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EA2D3E" w14:textId="77777777" w:rsidR="00EC1C7F" w:rsidRPr="00A57D71" w:rsidRDefault="00EC1C7F" w:rsidP="00EC1C7F">
      <w:pPr>
        <w:spacing w:after="0"/>
        <w:jc w:val="right"/>
        <w:rPr>
          <w:rFonts w:cs="Arial"/>
          <w:b/>
          <w:szCs w:val="20"/>
        </w:rPr>
      </w:pPr>
      <w:r w:rsidRPr="00A57D71">
        <w:rPr>
          <w:rFonts w:cs="Arial"/>
          <w:b/>
          <w:szCs w:val="20"/>
        </w:rPr>
        <w:t>Príloha č. 2 Výzvy: Kúpna zmluva</w:t>
      </w:r>
    </w:p>
    <w:p w14:paraId="0FD64F82" w14:textId="77777777" w:rsidR="00EC1C7F" w:rsidRPr="00A57D71" w:rsidRDefault="00EC1C7F" w:rsidP="00BF7F84">
      <w:pPr>
        <w:spacing w:after="0"/>
        <w:jc w:val="both"/>
        <w:rPr>
          <w:rFonts w:cs="Arial"/>
          <w:szCs w:val="20"/>
        </w:rPr>
      </w:pPr>
    </w:p>
    <w:p w14:paraId="2BB4F99C" w14:textId="40DD5A7F" w:rsidR="00EC1C7F" w:rsidRPr="00A57D71" w:rsidRDefault="00EC1C7F" w:rsidP="00BF7F84">
      <w:pPr>
        <w:spacing w:after="0"/>
        <w:jc w:val="center"/>
        <w:rPr>
          <w:rFonts w:cs="Arial"/>
          <w:b/>
          <w:sz w:val="32"/>
          <w:szCs w:val="32"/>
        </w:rPr>
      </w:pPr>
      <w:r w:rsidRPr="00A57D71">
        <w:rPr>
          <w:rFonts w:cs="Arial"/>
          <w:b/>
          <w:sz w:val="32"/>
          <w:szCs w:val="32"/>
        </w:rPr>
        <w:t>Kúpna zmluva</w:t>
      </w:r>
    </w:p>
    <w:p w14:paraId="3E798D64" w14:textId="1CE17D5C" w:rsidR="00BF7F84" w:rsidRPr="00A57D71" w:rsidRDefault="00BF7F84" w:rsidP="00BF7F84">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3E53754F" w14:textId="77777777" w:rsidR="00BF7F84" w:rsidRPr="00A57D71" w:rsidRDefault="00BF7F84" w:rsidP="00BF7F84">
      <w:pPr>
        <w:spacing w:after="0"/>
        <w:jc w:val="center"/>
        <w:rPr>
          <w:rFonts w:cs="Arial"/>
          <w:b/>
          <w:szCs w:val="20"/>
        </w:rPr>
      </w:pPr>
    </w:p>
    <w:p w14:paraId="58320ECB" w14:textId="77777777" w:rsidR="00BF7F84" w:rsidRPr="00A57D71" w:rsidRDefault="00BF7F84" w:rsidP="00BF7F84">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1D54C387" w14:textId="77777777" w:rsidR="00BF7F84" w:rsidRPr="00A57D71" w:rsidRDefault="00BF7F84" w:rsidP="00BF7F84">
      <w:pPr>
        <w:spacing w:after="0"/>
        <w:rPr>
          <w:rStyle w:val="Siln"/>
          <w:rFonts w:cs="Arial"/>
          <w:szCs w:val="20"/>
        </w:rPr>
      </w:pPr>
    </w:p>
    <w:p w14:paraId="5031D7AE" w14:textId="2AAF2CC1" w:rsidR="00BF7F84" w:rsidRPr="00A57D71" w:rsidRDefault="00BF7F84" w:rsidP="00BF7F84">
      <w:pPr>
        <w:spacing w:after="0"/>
        <w:rPr>
          <w:rStyle w:val="Siln"/>
          <w:rFonts w:cs="Arial"/>
          <w:szCs w:val="20"/>
        </w:rPr>
      </w:pPr>
      <w:r w:rsidRPr="00A57D71">
        <w:rPr>
          <w:rStyle w:val="Siln"/>
          <w:rFonts w:cs="Arial"/>
          <w:szCs w:val="20"/>
        </w:rPr>
        <w:t>1. Kupujúci</w:t>
      </w:r>
    </w:p>
    <w:p w14:paraId="1F1DFDCB" w14:textId="77777777" w:rsidR="00BF7F84" w:rsidRPr="00A57D71" w:rsidRDefault="00BF7F84" w:rsidP="00BF7F8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BF7F84" w:rsidRPr="00A57D71" w14:paraId="04170155" w14:textId="77777777" w:rsidTr="00BF7F84">
        <w:tc>
          <w:tcPr>
            <w:tcW w:w="2410" w:type="dxa"/>
            <w:tcBorders>
              <w:top w:val="nil"/>
              <w:bottom w:val="nil"/>
              <w:right w:val="nil"/>
            </w:tcBorders>
            <w:shd w:val="clear" w:color="auto" w:fill="auto"/>
          </w:tcPr>
          <w:p w14:paraId="6B8B48E6" w14:textId="67B0057B" w:rsidR="00BF7F84" w:rsidRPr="00A57D71" w:rsidRDefault="00BF7F84" w:rsidP="00BF7F84">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978A321" w14:textId="7D524333" w:rsidR="00BF7F84" w:rsidRPr="00A57D71" w:rsidRDefault="00BF7F84" w:rsidP="00BF7F84">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BF7F84" w:rsidRPr="00A57D71" w14:paraId="679BA5AF" w14:textId="77777777" w:rsidTr="00BF7F84">
        <w:tc>
          <w:tcPr>
            <w:tcW w:w="2410" w:type="dxa"/>
            <w:tcBorders>
              <w:top w:val="nil"/>
              <w:bottom w:val="nil"/>
              <w:right w:val="nil"/>
            </w:tcBorders>
            <w:shd w:val="clear" w:color="auto" w:fill="auto"/>
          </w:tcPr>
          <w:p w14:paraId="019AD347" w14:textId="15845AC9" w:rsidR="00BF7F84" w:rsidRPr="00A57D71" w:rsidRDefault="00BF7F84" w:rsidP="00BF7F84">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2BA80384" w14:textId="0B7785D3" w:rsidR="00BF7F84" w:rsidRPr="00A57D71" w:rsidRDefault="00BF7F84" w:rsidP="00BF7F84">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BF7F84" w:rsidRPr="00A57D71" w14:paraId="7BE3D958" w14:textId="77777777" w:rsidTr="00BF7F84">
        <w:tc>
          <w:tcPr>
            <w:tcW w:w="2410" w:type="dxa"/>
            <w:tcBorders>
              <w:top w:val="nil"/>
              <w:bottom w:val="nil"/>
              <w:right w:val="nil"/>
            </w:tcBorders>
            <w:shd w:val="clear" w:color="auto" w:fill="auto"/>
          </w:tcPr>
          <w:p w14:paraId="1AF6C69F" w14:textId="0F08EE18" w:rsidR="00BF7F84" w:rsidRPr="00A57D71" w:rsidRDefault="00BF7F84" w:rsidP="00BF7F84">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82E8653" w14:textId="79446D71" w:rsidR="00BF7F84" w:rsidRPr="00A57D71" w:rsidRDefault="00BF7F84" w:rsidP="00BF7F84">
            <w:pPr>
              <w:spacing w:after="0" w:line="360" w:lineRule="auto"/>
              <w:ind w:firstLine="40"/>
              <w:jc w:val="both"/>
              <w:rPr>
                <w:rFonts w:cs="Arial"/>
                <w:b/>
                <w:szCs w:val="20"/>
              </w:rPr>
            </w:pPr>
            <w:r w:rsidRPr="00A57D71">
              <w:rPr>
                <w:rFonts w:cs="Arial"/>
                <w:szCs w:val="20"/>
              </w:rPr>
              <w:t>Lesy Slovenskej republiky, štátny podnik</w:t>
            </w:r>
          </w:p>
        </w:tc>
      </w:tr>
      <w:tr w:rsidR="00BF7F84" w:rsidRPr="00A57D71" w14:paraId="64D04093" w14:textId="77777777" w:rsidTr="00BF7F84">
        <w:tc>
          <w:tcPr>
            <w:tcW w:w="2410" w:type="dxa"/>
            <w:tcBorders>
              <w:top w:val="nil"/>
              <w:bottom w:val="nil"/>
              <w:right w:val="nil"/>
            </w:tcBorders>
            <w:shd w:val="clear" w:color="auto" w:fill="auto"/>
          </w:tcPr>
          <w:p w14:paraId="6F15F1D6" w14:textId="77777777" w:rsidR="00BF7F84" w:rsidRPr="00A57D71" w:rsidRDefault="00BF7F84" w:rsidP="00BF7F84">
            <w:pPr>
              <w:spacing w:after="0" w:line="360" w:lineRule="auto"/>
              <w:rPr>
                <w:rFonts w:cs="Arial"/>
                <w:szCs w:val="20"/>
              </w:rPr>
            </w:pPr>
          </w:p>
        </w:tc>
        <w:tc>
          <w:tcPr>
            <w:tcW w:w="6800" w:type="dxa"/>
            <w:tcBorders>
              <w:top w:val="dashed" w:sz="4" w:space="0" w:color="auto"/>
              <w:left w:val="nil"/>
              <w:right w:val="nil"/>
            </w:tcBorders>
          </w:tcPr>
          <w:p w14:paraId="37EB9C19" w14:textId="2F1B7B81" w:rsidR="00BF7F84" w:rsidRPr="00A57D71" w:rsidRDefault="00BF7F84" w:rsidP="00D35F49">
            <w:pPr>
              <w:spacing w:after="0" w:line="360" w:lineRule="auto"/>
              <w:ind w:firstLine="40"/>
              <w:jc w:val="both"/>
              <w:rPr>
                <w:rFonts w:cs="Arial"/>
                <w:b/>
                <w:szCs w:val="20"/>
              </w:rPr>
            </w:pPr>
            <w:r w:rsidRPr="00A57D71">
              <w:rPr>
                <w:rFonts w:cs="Arial"/>
                <w:szCs w:val="20"/>
              </w:rPr>
              <w:t>Odštepný závod</w:t>
            </w:r>
            <w:r w:rsidR="00262FA9" w:rsidRPr="00A57D71">
              <w:rPr>
                <w:rFonts w:cs="Arial"/>
                <w:szCs w:val="20"/>
              </w:rPr>
              <w:t xml:space="preserve"> </w:t>
            </w:r>
            <w:r w:rsidR="00D35F49">
              <w:rPr>
                <w:rFonts w:cs="Arial"/>
                <w:szCs w:val="20"/>
              </w:rPr>
              <w:t>Slovenská Ľupča</w:t>
            </w:r>
          </w:p>
        </w:tc>
      </w:tr>
      <w:tr w:rsidR="00BF7F84" w:rsidRPr="00A57D71" w14:paraId="2350C873" w14:textId="77777777" w:rsidTr="00BF7F84">
        <w:tc>
          <w:tcPr>
            <w:tcW w:w="2410" w:type="dxa"/>
            <w:tcBorders>
              <w:top w:val="nil"/>
              <w:bottom w:val="nil"/>
              <w:right w:val="nil"/>
            </w:tcBorders>
            <w:shd w:val="clear" w:color="auto" w:fill="auto"/>
          </w:tcPr>
          <w:p w14:paraId="244A2AE9" w14:textId="0A039313" w:rsidR="00BF7F84" w:rsidRPr="00A57D71" w:rsidRDefault="00BF7F84" w:rsidP="00BF7F84">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4C5CE883" w14:textId="36442662" w:rsidR="00BF7F84" w:rsidRPr="00A57D71" w:rsidRDefault="00D35F49" w:rsidP="00BF7F84">
            <w:pPr>
              <w:spacing w:after="0" w:line="360" w:lineRule="auto"/>
              <w:ind w:firstLine="40"/>
              <w:jc w:val="both"/>
              <w:rPr>
                <w:rFonts w:cs="Arial"/>
                <w:szCs w:val="20"/>
              </w:rPr>
            </w:pPr>
            <w:proofErr w:type="spellStart"/>
            <w:r w:rsidRPr="00665F9B">
              <w:rPr>
                <w:rFonts w:cs="Arial"/>
                <w:szCs w:val="20"/>
              </w:rPr>
              <w:t>Lichardova</w:t>
            </w:r>
            <w:proofErr w:type="spellEnd"/>
            <w:r w:rsidRPr="00665F9B">
              <w:rPr>
                <w:rFonts w:cs="Arial"/>
                <w:szCs w:val="20"/>
              </w:rPr>
              <w:t xml:space="preserve"> 52, 976 13 Slovenská Ľupča</w:t>
            </w:r>
          </w:p>
        </w:tc>
      </w:tr>
      <w:tr w:rsidR="00BF7F84" w:rsidRPr="00A57D71" w14:paraId="3811FA56" w14:textId="77777777" w:rsidTr="00BF7F84">
        <w:tc>
          <w:tcPr>
            <w:tcW w:w="2410" w:type="dxa"/>
            <w:tcBorders>
              <w:top w:val="nil"/>
              <w:bottom w:val="nil"/>
              <w:right w:val="nil"/>
            </w:tcBorders>
            <w:shd w:val="clear" w:color="auto" w:fill="auto"/>
          </w:tcPr>
          <w:p w14:paraId="6D26BBF7" w14:textId="57B782A2" w:rsidR="00BF7F84" w:rsidRPr="00A57D71" w:rsidRDefault="00BF7F84" w:rsidP="00BF7F84">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0205EAEB" w14:textId="45A22363" w:rsidR="00BF7F84" w:rsidRPr="00A57D71" w:rsidRDefault="00D35F49" w:rsidP="002170DB">
            <w:pPr>
              <w:spacing w:after="0" w:line="360" w:lineRule="auto"/>
              <w:ind w:firstLine="40"/>
              <w:jc w:val="both"/>
              <w:rPr>
                <w:rFonts w:cs="Arial"/>
                <w:szCs w:val="20"/>
                <w:highlight w:val="yellow"/>
              </w:rPr>
            </w:pPr>
            <w:r w:rsidRPr="00665F9B">
              <w:rPr>
                <w:rFonts w:cs="Arial"/>
                <w:szCs w:val="20"/>
              </w:rPr>
              <w:t xml:space="preserve">Ing. </w:t>
            </w:r>
            <w:r w:rsidR="002170DB">
              <w:rPr>
                <w:rFonts w:cs="Arial"/>
                <w:szCs w:val="20"/>
              </w:rPr>
              <w:t>Peter Dúbravský</w:t>
            </w:r>
            <w:r w:rsidRPr="00665F9B">
              <w:rPr>
                <w:rFonts w:cs="Arial"/>
                <w:szCs w:val="20"/>
              </w:rPr>
              <w:t xml:space="preserve">, </w:t>
            </w:r>
            <w:r w:rsidR="002170DB">
              <w:rPr>
                <w:rFonts w:cs="Arial"/>
                <w:szCs w:val="20"/>
              </w:rPr>
              <w:t xml:space="preserve">riaditeľ </w:t>
            </w:r>
            <w:r w:rsidRPr="00665F9B">
              <w:rPr>
                <w:rFonts w:cs="Arial"/>
                <w:szCs w:val="20"/>
              </w:rPr>
              <w:t>odštepného závodu</w:t>
            </w:r>
          </w:p>
        </w:tc>
      </w:tr>
      <w:tr w:rsidR="00BF7F84" w:rsidRPr="00A57D71" w14:paraId="2E1D7A03" w14:textId="77777777" w:rsidTr="00BF7F84">
        <w:tc>
          <w:tcPr>
            <w:tcW w:w="2410" w:type="dxa"/>
            <w:tcBorders>
              <w:top w:val="nil"/>
              <w:bottom w:val="nil"/>
              <w:right w:val="nil"/>
            </w:tcBorders>
            <w:shd w:val="clear" w:color="auto" w:fill="auto"/>
          </w:tcPr>
          <w:p w14:paraId="593021E5" w14:textId="77777777" w:rsidR="00BF7F84" w:rsidRPr="00A57D71" w:rsidRDefault="00BF7F84" w:rsidP="00BF7F84">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26914554" w14:textId="4992EB67" w:rsidR="00BF7F84" w:rsidRPr="00A57D71" w:rsidRDefault="00BF7F84" w:rsidP="00BF7F84">
            <w:pPr>
              <w:spacing w:after="0" w:line="360" w:lineRule="auto"/>
              <w:ind w:firstLine="40"/>
              <w:jc w:val="both"/>
              <w:rPr>
                <w:rFonts w:cs="Arial"/>
                <w:szCs w:val="20"/>
              </w:rPr>
            </w:pPr>
            <w:r w:rsidRPr="00A57D71">
              <w:rPr>
                <w:rFonts w:cs="Arial"/>
                <w:szCs w:val="20"/>
              </w:rPr>
              <w:t>36 038 351</w:t>
            </w:r>
          </w:p>
        </w:tc>
      </w:tr>
      <w:tr w:rsidR="00BF7F84" w:rsidRPr="00A57D71" w14:paraId="689A2681" w14:textId="77777777" w:rsidTr="00BF7F84">
        <w:tc>
          <w:tcPr>
            <w:tcW w:w="2410" w:type="dxa"/>
            <w:tcBorders>
              <w:top w:val="nil"/>
              <w:bottom w:val="nil"/>
              <w:right w:val="nil"/>
            </w:tcBorders>
            <w:shd w:val="clear" w:color="auto" w:fill="auto"/>
          </w:tcPr>
          <w:p w14:paraId="3BDE9E68" w14:textId="77777777" w:rsidR="00BF7F84" w:rsidRPr="00A57D71" w:rsidRDefault="00BF7F84" w:rsidP="00BF7F84">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666FC309" w14:textId="4D990A16" w:rsidR="00BF7F84" w:rsidRPr="00A57D71" w:rsidRDefault="00BF7F84" w:rsidP="00BF7F84">
            <w:pPr>
              <w:spacing w:after="0" w:line="360" w:lineRule="auto"/>
              <w:ind w:firstLine="40"/>
              <w:jc w:val="both"/>
              <w:rPr>
                <w:rFonts w:cs="Arial"/>
                <w:szCs w:val="20"/>
              </w:rPr>
            </w:pPr>
            <w:r w:rsidRPr="00A57D71">
              <w:rPr>
                <w:rFonts w:cs="Arial"/>
                <w:szCs w:val="20"/>
              </w:rPr>
              <w:t>2020087982</w:t>
            </w:r>
          </w:p>
        </w:tc>
      </w:tr>
      <w:tr w:rsidR="00BF7F84" w:rsidRPr="00A57D71" w14:paraId="40240AFF" w14:textId="77777777" w:rsidTr="00BF7F84">
        <w:tc>
          <w:tcPr>
            <w:tcW w:w="2410" w:type="dxa"/>
            <w:tcBorders>
              <w:top w:val="nil"/>
              <w:bottom w:val="nil"/>
              <w:right w:val="nil"/>
            </w:tcBorders>
            <w:shd w:val="clear" w:color="auto" w:fill="auto"/>
          </w:tcPr>
          <w:p w14:paraId="7CC414D3" w14:textId="77777777" w:rsidR="00BF7F84" w:rsidRPr="00A57D71" w:rsidRDefault="00BF7F84" w:rsidP="00BF7F84">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095FED6C" w14:textId="47886969" w:rsidR="00BF7F84" w:rsidRPr="00A57D71" w:rsidRDefault="00BF7F84" w:rsidP="00BF7F84">
            <w:pPr>
              <w:spacing w:after="0" w:line="360" w:lineRule="auto"/>
              <w:rPr>
                <w:rFonts w:cs="Arial"/>
                <w:szCs w:val="20"/>
              </w:rPr>
            </w:pPr>
            <w:r w:rsidRPr="00A57D71">
              <w:rPr>
                <w:rFonts w:cs="Arial"/>
                <w:szCs w:val="20"/>
              </w:rPr>
              <w:t>SK2020087982</w:t>
            </w:r>
          </w:p>
        </w:tc>
      </w:tr>
      <w:tr w:rsidR="00BF7F84" w:rsidRPr="00A57D71" w14:paraId="0F9D3D88" w14:textId="77777777" w:rsidTr="00BF7F84">
        <w:tc>
          <w:tcPr>
            <w:tcW w:w="2410" w:type="dxa"/>
            <w:tcBorders>
              <w:top w:val="nil"/>
              <w:bottom w:val="nil"/>
              <w:right w:val="nil"/>
            </w:tcBorders>
            <w:shd w:val="clear" w:color="auto" w:fill="auto"/>
          </w:tcPr>
          <w:p w14:paraId="090EC9A7" w14:textId="189F7D66" w:rsidR="00BF7F84" w:rsidRPr="00A57D71" w:rsidRDefault="00BF7F84" w:rsidP="00BF7F84">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175AC0A5" w14:textId="570BC78E" w:rsidR="00BF7F84" w:rsidRPr="00A57D71" w:rsidRDefault="00D35F49" w:rsidP="00D35F49">
            <w:pPr>
              <w:spacing w:after="0" w:line="360" w:lineRule="auto"/>
              <w:jc w:val="both"/>
              <w:rPr>
                <w:rFonts w:cs="Arial"/>
                <w:szCs w:val="20"/>
              </w:rPr>
            </w:pPr>
            <w:r w:rsidRPr="00D35F49">
              <w:rPr>
                <w:rFonts w:cs="Arial"/>
                <w:szCs w:val="20"/>
              </w:rPr>
              <w:t>Ing. Ján Šarík, +421 918334526</w:t>
            </w:r>
          </w:p>
        </w:tc>
      </w:tr>
      <w:tr w:rsidR="00BF7F84" w:rsidRPr="00A57D71" w14:paraId="421483B9" w14:textId="77777777" w:rsidTr="00BF7F84">
        <w:tc>
          <w:tcPr>
            <w:tcW w:w="9210" w:type="dxa"/>
            <w:gridSpan w:val="2"/>
            <w:tcBorders>
              <w:top w:val="nil"/>
              <w:bottom w:val="nil"/>
              <w:right w:val="nil"/>
            </w:tcBorders>
            <w:shd w:val="clear" w:color="auto" w:fill="auto"/>
          </w:tcPr>
          <w:p w14:paraId="0F296501" w14:textId="7F2FC520" w:rsidR="00BF7F84" w:rsidRPr="00A57D71" w:rsidRDefault="00BF7F84" w:rsidP="00BF7F84">
            <w:pPr>
              <w:spacing w:after="0" w:line="360" w:lineRule="auto"/>
              <w:jc w:val="both"/>
              <w:rPr>
                <w:rFonts w:cs="Arial"/>
                <w:szCs w:val="20"/>
              </w:rPr>
            </w:pPr>
            <w:r w:rsidRPr="00A57D71">
              <w:rPr>
                <w:rFonts w:cs="Arial"/>
                <w:szCs w:val="20"/>
              </w:rPr>
              <w:t>Zapísaný v Obchodnom registri Okresného súdu v Banskej Byst</w:t>
            </w:r>
            <w:r w:rsidR="00262FA9" w:rsidRPr="00A57D71">
              <w:rPr>
                <w:rFonts w:cs="Arial"/>
                <w:szCs w:val="20"/>
              </w:rPr>
              <w:t xml:space="preserve">rici dňa 29.10.1999, Oddiel </w:t>
            </w:r>
            <w:proofErr w:type="spellStart"/>
            <w:r w:rsidR="00262FA9" w:rsidRPr="00A57D71">
              <w:rPr>
                <w:rFonts w:cs="Arial"/>
                <w:szCs w:val="20"/>
              </w:rPr>
              <w:t>Pš</w:t>
            </w:r>
            <w:proofErr w:type="spellEnd"/>
            <w:r w:rsidR="00262FA9" w:rsidRPr="00A57D71">
              <w:rPr>
                <w:rFonts w:cs="Arial"/>
                <w:szCs w:val="20"/>
              </w:rPr>
              <w:t xml:space="preserve">, </w:t>
            </w:r>
            <w:r w:rsidRPr="00A57D71">
              <w:rPr>
                <w:rFonts w:cs="Arial"/>
                <w:szCs w:val="20"/>
              </w:rPr>
              <w:t>vložka č.155S</w:t>
            </w:r>
          </w:p>
        </w:tc>
      </w:tr>
    </w:tbl>
    <w:p w14:paraId="1E4E37BE" w14:textId="77777777" w:rsidR="00BF7F84" w:rsidRPr="00A57D71" w:rsidRDefault="00BF7F84" w:rsidP="00BF7F84">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39BD2361" w14:textId="77777777" w:rsidR="00BF7F84" w:rsidRPr="00A57D71" w:rsidRDefault="00BF7F84" w:rsidP="00BF7F84">
      <w:pPr>
        <w:spacing w:after="0"/>
        <w:jc w:val="center"/>
        <w:rPr>
          <w:rFonts w:cs="Arial"/>
          <w:szCs w:val="20"/>
        </w:rPr>
      </w:pPr>
    </w:p>
    <w:p w14:paraId="28031249" w14:textId="77777777" w:rsidR="00BF7F84" w:rsidRPr="00A57D71" w:rsidRDefault="00BF7F84" w:rsidP="00BF7F84">
      <w:pPr>
        <w:spacing w:after="0"/>
        <w:jc w:val="center"/>
        <w:rPr>
          <w:rFonts w:cs="Arial"/>
          <w:szCs w:val="20"/>
        </w:rPr>
      </w:pPr>
      <w:r w:rsidRPr="00A57D71">
        <w:rPr>
          <w:rFonts w:cs="Arial"/>
          <w:szCs w:val="20"/>
        </w:rPr>
        <w:t>a</w:t>
      </w:r>
    </w:p>
    <w:p w14:paraId="18E15064" w14:textId="77777777" w:rsidR="00BF7F84" w:rsidRPr="00A57D71" w:rsidRDefault="00BF7F84" w:rsidP="00BF7F84">
      <w:pPr>
        <w:spacing w:after="0"/>
        <w:rPr>
          <w:rFonts w:cs="Arial"/>
          <w:szCs w:val="20"/>
        </w:rPr>
      </w:pPr>
    </w:p>
    <w:p w14:paraId="16D5C5F3" w14:textId="7D155178" w:rsidR="00BF7F84" w:rsidRPr="00A57D71" w:rsidRDefault="00BF7F84" w:rsidP="00BF7F84">
      <w:pPr>
        <w:spacing w:after="0"/>
        <w:rPr>
          <w:rFonts w:cs="Arial"/>
          <w:b/>
          <w:szCs w:val="20"/>
        </w:rPr>
      </w:pPr>
      <w:r w:rsidRPr="00A57D71">
        <w:rPr>
          <w:rFonts w:cs="Arial"/>
          <w:b/>
          <w:szCs w:val="20"/>
        </w:rPr>
        <w:t>Predávajúci:</w:t>
      </w:r>
    </w:p>
    <w:p w14:paraId="2217C8E8" w14:textId="77777777" w:rsidR="00BF7F84" w:rsidRPr="00A57D71" w:rsidRDefault="00BF7F84" w:rsidP="00BF7F8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BF7F84" w:rsidRPr="00A57D71" w14:paraId="1546C423" w14:textId="77777777" w:rsidTr="00BF7F84">
        <w:tc>
          <w:tcPr>
            <w:tcW w:w="1937" w:type="dxa"/>
            <w:tcBorders>
              <w:top w:val="nil"/>
              <w:bottom w:val="nil"/>
              <w:right w:val="nil"/>
            </w:tcBorders>
            <w:shd w:val="clear" w:color="auto" w:fill="auto"/>
          </w:tcPr>
          <w:p w14:paraId="058326A7" w14:textId="1019BA22" w:rsidR="00BF7F84" w:rsidRPr="00A57D71" w:rsidRDefault="00BF7F84" w:rsidP="00BF7F84">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136E9B41" w14:textId="77777777" w:rsidR="00BF7F84" w:rsidRPr="00A57D71" w:rsidRDefault="00BF7F84" w:rsidP="00BF7F84">
            <w:pPr>
              <w:spacing w:after="0" w:line="360" w:lineRule="auto"/>
              <w:jc w:val="both"/>
              <w:rPr>
                <w:rFonts w:cs="Arial"/>
                <w:b/>
                <w:szCs w:val="20"/>
              </w:rPr>
            </w:pPr>
          </w:p>
        </w:tc>
      </w:tr>
      <w:tr w:rsidR="00BF7F84" w:rsidRPr="00A57D71" w14:paraId="1FAEDF00" w14:textId="77777777" w:rsidTr="00BF7F84">
        <w:tc>
          <w:tcPr>
            <w:tcW w:w="1937" w:type="dxa"/>
            <w:tcBorders>
              <w:top w:val="nil"/>
              <w:bottom w:val="nil"/>
              <w:right w:val="nil"/>
            </w:tcBorders>
            <w:shd w:val="clear" w:color="auto" w:fill="auto"/>
          </w:tcPr>
          <w:p w14:paraId="56DF3D0B" w14:textId="68596DA0" w:rsidR="00BF7F84" w:rsidRPr="00A57D71" w:rsidRDefault="00BF7F84" w:rsidP="00BF7F84">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D35B007" w14:textId="77777777" w:rsidR="00BF7F84" w:rsidRPr="00A57D71" w:rsidRDefault="00BF7F84" w:rsidP="00BF7F84">
            <w:pPr>
              <w:spacing w:after="0" w:line="360" w:lineRule="auto"/>
              <w:jc w:val="both"/>
              <w:rPr>
                <w:rFonts w:cs="Arial"/>
                <w:szCs w:val="20"/>
              </w:rPr>
            </w:pPr>
          </w:p>
        </w:tc>
      </w:tr>
      <w:tr w:rsidR="00BF7F84" w:rsidRPr="00A57D71" w14:paraId="522202D5" w14:textId="77777777" w:rsidTr="00BF7F84">
        <w:tc>
          <w:tcPr>
            <w:tcW w:w="1937" w:type="dxa"/>
            <w:tcBorders>
              <w:top w:val="nil"/>
              <w:bottom w:val="nil"/>
              <w:right w:val="nil"/>
            </w:tcBorders>
            <w:shd w:val="clear" w:color="auto" w:fill="auto"/>
          </w:tcPr>
          <w:p w14:paraId="12ADD067" w14:textId="77777777" w:rsidR="00BF7F84" w:rsidRPr="00A57D71" w:rsidRDefault="00BF7F84" w:rsidP="00BF7F84">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3120CB3F" w14:textId="77777777" w:rsidR="00BF7F84" w:rsidRPr="00A57D71" w:rsidRDefault="00BF7F84" w:rsidP="00BF7F84">
            <w:pPr>
              <w:pStyle w:val="Pta"/>
              <w:spacing w:after="0" w:line="360" w:lineRule="auto"/>
              <w:jc w:val="both"/>
              <w:rPr>
                <w:rFonts w:cs="Arial"/>
                <w:szCs w:val="20"/>
              </w:rPr>
            </w:pPr>
          </w:p>
        </w:tc>
      </w:tr>
      <w:tr w:rsidR="00BF7F84" w:rsidRPr="00A57D71" w14:paraId="1551E9A8" w14:textId="77777777" w:rsidTr="00BF7F84">
        <w:tc>
          <w:tcPr>
            <w:tcW w:w="1937" w:type="dxa"/>
            <w:tcBorders>
              <w:top w:val="nil"/>
              <w:bottom w:val="nil"/>
              <w:right w:val="nil"/>
            </w:tcBorders>
            <w:shd w:val="clear" w:color="auto" w:fill="auto"/>
          </w:tcPr>
          <w:p w14:paraId="7DD38223" w14:textId="77777777" w:rsidR="00BF7F84" w:rsidRPr="00A57D71" w:rsidRDefault="00BF7F84" w:rsidP="00BF7F84">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63473F9" w14:textId="77777777" w:rsidR="00BF7F84" w:rsidRPr="00A57D71" w:rsidRDefault="00BF7F84" w:rsidP="00BF7F84">
            <w:pPr>
              <w:spacing w:after="0" w:line="360" w:lineRule="auto"/>
              <w:jc w:val="both"/>
              <w:rPr>
                <w:rFonts w:cs="Arial"/>
                <w:szCs w:val="20"/>
              </w:rPr>
            </w:pPr>
          </w:p>
        </w:tc>
      </w:tr>
      <w:tr w:rsidR="00BF7F84" w:rsidRPr="00A57D71" w14:paraId="66865D67" w14:textId="77777777" w:rsidTr="00BF7F84">
        <w:tc>
          <w:tcPr>
            <w:tcW w:w="1937" w:type="dxa"/>
            <w:tcBorders>
              <w:top w:val="nil"/>
              <w:bottom w:val="nil"/>
              <w:right w:val="nil"/>
            </w:tcBorders>
            <w:shd w:val="clear" w:color="auto" w:fill="auto"/>
          </w:tcPr>
          <w:p w14:paraId="027D8F7A" w14:textId="77777777" w:rsidR="00BF7F84" w:rsidRPr="00A57D71" w:rsidRDefault="00BF7F84" w:rsidP="00BF7F84">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25F5ECB3" w14:textId="77777777" w:rsidR="00BF7F84" w:rsidRPr="00A57D71" w:rsidRDefault="00BF7F84" w:rsidP="00BF7F84">
            <w:pPr>
              <w:spacing w:after="0" w:line="360" w:lineRule="auto"/>
              <w:jc w:val="both"/>
              <w:rPr>
                <w:rFonts w:cs="Arial"/>
                <w:szCs w:val="20"/>
              </w:rPr>
            </w:pPr>
          </w:p>
        </w:tc>
      </w:tr>
      <w:tr w:rsidR="00BF7F84" w:rsidRPr="00A57D71" w14:paraId="0ABBEA72" w14:textId="77777777" w:rsidTr="00BF7F84">
        <w:tc>
          <w:tcPr>
            <w:tcW w:w="1937" w:type="dxa"/>
            <w:tcBorders>
              <w:top w:val="nil"/>
              <w:bottom w:val="nil"/>
              <w:right w:val="nil"/>
            </w:tcBorders>
            <w:shd w:val="clear" w:color="auto" w:fill="auto"/>
          </w:tcPr>
          <w:p w14:paraId="4164B4BC" w14:textId="5FF9D37E" w:rsidR="00BF7F84" w:rsidRPr="00A57D71" w:rsidRDefault="00BF7F84" w:rsidP="00BF7F84">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4F765C33" w14:textId="77777777" w:rsidR="00BF7F84" w:rsidRPr="00A57D71" w:rsidRDefault="00BF7F84" w:rsidP="00BF7F84">
            <w:pPr>
              <w:spacing w:after="0" w:line="360" w:lineRule="auto"/>
              <w:jc w:val="both"/>
              <w:rPr>
                <w:rFonts w:cs="Arial"/>
                <w:szCs w:val="20"/>
              </w:rPr>
            </w:pPr>
          </w:p>
        </w:tc>
      </w:tr>
      <w:tr w:rsidR="00BF7F84" w:rsidRPr="00A57D71" w14:paraId="71B88FA3" w14:textId="77777777" w:rsidTr="00BF7F84">
        <w:tc>
          <w:tcPr>
            <w:tcW w:w="1937" w:type="dxa"/>
            <w:tcBorders>
              <w:top w:val="nil"/>
              <w:bottom w:val="nil"/>
              <w:right w:val="nil"/>
            </w:tcBorders>
            <w:shd w:val="clear" w:color="auto" w:fill="auto"/>
          </w:tcPr>
          <w:p w14:paraId="661DC9B0" w14:textId="30F5B902" w:rsidR="00BF7F84" w:rsidRPr="00A57D71" w:rsidRDefault="00BF7F84" w:rsidP="00BF7F84">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1FCF6092" w14:textId="77777777" w:rsidR="00BF7F84" w:rsidRPr="00A57D71" w:rsidRDefault="00BF7F84" w:rsidP="00BF7F84">
            <w:pPr>
              <w:spacing w:after="0" w:line="360" w:lineRule="auto"/>
              <w:jc w:val="both"/>
              <w:rPr>
                <w:rFonts w:cs="Arial"/>
                <w:szCs w:val="20"/>
              </w:rPr>
            </w:pPr>
          </w:p>
        </w:tc>
      </w:tr>
      <w:tr w:rsidR="00BF7F84" w:rsidRPr="00A57D71" w14:paraId="3FBB38EF" w14:textId="77777777" w:rsidTr="00BF7F84">
        <w:tc>
          <w:tcPr>
            <w:tcW w:w="9072" w:type="dxa"/>
            <w:gridSpan w:val="2"/>
            <w:tcBorders>
              <w:top w:val="nil"/>
              <w:bottom w:val="nil"/>
            </w:tcBorders>
            <w:shd w:val="clear" w:color="auto" w:fill="auto"/>
          </w:tcPr>
          <w:p w14:paraId="506B4ECF" w14:textId="77777777" w:rsidR="00BF7F84" w:rsidRPr="00A57D71" w:rsidRDefault="00BF7F84" w:rsidP="00BF7F84">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40BD160A" w14:textId="37691773" w:rsidR="00BF7F84" w:rsidRPr="00A57D71" w:rsidRDefault="00BF7F84" w:rsidP="00BF7F84">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2C3572AB" w14:textId="77777777" w:rsidR="00BF7F84" w:rsidRPr="00A57D71" w:rsidRDefault="00BF7F84" w:rsidP="00BF7F84">
      <w:pPr>
        <w:spacing w:after="0"/>
        <w:rPr>
          <w:rFonts w:cs="Arial"/>
          <w:szCs w:val="20"/>
        </w:rPr>
      </w:pPr>
    </w:p>
    <w:p w14:paraId="31035F57" w14:textId="3BE71C4C" w:rsidR="00BF7F84" w:rsidRPr="00A57D71" w:rsidRDefault="00BF7F84" w:rsidP="00BF7F84">
      <w:pPr>
        <w:spacing w:after="0"/>
        <w:jc w:val="center"/>
        <w:rPr>
          <w:rFonts w:cs="Arial"/>
          <w:szCs w:val="20"/>
        </w:rPr>
      </w:pPr>
      <w:r w:rsidRPr="00A57D71">
        <w:rPr>
          <w:rFonts w:cs="Arial"/>
          <w:szCs w:val="20"/>
        </w:rPr>
        <w:t>(kupujúci a predávajúci ďalej spolu ako „zmluvné strany" a jednotlivo ako „zmluvná strana")</w:t>
      </w:r>
    </w:p>
    <w:p w14:paraId="13C6BBC9" w14:textId="77777777" w:rsidR="00BF7F84" w:rsidRPr="00A57D71" w:rsidRDefault="00BF7F84" w:rsidP="00BF7F84">
      <w:pPr>
        <w:spacing w:after="0"/>
        <w:jc w:val="center"/>
        <w:rPr>
          <w:rFonts w:cs="Arial"/>
          <w:szCs w:val="20"/>
        </w:rPr>
      </w:pPr>
    </w:p>
    <w:p w14:paraId="6DD6244E" w14:textId="13323615" w:rsidR="00BF7F84" w:rsidRPr="00A57D71" w:rsidRDefault="00BF7F84" w:rsidP="00BF7F84">
      <w:pPr>
        <w:spacing w:after="0"/>
        <w:jc w:val="center"/>
        <w:rPr>
          <w:rFonts w:cs="Arial"/>
          <w:szCs w:val="20"/>
        </w:rPr>
      </w:pPr>
      <w:r w:rsidRPr="00A57D71">
        <w:rPr>
          <w:rFonts w:cs="Arial"/>
          <w:szCs w:val="20"/>
        </w:rPr>
        <w:t>(ďalej len “kupujúci“ alebo ,,verejný obstarávateľ“)</w:t>
      </w:r>
    </w:p>
    <w:p w14:paraId="4B3BC536" w14:textId="77777777" w:rsidR="00BF7F84" w:rsidRPr="00A57D71" w:rsidRDefault="00BF7F84" w:rsidP="00BF7F84">
      <w:pPr>
        <w:spacing w:after="0"/>
        <w:ind w:firstLine="171"/>
        <w:jc w:val="center"/>
        <w:rPr>
          <w:rFonts w:cs="Arial"/>
          <w:szCs w:val="20"/>
        </w:rPr>
      </w:pPr>
    </w:p>
    <w:p w14:paraId="4D6A08F1" w14:textId="77777777" w:rsidR="00BF7F84" w:rsidRPr="00A57D71" w:rsidRDefault="00BF7F84" w:rsidP="00BF7F84">
      <w:pPr>
        <w:spacing w:after="0"/>
        <w:jc w:val="center"/>
        <w:rPr>
          <w:rFonts w:cs="Arial"/>
          <w:szCs w:val="20"/>
        </w:rPr>
      </w:pPr>
      <w:r w:rsidRPr="00A57D71">
        <w:rPr>
          <w:rFonts w:cs="Arial"/>
          <w:szCs w:val="20"/>
        </w:rPr>
        <w:t>(ďalej spolu aj “zmluvné strany“)</w:t>
      </w:r>
    </w:p>
    <w:p w14:paraId="1A1ADBAF" w14:textId="1B81EA31" w:rsidR="00BF7F84" w:rsidRPr="00A57D71" w:rsidRDefault="00BF7F84" w:rsidP="00BF7F84">
      <w:pPr>
        <w:spacing w:after="0"/>
        <w:jc w:val="center"/>
        <w:rPr>
          <w:rFonts w:cs="Arial"/>
          <w:szCs w:val="20"/>
        </w:rPr>
      </w:pPr>
      <w:r w:rsidRPr="00A57D71">
        <w:rPr>
          <w:rFonts w:cs="Arial"/>
          <w:b/>
          <w:szCs w:val="20"/>
        </w:rPr>
        <w:t>Preambula</w:t>
      </w:r>
    </w:p>
    <w:p w14:paraId="7BC61B1C" w14:textId="6397AAFE" w:rsidR="00BF7F84" w:rsidRPr="00A57D71" w:rsidRDefault="00BF7F84"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36DF1281" w14:textId="77777777" w:rsidR="00BF7F84" w:rsidRPr="00A57D71" w:rsidRDefault="00BF7F84" w:rsidP="00BF7F84">
      <w:pPr>
        <w:suppressAutoHyphens/>
        <w:spacing w:after="0"/>
        <w:rPr>
          <w:rFonts w:cs="Arial"/>
          <w:b/>
          <w:szCs w:val="20"/>
          <w:u w:val="single"/>
          <w:lang w:eastAsia="cs-CZ"/>
        </w:rPr>
      </w:pPr>
    </w:p>
    <w:p w14:paraId="0DC047D6" w14:textId="105C4AB7" w:rsidR="00BF7F84" w:rsidRDefault="00BF7F84" w:rsidP="00BF7F84">
      <w:pPr>
        <w:suppressAutoHyphens/>
        <w:spacing w:after="0"/>
        <w:jc w:val="center"/>
        <w:rPr>
          <w:rFonts w:cs="Arial"/>
          <w:b/>
          <w:szCs w:val="20"/>
        </w:rPr>
      </w:pPr>
      <w:r w:rsidRPr="00A57D71">
        <w:rPr>
          <w:rFonts w:cs="Arial"/>
          <w:b/>
          <w:szCs w:val="20"/>
          <w:lang w:eastAsia="cs-CZ"/>
        </w:rPr>
        <w:lastRenderedPageBreak/>
        <w:t xml:space="preserve">I. </w:t>
      </w:r>
      <w:r w:rsidRPr="00A57D71">
        <w:rPr>
          <w:rFonts w:cs="Arial"/>
          <w:b/>
          <w:szCs w:val="20"/>
        </w:rPr>
        <w:t>Základné ustanovenia</w:t>
      </w:r>
    </w:p>
    <w:p w14:paraId="7F85680A" w14:textId="77777777" w:rsidR="00B43F7D" w:rsidRDefault="00B43F7D" w:rsidP="00BF7F84">
      <w:pPr>
        <w:suppressAutoHyphens/>
        <w:spacing w:after="0"/>
        <w:jc w:val="center"/>
        <w:rPr>
          <w:rFonts w:cs="Arial"/>
          <w:b/>
          <w:szCs w:val="20"/>
        </w:rPr>
      </w:pPr>
    </w:p>
    <w:p w14:paraId="3BF53900" w14:textId="77777777" w:rsidR="00B43F7D" w:rsidRPr="00A57D71" w:rsidRDefault="00B43F7D" w:rsidP="00BF7F84">
      <w:pPr>
        <w:suppressAutoHyphens/>
        <w:spacing w:after="0"/>
        <w:jc w:val="center"/>
        <w:rPr>
          <w:rFonts w:cs="Arial"/>
          <w:b/>
          <w:szCs w:val="20"/>
        </w:rPr>
      </w:pPr>
    </w:p>
    <w:p w14:paraId="4B8E622B" w14:textId="28BAF16E" w:rsidR="00355AF2" w:rsidRPr="00A57D71" w:rsidRDefault="00355AF2" w:rsidP="00D55639">
      <w:pPr>
        <w:pStyle w:val="Bezriadkovania"/>
        <w:numPr>
          <w:ilvl w:val="0"/>
          <w:numId w:val="62"/>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B28DC4C" w14:textId="77777777" w:rsidR="00BF7F84" w:rsidRPr="00A57D71" w:rsidRDefault="00BF7F84" w:rsidP="00BF7F84">
      <w:pPr>
        <w:suppressAutoHyphens/>
        <w:spacing w:after="0"/>
        <w:rPr>
          <w:rFonts w:cs="Arial"/>
          <w:szCs w:val="20"/>
        </w:rPr>
      </w:pPr>
    </w:p>
    <w:p w14:paraId="1F5175B2" w14:textId="65E73742" w:rsidR="00BF7F84" w:rsidRDefault="00BF7F84" w:rsidP="00BF7F84">
      <w:pPr>
        <w:suppressAutoHyphens/>
        <w:spacing w:after="0"/>
        <w:jc w:val="center"/>
        <w:rPr>
          <w:rFonts w:cs="Arial"/>
          <w:b/>
          <w:szCs w:val="20"/>
        </w:rPr>
      </w:pPr>
      <w:r w:rsidRPr="00A57D71">
        <w:rPr>
          <w:rFonts w:cs="Arial"/>
          <w:b/>
          <w:szCs w:val="20"/>
        </w:rPr>
        <w:t>II. Predmet kúpnej zmluvy</w:t>
      </w:r>
    </w:p>
    <w:p w14:paraId="7BA9EB6A" w14:textId="77777777" w:rsidR="00B43F7D" w:rsidRPr="00A57D71" w:rsidRDefault="00B43F7D" w:rsidP="00BF7F84">
      <w:pPr>
        <w:suppressAutoHyphens/>
        <w:spacing w:after="0"/>
        <w:jc w:val="center"/>
        <w:rPr>
          <w:rFonts w:cs="Arial"/>
          <w:b/>
          <w:szCs w:val="20"/>
        </w:rPr>
      </w:pPr>
    </w:p>
    <w:p w14:paraId="5AF7FA12" w14:textId="77777777" w:rsidR="00BF7F84" w:rsidRPr="00A57D71" w:rsidRDefault="00BF7F84" w:rsidP="00D55639">
      <w:pPr>
        <w:numPr>
          <w:ilvl w:val="0"/>
          <w:numId w:val="63"/>
        </w:numPr>
        <w:suppressAutoHyphens/>
        <w:spacing w:after="0"/>
        <w:jc w:val="both"/>
        <w:rPr>
          <w:rFonts w:cs="Arial"/>
          <w:szCs w:val="20"/>
        </w:rPr>
      </w:pPr>
      <w:r w:rsidRPr="00A57D71">
        <w:rPr>
          <w:rFonts w:cs="Arial"/>
          <w:szCs w:val="20"/>
        </w:rPr>
        <w:t>Predmetom kúpnej zmluvy je dodanie kameniva, vrátane dopravy tovaru, s technickou špecifikáciou podľa ods. 2 tohto článku (ďalej len „tovar“).</w:t>
      </w:r>
    </w:p>
    <w:p w14:paraId="45417BBD" w14:textId="2398D103" w:rsidR="00BF7F84" w:rsidRPr="00A57D71" w:rsidRDefault="00BF7F84" w:rsidP="00D55639">
      <w:pPr>
        <w:numPr>
          <w:ilvl w:val="0"/>
          <w:numId w:val="63"/>
        </w:numPr>
        <w:suppressAutoHyphens/>
        <w:spacing w:after="0"/>
        <w:jc w:val="both"/>
        <w:rPr>
          <w:rFonts w:cs="Arial"/>
          <w:szCs w:val="20"/>
        </w:rPr>
      </w:pPr>
      <w:r w:rsidRPr="00A57D71">
        <w:rPr>
          <w:rFonts w:cs="Arial"/>
          <w:szCs w:val="20"/>
        </w:rPr>
        <w:t>Technické a</w:t>
      </w:r>
      <w:r w:rsidR="006945C6" w:rsidRPr="00A57D71">
        <w:rPr>
          <w:rFonts w:cs="Arial"/>
          <w:szCs w:val="20"/>
        </w:rPr>
        <w:t> kvalitatívne požiadavky tovaru</w:t>
      </w:r>
      <w:r w:rsidRPr="00A57D71">
        <w:rPr>
          <w:rFonts w:cs="Arial"/>
          <w:szCs w:val="20"/>
        </w:rPr>
        <w:t>:</w:t>
      </w:r>
    </w:p>
    <w:p w14:paraId="7C34CFCF" w14:textId="65DBE90E" w:rsidR="00BF7F84" w:rsidRPr="00A57D71" w:rsidRDefault="00BF7F84" w:rsidP="00D55639">
      <w:pPr>
        <w:pStyle w:val="Odsekzoznamu"/>
        <w:numPr>
          <w:ilvl w:val="0"/>
          <w:numId w:val="88"/>
        </w:numPr>
        <w:spacing w:after="0"/>
        <w:contextualSpacing/>
        <w:rPr>
          <w:rFonts w:cs="Arial"/>
          <w:sz w:val="20"/>
          <w:szCs w:val="20"/>
        </w:rPr>
      </w:pPr>
      <w:r w:rsidRPr="00A57D71">
        <w:rPr>
          <w:rFonts w:cs="Arial"/>
          <w:sz w:val="20"/>
          <w:szCs w:val="20"/>
        </w:rPr>
        <w:t>frakcia kameniva:</w:t>
      </w:r>
      <w:r w:rsidR="003874AE">
        <w:rPr>
          <w:rFonts w:cs="Arial"/>
          <w:sz w:val="20"/>
          <w:szCs w:val="20"/>
        </w:rPr>
        <w:t xml:space="preserve"> 22-63</w:t>
      </w:r>
    </w:p>
    <w:p w14:paraId="1115235A" w14:textId="77777777" w:rsidR="00BF7F84" w:rsidRPr="00A57D71" w:rsidRDefault="00BF7F84" w:rsidP="00D55639">
      <w:pPr>
        <w:numPr>
          <w:ilvl w:val="0"/>
          <w:numId w:val="88"/>
        </w:numPr>
        <w:suppressAutoHyphens/>
        <w:spacing w:after="0"/>
        <w:jc w:val="both"/>
        <w:rPr>
          <w:rFonts w:cs="Arial"/>
          <w:szCs w:val="20"/>
        </w:rPr>
      </w:pPr>
      <w:r w:rsidRPr="00A57D71">
        <w:rPr>
          <w:rFonts w:cs="Arial"/>
          <w:szCs w:val="20"/>
        </w:rPr>
        <w:t>typ kameniva:</w:t>
      </w:r>
    </w:p>
    <w:p w14:paraId="72F9DD94" w14:textId="0BE30F53" w:rsidR="00BF7F84" w:rsidRPr="00A57D71" w:rsidRDefault="00BF7F84" w:rsidP="00D55639">
      <w:pPr>
        <w:numPr>
          <w:ilvl w:val="0"/>
          <w:numId w:val="88"/>
        </w:numPr>
        <w:suppressAutoHyphens/>
        <w:spacing w:after="0"/>
        <w:jc w:val="both"/>
        <w:rPr>
          <w:rFonts w:cs="Arial"/>
          <w:szCs w:val="20"/>
        </w:rPr>
      </w:pPr>
      <w:r w:rsidRPr="00A57D71">
        <w:rPr>
          <w:rFonts w:cs="Arial"/>
          <w:szCs w:val="20"/>
        </w:rPr>
        <w:t>množstvo kameniva</w:t>
      </w:r>
      <w:r w:rsidRPr="002F690A">
        <w:rPr>
          <w:rFonts w:cs="Arial"/>
          <w:b/>
          <w:szCs w:val="20"/>
        </w:rPr>
        <w:t>:</w:t>
      </w:r>
      <w:r w:rsidR="00B10D0A" w:rsidRPr="002F690A">
        <w:rPr>
          <w:rFonts w:cs="Arial"/>
          <w:b/>
          <w:szCs w:val="20"/>
        </w:rPr>
        <w:t xml:space="preserve"> </w:t>
      </w:r>
      <w:r w:rsidR="002170DB">
        <w:rPr>
          <w:rFonts w:cs="Arial"/>
          <w:b/>
          <w:szCs w:val="20"/>
        </w:rPr>
        <w:t>2</w:t>
      </w:r>
      <w:r w:rsidR="00F21BF0" w:rsidRPr="002F690A">
        <w:rPr>
          <w:rFonts w:cs="Arial"/>
          <w:b/>
          <w:szCs w:val="20"/>
        </w:rPr>
        <w:t>0</w:t>
      </w:r>
      <w:r w:rsidR="00B10D0A" w:rsidRPr="002F690A">
        <w:rPr>
          <w:rFonts w:cs="Arial"/>
          <w:b/>
          <w:szCs w:val="20"/>
        </w:rPr>
        <w:t>00,00 t</w:t>
      </w:r>
    </w:p>
    <w:p w14:paraId="76B66535" w14:textId="6EED1966" w:rsidR="00BF7F84" w:rsidRPr="00A57D71" w:rsidRDefault="00BF7F84" w:rsidP="00405C79">
      <w:pPr>
        <w:numPr>
          <w:ilvl w:val="0"/>
          <w:numId w:val="88"/>
        </w:numPr>
        <w:suppressAutoHyphens/>
        <w:spacing w:after="0"/>
        <w:jc w:val="both"/>
        <w:rPr>
          <w:rFonts w:cs="Arial"/>
          <w:szCs w:val="20"/>
        </w:rPr>
      </w:pPr>
      <w:r w:rsidRPr="00A57D71">
        <w:rPr>
          <w:rFonts w:cs="Arial"/>
          <w:szCs w:val="20"/>
        </w:rPr>
        <w:t>miesto dodania tovaru:</w:t>
      </w:r>
      <w:r w:rsidR="00405C79">
        <w:rPr>
          <w:rFonts w:cs="Arial"/>
          <w:szCs w:val="20"/>
        </w:rPr>
        <w:t xml:space="preserve"> </w:t>
      </w:r>
      <w:r w:rsidR="00405C79" w:rsidRPr="00405C79">
        <w:rPr>
          <w:rFonts w:cs="Arial"/>
          <w:szCs w:val="20"/>
        </w:rPr>
        <w:t>kameňolom, alebo skládka tovaru dodávateľa.</w:t>
      </w:r>
    </w:p>
    <w:p w14:paraId="44CAC552" w14:textId="77777777" w:rsidR="00BF7F84" w:rsidRPr="00A57D71" w:rsidRDefault="00BF7F84" w:rsidP="00BF7F84">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4387714A" w14:textId="4A0C6669" w:rsidR="00A07A90" w:rsidRPr="00A57D71" w:rsidRDefault="00020F56" w:rsidP="00D55639">
      <w:pPr>
        <w:numPr>
          <w:ilvl w:val="0"/>
          <w:numId w:val="63"/>
        </w:numPr>
        <w:suppressAutoHyphens/>
        <w:spacing w:after="0"/>
        <w:jc w:val="both"/>
        <w:rPr>
          <w:rFonts w:cs="Arial"/>
          <w:szCs w:val="20"/>
        </w:rPr>
      </w:pPr>
      <w:r w:rsidRPr="00A57D71">
        <w:rPr>
          <w:rFonts w:cs="Arial"/>
          <w:szCs w:val="20"/>
        </w:rPr>
        <w:t xml:space="preserve">Všetky </w:t>
      </w:r>
      <w:r w:rsidR="00A07A90" w:rsidRPr="00A57D71">
        <w:rPr>
          <w:rFonts w:cs="Arial"/>
          <w:szCs w:val="20"/>
        </w:rPr>
        <w:t>doklady a dokumenty sa predkladajú v štátnom jazyku. Ak je doklad alebo dokument vyhotovený v cudzom jazyku, predkladá sa spolu s jeho úradným prekladom do štátneho jazyka; to neplatí pre doklady a dokumenty vyhotovené v českom jazyku. Ak sa zistí rozdiel v ich obsahu, rozhodujúci je úradný preklad do štátneho jazyka</w:t>
      </w:r>
    </w:p>
    <w:p w14:paraId="22841E8E" w14:textId="77777777" w:rsidR="00BF7F84" w:rsidRPr="00A57D71" w:rsidRDefault="00BF7F84" w:rsidP="00BF7F84">
      <w:pPr>
        <w:pStyle w:val="Default"/>
        <w:rPr>
          <w:color w:val="auto"/>
          <w:sz w:val="20"/>
          <w:szCs w:val="20"/>
        </w:rPr>
      </w:pPr>
    </w:p>
    <w:p w14:paraId="185D9F0B" w14:textId="7D387108" w:rsidR="00BF7F84" w:rsidRDefault="00BF7F84" w:rsidP="00BF7F84">
      <w:pPr>
        <w:pStyle w:val="Default"/>
        <w:jc w:val="center"/>
        <w:rPr>
          <w:b/>
          <w:bCs/>
          <w:sz w:val="20"/>
          <w:szCs w:val="20"/>
        </w:rPr>
      </w:pPr>
      <w:r w:rsidRPr="00A57D71">
        <w:rPr>
          <w:b/>
          <w:color w:val="auto"/>
          <w:sz w:val="20"/>
          <w:szCs w:val="20"/>
        </w:rPr>
        <w:t xml:space="preserve">III. </w:t>
      </w:r>
      <w:r w:rsidRPr="00A57D71">
        <w:rPr>
          <w:b/>
          <w:bCs/>
          <w:sz w:val="20"/>
          <w:szCs w:val="20"/>
        </w:rPr>
        <w:t>Čas plnenia</w:t>
      </w:r>
    </w:p>
    <w:p w14:paraId="40B93486" w14:textId="77777777" w:rsidR="00B43F7D" w:rsidRPr="00A57D71" w:rsidRDefault="00B43F7D" w:rsidP="00BF7F84">
      <w:pPr>
        <w:pStyle w:val="Default"/>
        <w:jc w:val="center"/>
        <w:rPr>
          <w:b/>
          <w:bCs/>
          <w:sz w:val="20"/>
          <w:szCs w:val="20"/>
        </w:rPr>
      </w:pPr>
    </w:p>
    <w:p w14:paraId="1D807B1A" w14:textId="367CE3A1" w:rsidR="00355AF2" w:rsidRPr="002F690A" w:rsidRDefault="00355AF2" w:rsidP="00D55639">
      <w:pPr>
        <w:pStyle w:val="Bezriadkovania"/>
        <w:numPr>
          <w:ilvl w:val="0"/>
          <w:numId w:val="89"/>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D35F49" w:rsidRPr="002F690A">
        <w:rPr>
          <w:rFonts w:ascii="Arial" w:hAnsi="Arial" w:cs="Arial"/>
          <w:b/>
          <w:sz w:val="20"/>
          <w:lang w:val="sk-SK"/>
        </w:rPr>
        <w:t>31.12.202</w:t>
      </w:r>
      <w:r w:rsidR="00A60C3C" w:rsidRPr="002F690A">
        <w:rPr>
          <w:rFonts w:ascii="Arial" w:hAnsi="Arial" w:cs="Arial"/>
          <w:b/>
          <w:sz w:val="20"/>
          <w:lang w:val="sk-SK"/>
        </w:rPr>
        <w:t>1</w:t>
      </w:r>
    </w:p>
    <w:p w14:paraId="7EF558B9" w14:textId="77777777" w:rsidR="00BF7F84" w:rsidRDefault="00BF7F84" w:rsidP="00BF7F84">
      <w:pPr>
        <w:pStyle w:val="Default"/>
        <w:ind w:left="360"/>
        <w:jc w:val="both"/>
        <w:rPr>
          <w:sz w:val="20"/>
          <w:szCs w:val="20"/>
        </w:rPr>
      </w:pPr>
    </w:p>
    <w:p w14:paraId="2559A31A" w14:textId="77777777" w:rsidR="00BF7F84" w:rsidRDefault="00BF7F84" w:rsidP="00BF7F84">
      <w:pPr>
        <w:spacing w:after="0"/>
        <w:jc w:val="center"/>
        <w:rPr>
          <w:rFonts w:cs="Arial"/>
          <w:b/>
          <w:bCs/>
          <w:szCs w:val="20"/>
        </w:rPr>
      </w:pPr>
      <w:r w:rsidRPr="00A57D71">
        <w:rPr>
          <w:rFonts w:cs="Arial"/>
          <w:b/>
          <w:bCs/>
          <w:szCs w:val="20"/>
        </w:rPr>
        <w:t>IV. Cena</w:t>
      </w:r>
    </w:p>
    <w:p w14:paraId="1C20CBA1" w14:textId="77777777" w:rsidR="00B43F7D" w:rsidRPr="00A57D71" w:rsidRDefault="00B43F7D" w:rsidP="00BF7F84">
      <w:pPr>
        <w:spacing w:after="0"/>
        <w:jc w:val="center"/>
        <w:rPr>
          <w:rFonts w:cs="Arial"/>
          <w:b/>
          <w:bCs/>
          <w:szCs w:val="20"/>
        </w:rPr>
      </w:pPr>
    </w:p>
    <w:p w14:paraId="05095C34" w14:textId="6676CC15" w:rsidR="00BF7F84" w:rsidRPr="00A57D71" w:rsidRDefault="00BF7F84" w:rsidP="00D55639">
      <w:pPr>
        <w:pStyle w:val="Default"/>
        <w:numPr>
          <w:ilvl w:val="0"/>
          <w:numId w:val="64"/>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008C28B1">
        <w:rPr>
          <w:sz w:val="20"/>
          <w:szCs w:val="20"/>
        </w:rPr>
        <w:t>.....................</w:t>
      </w:r>
      <w:r w:rsidR="00D35F49">
        <w:rPr>
          <w:sz w:val="20"/>
          <w:szCs w:val="20"/>
        </w:rPr>
        <w:t xml:space="preserve"> €</w:t>
      </w:r>
      <w:r w:rsidRPr="00A57D71">
        <w:rPr>
          <w:b/>
          <w:bCs/>
          <w:sz w:val="20"/>
          <w:szCs w:val="20"/>
        </w:rPr>
        <w:t xml:space="preserve">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6B358571" w14:textId="3AE9A5D7" w:rsidR="00355AF2" w:rsidRPr="00A60C3C" w:rsidRDefault="00BF7F84" w:rsidP="00381D82">
      <w:pPr>
        <w:pStyle w:val="Default"/>
        <w:numPr>
          <w:ilvl w:val="0"/>
          <w:numId w:val="64"/>
        </w:numPr>
        <w:jc w:val="both"/>
        <w:rPr>
          <w:sz w:val="20"/>
          <w:szCs w:val="20"/>
        </w:rPr>
      </w:pPr>
      <w:r w:rsidRPr="00A60C3C">
        <w:rPr>
          <w:sz w:val="20"/>
          <w:szCs w:val="20"/>
        </w:rPr>
        <w:t>Zmluvné strany prehlasujú, že takto stanovená cena je úplná, záväzná a konečná. V tejto cene sú zahrnuté a zohľadnené všetky účelne vy</w:t>
      </w:r>
      <w:r w:rsidR="00A60C3C">
        <w:rPr>
          <w:sz w:val="20"/>
          <w:szCs w:val="20"/>
        </w:rPr>
        <w:t>naložené náklady predávajúceho.</w:t>
      </w:r>
    </w:p>
    <w:p w14:paraId="3C2B66DC" w14:textId="77777777" w:rsidR="00355AF2" w:rsidRPr="00A57D71" w:rsidRDefault="00355AF2" w:rsidP="00355AF2">
      <w:pPr>
        <w:pStyle w:val="Default"/>
        <w:jc w:val="both"/>
        <w:rPr>
          <w:sz w:val="20"/>
          <w:szCs w:val="20"/>
        </w:rPr>
      </w:pPr>
    </w:p>
    <w:p w14:paraId="3B64EE7B" w14:textId="77777777" w:rsidR="00BF7F84" w:rsidRDefault="00BF7F84" w:rsidP="00BF7F84">
      <w:pPr>
        <w:spacing w:after="0"/>
        <w:jc w:val="center"/>
        <w:rPr>
          <w:rFonts w:cs="Arial"/>
          <w:b/>
          <w:szCs w:val="20"/>
        </w:rPr>
      </w:pPr>
      <w:r w:rsidRPr="00A57D71">
        <w:rPr>
          <w:rFonts w:cs="Arial"/>
          <w:b/>
          <w:szCs w:val="20"/>
        </w:rPr>
        <w:t>V. Platobné podmienky</w:t>
      </w:r>
    </w:p>
    <w:p w14:paraId="313095E3" w14:textId="77777777" w:rsidR="00B43F7D" w:rsidRPr="00A57D71" w:rsidRDefault="00B43F7D" w:rsidP="00BF7F84">
      <w:pPr>
        <w:spacing w:after="0"/>
        <w:jc w:val="center"/>
        <w:rPr>
          <w:rFonts w:cs="Arial"/>
          <w:b/>
          <w:szCs w:val="20"/>
        </w:rPr>
      </w:pPr>
    </w:p>
    <w:p w14:paraId="4F686BC7" w14:textId="77777777" w:rsidR="00BF7F84" w:rsidRPr="00A57D71" w:rsidRDefault="00BF7F84" w:rsidP="00D55639">
      <w:pPr>
        <w:pStyle w:val="Default"/>
        <w:numPr>
          <w:ilvl w:val="0"/>
          <w:numId w:val="65"/>
        </w:numPr>
        <w:jc w:val="both"/>
        <w:rPr>
          <w:sz w:val="20"/>
          <w:szCs w:val="20"/>
        </w:rPr>
      </w:pPr>
      <w:r w:rsidRPr="00A57D71">
        <w:rPr>
          <w:sz w:val="20"/>
          <w:szCs w:val="20"/>
        </w:rPr>
        <w:t>Zmluvné strany sa dohodli, že celkovú kúpnu cenu za predmet zmluvy uhradí kupujúci nasledovne:</w:t>
      </w:r>
    </w:p>
    <w:p w14:paraId="73FB8EA7" w14:textId="7A938EFC"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149C82F3" w14:textId="4DAE2F0A"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 xml:space="preserve">Termín splatnosti faktúry je zmluvnými stranami dohodnutý </w:t>
      </w:r>
      <w:r w:rsidRPr="00D35F49">
        <w:rPr>
          <w:rFonts w:cs="Arial"/>
          <w:b/>
          <w:sz w:val="20"/>
          <w:szCs w:val="20"/>
        </w:rPr>
        <w:t>do 30 dní</w:t>
      </w:r>
      <w:r w:rsidRPr="00A57D71">
        <w:rPr>
          <w:rFonts w:cs="Arial"/>
          <w:sz w:val="20"/>
          <w:szCs w:val="20"/>
        </w:rPr>
        <w:t xml:space="preserve"> od dňa doručenia faktúry kupujúcemu.</w:t>
      </w:r>
    </w:p>
    <w:p w14:paraId="53585581" w14:textId="2C12196C"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Cena musí byť fakturovaná výlučne v EUR.</w:t>
      </w:r>
    </w:p>
    <w:p w14:paraId="7ED51CA9" w14:textId="74172660"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Úhrada bude vykonaná bezhotovostne prevodným príkazom na účet predávajúceho.</w:t>
      </w:r>
    </w:p>
    <w:p w14:paraId="73123A23" w14:textId="77777777" w:rsidR="00D35F49" w:rsidRPr="00D35F49" w:rsidRDefault="00BF7F84" w:rsidP="00926F20">
      <w:pPr>
        <w:pStyle w:val="Odsekzoznamu"/>
        <w:numPr>
          <w:ilvl w:val="0"/>
          <w:numId w:val="65"/>
        </w:numPr>
        <w:spacing w:after="0"/>
        <w:jc w:val="both"/>
        <w:rPr>
          <w:sz w:val="20"/>
          <w:szCs w:val="20"/>
        </w:rPr>
      </w:pPr>
      <w:r w:rsidRPr="00D35F49">
        <w:rPr>
          <w:rFonts w:cs="Arial"/>
          <w:b/>
          <w:bCs/>
          <w:sz w:val="20"/>
          <w:szCs w:val="20"/>
        </w:rPr>
        <w:t>Fakturačná adresa</w:t>
      </w:r>
      <w:r w:rsidR="00D35F49">
        <w:rPr>
          <w:rFonts w:cs="Arial"/>
          <w:b/>
          <w:bCs/>
          <w:sz w:val="20"/>
          <w:szCs w:val="20"/>
        </w:rPr>
        <w:t>:</w:t>
      </w:r>
      <w:r w:rsidR="00D35F49" w:rsidRPr="00D35F49">
        <w:rPr>
          <w:rFonts w:cs="Arial"/>
          <w:sz w:val="20"/>
          <w:szCs w:val="20"/>
        </w:rPr>
        <w:t xml:space="preserve"> </w:t>
      </w:r>
      <w:r w:rsidR="00D35F49" w:rsidRPr="00665F9B">
        <w:rPr>
          <w:rFonts w:cs="Arial"/>
          <w:sz w:val="20"/>
          <w:szCs w:val="20"/>
        </w:rPr>
        <w:t xml:space="preserve">OZ Slovenská Ľupča, </w:t>
      </w:r>
      <w:proofErr w:type="spellStart"/>
      <w:r w:rsidR="00D35F49" w:rsidRPr="00665F9B">
        <w:rPr>
          <w:rFonts w:cs="Arial"/>
          <w:sz w:val="20"/>
          <w:szCs w:val="20"/>
        </w:rPr>
        <w:t>Lichardova</w:t>
      </w:r>
      <w:proofErr w:type="spellEnd"/>
      <w:r w:rsidR="00D35F49" w:rsidRPr="00665F9B">
        <w:rPr>
          <w:rFonts w:cs="Arial"/>
          <w:sz w:val="20"/>
          <w:szCs w:val="20"/>
        </w:rPr>
        <w:t xml:space="preserve"> 52, 976 13 Slovenská Ľupča</w:t>
      </w:r>
    </w:p>
    <w:p w14:paraId="608C3D10" w14:textId="1D4D55B7" w:rsidR="00BF7F84" w:rsidRPr="00D35F49" w:rsidRDefault="00D35F49" w:rsidP="00926F20">
      <w:pPr>
        <w:pStyle w:val="Odsekzoznamu"/>
        <w:numPr>
          <w:ilvl w:val="0"/>
          <w:numId w:val="65"/>
        </w:numPr>
        <w:spacing w:after="0"/>
        <w:jc w:val="both"/>
        <w:rPr>
          <w:sz w:val="20"/>
          <w:szCs w:val="20"/>
        </w:rPr>
      </w:pPr>
      <w:r w:rsidRPr="00D35F49">
        <w:rPr>
          <w:sz w:val="20"/>
          <w:szCs w:val="20"/>
        </w:rPr>
        <w:t xml:space="preserve"> </w:t>
      </w:r>
      <w:r w:rsidR="00BF7F84" w:rsidRPr="00D35F49">
        <w:rPr>
          <w:sz w:val="20"/>
          <w:szCs w:val="20"/>
        </w:rPr>
        <w:t>Postúpiť pohľadávky alebo iné práva vyplývajúce predávajúcemu voči kupujúcemu z tejto zmluvy môže predávajúci uskutočniť len po predchádzajúcom písomnom súhlase kupujúceho.</w:t>
      </w:r>
    </w:p>
    <w:p w14:paraId="29650CD7" w14:textId="3B0F9BBF" w:rsidR="00020F56" w:rsidRPr="00A57D71" w:rsidRDefault="00020F56" w:rsidP="00020F56">
      <w:pPr>
        <w:spacing w:after="0"/>
        <w:rPr>
          <w:rFonts w:cs="Arial"/>
          <w:b/>
          <w:szCs w:val="20"/>
          <w:u w:val="thick"/>
        </w:rPr>
      </w:pPr>
    </w:p>
    <w:p w14:paraId="60D6B0C6" w14:textId="226D6771" w:rsidR="005A2350" w:rsidRPr="00A57D71" w:rsidRDefault="005A2350" w:rsidP="00020F56">
      <w:pPr>
        <w:spacing w:after="0"/>
        <w:rPr>
          <w:rFonts w:cs="Arial"/>
          <w:b/>
          <w:szCs w:val="20"/>
          <w:u w:val="thick"/>
        </w:rPr>
      </w:pPr>
    </w:p>
    <w:p w14:paraId="5A2610BF" w14:textId="77777777" w:rsidR="005A2350" w:rsidRPr="00A57D71" w:rsidRDefault="005A2350" w:rsidP="00020F56">
      <w:pPr>
        <w:spacing w:after="0"/>
        <w:rPr>
          <w:rFonts w:cs="Arial"/>
          <w:b/>
          <w:szCs w:val="20"/>
          <w:u w:val="thick"/>
        </w:rPr>
      </w:pPr>
    </w:p>
    <w:p w14:paraId="10E8F568" w14:textId="75264A54" w:rsidR="00BF7F84" w:rsidRDefault="00BF7F84" w:rsidP="00020F56">
      <w:pPr>
        <w:spacing w:after="0"/>
        <w:jc w:val="center"/>
        <w:rPr>
          <w:rFonts w:cs="Arial"/>
          <w:b/>
          <w:szCs w:val="20"/>
        </w:rPr>
      </w:pPr>
      <w:r w:rsidRPr="00A57D71">
        <w:rPr>
          <w:rFonts w:cs="Arial"/>
          <w:b/>
          <w:szCs w:val="20"/>
        </w:rPr>
        <w:t>VI. Spôsob, miesto plnenia a</w:t>
      </w:r>
      <w:r w:rsidR="00B43F7D">
        <w:rPr>
          <w:rFonts w:cs="Arial"/>
          <w:b/>
          <w:szCs w:val="20"/>
        </w:rPr>
        <w:t> </w:t>
      </w:r>
      <w:r w:rsidRPr="00A57D71">
        <w:rPr>
          <w:rFonts w:cs="Arial"/>
          <w:b/>
          <w:szCs w:val="20"/>
        </w:rPr>
        <w:t>subdodávatelia</w:t>
      </w:r>
    </w:p>
    <w:p w14:paraId="2FF2FA5C" w14:textId="77777777" w:rsidR="00B43F7D" w:rsidRPr="00A57D71" w:rsidRDefault="00B43F7D" w:rsidP="00020F56">
      <w:pPr>
        <w:spacing w:after="0"/>
        <w:jc w:val="center"/>
        <w:rPr>
          <w:rFonts w:cs="Arial"/>
          <w:b/>
          <w:szCs w:val="20"/>
        </w:rPr>
      </w:pPr>
    </w:p>
    <w:p w14:paraId="149E24CD" w14:textId="6FFC4CE8" w:rsidR="00355AF2" w:rsidRPr="00A57D71" w:rsidRDefault="00355AF2"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Predávajúci sa zaväzuje dodať predmet kúpnej zmluvy do miesta dodania, ktoré je uvedené v článku II, ods. 2.</w:t>
      </w:r>
    </w:p>
    <w:p w14:paraId="658D2208"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725F78A6" w14:textId="5B3D1960"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lastRenderedPageBreak/>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w:t>
      </w:r>
      <w:r w:rsidR="004E24CE" w:rsidRPr="00A57D71">
        <w:rPr>
          <w:rFonts w:ascii="Arial" w:hAnsi="Arial" w:cs="Arial"/>
          <w:sz w:val="20"/>
          <w:lang w:val="sk-SK"/>
        </w:rPr>
        <w:t>tejto 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 xml:space="preserve">zmluvy </w:t>
      </w:r>
      <w:r w:rsidRPr="00A57D71">
        <w:rPr>
          <w:rFonts w:ascii="Arial" w:hAnsi="Arial" w:cs="Arial"/>
          <w:sz w:val="20"/>
          <w:lang w:val="sk-SK"/>
        </w:rPr>
        <w:t xml:space="preserve">nie je oprávnená poskytovať plnenia zadávané na základe tejto dohody. Subdodávateľ musí byť zapísaný v registri partnerov verejného sektora, ak má povinnosť zapisovať sa do registra partnerov verejného sektora. Predávajúci je povinný uvedenú povinnosť zabezpečiť zo strany subdodávateľa po celú dobu platnosti </w:t>
      </w:r>
      <w:r w:rsidR="004E24CE" w:rsidRPr="00A57D71">
        <w:rPr>
          <w:rFonts w:ascii="Arial" w:hAnsi="Arial" w:cs="Arial"/>
          <w:sz w:val="20"/>
          <w:lang w:val="sk-SK"/>
        </w:rPr>
        <w:t>tejto kúpnej zmluvy</w:t>
      </w:r>
      <w:r w:rsidRPr="00A57D71">
        <w:rPr>
          <w:rFonts w:ascii="Arial" w:hAnsi="Arial" w:cs="Arial"/>
          <w:sz w:val="20"/>
          <w:lang w:val="sk-SK"/>
        </w:rPr>
        <w:t xml:space="preserve">. </w:t>
      </w:r>
    </w:p>
    <w:p w14:paraId="53A48026"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8D517C8"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51FE35A9"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205D84B7"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3EB91EAC"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5EDA7D2E"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7F013F99" w14:textId="77777777" w:rsidR="000A1FDA" w:rsidRPr="00A57D71" w:rsidRDefault="000A1FDA" w:rsidP="00D55639">
      <w:pPr>
        <w:pStyle w:val="Odsekzoznamu"/>
        <w:numPr>
          <w:ilvl w:val="0"/>
          <w:numId w:val="93"/>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6DF1D461" w14:textId="77777777" w:rsidR="000A1FDA" w:rsidRPr="00A57D71" w:rsidRDefault="000A1FDA" w:rsidP="00D55639">
      <w:pPr>
        <w:pStyle w:val="Odsekzoznamu"/>
        <w:numPr>
          <w:ilvl w:val="0"/>
          <w:numId w:val="93"/>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16D7A8E"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14:paraId="10039A64"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7F9E33D7" w14:textId="77777777" w:rsidR="00355AF2" w:rsidRPr="00A57D71" w:rsidRDefault="00355AF2" w:rsidP="00020F56">
      <w:pPr>
        <w:spacing w:after="0"/>
        <w:rPr>
          <w:rFonts w:cs="Arial"/>
          <w:szCs w:val="20"/>
        </w:rPr>
      </w:pPr>
    </w:p>
    <w:p w14:paraId="65FDC838" w14:textId="4395E35B" w:rsidR="00BF7F84" w:rsidRDefault="00BF7F84" w:rsidP="00020F56">
      <w:pPr>
        <w:spacing w:after="0"/>
        <w:jc w:val="center"/>
        <w:rPr>
          <w:rFonts w:cs="Arial"/>
          <w:b/>
          <w:szCs w:val="20"/>
        </w:rPr>
      </w:pPr>
      <w:r w:rsidRPr="00A57D71">
        <w:rPr>
          <w:rFonts w:cs="Arial"/>
          <w:b/>
          <w:szCs w:val="20"/>
        </w:rPr>
        <w:t>VII. Kvalita tovaru</w:t>
      </w:r>
    </w:p>
    <w:p w14:paraId="58FE7ABD" w14:textId="77777777" w:rsidR="00B43F7D" w:rsidRPr="00A57D71" w:rsidRDefault="00B43F7D" w:rsidP="00020F56">
      <w:pPr>
        <w:spacing w:after="0"/>
        <w:jc w:val="center"/>
        <w:rPr>
          <w:rFonts w:cs="Arial"/>
          <w:b/>
          <w:szCs w:val="20"/>
        </w:rPr>
      </w:pPr>
    </w:p>
    <w:p w14:paraId="4378F8C5" w14:textId="446031F7" w:rsidR="00BF7F84" w:rsidRPr="00A57D71" w:rsidRDefault="00BF7F84" w:rsidP="00D55639">
      <w:pPr>
        <w:pStyle w:val="Default"/>
        <w:numPr>
          <w:ilvl w:val="0"/>
          <w:numId w:val="67"/>
        </w:numPr>
        <w:jc w:val="both"/>
        <w:rPr>
          <w:sz w:val="20"/>
          <w:szCs w:val="20"/>
        </w:rPr>
      </w:pPr>
      <w:r w:rsidRPr="00A57D71">
        <w:rPr>
          <w:sz w:val="20"/>
          <w:szCs w:val="20"/>
        </w:rPr>
        <w:t>Predávajúci sa zaväzuje dodať predmet kúpnej zmluvy vo vlastnom mene a na vlastnú zodpovednosť podľa platných právnych predpisov.</w:t>
      </w:r>
    </w:p>
    <w:p w14:paraId="1500FEB5" w14:textId="2F139053" w:rsidR="00BF7F84" w:rsidRPr="00A57D71" w:rsidRDefault="00BF7F84" w:rsidP="00D55639">
      <w:pPr>
        <w:pStyle w:val="Default"/>
        <w:numPr>
          <w:ilvl w:val="0"/>
          <w:numId w:val="67"/>
        </w:numPr>
        <w:jc w:val="both"/>
        <w:rPr>
          <w:sz w:val="20"/>
          <w:szCs w:val="20"/>
        </w:rPr>
      </w:pPr>
      <w:r w:rsidRPr="00A57D71">
        <w:rPr>
          <w:sz w:val="20"/>
          <w:szCs w:val="20"/>
        </w:rPr>
        <w:t xml:space="preserve">Predávajúci je zodpovedný za to, že dodaný tovar zodpovedá akosti a parametrom dohodnutým v článku II tejto zmluvy. </w:t>
      </w:r>
    </w:p>
    <w:p w14:paraId="4F3B2691" w14:textId="77777777" w:rsidR="00020F56" w:rsidRPr="00A57D71" w:rsidRDefault="00020F56" w:rsidP="00020F56">
      <w:pPr>
        <w:spacing w:after="0"/>
        <w:rPr>
          <w:rFonts w:cs="Arial"/>
          <w:b/>
          <w:szCs w:val="20"/>
        </w:rPr>
      </w:pPr>
    </w:p>
    <w:p w14:paraId="58A5084E" w14:textId="36B6A073" w:rsidR="00BF7F84" w:rsidRDefault="00BF7F84" w:rsidP="00020F56">
      <w:pPr>
        <w:spacing w:after="0"/>
        <w:jc w:val="center"/>
        <w:rPr>
          <w:rFonts w:cs="Arial"/>
          <w:b/>
          <w:szCs w:val="20"/>
        </w:rPr>
      </w:pPr>
      <w:r w:rsidRPr="00A57D71">
        <w:rPr>
          <w:rFonts w:cs="Arial"/>
          <w:b/>
          <w:szCs w:val="20"/>
        </w:rPr>
        <w:t>VIII. Reklamácie a nároky z</w:t>
      </w:r>
      <w:r w:rsidR="00B43F7D">
        <w:rPr>
          <w:rFonts w:cs="Arial"/>
          <w:b/>
          <w:szCs w:val="20"/>
        </w:rPr>
        <w:t> </w:t>
      </w:r>
      <w:r w:rsidRPr="00A57D71">
        <w:rPr>
          <w:rFonts w:cs="Arial"/>
          <w:b/>
          <w:szCs w:val="20"/>
        </w:rPr>
        <w:t>chýb</w:t>
      </w:r>
    </w:p>
    <w:p w14:paraId="35B7992D" w14:textId="77777777" w:rsidR="00B43F7D" w:rsidRPr="00A57D71" w:rsidRDefault="00B43F7D" w:rsidP="00020F56">
      <w:pPr>
        <w:spacing w:after="0"/>
        <w:jc w:val="center"/>
        <w:rPr>
          <w:rFonts w:cs="Arial"/>
          <w:szCs w:val="20"/>
        </w:rPr>
      </w:pPr>
    </w:p>
    <w:p w14:paraId="4E3C7492" w14:textId="77777777" w:rsidR="00BF7F84" w:rsidRPr="00A57D71" w:rsidRDefault="00BF7F84" w:rsidP="00D55639">
      <w:pPr>
        <w:pStyle w:val="Default"/>
        <w:numPr>
          <w:ilvl w:val="0"/>
          <w:numId w:val="68"/>
        </w:numPr>
        <w:jc w:val="both"/>
        <w:rPr>
          <w:sz w:val="20"/>
          <w:szCs w:val="20"/>
        </w:rPr>
      </w:pPr>
      <w:r w:rsidRPr="00A57D71">
        <w:rPr>
          <w:sz w:val="20"/>
          <w:szCs w:val="20"/>
        </w:rPr>
        <w:t>Zjavné vady dodaného tovaru musia byť kupujúcim reklamované do 30 dní od dodania tovaru.</w:t>
      </w:r>
    </w:p>
    <w:p w14:paraId="3CF5A7B5" w14:textId="77777777" w:rsidR="00BF7F84" w:rsidRPr="00A57D71" w:rsidRDefault="00BF7F84" w:rsidP="00D55639">
      <w:pPr>
        <w:pStyle w:val="Default"/>
        <w:numPr>
          <w:ilvl w:val="0"/>
          <w:numId w:val="68"/>
        </w:numPr>
        <w:jc w:val="both"/>
        <w:rPr>
          <w:sz w:val="20"/>
          <w:szCs w:val="20"/>
        </w:rPr>
      </w:pPr>
      <w:r w:rsidRPr="00A57D71">
        <w:rPr>
          <w:sz w:val="20"/>
          <w:szCs w:val="20"/>
        </w:rPr>
        <w:t>Nebezpečenstvo škody na tovare prechádza na kupujúceho v čase, keď prevezme tovar od predávajúceho.</w:t>
      </w:r>
    </w:p>
    <w:p w14:paraId="39D89AA2" w14:textId="77777777" w:rsidR="00BF7F84" w:rsidRPr="00A57D71" w:rsidRDefault="00BF7F84" w:rsidP="00D55639">
      <w:pPr>
        <w:pStyle w:val="Default"/>
        <w:numPr>
          <w:ilvl w:val="0"/>
          <w:numId w:val="68"/>
        </w:numPr>
        <w:jc w:val="both"/>
        <w:rPr>
          <w:sz w:val="20"/>
          <w:szCs w:val="20"/>
        </w:rPr>
      </w:pPr>
      <w:r w:rsidRPr="00A57D71">
        <w:rPr>
          <w:sz w:val="20"/>
          <w:szCs w:val="20"/>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5B0F8D7" w14:textId="147C3086"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31472E97" w14:textId="5CA8DE58"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odstránením vád dodaného tovaru, za podmienky, že s tým kupujúci súhlasí,</w:t>
      </w:r>
    </w:p>
    <w:p w14:paraId="12D33292" w14:textId="1CB2E37D"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w:t>
      </w:r>
      <w:r w:rsidR="005C4818" w:rsidRPr="00A57D71">
        <w:rPr>
          <w:rFonts w:cs="Arial"/>
          <w:sz w:val="20"/>
          <w:szCs w:val="20"/>
        </w:rPr>
        <w:t xml:space="preserve"> ktorý kupujúci následne vráti.</w:t>
      </w:r>
    </w:p>
    <w:p w14:paraId="1C4789E7" w14:textId="77777777" w:rsidR="00BF7F84" w:rsidRPr="00A57D71" w:rsidRDefault="00BF7F84" w:rsidP="00D55639">
      <w:pPr>
        <w:pStyle w:val="Default"/>
        <w:numPr>
          <w:ilvl w:val="0"/>
          <w:numId w:val="68"/>
        </w:numPr>
        <w:jc w:val="both"/>
        <w:rPr>
          <w:sz w:val="20"/>
          <w:szCs w:val="20"/>
        </w:rPr>
      </w:pPr>
      <w:r w:rsidRPr="00A57D71">
        <w:rPr>
          <w:sz w:val="20"/>
          <w:szCs w:val="20"/>
        </w:rPr>
        <w:lastRenderedPageBreak/>
        <w:t xml:space="preserve">Predávajúci nesie zodpovednosť za škody vzniknuté vadou tovaru ako aj označením tovaru v celom rozsahu. </w:t>
      </w:r>
    </w:p>
    <w:p w14:paraId="7F821424" w14:textId="77777777" w:rsidR="00BF7F84" w:rsidRPr="00A57D71" w:rsidRDefault="00BF7F84" w:rsidP="00BF7F84">
      <w:pPr>
        <w:spacing w:after="0"/>
        <w:ind w:left="228"/>
        <w:rPr>
          <w:rFonts w:cs="Arial"/>
          <w:szCs w:val="20"/>
          <w:u w:val="single"/>
        </w:rPr>
      </w:pPr>
    </w:p>
    <w:p w14:paraId="3C4BB63E" w14:textId="77777777" w:rsidR="00BF7F84" w:rsidRDefault="00BF7F84" w:rsidP="00BF7F84">
      <w:pPr>
        <w:spacing w:after="0"/>
        <w:jc w:val="center"/>
        <w:rPr>
          <w:rFonts w:cs="Arial"/>
          <w:b/>
          <w:szCs w:val="20"/>
        </w:rPr>
      </w:pPr>
      <w:r w:rsidRPr="00A57D71">
        <w:rPr>
          <w:rFonts w:cs="Arial"/>
          <w:b/>
          <w:szCs w:val="20"/>
        </w:rPr>
        <w:t>IX. Osobitné ustanovenia</w:t>
      </w:r>
    </w:p>
    <w:p w14:paraId="17363C4A" w14:textId="77777777" w:rsidR="00B43F7D" w:rsidRPr="00A57D71" w:rsidRDefault="00B43F7D" w:rsidP="00BF7F84">
      <w:pPr>
        <w:spacing w:after="0"/>
        <w:jc w:val="center"/>
        <w:rPr>
          <w:rFonts w:cs="Arial"/>
          <w:szCs w:val="20"/>
        </w:rPr>
      </w:pPr>
    </w:p>
    <w:p w14:paraId="43842D7D" w14:textId="6A56CAA6"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predávajúceho s dodaním predmetu kúpnej zmluvy podľa článku III. má kupujúci právo na zmluvnú pokutu vo výške 1 % z kúpnej ceny nedodaného predmetu kúpnej zmluvy za každý deň omeškania.</w:t>
      </w:r>
    </w:p>
    <w:p w14:paraId="52E70551" w14:textId="569AE8CE"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kupujúceho s uhradením kúpnej ceny podľa článku V. tejto kúpnej zmluvy má predávajúci právo účtovať kupujúcemu úrok z omeškania v príslušnej zákonnej výške.</w:t>
      </w:r>
    </w:p>
    <w:p w14:paraId="082EEB00" w14:textId="47C57F8C"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ak v dôsledku porušenia povinnosti na strane predávajúceho odstúpi kupujúci od tejto kúpnej zmluvy, tak má kupujúci právo na zmluvnú pokutu vo výške 10 % z celkovej kúpnej ceny podľa článku IV tejto kúpnej zmluvy.</w:t>
      </w:r>
    </w:p>
    <w:p w14:paraId="394445BB" w14:textId="55473D0D"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predávajúceho s vybavením reklamačného konania podľa článku VIII. ods. 3 tejto kúpnej zmluvy má kupujúci právo na zmluvnú pokutu vo výške 0,1 % z kúpnej ceny reklamovaného tovaru za každý deň omeškania.</w:t>
      </w:r>
    </w:p>
    <w:p w14:paraId="61CE376E" w14:textId="550527EE"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Nárok na náhradu škody prevyšujúci výšku dohodnutej zmluvnej pokuty nie je dotknutý. Zmluvné pokuty v zmysle tohto článku kúpnej zmluvy je možné kumulovať.</w:t>
      </w:r>
    </w:p>
    <w:p w14:paraId="62D5D00E" w14:textId="54A10AA6"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Zmluvná pokuta je splatná do 5 dní odo dňa jej písomného uplatnenia.</w:t>
      </w:r>
    </w:p>
    <w:p w14:paraId="4F7B676B" w14:textId="77777777" w:rsidR="00BF7F84" w:rsidRPr="00A57D71" w:rsidRDefault="00BF7F84" w:rsidP="00BF7F84">
      <w:pPr>
        <w:spacing w:after="0"/>
        <w:ind w:left="228" w:hanging="228"/>
        <w:jc w:val="both"/>
        <w:rPr>
          <w:rFonts w:cs="Arial"/>
          <w:szCs w:val="20"/>
        </w:rPr>
      </w:pPr>
    </w:p>
    <w:p w14:paraId="4C3B5FD8" w14:textId="77777777" w:rsidR="00BF7F84" w:rsidRDefault="00BF7F84" w:rsidP="00BF7F84">
      <w:pPr>
        <w:spacing w:after="0"/>
        <w:ind w:left="228" w:hanging="228"/>
        <w:jc w:val="center"/>
        <w:rPr>
          <w:rFonts w:cs="Arial"/>
          <w:b/>
          <w:szCs w:val="20"/>
        </w:rPr>
      </w:pPr>
      <w:r w:rsidRPr="00A57D71">
        <w:rPr>
          <w:rFonts w:cs="Arial"/>
          <w:b/>
          <w:szCs w:val="20"/>
        </w:rPr>
        <w:t>X. Ukončenie kúpnej zmluvy</w:t>
      </w:r>
    </w:p>
    <w:p w14:paraId="16B39490" w14:textId="77777777" w:rsidR="00B43F7D" w:rsidRPr="00A57D71" w:rsidRDefault="00B43F7D" w:rsidP="00BF7F84">
      <w:pPr>
        <w:spacing w:after="0"/>
        <w:ind w:left="228" w:hanging="228"/>
        <w:jc w:val="center"/>
        <w:rPr>
          <w:rFonts w:cs="Arial"/>
          <w:b/>
          <w:szCs w:val="20"/>
        </w:rPr>
      </w:pPr>
    </w:p>
    <w:p w14:paraId="401E0850"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Od tejto kúpnej zmluvy možno písomne odstúpiť v prípadoch uvedených v tejto kúpnej zmluve, a tiež na základe príslušných ustanovení Obchodného zákonníka alebo iného osobitného právneho predpisu.</w:t>
      </w:r>
    </w:p>
    <w:p w14:paraId="1ECE9195"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Za podstatné porušenie tejto kúpnej zmluvy na základe ktorého môže kupujúci okamžite odstúpiť od tejto kúpnej zmluvy sa považuje najmä ak:</w:t>
      </w:r>
    </w:p>
    <w:p w14:paraId="75B3CDDA"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 xml:space="preserve">predávajúci bude v omeškaní s dodaním predmetu tejto kúpnej zmluvy podľa článku III. o viac ako 8 dní. </w:t>
      </w:r>
    </w:p>
    <w:p w14:paraId="0DED2467"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D9A2ECD"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7F024ED4"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stratil podnikateľské oprávnenie vzťahujúce sa k predmetu tejto kúpnej zmluvy,</w:t>
      </w:r>
    </w:p>
    <w:p w14:paraId="16970B7C"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3BA06040"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 xml:space="preserve">predávajúci porušil povinnosť z iného záväzkového vzťahu, ktorý má uzatvorený s kupujúcim. </w:t>
      </w:r>
    </w:p>
    <w:p w14:paraId="1D392302"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Právne účinky odstúpenia od tejto kúpnej zmluvy nastávajú dňom doručenia písomného oznámenia o odstúpení druhej zmluvnej strane.</w:t>
      </w:r>
    </w:p>
    <w:p w14:paraId="1A0B3CDE"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Odstúpenie od tejto kúpnej zmluvy musí mať písomnú formu, musí byť doručené druhej zmluvnej strane a musí v ňom byť uvedený konkrétny dôvod odstúpenia, inak je neplatné.</w:t>
      </w:r>
    </w:p>
    <w:p w14:paraId="51F4974D"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Predčasne ukončiť túto kúpnu zmluvu je možné aj písomnou dohodu zmluvných strán.</w:t>
      </w:r>
    </w:p>
    <w:p w14:paraId="298708FC"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3C7065FE" w14:textId="77777777" w:rsidR="00BF7F84" w:rsidRPr="00A57D71" w:rsidRDefault="00BF7F84" w:rsidP="00BF7F84">
      <w:pPr>
        <w:spacing w:after="0"/>
        <w:jc w:val="both"/>
        <w:rPr>
          <w:rFonts w:cs="Arial"/>
          <w:szCs w:val="20"/>
        </w:rPr>
      </w:pPr>
    </w:p>
    <w:p w14:paraId="3F058ED3" w14:textId="77777777" w:rsidR="00BF7F84" w:rsidRDefault="00BF7F84" w:rsidP="00BF7F84">
      <w:pPr>
        <w:spacing w:after="0"/>
        <w:jc w:val="center"/>
        <w:rPr>
          <w:rFonts w:cs="Arial"/>
          <w:b/>
          <w:szCs w:val="20"/>
        </w:rPr>
      </w:pPr>
      <w:r w:rsidRPr="00A57D71">
        <w:rPr>
          <w:rFonts w:cs="Arial"/>
          <w:b/>
          <w:szCs w:val="20"/>
        </w:rPr>
        <w:t>XI. Záverečné ustanovenia</w:t>
      </w:r>
    </w:p>
    <w:p w14:paraId="02571C34" w14:textId="77777777" w:rsidR="00B43F7D" w:rsidRPr="00A57D71" w:rsidRDefault="00B43F7D" w:rsidP="00BF7F84">
      <w:pPr>
        <w:spacing w:after="0"/>
        <w:jc w:val="center"/>
        <w:rPr>
          <w:rFonts w:cs="Arial"/>
          <w:b/>
          <w:szCs w:val="20"/>
        </w:rPr>
      </w:pPr>
    </w:p>
    <w:p w14:paraId="1B46E994" w14:textId="1547F320"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Pokiaľ nie je v tejto kúpnej zmluve dohodnuté inak, platia v ostatnom ustanovenia Obchodného zákonníka v platnom znení a ostatných všeobecne záväzných právnych predpisov </w:t>
      </w:r>
    </w:p>
    <w:p w14:paraId="4066A3DC" w14:textId="4FA35440"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Zmeny alebo doplnenia tejto kúpnej zmluvy je možné vykonať len písomnými dodatkami zmluvy podpísanými obidvomi zmluvnými stranami.</w:t>
      </w:r>
    </w:p>
    <w:p w14:paraId="3A2CA4BF" w14:textId="739A5395"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Zmluva je vyhotovená v štyroch vyhotoveniach, z ktorých každá zmluvná strana dostane po dvoch vyhotoveniach.</w:t>
      </w:r>
    </w:p>
    <w:p w14:paraId="200392D2" w14:textId="7416A60B"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lastRenderedPageBreak/>
        <w:t>Zmluvné strany svojimi podpismi potvrdzujú, že kúpna zmluva bola vyhotovená slobodne, vážne, bez akéhokoľvek nátlaku, ako prejav ich skutočnej vôle a že si ju prečítali a súhlasia s jej obsahom.</w:t>
      </w:r>
    </w:p>
    <w:p w14:paraId="3F7F6BB9" w14:textId="3B5364E9"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Táto zmluva nadobúda platnosť dňom jej podpísania a účinnosť dňom nasledujúcim po dni jej zverejnenia v súlade s § 47a Občianskeho zákonníka. </w:t>
      </w:r>
    </w:p>
    <w:p w14:paraId="425FD43F" w14:textId="55A72A0C"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Zmluvné strany výslovne súhlasia so zverejnením zmluvy v jej plnom rozsahu vrátane príloh a dodatkov v Centrálnom registri zmlúv vedenom na Úrade vlády SR. </w:t>
      </w:r>
    </w:p>
    <w:p w14:paraId="3366A0F3" w14:textId="77777777" w:rsidR="00D14C8C" w:rsidRPr="00A57D71" w:rsidRDefault="00D14C8C" w:rsidP="00D14C8C">
      <w:pPr>
        <w:pStyle w:val="Bezriadkovania"/>
        <w:rPr>
          <w:rFonts w:ascii="Arial" w:hAnsi="Arial" w:cs="Arial"/>
          <w:sz w:val="20"/>
          <w:lang w:val="sk-SK"/>
        </w:rPr>
      </w:pPr>
    </w:p>
    <w:p w14:paraId="03394EB1" w14:textId="77777777" w:rsidR="00D14C8C" w:rsidRPr="00A57D71" w:rsidRDefault="00D14C8C" w:rsidP="00D14C8C">
      <w:pPr>
        <w:pStyle w:val="Bezriadkovania"/>
        <w:rPr>
          <w:rFonts w:ascii="Arial" w:hAnsi="Arial" w:cs="Arial"/>
          <w:sz w:val="20"/>
          <w:lang w:val="sk-SK"/>
        </w:rPr>
      </w:pPr>
    </w:p>
    <w:p w14:paraId="488C898F" w14:textId="77777777" w:rsidR="00D14C8C" w:rsidRPr="00A57D71" w:rsidRDefault="00D14C8C" w:rsidP="00D14C8C">
      <w:pPr>
        <w:pStyle w:val="Bezriadkovania"/>
        <w:rPr>
          <w:rFonts w:ascii="Arial" w:hAnsi="Arial" w:cs="Arial"/>
          <w:sz w:val="20"/>
          <w:lang w:val="sk-SK"/>
        </w:rPr>
      </w:pPr>
    </w:p>
    <w:tbl>
      <w:tblPr>
        <w:tblW w:w="0" w:type="auto"/>
        <w:tblLook w:val="01E0" w:firstRow="1" w:lastRow="1" w:firstColumn="1" w:lastColumn="1" w:noHBand="0" w:noVBand="0"/>
      </w:tblPr>
      <w:tblGrid>
        <w:gridCol w:w="3478"/>
        <w:gridCol w:w="1511"/>
        <w:gridCol w:w="4083"/>
      </w:tblGrid>
      <w:tr w:rsidR="00D14C8C" w:rsidRPr="00A57D71" w14:paraId="0599E9F9" w14:textId="77777777" w:rsidTr="00480F32">
        <w:tc>
          <w:tcPr>
            <w:tcW w:w="3528" w:type="dxa"/>
            <w:shd w:val="clear" w:color="auto" w:fill="auto"/>
          </w:tcPr>
          <w:p w14:paraId="528601B3" w14:textId="63673F06" w:rsidR="00D14C8C" w:rsidRPr="00A57D71" w:rsidRDefault="00D14C8C" w:rsidP="003874AE">
            <w:pPr>
              <w:pStyle w:val="Bezriadkovania"/>
              <w:rPr>
                <w:rFonts w:ascii="Arial" w:hAnsi="Arial" w:cs="Arial"/>
                <w:sz w:val="20"/>
                <w:lang w:val="sk-SK"/>
              </w:rPr>
            </w:pPr>
            <w:r w:rsidRPr="00A57D71">
              <w:rPr>
                <w:rFonts w:ascii="Arial" w:hAnsi="Arial" w:cs="Arial"/>
                <w:sz w:val="20"/>
                <w:lang w:val="sk-SK"/>
              </w:rPr>
              <w:t>V</w:t>
            </w:r>
            <w:r w:rsidR="003874AE">
              <w:rPr>
                <w:rFonts w:ascii="Arial" w:hAnsi="Arial" w:cs="Arial"/>
                <w:sz w:val="20"/>
                <w:lang w:val="sk-SK"/>
              </w:rPr>
              <w:t> Slovenskej Ľupči</w:t>
            </w:r>
            <w:r w:rsidRPr="00A57D71">
              <w:rPr>
                <w:rFonts w:ascii="Arial" w:hAnsi="Arial" w:cs="Arial"/>
                <w:sz w:val="20"/>
                <w:lang w:val="sk-SK"/>
              </w:rPr>
              <w:t>, dňa ...................</w:t>
            </w:r>
          </w:p>
        </w:tc>
        <w:tc>
          <w:tcPr>
            <w:tcW w:w="1542" w:type="dxa"/>
            <w:shd w:val="clear" w:color="auto" w:fill="auto"/>
          </w:tcPr>
          <w:p w14:paraId="79FC1D32" w14:textId="77777777" w:rsidR="00D14C8C" w:rsidRPr="00A57D71" w:rsidRDefault="00D14C8C" w:rsidP="00D14C8C">
            <w:pPr>
              <w:pStyle w:val="Bezriadkovania"/>
              <w:rPr>
                <w:rFonts w:ascii="Arial" w:hAnsi="Arial" w:cs="Arial"/>
                <w:sz w:val="20"/>
                <w:lang w:val="sk-SK"/>
              </w:rPr>
            </w:pPr>
          </w:p>
        </w:tc>
        <w:tc>
          <w:tcPr>
            <w:tcW w:w="4140" w:type="dxa"/>
            <w:shd w:val="clear" w:color="auto" w:fill="auto"/>
          </w:tcPr>
          <w:p w14:paraId="57F8F9F4" w14:textId="77777777" w:rsidR="00D14C8C" w:rsidRPr="00A57D71" w:rsidRDefault="00D14C8C" w:rsidP="00D14C8C">
            <w:pPr>
              <w:pStyle w:val="Bezriadkovania"/>
              <w:rPr>
                <w:rFonts w:ascii="Arial" w:hAnsi="Arial" w:cs="Arial"/>
                <w:sz w:val="20"/>
                <w:lang w:val="sk-SK"/>
              </w:rPr>
            </w:pPr>
            <w:r w:rsidRPr="00A57D71">
              <w:rPr>
                <w:rFonts w:ascii="Arial" w:hAnsi="Arial" w:cs="Arial"/>
                <w:sz w:val="20"/>
                <w:lang w:val="sk-SK"/>
              </w:rPr>
              <w:t>V ........................., dňa .....................</w:t>
            </w:r>
          </w:p>
        </w:tc>
      </w:tr>
    </w:tbl>
    <w:p w14:paraId="7CB1B13F" w14:textId="77777777" w:rsidR="00D14C8C" w:rsidRPr="00A57D71" w:rsidRDefault="00D14C8C" w:rsidP="00D14C8C">
      <w:pPr>
        <w:pStyle w:val="Bezriadkovania"/>
        <w:rPr>
          <w:rFonts w:ascii="Arial" w:hAnsi="Arial" w:cs="Arial"/>
          <w:sz w:val="20"/>
          <w:lang w:val="sk-SK"/>
        </w:rPr>
      </w:pPr>
    </w:p>
    <w:p w14:paraId="47E9BC24" w14:textId="77777777" w:rsidR="00D14C8C" w:rsidRPr="00A57D71" w:rsidRDefault="00D14C8C" w:rsidP="00D14C8C">
      <w:pPr>
        <w:pStyle w:val="Bezriadkovania"/>
        <w:rPr>
          <w:rFonts w:ascii="Arial" w:hAnsi="Arial" w:cs="Arial"/>
          <w:sz w:val="20"/>
          <w:lang w:val="sk-SK"/>
        </w:rPr>
      </w:pPr>
    </w:p>
    <w:p w14:paraId="6CE38D76" w14:textId="77777777" w:rsidR="00D14C8C" w:rsidRPr="00A57D71" w:rsidRDefault="00D14C8C" w:rsidP="00D14C8C">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D14C8C" w:rsidRPr="00A57D71" w14:paraId="4F3CBFF8" w14:textId="77777777" w:rsidTr="00480F32">
        <w:tc>
          <w:tcPr>
            <w:tcW w:w="3528" w:type="dxa"/>
            <w:shd w:val="clear" w:color="auto" w:fill="auto"/>
          </w:tcPr>
          <w:p w14:paraId="70B6E6A5" w14:textId="53D6B07C" w:rsidR="00D14C8C" w:rsidRPr="00A57D71" w:rsidRDefault="00D14C8C" w:rsidP="00D14C8C">
            <w:pPr>
              <w:spacing w:after="0"/>
              <w:rPr>
                <w:rFonts w:cs="Arial"/>
                <w:szCs w:val="20"/>
              </w:rPr>
            </w:pPr>
            <w:r w:rsidRPr="00A57D71">
              <w:rPr>
                <w:rFonts w:eastAsia="Calibri" w:cs="Arial"/>
                <w:szCs w:val="20"/>
              </w:rPr>
              <w:t>Kupujúci:</w:t>
            </w:r>
          </w:p>
        </w:tc>
        <w:tc>
          <w:tcPr>
            <w:tcW w:w="1542" w:type="dxa"/>
            <w:shd w:val="clear" w:color="auto" w:fill="auto"/>
          </w:tcPr>
          <w:p w14:paraId="33BB2EAB" w14:textId="77777777" w:rsidR="00D14C8C" w:rsidRPr="00A57D71" w:rsidRDefault="00D14C8C" w:rsidP="00D14C8C">
            <w:pPr>
              <w:spacing w:after="0"/>
              <w:rPr>
                <w:rFonts w:cs="Arial"/>
                <w:szCs w:val="20"/>
              </w:rPr>
            </w:pPr>
          </w:p>
        </w:tc>
        <w:tc>
          <w:tcPr>
            <w:tcW w:w="4140" w:type="dxa"/>
            <w:shd w:val="clear" w:color="auto" w:fill="auto"/>
          </w:tcPr>
          <w:p w14:paraId="2EFA3129" w14:textId="157458C4" w:rsidR="00D14C8C" w:rsidRPr="00A57D71" w:rsidRDefault="00D14C8C" w:rsidP="00D14C8C">
            <w:pPr>
              <w:spacing w:after="0"/>
              <w:rPr>
                <w:rFonts w:cs="Arial"/>
                <w:szCs w:val="20"/>
              </w:rPr>
            </w:pPr>
            <w:r w:rsidRPr="00A57D71">
              <w:rPr>
                <w:rFonts w:eastAsia="Calibri" w:cs="Arial"/>
                <w:szCs w:val="20"/>
              </w:rPr>
              <w:t>Predávajúci:</w:t>
            </w:r>
          </w:p>
        </w:tc>
      </w:tr>
    </w:tbl>
    <w:p w14:paraId="689D7145" w14:textId="77777777" w:rsidR="00D14C8C" w:rsidRPr="00A57D71" w:rsidRDefault="00D14C8C" w:rsidP="00D14C8C">
      <w:pPr>
        <w:spacing w:after="0"/>
        <w:rPr>
          <w:rFonts w:cs="Arial"/>
          <w:szCs w:val="20"/>
        </w:rPr>
      </w:pPr>
    </w:p>
    <w:p w14:paraId="7B0F5EA5" w14:textId="77777777" w:rsidR="00D14C8C" w:rsidRPr="00A57D71" w:rsidRDefault="00D14C8C" w:rsidP="00D14C8C">
      <w:pPr>
        <w:spacing w:after="0"/>
        <w:rPr>
          <w:rFonts w:cs="Arial"/>
          <w:szCs w:val="20"/>
        </w:rPr>
      </w:pPr>
    </w:p>
    <w:p w14:paraId="17AEE671" w14:textId="77777777" w:rsidR="00D14C8C" w:rsidRPr="00A57D71" w:rsidRDefault="00D14C8C" w:rsidP="00D14C8C">
      <w:pPr>
        <w:spacing w:after="0"/>
        <w:rPr>
          <w:rFonts w:cs="Arial"/>
          <w:szCs w:val="20"/>
        </w:rPr>
      </w:pPr>
    </w:p>
    <w:p w14:paraId="2BCB3254" w14:textId="20CF94D5" w:rsidR="00D14C8C" w:rsidRPr="00A57D71" w:rsidRDefault="00D14C8C" w:rsidP="00D14C8C">
      <w:pPr>
        <w:spacing w:after="0"/>
        <w:rPr>
          <w:rFonts w:cs="Arial"/>
          <w:szCs w:val="20"/>
        </w:rPr>
      </w:pPr>
      <w:bookmarkStart w:id="0" w:name="_GoBack"/>
      <w:bookmarkEnd w:id="0"/>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D14C8C" w:rsidRPr="00A57D71" w14:paraId="118D07A3" w14:textId="77777777" w:rsidTr="00480F32">
        <w:tc>
          <w:tcPr>
            <w:tcW w:w="3528" w:type="dxa"/>
            <w:tcBorders>
              <w:top w:val="dashed" w:sz="4" w:space="0" w:color="auto"/>
              <w:left w:val="nil"/>
              <w:bottom w:val="nil"/>
              <w:right w:val="nil"/>
            </w:tcBorders>
            <w:hideMark/>
          </w:tcPr>
          <w:p w14:paraId="2D56799D" w14:textId="77B6E3A1" w:rsidR="00D14C8C" w:rsidRPr="00B43F7D" w:rsidRDefault="00F7419F" w:rsidP="00D14C8C">
            <w:pPr>
              <w:tabs>
                <w:tab w:val="left" w:pos="709"/>
                <w:tab w:val="left" w:pos="5387"/>
              </w:tabs>
              <w:spacing w:after="0"/>
              <w:jc w:val="center"/>
              <w:rPr>
                <w:rFonts w:eastAsia="Calibri" w:cs="Arial"/>
                <w:b/>
                <w:szCs w:val="20"/>
              </w:rPr>
            </w:pPr>
            <w:r w:rsidRPr="00B43F7D">
              <w:rPr>
                <w:rFonts w:eastAsia="Calibri" w:cs="Arial"/>
                <w:b/>
                <w:szCs w:val="20"/>
              </w:rPr>
              <w:t>Meno a priezvisko</w:t>
            </w:r>
          </w:p>
          <w:p w14:paraId="69843F3E" w14:textId="01438D7F" w:rsidR="00D14C8C" w:rsidRPr="00A57D71" w:rsidRDefault="003874AE" w:rsidP="003874AE">
            <w:pPr>
              <w:spacing w:after="0"/>
              <w:jc w:val="center"/>
              <w:rPr>
                <w:rFonts w:cs="Arial"/>
                <w:szCs w:val="20"/>
              </w:rPr>
            </w:pPr>
            <w:r>
              <w:rPr>
                <w:rFonts w:eastAsia="Calibri" w:cs="Arial"/>
                <w:szCs w:val="20"/>
              </w:rPr>
              <w:t>Poverený riadením</w:t>
            </w:r>
            <w:r w:rsidR="00F7419F" w:rsidRPr="00A57D71">
              <w:rPr>
                <w:rFonts w:eastAsia="Calibri" w:cs="Arial"/>
                <w:szCs w:val="20"/>
              </w:rPr>
              <w:t xml:space="preserve"> odštepného závodu</w:t>
            </w:r>
          </w:p>
        </w:tc>
        <w:tc>
          <w:tcPr>
            <w:tcW w:w="1542" w:type="dxa"/>
            <w:tcBorders>
              <w:top w:val="nil"/>
              <w:left w:val="nil"/>
              <w:bottom w:val="nil"/>
              <w:right w:val="nil"/>
            </w:tcBorders>
          </w:tcPr>
          <w:p w14:paraId="117B2B1B" w14:textId="77777777" w:rsidR="00D14C8C" w:rsidRPr="00A57D71" w:rsidRDefault="00D14C8C" w:rsidP="00D14C8C">
            <w:pPr>
              <w:spacing w:after="0"/>
              <w:jc w:val="center"/>
              <w:rPr>
                <w:rFonts w:cs="Arial"/>
                <w:szCs w:val="20"/>
              </w:rPr>
            </w:pPr>
          </w:p>
        </w:tc>
        <w:tc>
          <w:tcPr>
            <w:tcW w:w="4140" w:type="dxa"/>
            <w:tcBorders>
              <w:top w:val="dashed" w:sz="4" w:space="0" w:color="auto"/>
              <w:left w:val="nil"/>
              <w:bottom w:val="nil"/>
              <w:right w:val="nil"/>
            </w:tcBorders>
          </w:tcPr>
          <w:p w14:paraId="3D316EC5" w14:textId="77777777" w:rsidR="00D14C8C" w:rsidRPr="00A57D71" w:rsidRDefault="00D14C8C" w:rsidP="00D14C8C">
            <w:pPr>
              <w:spacing w:after="0"/>
              <w:jc w:val="center"/>
              <w:rPr>
                <w:rFonts w:cs="Arial"/>
                <w:b/>
                <w:szCs w:val="20"/>
              </w:rPr>
            </w:pPr>
            <w:r w:rsidRPr="00A57D71">
              <w:rPr>
                <w:rFonts w:cs="Arial"/>
                <w:b/>
                <w:szCs w:val="20"/>
              </w:rPr>
              <w:t>obchodné meno</w:t>
            </w:r>
          </w:p>
          <w:p w14:paraId="2C734BBE" w14:textId="77777777" w:rsidR="00D14C8C" w:rsidRPr="00A57D71" w:rsidRDefault="00D14C8C" w:rsidP="00D14C8C">
            <w:pPr>
              <w:spacing w:after="0"/>
              <w:jc w:val="center"/>
              <w:rPr>
                <w:rFonts w:cs="Arial"/>
                <w:szCs w:val="20"/>
              </w:rPr>
            </w:pPr>
            <w:r w:rsidRPr="00A57D71">
              <w:rPr>
                <w:rFonts w:cs="Arial"/>
                <w:szCs w:val="20"/>
              </w:rPr>
              <w:t>zastúpená titul, meno a priezvisko</w:t>
            </w:r>
          </w:p>
          <w:p w14:paraId="5E2D7922" w14:textId="77777777" w:rsidR="00D14C8C" w:rsidRPr="00A57D71" w:rsidRDefault="00D14C8C" w:rsidP="00D14C8C">
            <w:pPr>
              <w:spacing w:after="0"/>
              <w:jc w:val="center"/>
              <w:rPr>
                <w:rFonts w:cs="Arial"/>
                <w:szCs w:val="20"/>
              </w:rPr>
            </w:pPr>
            <w:r w:rsidRPr="00A57D71">
              <w:rPr>
                <w:rFonts w:cs="Arial"/>
                <w:szCs w:val="20"/>
              </w:rPr>
              <w:t>funkcia</w:t>
            </w:r>
          </w:p>
        </w:tc>
      </w:tr>
    </w:tbl>
    <w:p w14:paraId="6A6ABC79" w14:textId="77777777" w:rsidR="00D14C8C" w:rsidRPr="00A57D71" w:rsidRDefault="00D14C8C" w:rsidP="00D14C8C">
      <w:pPr>
        <w:spacing w:after="0"/>
        <w:rPr>
          <w:rFonts w:eastAsia="Calibri" w:cs="Arial"/>
          <w:szCs w:val="20"/>
        </w:rPr>
      </w:pPr>
    </w:p>
    <w:p w14:paraId="6805310D" w14:textId="77777777" w:rsidR="00BF7F84" w:rsidRPr="00A57D71" w:rsidRDefault="00BF7F84" w:rsidP="00D14C8C">
      <w:pPr>
        <w:pStyle w:val="Normlnywebov"/>
        <w:spacing w:before="0" w:beforeAutospacing="0" w:after="0" w:afterAutospacing="0"/>
        <w:ind w:right="-828"/>
        <w:rPr>
          <w:rFonts w:ascii="Arial" w:hAnsi="Arial" w:cs="Arial"/>
          <w:sz w:val="20"/>
          <w:szCs w:val="20"/>
        </w:rPr>
      </w:pPr>
    </w:p>
    <w:p w14:paraId="2A37BD87" w14:textId="77777777" w:rsidR="00BF7F84" w:rsidRPr="00A57D71" w:rsidRDefault="00BF7F84" w:rsidP="00D14C8C">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14:paraId="376EBCE9" w14:textId="77777777" w:rsidR="00BF7F84" w:rsidRPr="00A57D71" w:rsidRDefault="00BF7F84" w:rsidP="00D14C8C">
      <w:pPr>
        <w:pStyle w:val="Normlnywebov"/>
        <w:spacing w:before="0" w:beforeAutospacing="0" w:after="0" w:afterAutospacing="0"/>
        <w:ind w:right="-828"/>
        <w:rPr>
          <w:rFonts w:ascii="Arial" w:hAnsi="Arial" w:cs="Arial"/>
          <w:sz w:val="20"/>
          <w:szCs w:val="20"/>
        </w:rPr>
      </w:pPr>
    </w:p>
    <w:p w14:paraId="4CF74BD5" w14:textId="7330A088" w:rsidR="00AE2B07" w:rsidRPr="00A57D71" w:rsidRDefault="00AE2B07" w:rsidP="005E0C16">
      <w:pPr>
        <w:spacing w:after="0"/>
        <w:rPr>
          <w:rFonts w:cs="Arial"/>
          <w:szCs w:val="20"/>
        </w:rPr>
      </w:pPr>
    </w:p>
    <w:sectPr w:rsidR="00AE2B07" w:rsidRPr="00A57D71"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BDC01" w14:textId="77777777" w:rsidR="00000E2E" w:rsidRDefault="00000E2E">
      <w:r>
        <w:separator/>
      </w:r>
    </w:p>
  </w:endnote>
  <w:endnote w:type="continuationSeparator" w:id="0">
    <w:p w14:paraId="5AA6B901" w14:textId="77777777" w:rsidR="00000E2E" w:rsidRDefault="00000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D712D5" w14:paraId="2D4E7A60" w14:textId="77777777" w:rsidTr="002917A0">
              <w:tc>
                <w:tcPr>
                  <w:tcW w:w="7650" w:type="dxa"/>
                </w:tcPr>
                <w:p w14:paraId="161303EA" w14:textId="6DC6DDEA" w:rsidR="00D712D5" w:rsidRDefault="00D712D5"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02577FAA" w:rsidR="00D712D5" w:rsidRDefault="00D712D5"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170DB">
                    <w:rPr>
                      <w:bCs/>
                      <w:noProof/>
                      <w:sz w:val="18"/>
                      <w:szCs w:val="18"/>
                    </w:rPr>
                    <w:t>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170DB">
                    <w:rPr>
                      <w:bCs/>
                      <w:noProof/>
                      <w:sz w:val="18"/>
                      <w:szCs w:val="18"/>
                    </w:rPr>
                    <w:t>5</w:t>
                  </w:r>
                  <w:r w:rsidRPr="007C3D49">
                    <w:rPr>
                      <w:bCs/>
                      <w:sz w:val="18"/>
                      <w:szCs w:val="18"/>
                    </w:rPr>
                    <w:fldChar w:fldCharType="end"/>
                  </w:r>
                </w:p>
              </w:tc>
            </w:tr>
          </w:tbl>
          <w:p w14:paraId="6C1DB06B" w14:textId="09E36B81" w:rsidR="00D712D5" w:rsidRPr="002917A0" w:rsidRDefault="00000E2E"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D712D5" w:rsidRDefault="00D712D5">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D712D5" w:rsidRDefault="00D712D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7B0176" w14:textId="77777777" w:rsidR="00000E2E" w:rsidRDefault="00000E2E">
      <w:r>
        <w:separator/>
      </w:r>
    </w:p>
  </w:footnote>
  <w:footnote w:type="continuationSeparator" w:id="0">
    <w:p w14:paraId="62FA4DE1" w14:textId="77777777" w:rsidR="00000E2E" w:rsidRDefault="00000E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07"/>
      <w:gridCol w:w="7865"/>
    </w:tblGrid>
    <w:tr w:rsidR="00D712D5" w14:paraId="14793BB4" w14:textId="77777777" w:rsidTr="007C3D49">
      <w:tc>
        <w:tcPr>
          <w:tcW w:w="1271" w:type="dxa"/>
        </w:tcPr>
        <w:p w14:paraId="22C3DFF4" w14:textId="584238AF" w:rsidR="00D712D5" w:rsidRDefault="00D712D5" w:rsidP="007C3D49"/>
      </w:tc>
      <w:tc>
        <w:tcPr>
          <w:tcW w:w="8357" w:type="dxa"/>
          <w:vAlign w:val="center"/>
        </w:tcPr>
        <w:p w14:paraId="4F73470A" w14:textId="55487876" w:rsidR="00D712D5" w:rsidRDefault="00D712D5" w:rsidP="007C3D49">
          <w:pPr>
            <w:pStyle w:val="Nadpis4"/>
            <w:tabs>
              <w:tab w:val="clear" w:pos="576"/>
            </w:tabs>
          </w:pPr>
        </w:p>
      </w:tc>
    </w:tr>
  </w:tbl>
  <w:p w14:paraId="08D1390A" w14:textId="77777777" w:rsidR="00D712D5" w:rsidRDefault="00D712D5">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E2E"/>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BF"/>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A7975"/>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0DB"/>
    <w:rsid w:val="00217223"/>
    <w:rsid w:val="00220016"/>
    <w:rsid w:val="00220A1C"/>
    <w:rsid w:val="00220BA4"/>
    <w:rsid w:val="00220D32"/>
    <w:rsid w:val="00221D7C"/>
    <w:rsid w:val="00221DE5"/>
    <w:rsid w:val="0022213C"/>
    <w:rsid w:val="00222BD5"/>
    <w:rsid w:val="00223239"/>
    <w:rsid w:val="00223252"/>
    <w:rsid w:val="00223A08"/>
    <w:rsid w:val="00224F2C"/>
    <w:rsid w:val="00225793"/>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4C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068"/>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90A"/>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52F"/>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4AE"/>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3D4"/>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5C79"/>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47A"/>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91C"/>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B0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415"/>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1A8"/>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6BC"/>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28B1"/>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57D79"/>
    <w:rsid w:val="00A60520"/>
    <w:rsid w:val="00A605A5"/>
    <w:rsid w:val="00A60948"/>
    <w:rsid w:val="00A60C3C"/>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0D0A"/>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3F7D"/>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3E3"/>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5F49"/>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8ED"/>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1BF0"/>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35E"/>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2ED72-B852-4476-A3B1-E55A2CDDD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1961</Words>
  <Characters>11182</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13117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Sarik, Jan</cp:lastModifiedBy>
  <cp:revision>6</cp:revision>
  <cp:lastPrinted>2020-04-27T07:19:00Z</cp:lastPrinted>
  <dcterms:created xsi:type="dcterms:W3CDTF">2021-03-18T07:01:00Z</dcterms:created>
  <dcterms:modified xsi:type="dcterms:W3CDTF">2021-07-26T11:51:00Z</dcterms:modified>
  <cp:category>EIZ</cp:category>
</cp:coreProperties>
</file>