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2511E4">
      <w:pPr>
        <w:pStyle w:val="Nadpis2"/>
        <w:tabs>
          <w:tab w:val="center" w:pos="1471"/>
          <w:tab w:val="center" w:pos="4679"/>
        </w:tabs>
        <w:spacing w:after="4" w:line="288" w:lineRule="auto"/>
        <w:ind w:left="0" w:firstLine="0"/>
        <w:jc w:val="center"/>
        <w:rPr>
          <w:sz w:val="40"/>
          <w:szCs w:val="40"/>
        </w:rPr>
      </w:pPr>
    </w:p>
    <w:p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left="0" w:right="290" w:firstLine="0"/>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D32ADB" w:rsidRDefault="00D32ADB" w:rsidP="002511E4">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r w:rsidR="009E1297">
        <w:rPr>
          <w:rFonts w:asciiTheme="minorHAnsi" w:hAnsiTheme="minorHAnsi" w:cstheme="minorHAnsi"/>
          <w:b/>
          <w:sz w:val="28"/>
          <w:szCs w:val="28"/>
        </w:rPr>
        <w:t>Dielenská chémia</w:t>
      </w:r>
      <w:r w:rsidR="00800516" w:rsidRPr="005C76C3">
        <w:rPr>
          <w:rFonts w:asciiTheme="minorHAnsi" w:hAnsiTheme="minorHAnsi" w:cstheme="minorHAnsi"/>
          <w:b/>
          <w:sz w:val="28"/>
          <w:szCs w:val="28"/>
        </w:rPr>
        <w:t>“</w:t>
      </w:r>
    </w:p>
    <w:p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2511E4">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2511E4">
      <w:pPr>
        <w:spacing w:line="288" w:lineRule="auto"/>
        <w:ind w:left="0" w:right="0" w:firstLine="0"/>
        <w:jc w:val="left"/>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0747AB">
        <w:rPr>
          <w:rFonts w:asciiTheme="minorHAnsi" w:hAnsiTheme="minorHAnsi" w:cstheme="minorHAnsi"/>
          <w:sz w:val="20"/>
          <w:szCs w:val="20"/>
        </w:rPr>
        <w:t>august</w:t>
      </w:r>
      <w:r w:rsidR="00B0521E">
        <w:rPr>
          <w:rFonts w:asciiTheme="minorHAnsi" w:hAnsiTheme="minorHAnsi" w:cstheme="minorHAnsi"/>
          <w:sz w:val="20"/>
          <w:szCs w:val="20"/>
        </w:rPr>
        <w:t xml:space="preserve"> 2021</w:t>
      </w:r>
    </w:p>
    <w:p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2511E4" w:rsidRDefault="00AC4394" w:rsidP="00FB60B2">
      <w:pPr>
        <w:pStyle w:val="Odsekzoznamu"/>
        <w:numPr>
          <w:ilvl w:val="0"/>
          <w:numId w:val="3"/>
        </w:numPr>
        <w:spacing w:after="0"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FB60B2">
      <w:pPr>
        <w:pStyle w:val="Odsekzoznamu"/>
        <w:numPr>
          <w:ilvl w:val="1"/>
          <w:numId w:val="3"/>
        </w:numPr>
        <w:tabs>
          <w:tab w:val="left" w:pos="3969"/>
        </w:tabs>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FB60B2">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FB60B2">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FB60B2">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FB60B2">
      <w:pPr>
        <w:tabs>
          <w:tab w:val="left" w:pos="3969"/>
        </w:tabs>
        <w:spacing w:after="0"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FB60B2">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FB60B2">
      <w:pPr>
        <w:tabs>
          <w:tab w:val="left" w:pos="3969"/>
        </w:tabs>
        <w:spacing w:after="0"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FB60B2">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FB60B2">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FB60B2">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FB60B2">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FB60B2">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40213C">
        <w:rPr>
          <w:rFonts w:asciiTheme="minorHAnsi" w:hAnsiTheme="minorHAnsi" w:cstheme="minorHAnsi"/>
          <w:color w:val="auto"/>
          <w:sz w:val="20"/>
          <w:szCs w:val="20"/>
        </w:rPr>
        <w:t>Vladimír Valach</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40213C">
        <w:rPr>
          <w:rFonts w:asciiTheme="minorHAnsi" w:hAnsiTheme="minorHAnsi" w:cstheme="minorHAnsi"/>
          <w:color w:val="auto"/>
          <w:sz w:val="20"/>
          <w:szCs w:val="20"/>
        </w:rPr>
        <w:t>prevádzky pre oblasť stred</w:t>
      </w:r>
      <w:r w:rsidR="00DB7459" w:rsidRPr="005C76C3">
        <w:rPr>
          <w:rFonts w:asciiTheme="minorHAnsi" w:hAnsiTheme="minorHAnsi" w:cstheme="minorHAnsi"/>
          <w:color w:val="auto"/>
          <w:sz w:val="20"/>
          <w:szCs w:val="20"/>
        </w:rPr>
        <w:t xml:space="preserve">, </w:t>
      </w:r>
    </w:p>
    <w:p w:rsidR="00D75D18" w:rsidRPr="005C76C3" w:rsidRDefault="00200708" w:rsidP="00FB60B2">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40213C" w:rsidRPr="00D2250D">
          <w:rPr>
            <w:rStyle w:val="Hypertextovprepojenie"/>
            <w:rFonts w:asciiTheme="minorHAnsi" w:hAnsiTheme="minorHAnsi" w:cstheme="minorHAnsi"/>
            <w:sz w:val="20"/>
            <w:szCs w:val="20"/>
          </w:rPr>
          <w:t>vladimir.valach@bbrsc.sk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E83697" w:rsidRPr="00E83697">
        <w:rPr>
          <w:rFonts w:asciiTheme="minorHAnsi" w:hAnsiTheme="minorHAnsi" w:cstheme="minorHAnsi"/>
          <w:color w:val="auto"/>
          <w:sz w:val="20"/>
          <w:szCs w:val="20"/>
        </w:rPr>
        <w:t>304</w:t>
      </w:r>
    </w:p>
    <w:p w:rsidR="00D32ADB" w:rsidRPr="005C76C3" w:rsidRDefault="00D32ADB" w:rsidP="00FB60B2">
      <w:pPr>
        <w:spacing w:after="0"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FB60B2">
      <w:pPr>
        <w:pStyle w:val="Nadpis1"/>
        <w:numPr>
          <w:ilvl w:val="0"/>
          <w:numId w:val="3"/>
        </w:numPr>
        <w:spacing w:after="0"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9E1297" w:rsidRPr="009940CD" w:rsidRDefault="0040213C" w:rsidP="00FB60B2">
      <w:pPr>
        <w:pStyle w:val="Bezriadkovania"/>
        <w:numPr>
          <w:ilvl w:val="1"/>
          <w:numId w:val="3"/>
        </w:numPr>
        <w:spacing w:line="288" w:lineRule="auto"/>
        <w:ind w:left="851" w:right="112" w:hanging="709"/>
        <w:jc w:val="both"/>
        <w:rPr>
          <w:rFonts w:asciiTheme="minorHAnsi" w:hAnsiTheme="minorHAnsi" w:cstheme="minorHAnsi"/>
          <w:sz w:val="20"/>
          <w:szCs w:val="20"/>
        </w:rPr>
      </w:pPr>
      <w:r w:rsidRPr="002D02C7">
        <w:rPr>
          <w:rFonts w:asciiTheme="minorHAnsi" w:hAnsiTheme="minorHAnsi" w:cstheme="minorHAnsi"/>
          <w:color w:val="auto"/>
          <w:sz w:val="20"/>
          <w:szCs w:val="20"/>
        </w:rPr>
        <w:t>Predmetom zákazky je priebežné dodanie nového tovaru v neporušených obaloch, a </w:t>
      </w:r>
      <w:r w:rsidR="009E1297">
        <w:rPr>
          <w:rFonts w:asciiTheme="minorHAnsi" w:hAnsiTheme="minorHAnsi" w:cstheme="minorHAnsi"/>
          <w:color w:val="auto"/>
          <w:sz w:val="20"/>
          <w:szCs w:val="20"/>
        </w:rPr>
        <w:t xml:space="preserve">to </w:t>
      </w:r>
      <w:r w:rsidR="009E1297" w:rsidRPr="009E1297">
        <w:rPr>
          <w:rFonts w:asciiTheme="minorHAnsi" w:hAnsiTheme="minorHAnsi" w:cstheme="minorHAnsi"/>
          <w:color w:val="auto"/>
          <w:sz w:val="20"/>
          <w:szCs w:val="20"/>
        </w:rPr>
        <w:t>chemických prípravkov používaných v opravárenských dielňach pri opravách, čistení</w:t>
      </w:r>
      <w:r w:rsidR="009E1297">
        <w:rPr>
          <w:rFonts w:asciiTheme="minorHAnsi" w:hAnsiTheme="minorHAnsi" w:cstheme="minorHAnsi"/>
          <w:color w:val="auto"/>
          <w:sz w:val="20"/>
          <w:szCs w:val="20"/>
        </w:rPr>
        <w:t>, tesnení a mazaní</w:t>
      </w:r>
      <w:r w:rsidR="009E1297" w:rsidRPr="009E1297">
        <w:rPr>
          <w:rFonts w:asciiTheme="minorHAnsi" w:hAnsiTheme="minorHAnsi" w:cstheme="minorHAnsi"/>
          <w:color w:val="auto"/>
          <w:sz w:val="20"/>
          <w:szCs w:val="20"/>
        </w:rPr>
        <w:t xml:space="preserve"> jedno</w:t>
      </w:r>
      <w:r w:rsidR="009E1297">
        <w:rPr>
          <w:rFonts w:asciiTheme="minorHAnsi" w:hAnsiTheme="minorHAnsi" w:cstheme="minorHAnsi"/>
          <w:color w:val="auto"/>
          <w:sz w:val="20"/>
          <w:szCs w:val="20"/>
        </w:rPr>
        <w:t xml:space="preserve">tlivých častí </w:t>
      </w:r>
      <w:r w:rsidR="009E1297" w:rsidRPr="009E1297">
        <w:rPr>
          <w:rFonts w:asciiTheme="minorHAnsi" w:hAnsiTheme="minorHAnsi" w:cstheme="minorHAnsi"/>
          <w:color w:val="auto"/>
          <w:sz w:val="20"/>
          <w:szCs w:val="20"/>
        </w:rPr>
        <w:t xml:space="preserve">vozidiel a mechanizmov v rozsahu </w:t>
      </w:r>
      <w:r w:rsidR="009E1297">
        <w:rPr>
          <w:rFonts w:asciiTheme="minorHAnsi" w:hAnsiTheme="minorHAnsi" w:cstheme="minorHAnsi"/>
          <w:color w:val="auto"/>
          <w:sz w:val="20"/>
          <w:szCs w:val="20"/>
        </w:rPr>
        <w:t xml:space="preserve">podľa prílohy </w:t>
      </w:r>
      <w:r w:rsidR="009E1297" w:rsidRPr="009E1297">
        <w:rPr>
          <w:rFonts w:asciiTheme="minorHAnsi" w:hAnsiTheme="minorHAnsi" w:cstheme="minorHAnsi"/>
          <w:color w:val="auto"/>
          <w:sz w:val="20"/>
          <w:szCs w:val="20"/>
        </w:rPr>
        <w:t xml:space="preserve">č. 3 Výzvy - Špecifikácia v čiastkových dodávkach s naložením, dopravou a vyložením na miesta určenia podľa špecifikácie verejného obstarávateľa. Dodávka tovarov v dohodnutom čase, mieste a podľa ostatných podmienok je súčasťou Rámcovej </w:t>
      </w:r>
      <w:r w:rsidR="009E1297">
        <w:rPr>
          <w:rFonts w:asciiTheme="minorHAnsi" w:hAnsiTheme="minorHAnsi" w:cstheme="minorHAnsi"/>
          <w:color w:val="auto"/>
          <w:sz w:val="20"/>
          <w:szCs w:val="20"/>
        </w:rPr>
        <w:t>dohody</w:t>
      </w:r>
      <w:r w:rsidR="009E1297" w:rsidRPr="009E1297">
        <w:rPr>
          <w:rFonts w:asciiTheme="minorHAnsi" w:hAnsiTheme="minorHAnsi" w:cstheme="minorHAnsi"/>
          <w:color w:val="auto"/>
          <w:sz w:val="20"/>
          <w:szCs w:val="20"/>
        </w:rPr>
        <w:t xml:space="preserve"> (Príloha č. 2 tejto Výzvy) </w:t>
      </w:r>
      <w:r w:rsidR="009E1297">
        <w:rPr>
          <w:rFonts w:asciiTheme="minorHAnsi" w:hAnsiTheme="minorHAnsi" w:cstheme="minorHAnsi"/>
          <w:color w:val="auto"/>
          <w:sz w:val="20"/>
          <w:szCs w:val="20"/>
        </w:rPr>
        <w:t xml:space="preserve">a </w:t>
      </w:r>
      <w:r w:rsidR="009E1297" w:rsidRPr="009E1297">
        <w:rPr>
          <w:rFonts w:asciiTheme="minorHAnsi" w:hAnsiTheme="minorHAnsi" w:cstheme="minorHAnsi"/>
          <w:color w:val="auto"/>
          <w:sz w:val="20"/>
          <w:szCs w:val="20"/>
        </w:rPr>
        <w:t>v rozsahu </w:t>
      </w:r>
      <w:r w:rsidR="009E1297">
        <w:rPr>
          <w:rFonts w:asciiTheme="minorHAnsi" w:hAnsiTheme="minorHAnsi" w:cstheme="minorHAnsi"/>
          <w:color w:val="auto"/>
          <w:sz w:val="20"/>
          <w:szCs w:val="20"/>
        </w:rPr>
        <w:t>uvedenom</w:t>
      </w:r>
      <w:r w:rsidR="009E1297" w:rsidRPr="009E1297">
        <w:rPr>
          <w:rFonts w:asciiTheme="minorHAnsi" w:hAnsiTheme="minorHAnsi" w:cstheme="minorHAnsi"/>
          <w:color w:val="auto"/>
          <w:sz w:val="20"/>
          <w:szCs w:val="20"/>
        </w:rPr>
        <w:t xml:space="preserve"> v špecifikácii (Príloha č. 3 tejto Výzvy)</w:t>
      </w:r>
      <w:r w:rsidR="009E1297">
        <w:rPr>
          <w:rFonts w:asciiTheme="minorHAnsi" w:hAnsiTheme="minorHAnsi" w:cstheme="minorHAnsi"/>
          <w:color w:val="auto"/>
          <w:sz w:val="20"/>
          <w:szCs w:val="20"/>
        </w:rPr>
        <w:t>.</w:t>
      </w:r>
    </w:p>
    <w:p w:rsidR="002F4419" w:rsidRPr="002511E4" w:rsidRDefault="002F4419" w:rsidP="00FB60B2">
      <w:pPr>
        <w:pStyle w:val="Odsekzoznamu"/>
        <w:numPr>
          <w:ilvl w:val="1"/>
          <w:numId w:val="3"/>
        </w:numPr>
        <w:spacing w:after="0"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Spoločný slovník obstarávania (CPV):</w:t>
      </w:r>
    </w:p>
    <w:p w:rsidR="00EC15B6" w:rsidRDefault="002F4419" w:rsidP="00FB60B2">
      <w:pPr>
        <w:tabs>
          <w:tab w:val="left" w:pos="3544"/>
        </w:tabs>
        <w:spacing w:after="0" w:line="288" w:lineRule="auto"/>
        <w:ind w:left="993" w:right="112" w:firstLine="0"/>
        <w:rPr>
          <w:rFonts w:asciiTheme="minorHAnsi" w:hAnsiTheme="minorHAnsi" w:cstheme="minorHAnsi"/>
          <w:bCs/>
          <w:color w:val="auto"/>
          <w:sz w:val="20"/>
          <w:szCs w:val="20"/>
        </w:rPr>
      </w:pPr>
      <w:r w:rsidRPr="002511E4">
        <w:rPr>
          <w:rFonts w:asciiTheme="minorHAnsi" w:hAnsiTheme="minorHAnsi" w:cstheme="minorHAnsi"/>
          <w:sz w:val="20"/>
          <w:szCs w:val="20"/>
        </w:rPr>
        <w:t>Hlavný predmet:</w:t>
      </w:r>
      <w:r w:rsidR="000E08A3" w:rsidRPr="002511E4">
        <w:rPr>
          <w:rFonts w:asciiTheme="minorHAnsi" w:hAnsiTheme="minorHAnsi" w:cstheme="minorHAnsi"/>
          <w:sz w:val="20"/>
          <w:szCs w:val="20"/>
        </w:rPr>
        <w:tab/>
      </w:r>
      <w:r w:rsidR="009940CD">
        <w:rPr>
          <w:rFonts w:asciiTheme="minorHAnsi" w:hAnsiTheme="minorHAnsi" w:cstheme="minorHAnsi"/>
          <w:sz w:val="20"/>
          <w:szCs w:val="20"/>
        </w:rPr>
        <w:t>39831500-1</w:t>
      </w:r>
      <w:r w:rsidR="0040213C" w:rsidRPr="002511E4">
        <w:rPr>
          <w:rFonts w:asciiTheme="minorHAnsi" w:hAnsiTheme="minorHAnsi" w:cstheme="minorHAnsi"/>
          <w:bCs/>
          <w:color w:val="auto"/>
          <w:sz w:val="20"/>
          <w:szCs w:val="20"/>
        </w:rPr>
        <w:t xml:space="preserve">   </w:t>
      </w:r>
      <w:r w:rsidR="009940CD">
        <w:rPr>
          <w:rFonts w:asciiTheme="minorHAnsi" w:hAnsiTheme="minorHAnsi" w:cstheme="minorHAnsi"/>
          <w:bCs/>
          <w:color w:val="auto"/>
          <w:sz w:val="20"/>
          <w:szCs w:val="20"/>
        </w:rPr>
        <w:t>Čistiace prostriedky na autá</w:t>
      </w:r>
    </w:p>
    <w:p w:rsidR="009940CD" w:rsidRDefault="009940CD" w:rsidP="00FB60B2">
      <w:pPr>
        <w:tabs>
          <w:tab w:val="left" w:pos="3544"/>
        </w:tabs>
        <w:spacing w:after="0" w:line="288" w:lineRule="auto"/>
        <w:ind w:left="993" w:right="112" w:firstLine="0"/>
        <w:rPr>
          <w:rFonts w:asciiTheme="minorHAnsi" w:hAnsiTheme="minorHAnsi" w:cstheme="minorHAnsi"/>
          <w:bCs/>
          <w:color w:val="auto"/>
          <w:sz w:val="20"/>
          <w:szCs w:val="20"/>
        </w:rPr>
      </w:pPr>
      <w:r>
        <w:rPr>
          <w:rFonts w:asciiTheme="minorHAnsi" w:hAnsiTheme="minorHAnsi" w:cstheme="minorHAnsi"/>
          <w:bCs/>
          <w:color w:val="auto"/>
          <w:sz w:val="20"/>
          <w:szCs w:val="20"/>
        </w:rPr>
        <w:t>Doplňujúci CPV kód:</w:t>
      </w:r>
      <w:r>
        <w:rPr>
          <w:rFonts w:asciiTheme="minorHAnsi" w:hAnsiTheme="minorHAnsi" w:cstheme="minorHAnsi"/>
          <w:bCs/>
          <w:color w:val="auto"/>
          <w:sz w:val="20"/>
          <w:szCs w:val="20"/>
        </w:rPr>
        <w:tab/>
        <w:t>24951000-5   Mazivá a mazacie oleje</w:t>
      </w:r>
    </w:p>
    <w:p w:rsidR="00D32ADB" w:rsidRPr="009940CD" w:rsidRDefault="009940CD" w:rsidP="00FB60B2">
      <w:pPr>
        <w:tabs>
          <w:tab w:val="left" w:pos="3544"/>
        </w:tabs>
        <w:spacing w:after="0" w:line="288" w:lineRule="auto"/>
        <w:ind w:left="993" w:right="112" w:firstLine="0"/>
        <w:rPr>
          <w:rFonts w:asciiTheme="minorHAnsi" w:hAnsiTheme="minorHAnsi" w:cstheme="minorHAnsi"/>
          <w:color w:val="auto"/>
          <w:sz w:val="20"/>
          <w:szCs w:val="20"/>
        </w:rPr>
      </w:pPr>
      <w:r>
        <w:rPr>
          <w:rFonts w:asciiTheme="minorHAnsi" w:hAnsiTheme="minorHAnsi" w:cstheme="minorHAnsi"/>
          <w:bCs/>
          <w:color w:val="auto"/>
          <w:sz w:val="20"/>
          <w:szCs w:val="20"/>
        </w:rPr>
        <w:tab/>
      </w:r>
      <w:r w:rsidR="00E5594A" w:rsidRPr="005C76C3">
        <w:rPr>
          <w:rFonts w:asciiTheme="minorHAnsi" w:eastAsia="Times New Roman" w:hAnsiTheme="minorHAnsi" w:cstheme="minorHAnsi"/>
          <w:color w:val="333333"/>
          <w:sz w:val="20"/>
          <w:szCs w:val="20"/>
        </w:rPr>
        <w:t xml:space="preserve">                 </w:t>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3415F" w:rsidRPr="00FB60B2" w:rsidRDefault="00E5594A" w:rsidP="00FB60B2">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w:t>
      </w:r>
      <w:r w:rsidR="0065621B">
        <w:rPr>
          <w:rFonts w:asciiTheme="minorHAnsi" w:hAnsiTheme="minorHAnsi" w:cstheme="minorHAnsi"/>
          <w:sz w:val="20"/>
          <w:szCs w:val="20"/>
        </w:rPr>
        <w:t>h miest verejného obstarávateľa</w:t>
      </w:r>
      <w:r w:rsidR="009F5B59" w:rsidRPr="009F5B59">
        <w:rPr>
          <w:rFonts w:asciiTheme="minorHAnsi" w:hAnsiTheme="minorHAnsi" w:cstheme="minorHAnsi"/>
          <w:sz w:val="20"/>
          <w:szCs w:val="20"/>
        </w:rPr>
        <w:t xml:space="preserve">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bude prebiehať v priestoroch verejného obstarávateľa na to určených</w:t>
      </w:r>
      <w:r w:rsidR="001B4E0B" w:rsidRPr="009F5B59">
        <w:rPr>
          <w:rFonts w:asciiTheme="minorHAnsi" w:hAnsiTheme="minorHAnsi" w:cstheme="minorHAnsi"/>
          <w:sz w:val="20"/>
          <w:szCs w:val="20"/>
        </w:rPr>
        <w:t>, a</w:t>
      </w:r>
      <w:r w:rsidR="00C617FF" w:rsidRPr="009F5B59">
        <w:rPr>
          <w:rFonts w:asciiTheme="minorHAnsi" w:hAnsiTheme="minorHAnsi" w:cstheme="minorHAnsi"/>
          <w:sz w:val="20"/>
          <w:szCs w:val="20"/>
        </w:rPr>
        <w:t> </w:t>
      </w:r>
      <w:r w:rsidR="001B4E0B" w:rsidRPr="009F5B59">
        <w:rPr>
          <w:rFonts w:asciiTheme="minorHAnsi" w:hAnsiTheme="minorHAnsi" w:cstheme="minorHAnsi"/>
          <w:sz w:val="20"/>
          <w:szCs w:val="20"/>
        </w:rPr>
        <w:t>to</w:t>
      </w:r>
      <w:r w:rsidR="00C617FF" w:rsidRPr="009F5B59">
        <w:rPr>
          <w:rFonts w:asciiTheme="minorHAnsi" w:hAnsiTheme="minorHAnsi" w:cstheme="minorHAnsi"/>
          <w:sz w:val="20"/>
          <w:szCs w:val="20"/>
        </w:rPr>
        <w:t xml:space="preserve"> ko</w:t>
      </w:r>
      <w:r w:rsidR="00852F0A" w:rsidRPr="009F5B59">
        <w:rPr>
          <w:rFonts w:asciiTheme="minorHAnsi" w:hAnsiTheme="minorHAnsi" w:cstheme="minorHAnsi"/>
          <w:sz w:val="20"/>
          <w:szCs w:val="20"/>
        </w:rPr>
        <w:t>nkrétne na adrese</w:t>
      </w:r>
      <w:r w:rsidR="00C617FF" w:rsidRPr="009F5B59">
        <w:rPr>
          <w:rFonts w:asciiTheme="minorHAnsi" w:hAnsiTheme="minorHAnsi" w:cstheme="minorHAnsi"/>
          <w:sz w:val="20"/>
          <w:szCs w:val="20"/>
        </w:rPr>
        <w:t>:</w:t>
      </w:r>
      <w:r w:rsidR="00E706CD" w:rsidRPr="009F5B59">
        <w:rPr>
          <w:rFonts w:asciiTheme="minorHAnsi" w:hAnsiTheme="minorHAnsi" w:cstheme="minorHAnsi"/>
          <w:sz w:val="20"/>
          <w:szCs w:val="20"/>
        </w:rPr>
        <w:t xml:space="preserve"> </w:t>
      </w:r>
    </w:p>
    <w:p w:rsidR="009F5B59" w:rsidRPr="00BB00B7"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9F5B59" w:rsidRPr="00EE7BC3" w:rsidRDefault="009F5B59" w:rsidP="00FB60B2">
      <w:pPr>
        <w:pStyle w:val="Odsekzoznamu"/>
        <w:spacing w:after="0" w:line="288" w:lineRule="auto"/>
        <w:ind w:left="1276" w:hanging="425"/>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9F5B59" w:rsidRDefault="009F5B59" w:rsidP="00FB60B2">
      <w:pPr>
        <w:pStyle w:val="Odsekzoznamu"/>
        <w:spacing w:after="0" w:line="288" w:lineRule="auto"/>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9F5B59" w:rsidRPr="00FB60B2"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9F5B59" w:rsidRPr="00FB60B2" w:rsidRDefault="00E3415F" w:rsidP="00FB60B2">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1B32BE">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lastRenderedPageBreak/>
        <w:t>Typ zmluvy</w:t>
      </w:r>
      <w:r w:rsidRPr="005C76C3">
        <w:rPr>
          <w:rFonts w:asciiTheme="minorHAnsi" w:hAnsiTheme="minorHAnsi" w:cstheme="minorHAnsi"/>
          <w:b w:val="0"/>
          <w:sz w:val="20"/>
          <w:szCs w:val="20"/>
        </w:rPr>
        <w:t xml:space="preserve"> </w:t>
      </w:r>
      <w:bookmarkEnd w:id="1"/>
    </w:p>
    <w:p w:rsidR="00D32ADB" w:rsidRPr="005C76C3" w:rsidRDefault="009F5B59" w:rsidP="00FB60B2">
      <w:pPr>
        <w:pStyle w:val="Odsekzoznamu"/>
        <w:numPr>
          <w:ilvl w:val="1"/>
          <w:numId w:val="3"/>
        </w:numPr>
        <w:spacing w:after="0"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r w:rsidR="001B32BE">
        <w:rPr>
          <w:rFonts w:asciiTheme="minorHAnsi" w:hAnsiTheme="minorHAnsi" w:cstheme="minorHAnsi"/>
          <w:color w:val="000000" w:themeColor="text1"/>
          <w:sz w:val="20"/>
          <w:szCs w:val="20"/>
        </w:rPr>
        <w:t>.</w:t>
      </w:r>
    </w:p>
    <w:p w:rsidR="00D32ADB" w:rsidRPr="005C76C3" w:rsidRDefault="00D32ADB" w:rsidP="00FB60B2">
      <w:pPr>
        <w:spacing w:after="0" w:line="288" w:lineRule="auto"/>
        <w:ind w:left="-5" w:right="112"/>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FB60B2">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FB60B2">
      <w:pPr>
        <w:pStyle w:val="Odsekzoznamu"/>
        <w:spacing w:after="0" w:line="288" w:lineRule="auto"/>
        <w:ind w:left="851" w:right="112" w:firstLine="0"/>
        <w:rPr>
          <w:rFonts w:asciiTheme="minorHAnsi" w:hAnsiTheme="minorHAnsi" w:cstheme="minorHAnsi"/>
          <w:sz w:val="20"/>
          <w:szCs w:val="20"/>
        </w:rPr>
      </w:pPr>
    </w:p>
    <w:p w:rsidR="00D32ADB" w:rsidRPr="005C76C3" w:rsidRDefault="004B7C4A"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FB60B2">
      <w:pPr>
        <w:pStyle w:val="Odsekzoznamu"/>
        <w:numPr>
          <w:ilvl w:val="1"/>
          <w:numId w:val="3"/>
        </w:numPr>
        <w:spacing w:after="0"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9940CD">
        <w:rPr>
          <w:rFonts w:asciiTheme="minorHAnsi" w:hAnsiTheme="minorHAnsi" w:cstheme="minorHAnsi"/>
          <w:sz w:val="20"/>
          <w:szCs w:val="20"/>
        </w:rPr>
        <w:t xml:space="preserve">24 </w:t>
      </w:r>
      <w:r w:rsidR="00E3415F">
        <w:rPr>
          <w:rFonts w:asciiTheme="minorHAnsi" w:hAnsiTheme="minorHAnsi" w:cstheme="minorHAnsi"/>
          <w:sz w:val="20"/>
          <w:szCs w:val="20"/>
        </w:rPr>
        <w:t>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 čo 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65621B" w:rsidRPr="0065621B" w:rsidRDefault="0065621B" w:rsidP="00FB60B2">
      <w:pPr>
        <w:spacing w:after="0" w:line="288" w:lineRule="auto"/>
        <w:ind w:left="131" w:right="0" w:firstLine="0"/>
        <w:rPr>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FB60B2">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FB60B2">
      <w:pPr>
        <w:spacing w:after="0" w:line="288" w:lineRule="auto"/>
        <w:ind w:left="0" w:right="112" w:firstLine="0"/>
        <w:jc w:val="left"/>
        <w:rPr>
          <w:rFonts w:asciiTheme="minorHAnsi" w:hAnsiTheme="minorHAnsi" w:cstheme="minorHAnsi"/>
          <w:sz w:val="20"/>
          <w:szCs w:val="20"/>
        </w:rPr>
      </w:pPr>
    </w:p>
    <w:p w:rsidR="00287B7C" w:rsidRPr="005C76C3" w:rsidRDefault="00287B7C"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FB60B2">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FB60B2">
      <w:pPr>
        <w:spacing w:after="0" w:line="288" w:lineRule="auto"/>
        <w:ind w:left="851" w:right="112" w:hanging="709"/>
        <w:rPr>
          <w:rFonts w:asciiTheme="minorHAnsi" w:hAnsiTheme="minorHAnsi" w:cstheme="minorHAnsi"/>
          <w:sz w:val="20"/>
          <w:szCs w:val="20"/>
        </w:rPr>
      </w:pPr>
    </w:p>
    <w:p w:rsidR="00287B7C" w:rsidRPr="005C76C3" w:rsidRDefault="00287B7C"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FB60B2">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FB60B2">
      <w:pPr>
        <w:spacing w:after="0" w:line="288" w:lineRule="auto"/>
        <w:ind w:right="112" w:firstLine="132"/>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w:t>
      </w:r>
      <w:r w:rsidR="00FB60B2">
        <w:rPr>
          <w:sz w:val="20"/>
          <w:szCs w:val="20"/>
        </w:rPr>
        <w:t xml:space="preserve">ustanovenia </w:t>
      </w:r>
      <w:r w:rsidRPr="00D823AA">
        <w:rPr>
          <w:sz w:val="20"/>
          <w:szCs w:val="20"/>
        </w:rPr>
        <w:t xml:space="preserve">§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541748"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color w:val="auto"/>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w:t>
      </w:r>
      <w:r w:rsidRPr="00541748">
        <w:rPr>
          <w:color w:val="auto"/>
          <w:sz w:val="20"/>
          <w:szCs w:val="20"/>
        </w:rPr>
        <w:t xml:space="preserve">štruktúre: </w:t>
      </w:r>
    </w:p>
    <w:p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 xml:space="preserve">bez DPH, </w:t>
      </w:r>
    </w:p>
    <w:p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sadzba DPH</w:t>
      </w:r>
      <w:r w:rsidR="00FB60B2">
        <w:rPr>
          <w:rFonts w:asciiTheme="minorHAnsi" w:eastAsiaTheme="minorEastAsia" w:hAnsiTheme="minorHAnsi" w:cstheme="minorHAnsi"/>
          <w:color w:val="auto"/>
          <w:sz w:val="20"/>
          <w:szCs w:val="20"/>
        </w:rPr>
        <w:t xml:space="preserve"> vo výške 20%</w:t>
      </w:r>
      <w:r w:rsidRPr="00541748">
        <w:rPr>
          <w:rFonts w:asciiTheme="minorHAnsi" w:eastAsiaTheme="minorEastAsia" w:hAnsiTheme="minorHAnsi" w:cstheme="minorHAnsi"/>
          <w:color w:val="auto"/>
          <w:sz w:val="20"/>
          <w:szCs w:val="20"/>
        </w:rPr>
        <w:t xml:space="preserve">, </w:t>
      </w:r>
    </w:p>
    <w:p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vrátane DPH,</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FB60B2">
      <w:pPr>
        <w:pStyle w:val="Odsekzoznamu"/>
        <w:numPr>
          <w:ilvl w:val="1"/>
          <w:numId w:val="3"/>
        </w:numPr>
        <w:spacing w:after="0"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FB60B2">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FB60B2">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FB60B2">
      <w:pPr>
        <w:spacing w:after="0" w:line="288" w:lineRule="auto"/>
        <w:ind w:left="0" w:right="112" w:firstLine="0"/>
        <w:rPr>
          <w:color w:val="auto"/>
          <w:sz w:val="20"/>
          <w:szCs w:val="20"/>
        </w:rPr>
      </w:pPr>
    </w:p>
    <w:p w:rsidR="00D32ADB" w:rsidRPr="005C76C3" w:rsidRDefault="00D32ADB" w:rsidP="00FB60B2">
      <w:pPr>
        <w:pStyle w:val="Odsekzoznamu"/>
        <w:numPr>
          <w:ilvl w:val="0"/>
          <w:numId w:val="3"/>
        </w:numPr>
        <w:spacing w:after="0"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FB60B2">
      <w:pPr>
        <w:pStyle w:val="Odsekzoznamu"/>
        <w:numPr>
          <w:ilvl w:val="1"/>
          <w:numId w:val="3"/>
        </w:numPr>
        <w:spacing w:after="0"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FB60B2">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FB60B2">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FB60B2">
      <w:pPr>
        <w:spacing w:after="0"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C8750A" w:rsidRPr="00FB60B2" w:rsidRDefault="000E7AF4" w:rsidP="00FB60B2">
      <w:pPr>
        <w:pStyle w:val="Default"/>
        <w:numPr>
          <w:ilvl w:val="0"/>
          <w:numId w:val="29"/>
        </w:numPr>
        <w:spacing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E3415F">
        <w:rPr>
          <w:rFonts w:asciiTheme="minorHAnsi" w:hAnsiTheme="minorHAnsi" w:cstheme="minorHAnsi"/>
          <w:b/>
          <w:bCs/>
          <w:sz w:val="20"/>
          <w:szCs w:val="20"/>
        </w:rPr>
        <w:t>50</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0E7AF4" w:rsidRDefault="000E7AF4" w:rsidP="00FB60B2">
      <w:pPr>
        <w:tabs>
          <w:tab w:val="left" w:pos="9072"/>
        </w:tabs>
        <w:spacing w:after="0"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FB60B2" w:rsidRPr="00FB60B2" w:rsidRDefault="00FB60B2" w:rsidP="00FB60B2">
      <w:pPr>
        <w:tabs>
          <w:tab w:val="left" w:pos="9072"/>
        </w:tabs>
        <w:spacing w:after="0" w:line="288" w:lineRule="auto"/>
        <w:ind w:left="1418" w:right="112" w:firstLine="0"/>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FB60B2">
      <w:pPr>
        <w:pStyle w:val="Odsekzoznamu"/>
        <w:numPr>
          <w:ilvl w:val="1"/>
          <w:numId w:val="3"/>
        </w:numPr>
        <w:spacing w:after="0"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FB60B2">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FB60B2">
      <w:pPr>
        <w:numPr>
          <w:ilvl w:val="0"/>
          <w:numId w:val="1"/>
        </w:numPr>
        <w:spacing w:after="0"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FB60B2">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FB60B2">
      <w:pPr>
        <w:spacing w:after="0" w:line="288" w:lineRule="auto"/>
        <w:ind w:left="0" w:right="112" w:firstLine="0"/>
        <w:jc w:val="left"/>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AA6401" w:rsidRDefault="00D32ADB" w:rsidP="00FB60B2">
      <w:pPr>
        <w:pStyle w:val="Odsekzoznamu"/>
        <w:numPr>
          <w:ilvl w:val="1"/>
          <w:numId w:val="3"/>
        </w:numPr>
        <w:spacing w:after="0"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doručené do</w:t>
      </w:r>
      <w:r w:rsidR="00F473A9" w:rsidRPr="00AA6401">
        <w:rPr>
          <w:rFonts w:asciiTheme="minorHAnsi" w:hAnsiTheme="minorHAnsi" w:cstheme="minorHAnsi"/>
          <w:b/>
          <w:sz w:val="20"/>
          <w:szCs w:val="20"/>
        </w:rPr>
        <w:t xml:space="preserve"> </w:t>
      </w:r>
      <w:r w:rsidR="000747AB">
        <w:rPr>
          <w:rFonts w:asciiTheme="minorHAnsi" w:hAnsiTheme="minorHAnsi" w:cstheme="minorHAnsi"/>
          <w:b/>
          <w:sz w:val="20"/>
          <w:szCs w:val="20"/>
        </w:rPr>
        <w:t>10</w:t>
      </w:r>
      <w:bookmarkStart w:id="5" w:name="_GoBack"/>
      <w:bookmarkEnd w:id="5"/>
      <w:r w:rsidR="000747AB">
        <w:rPr>
          <w:rFonts w:asciiTheme="minorHAnsi" w:hAnsiTheme="minorHAnsi" w:cstheme="minorHAnsi"/>
          <w:b/>
          <w:sz w:val="20"/>
          <w:szCs w:val="20"/>
        </w:rPr>
        <w:t>.08.2021 do 09:00 hod.</w:t>
      </w:r>
    </w:p>
    <w:p w:rsidR="0031452F" w:rsidRDefault="00D32ADB" w:rsidP="00FB60B2">
      <w:pPr>
        <w:spacing w:after="0"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FB60B2" w:rsidRPr="005C76C3" w:rsidRDefault="00FB60B2" w:rsidP="00FB60B2">
      <w:pPr>
        <w:spacing w:after="0" w:line="288" w:lineRule="auto"/>
        <w:ind w:left="1080" w:right="112" w:hanging="229"/>
        <w:rPr>
          <w:rFonts w:asciiTheme="minorHAnsi" w:hAnsiTheme="minorHAnsi" w:cstheme="minorHAnsi"/>
          <w:sz w:val="20"/>
          <w:szCs w:val="20"/>
        </w:rPr>
      </w:pPr>
    </w:p>
    <w:p w:rsidR="00C7700D" w:rsidRPr="005C76C3" w:rsidRDefault="00C7700D" w:rsidP="00FB60B2">
      <w:pPr>
        <w:spacing w:after="0"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FB60B2">
      <w:pPr>
        <w:pStyle w:val="Odsekzoznamu"/>
        <w:spacing w:after="0"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FB60B2">
      <w:pPr>
        <w:pStyle w:val="Odsekzoznamu"/>
        <w:spacing w:after="0" w:line="288" w:lineRule="auto"/>
        <w:ind w:left="851" w:right="112" w:firstLine="0"/>
        <w:rPr>
          <w:rFonts w:asciiTheme="minorHAnsi" w:hAnsiTheme="minorHAnsi" w:cstheme="minorHAnsi"/>
          <w:b/>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FB60B2">
      <w:pPr>
        <w:pStyle w:val="Odsekzoznamu"/>
        <w:numPr>
          <w:ilvl w:val="1"/>
          <w:numId w:val="3"/>
        </w:numPr>
        <w:spacing w:after="0"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FB60B2">
      <w:pPr>
        <w:pStyle w:val="Odsekzoznamu"/>
        <w:spacing w:after="0" w:line="288" w:lineRule="auto"/>
        <w:ind w:left="1080" w:right="112" w:firstLine="0"/>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FB60B2">
      <w:pPr>
        <w:pStyle w:val="Odsekzoznamu"/>
        <w:spacing w:after="0"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FB60B2">
      <w:pPr>
        <w:pStyle w:val="Odsekzoznamu"/>
        <w:spacing w:after="0" w:line="288" w:lineRule="auto"/>
        <w:ind w:left="851" w:right="112" w:hanging="709"/>
        <w:jc w:val="left"/>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FB60B2">
      <w:pPr>
        <w:pStyle w:val="Odsekzoznamu"/>
        <w:numPr>
          <w:ilvl w:val="1"/>
          <w:numId w:val="3"/>
        </w:numPr>
        <w:spacing w:after="0" w:line="288" w:lineRule="auto"/>
        <w:ind w:left="851" w:right="112"/>
        <w:jc w:val="left"/>
        <w:rPr>
          <w:sz w:val="20"/>
          <w:szCs w:val="20"/>
        </w:rPr>
      </w:pPr>
      <w:r w:rsidRPr="000832C1">
        <w:rPr>
          <w:sz w:val="20"/>
          <w:szCs w:val="20"/>
        </w:rPr>
        <w:t>Predmet zákazky sa nedelí na časti.</w:t>
      </w:r>
    </w:p>
    <w:p w:rsidR="004F6AFD" w:rsidRPr="000832C1" w:rsidRDefault="004F6AFD" w:rsidP="00FB60B2">
      <w:pPr>
        <w:pStyle w:val="Odsekzoznamu"/>
        <w:spacing w:after="0" w:line="288" w:lineRule="auto"/>
        <w:ind w:left="1080" w:right="112" w:firstLine="0"/>
        <w:jc w:val="left"/>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FB60B2">
      <w:pPr>
        <w:pStyle w:val="Odsekzoznamu"/>
        <w:spacing w:after="0"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FB60B2">
      <w:pPr>
        <w:pStyle w:val="Odsekzoznamu"/>
        <w:spacing w:after="0" w:line="288" w:lineRule="auto"/>
        <w:ind w:left="851" w:right="112" w:hanging="709"/>
        <w:jc w:val="left"/>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FB60B2">
      <w:pPr>
        <w:spacing w:after="0"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FB60B2">
      <w:pPr>
        <w:spacing w:after="0"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FB60B2">
      <w:pPr>
        <w:spacing w:after="0"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FB60B2">
      <w:pPr>
        <w:spacing w:after="0"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FB60B2">
      <w:pPr>
        <w:spacing w:after="0"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FB60B2">
      <w:pPr>
        <w:pStyle w:val="Odsekzoznamu"/>
        <w:spacing w:after="0" w:line="288" w:lineRule="auto"/>
        <w:ind w:left="426" w:right="112" w:firstLine="0"/>
        <w:jc w:val="left"/>
        <w:rPr>
          <w:sz w:val="20"/>
          <w:szCs w:val="20"/>
        </w:rPr>
      </w:pPr>
    </w:p>
    <w:p w:rsidR="004F6AFD" w:rsidRPr="000832C1" w:rsidRDefault="004F6AFD" w:rsidP="00FB60B2">
      <w:pPr>
        <w:pStyle w:val="Nadpis1"/>
        <w:numPr>
          <w:ilvl w:val="0"/>
          <w:numId w:val="3"/>
        </w:numPr>
        <w:spacing w:after="0"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FB60B2">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FB60B2">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FB60B2">
      <w:pPr>
        <w:pStyle w:val="Odsekzoznamu"/>
        <w:tabs>
          <w:tab w:val="num" w:pos="284"/>
        </w:tabs>
        <w:spacing w:after="0"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FB60B2">
      <w:pPr>
        <w:pStyle w:val="Odsekzoznamu"/>
        <w:tabs>
          <w:tab w:val="num" w:pos="284"/>
        </w:tabs>
        <w:spacing w:after="0"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FB60B2">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FB60B2">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4F6AFD" w:rsidRPr="00FB60B2"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FB60B2">
      <w:pPr>
        <w:pStyle w:val="Nadpis1"/>
        <w:numPr>
          <w:ilvl w:val="0"/>
          <w:numId w:val="3"/>
        </w:numPr>
        <w:spacing w:after="0"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FB60B2">
      <w:pPr>
        <w:pStyle w:val="Default"/>
        <w:spacing w:line="288" w:lineRule="auto"/>
        <w:ind w:left="1080" w:right="112"/>
        <w:jc w:val="both"/>
        <w:rPr>
          <w:rFonts w:asciiTheme="minorHAnsi" w:hAnsiTheme="minorHAnsi"/>
          <w:sz w:val="20"/>
          <w:szCs w:val="20"/>
        </w:rPr>
      </w:pPr>
    </w:p>
    <w:p w:rsidR="004F6AFD" w:rsidRPr="000832C1" w:rsidRDefault="004F6AFD" w:rsidP="00FB60B2">
      <w:pPr>
        <w:pStyle w:val="Nadpis1"/>
        <w:numPr>
          <w:ilvl w:val="0"/>
          <w:numId w:val="3"/>
        </w:numPr>
        <w:spacing w:after="0"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FB60B2">
      <w:pPr>
        <w:pStyle w:val="Odsekzoznamu"/>
        <w:numPr>
          <w:ilvl w:val="1"/>
          <w:numId w:val="3"/>
        </w:numPr>
        <w:spacing w:after="0"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FB60B2">
      <w:pPr>
        <w:pStyle w:val="Odsekzoznamu"/>
        <w:numPr>
          <w:ilvl w:val="1"/>
          <w:numId w:val="3"/>
        </w:numPr>
        <w:spacing w:after="0"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FB60B2">
      <w:pPr>
        <w:spacing w:after="0" w:line="288" w:lineRule="auto"/>
        <w:ind w:left="0" w:right="112" w:firstLine="0"/>
        <w:jc w:val="left"/>
        <w:rPr>
          <w:sz w:val="20"/>
          <w:szCs w:val="20"/>
          <w:u w:val="single"/>
        </w:rPr>
      </w:pPr>
    </w:p>
    <w:p w:rsidR="004F6AFD" w:rsidRPr="000832C1" w:rsidRDefault="00FB60B2" w:rsidP="00FB60B2">
      <w:pPr>
        <w:pStyle w:val="Nadpis1"/>
        <w:numPr>
          <w:ilvl w:val="0"/>
          <w:numId w:val="3"/>
        </w:numPr>
        <w:spacing w:after="0" w:line="288" w:lineRule="auto"/>
        <w:ind w:left="425" w:right="112" w:hanging="357"/>
        <w:rPr>
          <w:sz w:val="20"/>
          <w:szCs w:val="20"/>
        </w:rPr>
      </w:pPr>
      <w:bookmarkStart w:id="9" w:name="_Toc12180"/>
      <w:r>
        <w:rPr>
          <w:sz w:val="20"/>
          <w:szCs w:val="20"/>
        </w:rPr>
        <w:t>Elektronická aukcia</w:t>
      </w:r>
    </w:p>
    <w:p w:rsidR="004F6AFD" w:rsidRPr="000832C1" w:rsidRDefault="00FB60B2" w:rsidP="00FB60B2">
      <w:pPr>
        <w:pStyle w:val="Odsekzoznamu"/>
        <w:numPr>
          <w:ilvl w:val="1"/>
          <w:numId w:val="3"/>
        </w:numPr>
        <w:spacing w:after="0" w:line="288" w:lineRule="auto"/>
        <w:ind w:left="851" w:right="112"/>
        <w:rPr>
          <w:sz w:val="20"/>
          <w:szCs w:val="20"/>
        </w:rPr>
      </w:pPr>
      <w:r>
        <w:rPr>
          <w:sz w:val="20"/>
          <w:szCs w:val="20"/>
        </w:rPr>
        <w:t>Nepoužije sa.</w:t>
      </w:r>
    </w:p>
    <w:p w:rsidR="004F6AFD" w:rsidRPr="000832C1" w:rsidRDefault="004F6AFD" w:rsidP="00FB60B2">
      <w:pPr>
        <w:pStyle w:val="Odsekzoznamu"/>
        <w:spacing w:after="0" w:line="288" w:lineRule="auto"/>
        <w:ind w:left="1080" w:right="112" w:firstLine="0"/>
        <w:rPr>
          <w:sz w:val="20"/>
          <w:szCs w:val="20"/>
        </w:rPr>
      </w:pPr>
    </w:p>
    <w:p w:rsidR="004F6AFD" w:rsidRPr="000832C1" w:rsidRDefault="004F6AFD" w:rsidP="00FB60B2">
      <w:pPr>
        <w:pStyle w:val="Nadpis1"/>
        <w:numPr>
          <w:ilvl w:val="0"/>
          <w:numId w:val="3"/>
        </w:numPr>
        <w:spacing w:after="0"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FB60B2">
      <w:pPr>
        <w:pStyle w:val="Default"/>
        <w:numPr>
          <w:ilvl w:val="1"/>
          <w:numId w:val="3"/>
        </w:numPr>
        <w:spacing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FB60B2">
      <w:pPr>
        <w:pStyle w:val="Default"/>
        <w:spacing w:line="288" w:lineRule="auto"/>
        <w:ind w:left="1080" w:right="112"/>
        <w:jc w:val="both"/>
        <w:rPr>
          <w:rFonts w:asciiTheme="minorHAnsi" w:hAnsiTheme="minorHAnsi"/>
          <w:sz w:val="20"/>
          <w:szCs w:val="20"/>
        </w:rPr>
      </w:pPr>
    </w:p>
    <w:p w:rsidR="004F6AFD" w:rsidRPr="000832C1" w:rsidRDefault="004F6AFD" w:rsidP="00FB60B2">
      <w:pPr>
        <w:pStyle w:val="Nadpis1"/>
        <w:numPr>
          <w:ilvl w:val="0"/>
          <w:numId w:val="3"/>
        </w:numPr>
        <w:spacing w:after="0" w:line="288" w:lineRule="auto"/>
        <w:ind w:left="426" w:right="112" w:hanging="426"/>
        <w:rPr>
          <w:sz w:val="20"/>
          <w:szCs w:val="20"/>
        </w:rPr>
      </w:pPr>
      <w:r w:rsidRPr="000832C1">
        <w:rPr>
          <w:sz w:val="20"/>
          <w:szCs w:val="20"/>
        </w:rPr>
        <w:t>Záverečné ustanovenia</w:t>
      </w:r>
    </w:p>
    <w:p w:rsidR="004F6AFD" w:rsidRPr="000832C1" w:rsidRDefault="004F6AFD" w:rsidP="00FB60B2">
      <w:pPr>
        <w:pStyle w:val="Odsekzoznamu"/>
        <w:numPr>
          <w:ilvl w:val="1"/>
          <w:numId w:val="3"/>
        </w:numPr>
        <w:spacing w:after="0"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FB60B2">
      <w:pPr>
        <w:spacing w:after="0" w:line="288" w:lineRule="auto"/>
        <w:ind w:left="0" w:right="112" w:firstLine="0"/>
        <w:jc w:val="left"/>
        <w:rPr>
          <w:sz w:val="20"/>
          <w:szCs w:val="20"/>
        </w:rPr>
      </w:pPr>
      <w:r w:rsidRPr="000832C1">
        <w:rPr>
          <w:sz w:val="20"/>
          <w:szCs w:val="20"/>
        </w:rPr>
        <w:t xml:space="preserve"> </w:t>
      </w:r>
    </w:p>
    <w:p w:rsidR="004F6AFD" w:rsidRPr="000832C1" w:rsidRDefault="004F6AFD" w:rsidP="00FB60B2">
      <w:pPr>
        <w:pStyle w:val="Nadpis1"/>
        <w:numPr>
          <w:ilvl w:val="0"/>
          <w:numId w:val="3"/>
        </w:numPr>
        <w:spacing w:after="0"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Príloha č. 1 Výzvy – Návrh na plnenie kritéria</w:t>
      </w:r>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Príloha č. 4 Výzvy – Čestné vyhlásenie</w:t>
      </w:r>
    </w:p>
    <w:p w:rsidR="004F6AFD" w:rsidRDefault="004F6AFD" w:rsidP="00FB60B2">
      <w:pPr>
        <w:numPr>
          <w:ilvl w:val="0"/>
          <w:numId w:val="8"/>
        </w:numPr>
        <w:spacing w:after="0" w:line="288" w:lineRule="auto"/>
        <w:ind w:right="112" w:firstLine="131"/>
        <w:rPr>
          <w:sz w:val="20"/>
          <w:szCs w:val="20"/>
        </w:rPr>
      </w:pPr>
      <w:r w:rsidRPr="000832C1">
        <w:rPr>
          <w:sz w:val="20"/>
          <w:szCs w:val="20"/>
        </w:rPr>
        <w:t>Príloha č. 5 Výzvy – Krycí list ponuky</w:t>
      </w:r>
    </w:p>
    <w:p w:rsidR="002A29E7" w:rsidRDefault="002A29E7" w:rsidP="00FB60B2">
      <w:pPr>
        <w:numPr>
          <w:ilvl w:val="0"/>
          <w:numId w:val="8"/>
        </w:numPr>
        <w:spacing w:after="0" w:line="288" w:lineRule="auto"/>
        <w:ind w:right="112" w:firstLine="131"/>
        <w:rPr>
          <w:sz w:val="20"/>
          <w:szCs w:val="20"/>
        </w:rPr>
      </w:pPr>
      <w:r>
        <w:rPr>
          <w:sz w:val="20"/>
          <w:szCs w:val="20"/>
        </w:rPr>
        <w:t>Príloha č. 6 Výzvy – Zoznam subdodávateľov</w:t>
      </w:r>
    </w:p>
    <w:p w:rsidR="002A29E7" w:rsidRPr="000832C1" w:rsidRDefault="002A29E7" w:rsidP="002511E4">
      <w:pPr>
        <w:spacing w:line="312" w:lineRule="auto"/>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0747AB" w:rsidRPr="000747AB">
      <w:rPr>
        <w:rFonts w:ascii="Times New Roman" w:eastAsia="Times New Roman" w:hAnsi="Times New Roman" w:cs="Times New Roman"/>
        <w:b/>
        <w:noProof/>
        <w:sz w:val="16"/>
        <w:szCs w:val="16"/>
      </w:rPr>
      <w:t>8</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0747AB">
      <w:rPr>
        <w:rFonts w:ascii="Times New Roman" w:eastAsia="Times New Roman" w:hAnsi="Times New Roman" w:cs="Times New Roman"/>
        <w:b/>
        <w:noProof/>
        <w:sz w:val="16"/>
        <w:szCs w:val="16"/>
      </w:rPr>
      <w:t>8</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0747AB" w:rsidRPr="000747AB">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0747AB">
      <w:rPr>
        <w:rFonts w:ascii="Times New Roman" w:eastAsia="Times New Roman" w:hAnsi="Times New Roman" w:cs="Times New Roman"/>
        <w:b/>
        <w:noProof/>
        <w:sz w:val="16"/>
        <w:szCs w:val="16"/>
      </w:rPr>
      <w:t>8</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7AB"/>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2BE"/>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16192"/>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02C7"/>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41748"/>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2867"/>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40CD"/>
    <w:rsid w:val="00995C50"/>
    <w:rsid w:val="009A1483"/>
    <w:rsid w:val="009A199C"/>
    <w:rsid w:val="009B1E76"/>
    <w:rsid w:val="009B6959"/>
    <w:rsid w:val="009B6DCB"/>
    <w:rsid w:val="009C1B2F"/>
    <w:rsid w:val="009C4327"/>
    <w:rsid w:val="009C483A"/>
    <w:rsid w:val="009D185C"/>
    <w:rsid w:val="009E1297"/>
    <w:rsid w:val="009E6B33"/>
    <w:rsid w:val="009F0232"/>
    <w:rsid w:val="009F5B59"/>
    <w:rsid w:val="009F6A19"/>
    <w:rsid w:val="00A01C51"/>
    <w:rsid w:val="00A03E1F"/>
    <w:rsid w:val="00A03FE0"/>
    <w:rsid w:val="00A16493"/>
    <w:rsid w:val="00A168F3"/>
    <w:rsid w:val="00A215E7"/>
    <w:rsid w:val="00A2347C"/>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60B2"/>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mir.valach@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2C57-78A9-4581-8902-BE50F5CD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3283</Words>
  <Characters>18717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5</cp:revision>
  <cp:lastPrinted>2019-03-27T08:50:00Z</cp:lastPrinted>
  <dcterms:created xsi:type="dcterms:W3CDTF">2021-07-08T05:59:00Z</dcterms:created>
  <dcterms:modified xsi:type="dcterms:W3CDTF">2021-08-02T11:23:00Z</dcterms:modified>
</cp:coreProperties>
</file>