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65" w:rsidRPr="00FA0A56" w:rsidRDefault="003D43D2" w:rsidP="0005007E">
      <w:pPr>
        <w:pStyle w:val="Nadpis1"/>
        <w:spacing w:before="0"/>
        <w:jc w:val="center"/>
        <w:rPr>
          <w:rFonts w:ascii="Arial" w:hAnsi="Arial" w:cs="Arial"/>
          <w:color w:val="auto"/>
          <w:sz w:val="32"/>
        </w:rPr>
      </w:pPr>
      <w:r w:rsidRPr="00FA0A56">
        <w:rPr>
          <w:rFonts w:ascii="Arial" w:hAnsi="Arial" w:cs="Arial"/>
          <w:color w:val="auto"/>
          <w:sz w:val="32"/>
        </w:rPr>
        <w:t>Test bežnej dostupnosti</w:t>
      </w:r>
      <w:r w:rsidR="00FA0A56">
        <w:rPr>
          <w:rFonts w:ascii="Arial" w:hAnsi="Arial" w:cs="Arial"/>
          <w:color w:val="auto"/>
          <w:sz w:val="32"/>
        </w:rPr>
        <w:t xml:space="preserve"> na trhu</w:t>
      </w:r>
    </w:p>
    <w:p w:rsidR="00CC0265" w:rsidRPr="00FA0A56" w:rsidRDefault="00021760" w:rsidP="00CC0265">
      <w:pPr>
        <w:jc w:val="both"/>
        <w:rPr>
          <w:rFonts w:ascii="Arial" w:hAnsi="Arial" w:cs="Arial"/>
          <w:sz w:val="20"/>
          <w:szCs w:val="20"/>
        </w:rPr>
      </w:pPr>
    </w:p>
    <w:p w:rsidR="00AE0058" w:rsidRPr="00FA0A56" w:rsidRDefault="003D43D2" w:rsidP="00FA0A56">
      <w:pPr>
        <w:jc w:val="center"/>
        <w:rPr>
          <w:rFonts w:ascii="Arial" w:hAnsi="Arial" w:cs="Arial"/>
          <w:sz w:val="20"/>
          <w:szCs w:val="20"/>
        </w:rPr>
      </w:pPr>
      <w:r w:rsidRPr="00FA0A56">
        <w:rPr>
          <w:rFonts w:ascii="Arial" w:hAnsi="Arial" w:cs="Arial"/>
          <w:bCs/>
          <w:sz w:val="20"/>
          <w:szCs w:val="20"/>
        </w:rPr>
        <w:t>vykonaný podľa § 2</w:t>
      </w:r>
      <w:r w:rsidR="00FA0A56">
        <w:rPr>
          <w:rFonts w:ascii="Arial" w:hAnsi="Arial" w:cs="Arial"/>
          <w:bCs/>
          <w:sz w:val="20"/>
          <w:szCs w:val="20"/>
        </w:rPr>
        <w:t xml:space="preserve">, ods. 5, </w:t>
      </w:r>
      <w:r w:rsidRPr="00FA0A56">
        <w:rPr>
          <w:rFonts w:ascii="Arial" w:hAnsi="Arial" w:cs="Arial"/>
          <w:bCs/>
          <w:sz w:val="20"/>
          <w:szCs w:val="20"/>
        </w:rPr>
        <w:t>písm. o</w:t>
      </w:r>
      <w:r w:rsidR="00FA0A56">
        <w:rPr>
          <w:rFonts w:ascii="Arial" w:hAnsi="Arial" w:cs="Arial"/>
          <w:bCs/>
          <w:sz w:val="20"/>
          <w:szCs w:val="20"/>
        </w:rPr>
        <w:t>)</w:t>
      </w:r>
      <w:r w:rsidRPr="00FA0A56">
        <w:rPr>
          <w:rFonts w:ascii="Arial" w:hAnsi="Arial" w:cs="Arial"/>
          <w:bCs/>
          <w:sz w:val="20"/>
          <w:szCs w:val="20"/>
        </w:rPr>
        <w:t xml:space="preserve"> zákona o verejnom obstarávaní k zákazke </w:t>
      </w:r>
      <w:r w:rsidRPr="00FA0A56">
        <w:rPr>
          <w:rFonts w:ascii="Arial" w:eastAsia="Times New Roman" w:hAnsi="Arial" w:cs="Arial"/>
          <w:bCs/>
          <w:sz w:val="20"/>
          <w:szCs w:val="20"/>
        </w:rPr>
        <w:t xml:space="preserve"> obstarávanej v</w:t>
      </w:r>
      <w:r w:rsidR="0005007E" w:rsidRPr="00FA0A5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A0A56">
        <w:rPr>
          <w:rFonts w:ascii="Arial" w:eastAsia="Times New Roman" w:hAnsi="Arial" w:cs="Arial"/>
          <w:bCs/>
          <w:sz w:val="20"/>
          <w:szCs w:val="20"/>
        </w:rPr>
        <w:t>zmysle Zákona č. 343/2015 Z. z. o verejnom obstarávaní v platnom znení na</w:t>
      </w:r>
      <w:r w:rsidRPr="00FA0A56">
        <w:rPr>
          <w:rFonts w:ascii="Arial" w:hAnsi="Arial" w:cs="Arial"/>
          <w:bCs/>
          <w:sz w:val="20"/>
          <w:szCs w:val="20"/>
        </w:rPr>
        <w:t>:</w:t>
      </w:r>
    </w:p>
    <w:p w:rsidR="00F21D52" w:rsidRDefault="00021760" w:rsidP="00CC0265">
      <w:pPr>
        <w:jc w:val="both"/>
        <w:rPr>
          <w:rFonts w:ascii="Arial" w:hAnsi="Arial" w:cs="Arial"/>
          <w:sz w:val="20"/>
          <w:szCs w:val="20"/>
        </w:rPr>
      </w:pPr>
    </w:p>
    <w:p w:rsidR="00FA0A56" w:rsidRPr="00FA0A56" w:rsidRDefault="00FA0A56" w:rsidP="00CC0265">
      <w:pPr>
        <w:jc w:val="both"/>
        <w:rPr>
          <w:rFonts w:ascii="Arial" w:hAnsi="Arial" w:cs="Arial"/>
          <w:sz w:val="20"/>
          <w:szCs w:val="20"/>
        </w:rPr>
      </w:pPr>
    </w:p>
    <w:p w:rsidR="0080118A" w:rsidRPr="0080118A" w:rsidRDefault="003D43D2" w:rsidP="0080118A">
      <w:pPr>
        <w:pStyle w:val="Zkladntext"/>
        <w:spacing w:after="0"/>
        <w:jc w:val="center"/>
        <w:rPr>
          <w:rFonts w:ascii="Times New Roman" w:hAnsi="Times New Roman"/>
          <w:b/>
          <w:sz w:val="24"/>
        </w:rPr>
      </w:pPr>
      <w:r w:rsidRPr="00FA0A56">
        <w:rPr>
          <w:rFonts w:cs="Arial"/>
          <w:szCs w:val="20"/>
        </w:rPr>
        <w:t xml:space="preserve">Predmet zákazky: </w:t>
      </w:r>
      <w:r w:rsidR="0080118A" w:rsidRPr="0080118A">
        <w:rPr>
          <w:rFonts w:ascii="Times New Roman" w:hAnsi="Times New Roman"/>
          <w:b/>
          <w:i/>
          <w:sz w:val="24"/>
        </w:rPr>
        <w:t>Lesnícke služby v ťažbovom procese na OZ Slovenská Ľupča na roky 2021-2024</w:t>
      </w:r>
    </w:p>
    <w:p w:rsidR="00CC0265" w:rsidRPr="00FA0A56" w:rsidRDefault="00021760" w:rsidP="00CC0265">
      <w:pPr>
        <w:jc w:val="both"/>
        <w:rPr>
          <w:rFonts w:ascii="Arial" w:hAnsi="Arial" w:cs="Arial"/>
          <w:sz w:val="20"/>
          <w:szCs w:val="20"/>
        </w:rPr>
      </w:pPr>
    </w:p>
    <w:p w:rsidR="00CC0265" w:rsidRPr="00FA0A56" w:rsidRDefault="00021760" w:rsidP="00CC0265">
      <w:pPr>
        <w:jc w:val="both"/>
        <w:rPr>
          <w:rFonts w:ascii="Arial" w:hAnsi="Arial" w:cs="Arial"/>
          <w:sz w:val="20"/>
          <w:szCs w:val="20"/>
        </w:rPr>
      </w:pPr>
    </w:p>
    <w:p w:rsidR="00CC0265" w:rsidRPr="00FA0A56" w:rsidRDefault="003D43D2" w:rsidP="00CC0265">
      <w:pPr>
        <w:rPr>
          <w:rFonts w:ascii="Arial" w:hAnsi="Arial" w:cs="Arial"/>
          <w:sz w:val="20"/>
          <w:szCs w:val="20"/>
        </w:rPr>
      </w:pPr>
      <w:r w:rsidRPr="00FA0A56">
        <w:rPr>
          <w:rFonts w:ascii="Arial" w:hAnsi="Arial" w:cs="Arial"/>
          <w:sz w:val="20"/>
          <w:szCs w:val="20"/>
        </w:rPr>
        <w:t>Predpokladaná hodnota zákazky:</w:t>
      </w:r>
      <w:r w:rsidR="00FF2735" w:rsidRPr="00FA0A56">
        <w:rPr>
          <w:rFonts w:ascii="Arial" w:hAnsi="Arial" w:cs="Arial"/>
          <w:sz w:val="20"/>
          <w:szCs w:val="20"/>
        </w:rPr>
        <w:t xml:space="preserve"> </w:t>
      </w:r>
      <w:r w:rsidR="0080118A" w:rsidRPr="0080118A">
        <w:rPr>
          <w:rFonts w:ascii="Arial" w:hAnsi="Arial" w:cs="Arial"/>
          <w:b/>
          <w:sz w:val="20"/>
          <w:szCs w:val="20"/>
        </w:rPr>
        <w:t>7 389 217,00</w:t>
      </w:r>
      <w:r w:rsidR="0087109C" w:rsidRPr="0087109C">
        <w:rPr>
          <w:rFonts w:ascii="Arial" w:hAnsi="Arial" w:cs="Arial"/>
          <w:b/>
          <w:sz w:val="20"/>
          <w:szCs w:val="20"/>
        </w:rPr>
        <w:t xml:space="preserve"> EUR</w:t>
      </w:r>
      <w:r w:rsidR="00FA0A56" w:rsidRPr="00FA0A56">
        <w:rPr>
          <w:rFonts w:ascii="Arial" w:hAnsi="Arial" w:cs="Arial"/>
          <w:b/>
          <w:sz w:val="20"/>
          <w:szCs w:val="20"/>
        </w:rPr>
        <w:t xml:space="preserve"> bez DPH / 4 roky</w:t>
      </w:r>
    </w:p>
    <w:p w:rsidR="00AE0058" w:rsidRPr="00FA0A56" w:rsidRDefault="00021760" w:rsidP="00AE0058">
      <w:pPr>
        <w:rPr>
          <w:rFonts w:ascii="Arial" w:hAnsi="Arial" w:cs="Arial"/>
          <w:sz w:val="20"/>
          <w:szCs w:val="20"/>
        </w:rPr>
      </w:pPr>
    </w:p>
    <w:p w:rsidR="00AE0058" w:rsidRPr="00FA0A56" w:rsidRDefault="00FA0A56" w:rsidP="00AE005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I. vykonanie testu </w:t>
      </w:r>
      <w:r w:rsidR="003D43D2" w:rsidRPr="00FA0A56">
        <w:rPr>
          <w:rFonts w:ascii="Arial" w:hAnsi="Arial" w:cs="Arial"/>
          <w:b/>
          <w:bCs/>
          <w:sz w:val="20"/>
          <w:szCs w:val="20"/>
          <w:u w:val="single"/>
        </w:rPr>
        <w:t>podľa § 2 zákona o verejnom obstarávaní :</w:t>
      </w:r>
    </w:p>
    <w:p w:rsidR="00AE0058" w:rsidRPr="00FA0A56" w:rsidRDefault="00FA0A56" w:rsidP="00FF2735">
      <w:pPr>
        <w:pStyle w:val="Odsekzoznamu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Podľa ods. 5, </w:t>
      </w:r>
      <w:r w:rsidR="003D43D2" w:rsidRPr="00FA0A56">
        <w:rPr>
          <w:rFonts w:ascii="Arial" w:hAnsi="Arial" w:cs="Arial"/>
          <w:sz w:val="20"/>
          <w:szCs w:val="20"/>
        </w:rPr>
        <w:t>písm. o) bežne dostupnými tovarmi, stavebnými prácami alebo službami na trhu sú tovary, sta</w:t>
      </w:r>
      <w:r w:rsidR="0087109C">
        <w:rPr>
          <w:rFonts w:ascii="Arial" w:hAnsi="Arial" w:cs="Arial"/>
          <w:sz w:val="20"/>
          <w:szCs w:val="20"/>
        </w:rPr>
        <w:t>vebné práce alebo služby, ktoré</w:t>
      </w:r>
      <w:r w:rsidR="003D43D2" w:rsidRPr="00FA0A56">
        <w:rPr>
          <w:rFonts w:ascii="Arial" w:hAnsi="Arial" w:cs="Arial"/>
          <w:sz w:val="20"/>
          <w:szCs w:val="20"/>
        </w:rPr>
        <w:t>:</w:t>
      </w:r>
    </w:p>
    <w:p w:rsidR="00AE0058" w:rsidRPr="00FA0A56" w:rsidRDefault="003D43D2" w:rsidP="00FF2735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A0A56">
        <w:rPr>
          <w:rFonts w:ascii="Arial" w:hAnsi="Arial" w:cs="Arial"/>
          <w:sz w:val="20"/>
          <w:szCs w:val="20"/>
        </w:rPr>
        <w:t>nie sú vyrábané, dodávané, uskutočňované alebo poskytované na základe špecifických a pre daný prípad jedinečných požiadaviek,</w:t>
      </w:r>
    </w:p>
    <w:p w:rsidR="00AE0058" w:rsidRPr="00FA0A56" w:rsidRDefault="003D43D2" w:rsidP="00FF2735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A0A56">
        <w:rPr>
          <w:rFonts w:ascii="Arial" w:hAnsi="Arial" w:cs="Arial"/>
          <w:sz w:val="20"/>
          <w:szCs w:val="20"/>
        </w:rPr>
        <w:t>sú ponúkané v podobe, v ktorej sú bez väčších úprav ich vlastností alebo prvkov aj dodané, uskutočnené alebo poskytnuté a zároveň</w:t>
      </w:r>
    </w:p>
    <w:p w:rsidR="00AE0058" w:rsidRPr="00FA0A56" w:rsidRDefault="003D43D2" w:rsidP="00FF2735">
      <w:pPr>
        <w:pStyle w:val="Odsekzoznamu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FA0A56">
        <w:rPr>
          <w:rFonts w:ascii="Arial" w:hAnsi="Arial" w:cs="Arial"/>
          <w:sz w:val="20"/>
          <w:szCs w:val="20"/>
        </w:rPr>
        <w:t>Podľa ods. 6 bežne dostupnými tovarmi, stavebnými prácami alebo službami</w:t>
      </w:r>
      <w:r w:rsidR="00FF2735" w:rsidRPr="00FA0A56">
        <w:rPr>
          <w:rFonts w:ascii="Arial" w:hAnsi="Arial" w:cs="Arial"/>
          <w:sz w:val="20"/>
          <w:szCs w:val="20"/>
        </w:rPr>
        <w:t xml:space="preserve"> </w:t>
      </w:r>
      <w:r w:rsidRPr="00FA0A56">
        <w:rPr>
          <w:rFonts w:ascii="Arial" w:hAnsi="Arial" w:cs="Arial"/>
          <w:sz w:val="20"/>
          <w:szCs w:val="20"/>
        </w:rPr>
        <w:t>sú najmä tovary, stavebné práce alebo služby určené na uspokojovanie bežných prevádzkových potrieb verejného obstarávateľa a obstarávateľa.</w:t>
      </w:r>
    </w:p>
    <w:p w:rsidR="00AE0058" w:rsidRPr="00FA0A56" w:rsidRDefault="003D43D2" w:rsidP="00FF2735">
      <w:pPr>
        <w:pStyle w:val="Odsekzoznamu"/>
        <w:numPr>
          <w:ilvl w:val="0"/>
          <w:numId w:val="5"/>
        </w:numPr>
        <w:ind w:left="360" w:right="72"/>
        <w:jc w:val="both"/>
        <w:rPr>
          <w:rFonts w:ascii="Arial" w:hAnsi="Arial" w:cs="Arial"/>
          <w:sz w:val="20"/>
          <w:szCs w:val="20"/>
        </w:rPr>
      </w:pPr>
      <w:r w:rsidRPr="00FA0A56">
        <w:rPr>
          <w:rFonts w:ascii="Arial" w:hAnsi="Arial" w:cs="Arial"/>
          <w:sz w:val="20"/>
          <w:szCs w:val="20"/>
        </w:rPr>
        <w:t>Podľa ods. 7</w:t>
      </w:r>
      <w:r w:rsidR="00FF2735" w:rsidRPr="00FA0A56">
        <w:rPr>
          <w:rFonts w:ascii="Arial" w:hAnsi="Arial" w:cs="Arial"/>
          <w:sz w:val="20"/>
          <w:szCs w:val="20"/>
        </w:rPr>
        <w:t xml:space="preserve"> </w:t>
      </w:r>
      <w:r w:rsidRPr="00FA0A56">
        <w:rPr>
          <w:rFonts w:ascii="Arial" w:hAnsi="Arial" w:cs="Arial"/>
          <w:sz w:val="20"/>
          <w:szCs w:val="20"/>
        </w:rPr>
        <w:t>b</w:t>
      </w:r>
      <w:r w:rsidRPr="00FA0A56">
        <w:rPr>
          <w:rFonts w:ascii="Arial" w:eastAsia="Times New Roman" w:hAnsi="Arial" w:cs="Arial"/>
          <w:sz w:val="20"/>
          <w:szCs w:val="20"/>
        </w:rPr>
        <w:t>ežne dostupnými tovarmi alebo službami  sú najmä tovary a služby spotrebného charakteru.</w:t>
      </w:r>
    </w:p>
    <w:p w:rsidR="00AE0058" w:rsidRPr="00FA0A56" w:rsidRDefault="00021760" w:rsidP="003D43D2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AE0058" w:rsidRPr="00FA0A56" w:rsidRDefault="003D43D2" w:rsidP="003D43D2">
      <w:pPr>
        <w:ind w:right="72"/>
        <w:jc w:val="both"/>
        <w:rPr>
          <w:rFonts w:ascii="Arial" w:hAnsi="Arial" w:cs="Arial"/>
          <w:sz w:val="20"/>
          <w:szCs w:val="20"/>
          <w:u w:val="single"/>
        </w:rPr>
      </w:pPr>
      <w:r w:rsidRPr="00FA0A56">
        <w:rPr>
          <w:rFonts w:ascii="Arial" w:hAnsi="Arial" w:cs="Arial"/>
          <w:b/>
          <w:sz w:val="20"/>
          <w:szCs w:val="20"/>
          <w:u w:val="single"/>
        </w:rPr>
        <w:t xml:space="preserve">II. </w:t>
      </w:r>
      <w:r w:rsidRPr="00FA0A56">
        <w:rPr>
          <w:rFonts w:ascii="Arial" w:hAnsi="Arial" w:cs="Arial"/>
          <w:b/>
          <w:bCs/>
          <w:sz w:val="20"/>
          <w:szCs w:val="20"/>
          <w:u w:val="single"/>
        </w:rPr>
        <w:t>Zaradenie predmetu zákazky podľa dostupnosti:</w:t>
      </w:r>
    </w:p>
    <w:p w:rsidR="002B0FB5" w:rsidRPr="002B0FB5" w:rsidRDefault="0087109C" w:rsidP="002B0FB5">
      <w:pPr>
        <w:jc w:val="both"/>
        <w:rPr>
          <w:rFonts w:ascii="Arial" w:hAnsi="Arial" w:cs="Arial"/>
          <w:sz w:val="20"/>
          <w:szCs w:val="20"/>
        </w:rPr>
      </w:pPr>
      <w:r w:rsidRPr="0087109C">
        <w:rPr>
          <w:rFonts w:ascii="Arial" w:hAnsi="Arial" w:cs="Arial"/>
          <w:sz w:val="20"/>
          <w:szCs w:val="20"/>
        </w:rPr>
        <w:t>Predmetom zákazky je zriadenie dynamického nákupného systému (ďalej len „DNS“) a zadávanie jednotlivých zákaziek v rámci vyhláseného D</w:t>
      </w:r>
      <w:r w:rsidR="002B0FB5">
        <w:rPr>
          <w:rFonts w:ascii="Arial" w:hAnsi="Arial" w:cs="Arial"/>
          <w:sz w:val="20"/>
          <w:szCs w:val="20"/>
        </w:rPr>
        <w:t xml:space="preserve">NS na predmet zákazky s názvom: </w:t>
      </w:r>
      <w:r w:rsidR="002B0FB5" w:rsidRPr="002B0FB5">
        <w:rPr>
          <w:rFonts w:ascii="Arial" w:hAnsi="Arial" w:cs="Arial"/>
          <w:sz w:val="20"/>
          <w:szCs w:val="20"/>
        </w:rPr>
        <w:t xml:space="preserve">Lesnícke služby v ťažbovom procese na OZ </w:t>
      </w:r>
      <w:r w:rsidR="0080118A">
        <w:rPr>
          <w:rFonts w:ascii="Arial" w:hAnsi="Arial" w:cs="Arial"/>
          <w:sz w:val="20"/>
          <w:szCs w:val="20"/>
        </w:rPr>
        <w:t>Slovenská Ľupča</w:t>
      </w:r>
      <w:r w:rsidR="002B0FB5" w:rsidRPr="002B0FB5">
        <w:rPr>
          <w:rFonts w:ascii="Arial" w:hAnsi="Arial" w:cs="Arial"/>
          <w:sz w:val="20"/>
          <w:szCs w:val="20"/>
        </w:rPr>
        <w:t xml:space="preserve"> na roky 2021-2024, ktoré sú zaradené podľa Spoločného slovníka obstarávania (CPV) v rozsahu skupiny:</w:t>
      </w:r>
    </w:p>
    <w:p w:rsidR="002B0FB5" w:rsidRPr="002B0FB5" w:rsidRDefault="002B0FB5" w:rsidP="002B0FB5">
      <w:pPr>
        <w:pStyle w:val="Odsekzoznamu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77211000 - 2 Služby súvisiace s ťažbou dreva</w:t>
      </w:r>
    </w:p>
    <w:p w:rsidR="002B0FB5" w:rsidRPr="002B0FB5" w:rsidRDefault="002B0FB5" w:rsidP="002B0FB5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77230000 - 1 Služby súvisiace s lesníctvom</w:t>
      </w:r>
    </w:p>
    <w:p w:rsidR="002B0FB5" w:rsidRPr="002B0FB5" w:rsidRDefault="002B0FB5" w:rsidP="002B0FB5">
      <w:pPr>
        <w:jc w:val="both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Verejný obstarávateľ bude vyhlasovať konkrétnu zákazku s použitím DNS najmä v prípadoch:</w:t>
      </w:r>
    </w:p>
    <w:p w:rsidR="002B0FB5" w:rsidRPr="002B0FB5" w:rsidRDefault="002B0FB5" w:rsidP="002B0FB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vzniku kalamitných situácií</w:t>
      </w:r>
    </w:p>
    <w:p w:rsidR="002B0FB5" w:rsidRPr="002B0FB5" w:rsidRDefault="002B0FB5" w:rsidP="002B0FB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ťažbe objemu dreviny nad rámec minimálneho rozsahu objemu definovaného v existujúcich rámcových zmluvách na ťažbovú činnosť, ktoré sú výsledkom verejnej súťaže z roku 2018</w:t>
      </w:r>
    </w:p>
    <w:p w:rsidR="002B0FB5" w:rsidRPr="002B0FB5" w:rsidRDefault="002B0FB5" w:rsidP="002B0FB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neplnenia zákazky realizovanej prostredníctvom existujúcich rámcových zmlúv na ťažbovú činnosť, ktoré sú výsledkom verejnej súťaže z roku 2018</w:t>
      </w:r>
    </w:p>
    <w:p w:rsidR="002B0FB5" w:rsidRPr="002B0FB5" w:rsidRDefault="002B0FB5" w:rsidP="002B0FB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 xml:space="preserve">ťažby objemu dreviny v </w:t>
      </w:r>
      <w:proofErr w:type="spellStart"/>
      <w:r w:rsidRPr="002B0FB5">
        <w:rPr>
          <w:rFonts w:ascii="Arial" w:hAnsi="Arial" w:cs="Arial"/>
          <w:sz w:val="20"/>
          <w:szCs w:val="20"/>
        </w:rPr>
        <w:t>nezazmluvnených</w:t>
      </w:r>
      <w:proofErr w:type="spellEnd"/>
      <w:r w:rsidRPr="002B0FB5">
        <w:rPr>
          <w:rFonts w:ascii="Arial" w:hAnsi="Arial" w:cs="Arial"/>
          <w:sz w:val="20"/>
          <w:szCs w:val="20"/>
        </w:rPr>
        <w:t xml:space="preserve"> lokalitá</w:t>
      </w:r>
      <w:r w:rsidRPr="00EE6057">
        <w:rPr>
          <w:rFonts w:ascii="Arial" w:hAnsi="Arial" w:cs="Arial"/>
          <w:sz w:val="20"/>
          <w:szCs w:val="20"/>
        </w:rPr>
        <w:t>ch, resp. lokalit</w:t>
      </w:r>
      <w:r w:rsidRPr="002B0FB5">
        <w:rPr>
          <w:rFonts w:ascii="Arial" w:hAnsi="Arial" w:cs="Arial"/>
          <w:sz w:val="20"/>
          <w:szCs w:val="20"/>
        </w:rPr>
        <w:t>á</w:t>
      </w:r>
      <w:r w:rsidRPr="00EE6057">
        <w:rPr>
          <w:rFonts w:ascii="Arial" w:hAnsi="Arial" w:cs="Arial"/>
          <w:sz w:val="20"/>
          <w:szCs w:val="20"/>
        </w:rPr>
        <w:t>ch bez r</w:t>
      </w:r>
      <w:r w:rsidRPr="002B0FB5">
        <w:rPr>
          <w:rFonts w:ascii="Arial" w:hAnsi="Arial" w:cs="Arial"/>
          <w:sz w:val="20"/>
          <w:szCs w:val="20"/>
        </w:rPr>
        <w:t>á</w:t>
      </w:r>
      <w:r w:rsidRPr="00EE6057">
        <w:rPr>
          <w:rFonts w:ascii="Arial" w:hAnsi="Arial" w:cs="Arial"/>
          <w:sz w:val="20"/>
          <w:szCs w:val="20"/>
        </w:rPr>
        <w:t>mcovej zmluvy </w:t>
      </w:r>
    </w:p>
    <w:p w:rsidR="002B0FB5" w:rsidRPr="002B0FB5" w:rsidRDefault="002B0FB5" w:rsidP="002B0FB5">
      <w:pPr>
        <w:pStyle w:val="Odsekzoznamu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preklenutia obdobia z dôvodu akýchkoľvek prieťahov pri realizácii verejnej súťaže na roky 2023 – 2027,</w:t>
      </w:r>
    </w:p>
    <w:p w:rsidR="002B0FB5" w:rsidRPr="002B0FB5" w:rsidRDefault="002B0FB5" w:rsidP="002B0FB5">
      <w:pPr>
        <w:ind w:left="720"/>
        <w:rPr>
          <w:rFonts w:ascii="Arial" w:hAnsi="Arial" w:cs="Arial"/>
          <w:sz w:val="20"/>
          <w:szCs w:val="20"/>
        </w:rPr>
      </w:pPr>
      <w:r w:rsidRPr="002B0FB5">
        <w:rPr>
          <w:rFonts w:ascii="Arial" w:hAnsi="Arial" w:cs="Arial"/>
          <w:sz w:val="20"/>
          <w:szCs w:val="20"/>
        </w:rPr>
        <w:t>ktoré budú zaslané všetkým kvalifikovaným záujemcom prostredníctvom systému JOSEPHINE.</w:t>
      </w:r>
    </w:p>
    <w:p w:rsidR="002B0FB5" w:rsidRPr="0087109C" w:rsidRDefault="002B0FB5" w:rsidP="002B0FB5">
      <w:pPr>
        <w:jc w:val="both"/>
        <w:rPr>
          <w:rFonts w:ascii="Arial" w:hAnsi="Arial" w:cs="Arial"/>
          <w:sz w:val="20"/>
          <w:szCs w:val="20"/>
        </w:rPr>
      </w:pPr>
    </w:p>
    <w:p w:rsidR="0087109C" w:rsidRPr="00FA0A56" w:rsidRDefault="0087109C" w:rsidP="003D43D2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643088" w:rsidRPr="00FA0A56" w:rsidRDefault="00643088" w:rsidP="00643088">
      <w:pPr>
        <w:ind w:right="72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A0A56">
        <w:rPr>
          <w:rFonts w:ascii="Arial" w:hAnsi="Arial" w:cs="Arial"/>
          <w:b/>
          <w:bCs/>
          <w:sz w:val="20"/>
          <w:szCs w:val="20"/>
          <w:u w:val="single"/>
        </w:rPr>
        <w:t xml:space="preserve">Z vyššie uvedených skutočností možno konštatovať, že sa jedná o </w:t>
      </w:r>
      <w:r w:rsidR="002B0FB5">
        <w:rPr>
          <w:rFonts w:ascii="Arial" w:hAnsi="Arial" w:cs="Arial"/>
          <w:b/>
          <w:bCs/>
          <w:sz w:val="20"/>
          <w:szCs w:val="20"/>
          <w:u w:val="single"/>
        </w:rPr>
        <w:t>služby</w:t>
      </w:r>
      <w:r w:rsidRPr="00FA0A56">
        <w:rPr>
          <w:rFonts w:ascii="Arial" w:hAnsi="Arial" w:cs="Arial"/>
          <w:b/>
          <w:bCs/>
          <w:sz w:val="20"/>
          <w:szCs w:val="20"/>
          <w:u w:val="single"/>
        </w:rPr>
        <w:t xml:space="preserve">, ktoré </w:t>
      </w:r>
      <w:r w:rsidR="002B0FB5">
        <w:rPr>
          <w:rFonts w:ascii="Arial" w:hAnsi="Arial" w:cs="Arial"/>
          <w:b/>
          <w:bCs/>
          <w:sz w:val="20"/>
          <w:szCs w:val="20"/>
          <w:u w:val="single"/>
        </w:rPr>
        <w:t xml:space="preserve">nie </w:t>
      </w:r>
      <w:r w:rsidRPr="00FA0A56">
        <w:rPr>
          <w:rFonts w:ascii="Arial" w:hAnsi="Arial" w:cs="Arial"/>
          <w:b/>
          <w:bCs/>
          <w:sz w:val="20"/>
          <w:szCs w:val="20"/>
          <w:u w:val="single"/>
        </w:rPr>
        <w:t xml:space="preserve">sú </w:t>
      </w:r>
      <w:r w:rsidRPr="00FA0A56">
        <w:rPr>
          <w:rFonts w:ascii="Arial" w:eastAsia="Times New Roman" w:hAnsi="Arial" w:cs="Arial"/>
          <w:b/>
          <w:bCs/>
          <w:sz w:val="20"/>
          <w:szCs w:val="20"/>
          <w:u w:val="single"/>
        </w:rPr>
        <w:t>bežne dostupné na trhu.</w:t>
      </w:r>
    </w:p>
    <w:p w:rsidR="002B0FB5" w:rsidRPr="002B0FB5" w:rsidRDefault="002B0FB5" w:rsidP="002B0FB5">
      <w:pPr>
        <w:jc w:val="both"/>
        <w:rPr>
          <w:rFonts w:ascii="Arial" w:hAnsi="Arial" w:cs="Arial"/>
          <w:sz w:val="20"/>
          <w:szCs w:val="20"/>
        </w:rPr>
      </w:pPr>
    </w:p>
    <w:p w:rsidR="00C6149D" w:rsidRDefault="00C6149D" w:rsidP="00C6149D">
      <w:pPr>
        <w:jc w:val="both"/>
        <w:rPr>
          <w:rFonts w:ascii="Arial" w:hAnsi="Arial" w:cs="Arial"/>
          <w:sz w:val="20"/>
          <w:szCs w:val="20"/>
        </w:rPr>
      </w:pPr>
      <w:r w:rsidRPr="00B7159B">
        <w:rPr>
          <w:rFonts w:ascii="Arial" w:hAnsi="Arial" w:cs="Arial"/>
          <w:sz w:val="20"/>
          <w:szCs w:val="20"/>
        </w:rPr>
        <w:t>Na podporu tohto stanoviska sme použili ustanovenia Výkladového stanoviska Úradu pre verejné obstarávanie číslo 2/2017 zo dňa 03.02.2017 - zadávanie podlimitných zákaziek na uskutočnenie stavebných prác.</w:t>
      </w:r>
    </w:p>
    <w:p w:rsidR="00C6149D" w:rsidRPr="00B7159B" w:rsidRDefault="00C6149D" w:rsidP="00C6149D">
      <w:pPr>
        <w:jc w:val="both"/>
        <w:rPr>
          <w:rFonts w:ascii="Arial" w:hAnsi="Arial" w:cs="Arial"/>
          <w:sz w:val="20"/>
          <w:szCs w:val="20"/>
        </w:rPr>
      </w:pPr>
    </w:p>
    <w:p w:rsidR="002B0FB5" w:rsidRDefault="00C6149D" w:rsidP="00C6149D">
      <w:pPr>
        <w:jc w:val="both"/>
        <w:rPr>
          <w:rFonts w:ascii="Arial" w:hAnsi="Arial" w:cs="Arial"/>
          <w:sz w:val="20"/>
          <w:szCs w:val="20"/>
        </w:rPr>
      </w:pPr>
      <w:r w:rsidRPr="00B7159B">
        <w:rPr>
          <w:rFonts w:ascii="Arial" w:hAnsi="Arial" w:cs="Arial"/>
          <w:sz w:val="20"/>
          <w:szCs w:val="20"/>
        </w:rPr>
        <w:t xml:space="preserve">Zákazka na uskutočnenie stavebných prác, ktorej predmetom je najmä uskutočnenie stavby, vypracovanie projektovej dokumentácie a uskutočnenie stavby alebo uskutočnenie stavebných prác </w:t>
      </w:r>
      <w:r w:rsidRPr="00B7159B">
        <w:rPr>
          <w:rFonts w:ascii="Arial" w:hAnsi="Arial" w:cs="Arial"/>
          <w:sz w:val="20"/>
          <w:szCs w:val="20"/>
        </w:rPr>
        <w:lastRenderedPageBreak/>
        <w:t>podľa projektovej dokumentácie, je svojou povahou (svojím charakterom) jedinečná, nie je bežne dostupná na trhu, a preto ju nie je možné zadávať cez elektronické trhovisko.</w:t>
      </w:r>
    </w:p>
    <w:p w:rsidR="00FA0A56" w:rsidRDefault="00FA0A56" w:rsidP="00C6149D">
      <w:pPr>
        <w:jc w:val="both"/>
        <w:rPr>
          <w:rFonts w:ascii="Arial" w:hAnsi="Arial" w:cs="Arial"/>
          <w:sz w:val="20"/>
          <w:szCs w:val="20"/>
        </w:rPr>
      </w:pPr>
    </w:p>
    <w:p w:rsidR="00AE0058" w:rsidRPr="00FA0A56" w:rsidRDefault="003D43D2" w:rsidP="00AE0058">
      <w:pPr>
        <w:pStyle w:val="Normlny1"/>
        <w:ind w:right="72"/>
        <w:jc w:val="both"/>
        <w:rPr>
          <w:rFonts w:ascii="Arial" w:eastAsia="Times New Roman" w:hAnsi="Arial" w:cs="Arial"/>
          <w:sz w:val="20"/>
          <w:szCs w:val="20"/>
        </w:rPr>
      </w:pPr>
      <w:r w:rsidRPr="00FA0A56">
        <w:rPr>
          <w:rFonts w:ascii="Arial" w:eastAsia="Times New Roman" w:hAnsi="Arial" w:cs="Arial"/>
          <w:b/>
          <w:bCs/>
          <w:sz w:val="20"/>
          <w:szCs w:val="20"/>
          <w:u w:val="single"/>
        </w:rPr>
        <w:t>III. Návrh postupu</w:t>
      </w:r>
      <w:r w:rsidRPr="00FA0A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FF2735" w:rsidRDefault="003D43D2" w:rsidP="00AE0058">
      <w:pPr>
        <w:pStyle w:val="Normlny1"/>
        <w:ind w:right="72"/>
        <w:jc w:val="both"/>
        <w:rPr>
          <w:rFonts w:ascii="Arial" w:eastAsia="Times New Roman" w:hAnsi="Arial" w:cs="Arial"/>
          <w:sz w:val="20"/>
          <w:szCs w:val="20"/>
        </w:rPr>
      </w:pPr>
      <w:r w:rsidRPr="00FA0A56">
        <w:rPr>
          <w:rFonts w:ascii="Arial" w:eastAsia="Times New Roman" w:hAnsi="Arial" w:cs="Arial"/>
          <w:sz w:val="20"/>
          <w:szCs w:val="20"/>
        </w:rPr>
        <w:t>Nakoľko sa jedná o</w:t>
      </w:r>
      <w:r w:rsidR="00A36903" w:rsidRPr="00FA0A56">
        <w:rPr>
          <w:rFonts w:ascii="Arial" w:eastAsia="Times New Roman" w:hAnsi="Arial" w:cs="Arial"/>
          <w:sz w:val="20"/>
          <w:szCs w:val="20"/>
        </w:rPr>
        <w:t xml:space="preserve"> nadlimitnú </w:t>
      </w:r>
      <w:r w:rsidRPr="00FA0A56">
        <w:rPr>
          <w:rFonts w:ascii="Arial" w:eastAsia="Times New Roman" w:hAnsi="Arial" w:cs="Arial"/>
          <w:sz w:val="20"/>
          <w:szCs w:val="20"/>
        </w:rPr>
        <w:t xml:space="preserve">zákazku </w:t>
      </w:r>
      <w:r w:rsidR="0005007E" w:rsidRPr="00FA0A56">
        <w:rPr>
          <w:rFonts w:ascii="Arial" w:eastAsia="Times New Roman" w:hAnsi="Arial" w:cs="Arial"/>
          <w:sz w:val="20"/>
          <w:szCs w:val="20"/>
        </w:rPr>
        <w:t xml:space="preserve">- na </w:t>
      </w:r>
      <w:r w:rsidR="00A36903" w:rsidRPr="00FA0A56">
        <w:rPr>
          <w:rFonts w:ascii="Arial" w:eastAsia="Times New Roman" w:hAnsi="Arial" w:cs="Arial"/>
          <w:sz w:val="20"/>
          <w:szCs w:val="20"/>
        </w:rPr>
        <w:t xml:space="preserve">dodanie </w:t>
      </w:r>
      <w:r w:rsidR="002C2425">
        <w:rPr>
          <w:rFonts w:ascii="Arial" w:eastAsia="Times New Roman" w:hAnsi="Arial" w:cs="Arial"/>
          <w:sz w:val="20"/>
          <w:szCs w:val="20"/>
        </w:rPr>
        <w:t>služieb</w:t>
      </w:r>
      <w:r w:rsidR="00601FB7" w:rsidRPr="00FA0A56">
        <w:rPr>
          <w:rFonts w:ascii="Arial" w:eastAsia="Times New Roman" w:hAnsi="Arial" w:cs="Arial"/>
          <w:sz w:val="20"/>
          <w:szCs w:val="20"/>
        </w:rPr>
        <w:t>, ktoré sú</w:t>
      </w:r>
      <w:r w:rsidR="0005007E" w:rsidRPr="00FA0A56">
        <w:rPr>
          <w:rFonts w:ascii="Arial" w:eastAsia="Times New Roman" w:hAnsi="Arial" w:cs="Arial"/>
          <w:sz w:val="20"/>
          <w:szCs w:val="20"/>
        </w:rPr>
        <w:t xml:space="preserve"> </w:t>
      </w:r>
      <w:r w:rsidRPr="00FA0A56">
        <w:rPr>
          <w:rFonts w:ascii="Arial" w:eastAsia="Times New Roman" w:hAnsi="Arial" w:cs="Arial"/>
          <w:sz w:val="20"/>
          <w:szCs w:val="20"/>
        </w:rPr>
        <w:t>bežne dostupn</w:t>
      </w:r>
      <w:r w:rsidR="00601FB7" w:rsidRPr="00FA0A56">
        <w:rPr>
          <w:rFonts w:ascii="Arial" w:eastAsia="Times New Roman" w:hAnsi="Arial" w:cs="Arial"/>
          <w:sz w:val="20"/>
          <w:szCs w:val="20"/>
        </w:rPr>
        <w:t>é</w:t>
      </w:r>
      <w:r w:rsidRPr="00FA0A56">
        <w:rPr>
          <w:rFonts w:ascii="Arial" w:eastAsia="Times New Roman" w:hAnsi="Arial" w:cs="Arial"/>
          <w:sz w:val="20"/>
          <w:szCs w:val="20"/>
        </w:rPr>
        <w:t xml:space="preserve"> na trhu</w:t>
      </w:r>
      <w:r w:rsidR="00601FB7" w:rsidRPr="00FA0A56">
        <w:rPr>
          <w:rFonts w:ascii="Arial" w:eastAsia="Times New Roman" w:hAnsi="Arial" w:cs="Arial"/>
          <w:sz w:val="20"/>
          <w:szCs w:val="20"/>
        </w:rPr>
        <w:t xml:space="preserve">, </w:t>
      </w:r>
      <w:r w:rsidRPr="00FA0A56">
        <w:rPr>
          <w:rFonts w:ascii="Arial" w:eastAsia="Times New Roman" w:hAnsi="Arial" w:cs="Arial"/>
          <w:sz w:val="20"/>
          <w:szCs w:val="20"/>
        </w:rPr>
        <w:t>navrhujeme</w:t>
      </w:r>
      <w:r w:rsidR="00601FB7" w:rsidRPr="00FA0A56">
        <w:rPr>
          <w:rFonts w:ascii="Arial" w:eastAsia="Times New Roman" w:hAnsi="Arial" w:cs="Arial"/>
          <w:sz w:val="20"/>
          <w:szCs w:val="20"/>
        </w:rPr>
        <w:t xml:space="preserve"> </w:t>
      </w:r>
      <w:r w:rsidRP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>postup podľa</w:t>
      </w:r>
      <w:r w:rsidR="00601FB7" w:rsidRP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P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§ </w:t>
      </w:r>
      <w:r w:rsid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58 - </w:t>
      </w:r>
      <w:r w:rsidR="00A36903" w:rsidRP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>6</w:t>
      </w:r>
      <w:r w:rsid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>1</w:t>
      </w:r>
      <w:r w:rsidR="00A36903" w:rsidRP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>z</w:t>
      </w:r>
      <w:r w:rsidRP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>ákona č. 343/2015  Z. z. o verej</w:t>
      </w:r>
      <w:r w:rsid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nom obstarávaní v platnom znení, </w:t>
      </w:r>
      <w:proofErr w:type="spellStart"/>
      <w:r w:rsid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>t.j</w:t>
      </w:r>
      <w:proofErr w:type="spellEnd"/>
      <w:r w:rsidR="00FA0A5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. </w:t>
      </w:r>
      <w:r w:rsidR="00FA0A56" w:rsidRPr="00FA0A56">
        <w:rPr>
          <w:rFonts w:ascii="Arial" w:hAnsi="Arial" w:cs="Arial"/>
          <w:sz w:val="20"/>
          <w:szCs w:val="20"/>
        </w:rPr>
        <w:t>zriadenie dynamického nákupného systému</w:t>
      </w:r>
      <w:r w:rsidR="00FA0A56">
        <w:rPr>
          <w:rFonts w:ascii="Arial" w:hAnsi="Arial" w:cs="Arial"/>
          <w:sz w:val="20"/>
          <w:szCs w:val="20"/>
        </w:rPr>
        <w:t xml:space="preserve"> </w:t>
      </w:r>
      <w:r w:rsidR="00FA0A56" w:rsidRPr="00FA0A56">
        <w:rPr>
          <w:rFonts w:ascii="Arial" w:eastAsia="Times New Roman" w:hAnsi="Arial" w:cs="Arial"/>
          <w:sz w:val="20"/>
          <w:szCs w:val="20"/>
        </w:rPr>
        <w:t>a zadávanie jednotlivých zákaziek v rámci vyhláseného DNS na predmet zákazky</w:t>
      </w:r>
      <w:r w:rsidR="00FA0A56">
        <w:rPr>
          <w:rFonts w:ascii="Arial" w:eastAsia="Times New Roman" w:hAnsi="Arial" w:cs="Arial"/>
          <w:sz w:val="20"/>
          <w:szCs w:val="20"/>
        </w:rPr>
        <w:t>.</w:t>
      </w:r>
    </w:p>
    <w:p w:rsidR="00FA0A56" w:rsidRDefault="00FA0A56" w:rsidP="00AE0058">
      <w:pPr>
        <w:pStyle w:val="Normlny1"/>
        <w:ind w:right="72"/>
        <w:jc w:val="both"/>
        <w:rPr>
          <w:rFonts w:ascii="Arial" w:eastAsia="Times New Roman" w:hAnsi="Arial" w:cs="Arial"/>
          <w:sz w:val="20"/>
          <w:szCs w:val="20"/>
        </w:rPr>
      </w:pPr>
    </w:p>
    <w:p w:rsidR="0087109C" w:rsidRDefault="0087109C" w:rsidP="00AE0058">
      <w:pPr>
        <w:pStyle w:val="Normlny1"/>
        <w:ind w:right="72"/>
        <w:jc w:val="both"/>
        <w:rPr>
          <w:rFonts w:ascii="Arial" w:eastAsia="Times New Roman" w:hAnsi="Arial" w:cs="Arial"/>
          <w:sz w:val="20"/>
          <w:szCs w:val="20"/>
        </w:rPr>
      </w:pPr>
    </w:p>
    <w:p w:rsidR="0087109C" w:rsidRPr="00FA0A56" w:rsidRDefault="0087109C" w:rsidP="00AE0058">
      <w:pPr>
        <w:pStyle w:val="Normlny1"/>
        <w:ind w:right="72"/>
        <w:jc w:val="both"/>
        <w:rPr>
          <w:rFonts w:ascii="Arial" w:eastAsia="Times New Roman" w:hAnsi="Arial" w:cs="Arial"/>
          <w:sz w:val="20"/>
          <w:szCs w:val="20"/>
        </w:rPr>
      </w:pPr>
    </w:p>
    <w:p w:rsidR="00AE0058" w:rsidRPr="00FA0A56" w:rsidRDefault="00FA0A56" w:rsidP="00FA0A56">
      <w:pPr>
        <w:pStyle w:val="Normlny1"/>
        <w:ind w:right="72"/>
        <w:jc w:val="right"/>
      </w:pPr>
      <w:r>
        <w:rPr>
          <w:rFonts w:ascii="Arial" w:eastAsia="Times New Roman" w:hAnsi="Arial" w:cs="Arial"/>
          <w:sz w:val="20"/>
          <w:szCs w:val="20"/>
        </w:rPr>
        <w:t>V Banskej Bystrici,</w:t>
      </w:r>
      <w:r w:rsidR="002B0FB5">
        <w:rPr>
          <w:rFonts w:ascii="Arial" w:eastAsia="Times New Roman" w:hAnsi="Arial" w:cs="Arial"/>
          <w:sz w:val="20"/>
          <w:szCs w:val="20"/>
        </w:rPr>
        <w:t xml:space="preserve"> </w:t>
      </w:r>
      <w:r w:rsidR="002C2425">
        <w:rPr>
          <w:rFonts w:ascii="Arial" w:eastAsia="Times New Roman" w:hAnsi="Arial" w:cs="Arial"/>
          <w:sz w:val="20"/>
          <w:szCs w:val="20"/>
        </w:rPr>
        <w:t>august</w:t>
      </w:r>
      <w:r w:rsidR="002B0FB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202</w:t>
      </w:r>
      <w:r w:rsidR="002C2425">
        <w:rPr>
          <w:rFonts w:ascii="Arial" w:eastAsia="Times New Roman" w:hAnsi="Arial" w:cs="Arial"/>
          <w:sz w:val="20"/>
          <w:szCs w:val="20"/>
        </w:rPr>
        <w:t>1</w:t>
      </w:r>
      <w:bookmarkStart w:id="0" w:name="_GoBack"/>
      <w:bookmarkEnd w:id="0"/>
    </w:p>
    <w:sectPr w:rsidR="00AE0058" w:rsidRPr="00FA0A56" w:rsidSect="00FA0A56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60" w:rsidRDefault="00021760">
      <w:r>
        <w:separator/>
      </w:r>
    </w:p>
  </w:endnote>
  <w:endnote w:type="continuationSeparator" w:id="0">
    <w:p w:rsidR="00021760" w:rsidRDefault="0002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60" w:rsidRDefault="00021760">
      <w:r>
        <w:separator/>
      </w:r>
    </w:p>
  </w:footnote>
  <w:footnote w:type="continuationSeparator" w:id="0">
    <w:p w:rsidR="00021760" w:rsidRDefault="0002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A0A56" w:rsidTr="00095C02">
      <w:tc>
        <w:tcPr>
          <w:tcW w:w="1271" w:type="dxa"/>
        </w:tcPr>
        <w:p w:rsidR="00FA0A56" w:rsidRDefault="00FA0A56" w:rsidP="00FA0A5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B4F8503" wp14:editId="44AEAC3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02AC223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A0A56" w:rsidRPr="00FA0A56" w:rsidRDefault="00FA0A56" w:rsidP="00FA0A56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</w:pPr>
          <w:r w:rsidRPr="00FA0A56"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FA0A56" w:rsidRPr="00FA0A56" w:rsidRDefault="00FA0A56" w:rsidP="00FA0A56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24"/>
            </w:rPr>
          </w:pPr>
          <w:r w:rsidRPr="00FA0A56">
            <w:rPr>
              <w:rFonts w:ascii="Arial" w:hAnsi="Arial" w:cs="Arial"/>
              <w:b/>
              <w:i w:val="0"/>
              <w:color w:val="005941"/>
              <w:sz w:val="24"/>
            </w:rPr>
            <w:t>generálne riaditeľstvo</w:t>
          </w:r>
        </w:p>
        <w:p w:rsidR="00FA0A56" w:rsidRPr="00FA0A56" w:rsidRDefault="00FA0A56" w:rsidP="00FA0A56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</w:rPr>
          </w:pPr>
          <w:r w:rsidRPr="00FA0A56">
            <w:rPr>
              <w:rFonts w:ascii="Arial" w:hAnsi="Arial" w:cs="Arial"/>
              <w:b/>
              <w:i w:val="0"/>
              <w:color w:val="005941"/>
              <w:sz w:val="24"/>
            </w:rPr>
            <w:t>Námestie SNP 8, 975 66 Banská Bystrica</w:t>
          </w:r>
        </w:p>
      </w:tc>
    </w:tr>
  </w:tbl>
  <w:p w:rsidR="00873B85" w:rsidRPr="00FA0A56" w:rsidRDefault="00021760" w:rsidP="00FA0A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491"/>
    <w:multiLevelType w:val="hybridMultilevel"/>
    <w:tmpl w:val="CD6662A8"/>
    <w:lvl w:ilvl="0" w:tplc="0D6E8EAA">
      <w:start w:val="1"/>
      <w:numFmt w:val="decimal"/>
      <w:lvlText w:val="%1.)"/>
      <w:lvlJc w:val="left"/>
      <w:pPr>
        <w:ind w:left="1065" w:hanging="705"/>
      </w:pPr>
      <w:rPr>
        <w:rFonts w:hint="default"/>
      </w:rPr>
    </w:lvl>
    <w:lvl w:ilvl="1" w:tplc="4CAA801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6054"/>
    <w:multiLevelType w:val="hybridMultilevel"/>
    <w:tmpl w:val="6DD6351A"/>
    <w:lvl w:ilvl="0" w:tplc="2648E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4F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EB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AC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A5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6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D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E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C4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4C22"/>
    <w:multiLevelType w:val="hybridMultilevel"/>
    <w:tmpl w:val="D18A3D9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524D5"/>
    <w:multiLevelType w:val="hybridMultilevel"/>
    <w:tmpl w:val="91CCCE0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0921"/>
    <w:multiLevelType w:val="hybridMultilevel"/>
    <w:tmpl w:val="346C8276"/>
    <w:lvl w:ilvl="0" w:tplc="35C8A98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57115"/>
    <w:multiLevelType w:val="hybridMultilevel"/>
    <w:tmpl w:val="1388CAD0"/>
    <w:lvl w:ilvl="0" w:tplc="55B67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C7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2E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6F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81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84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8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C8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04869"/>
    <w:multiLevelType w:val="hybridMultilevel"/>
    <w:tmpl w:val="70BC73F2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C31513"/>
    <w:multiLevelType w:val="hybridMultilevel"/>
    <w:tmpl w:val="B9FA5A38"/>
    <w:lvl w:ilvl="0" w:tplc="2E0E4494">
      <w:start w:val="1"/>
      <w:numFmt w:val="lowerLetter"/>
      <w:lvlText w:val="(%1)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3EDCD188" w:tentative="1">
      <w:start w:val="1"/>
      <w:numFmt w:val="lowerLetter"/>
      <w:lvlText w:val="%2."/>
      <w:lvlJc w:val="left"/>
      <w:pPr>
        <w:ind w:left="1440" w:hanging="360"/>
      </w:pPr>
    </w:lvl>
    <w:lvl w:ilvl="2" w:tplc="D1B6AF8C" w:tentative="1">
      <w:start w:val="1"/>
      <w:numFmt w:val="lowerRoman"/>
      <w:lvlText w:val="%3."/>
      <w:lvlJc w:val="right"/>
      <w:pPr>
        <w:ind w:left="2160" w:hanging="180"/>
      </w:pPr>
    </w:lvl>
    <w:lvl w:ilvl="3" w:tplc="104C8562" w:tentative="1">
      <w:start w:val="1"/>
      <w:numFmt w:val="decimal"/>
      <w:lvlText w:val="%4."/>
      <w:lvlJc w:val="left"/>
      <w:pPr>
        <w:ind w:left="2880" w:hanging="360"/>
      </w:pPr>
    </w:lvl>
    <w:lvl w:ilvl="4" w:tplc="99AABAB4" w:tentative="1">
      <w:start w:val="1"/>
      <w:numFmt w:val="lowerLetter"/>
      <w:lvlText w:val="%5."/>
      <w:lvlJc w:val="left"/>
      <w:pPr>
        <w:ind w:left="3600" w:hanging="360"/>
      </w:pPr>
    </w:lvl>
    <w:lvl w:ilvl="5" w:tplc="36CED456" w:tentative="1">
      <w:start w:val="1"/>
      <w:numFmt w:val="lowerRoman"/>
      <w:lvlText w:val="%6."/>
      <w:lvlJc w:val="right"/>
      <w:pPr>
        <w:ind w:left="4320" w:hanging="180"/>
      </w:pPr>
    </w:lvl>
    <w:lvl w:ilvl="6" w:tplc="A8A41C6C" w:tentative="1">
      <w:start w:val="1"/>
      <w:numFmt w:val="decimal"/>
      <w:lvlText w:val="%7."/>
      <w:lvlJc w:val="left"/>
      <w:pPr>
        <w:ind w:left="5040" w:hanging="360"/>
      </w:pPr>
    </w:lvl>
    <w:lvl w:ilvl="7" w:tplc="C5E0DB8E" w:tentative="1">
      <w:start w:val="1"/>
      <w:numFmt w:val="lowerLetter"/>
      <w:lvlText w:val="%8."/>
      <w:lvlJc w:val="left"/>
      <w:pPr>
        <w:ind w:left="5760" w:hanging="360"/>
      </w:pPr>
    </w:lvl>
    <w:lvl w:ilvl="8" w:tplc="73EA6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9187C"/>
    <w:multiLevelType w:val="hybridMultilevel"/>
    <w:tmpl w:val="8F02E146"/>
    <w:lvl w:ilvl="0" w:tplc="8C8090B6">
      <w:start w:val="1"/>
      <w:numFmt w:val="decimal"/>
      <w:lvlText w:val="(%1)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31609E12" w:tentative="1">
      <w:start w:val="1"/>
      <w:numFmt w:val="lowerLetter"/>
      <w:lvlText w:val="%2."/>
      <w:lvlJc w:val="left"/>
      <w:pPr>
        <w:ind w:left="1440" w:hanging="360"/>
      </w:pPr>
    </w:lvl>
    <w:lvl w:ilvl="2" w:tplc="C4AC6ED2" w:tentative="1">
      <w:start w:val="1"/>
      <w:numFmt w:val="lowerRoman"/>
      <w:lvlText w:val="%3."/>
      <w:lvlJc w:val="right"/>
      <w:pPr>
        <w:ind w:left="2160" w:hanging="180"/>
      </w:pPr>
    </w:lvl>
    <w:lvl w:ilvl="3" w:tplc="F124B6AE" w:tentative="1">
      <w:start w:val="1"/>
      <w:numFmt w:val="decimal"/>
      <w:lvlText w:val="%4."/>
      <w:lvlJc w:val="left"/>
      <w:pPr>
        <w:ind w:left="2880" w:hanging="360"/>
      </w:pPr>
    </w:lvl>
    <w:lvl w:ilvl="4" w:tplc="BC0492B2" w:tentative="1">
      <w:start w:val="1"/>
      <w:numFmt w:val="lowerLetter"/>
      <w:lvlText w:val="%5."/>
      <w:lvlJc w:val="left"/>
      <w:pPr>
        <w:ind w:left="3600" w:hanging="360"/>
      </w:pPr>
    </w:lvl>
    <w:lvl w:ilvl="5" w:tplc="482A0980" w:tentative="1">
      <w:start w:val="1"/>
      <w:numFmt w:val="lowerRoman"/>
      <w:lvlText w:val="%6."/>
      <w:lvlJc w:val="right"/>
      <w:pPr>
        <w:ind w:left="4320" w:hanging="180"/>
      </w:pPr>
    </w:lvl>
    <w:lvl w:ilvl="6" w:tplc="BF269050" w:tentative="1">
      <w:start w:val="1"/>
      <w:numFmt w:val="decimal"/>
      <w:lvlText w:val="%7."/>
      <w:lvlJc w:val="left"/>
      <w:pPr>
        <w:ind w:left="5040" w:hanging="360"/>
      </w:pPr>
    </w:lvl>
    <w:lvl w:ilvl="7" w:tplc="BD306BD6" w:tentative="1">
      <w:start w:val="1"/>
      <w:numFmt w:val="lowerLetter"/>
      <w:lvlText w:val="%8."/>
      <w:lvlJc w:val="left"/>
      <w:pPr>
        <w:ind w:left="5760" w:hanging="360"/>
      </w:pPr>
    </w:lvl>
    <w:lvl w:ilvl="8" w:tplc="8DC89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90433C"/>
    <w:multiLevelType w:val="hybridMultilevel"/>
    <w:tmpl w:val="4322BB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5"/>
  </w:num>
  <w:num w:numId="8">
    <w:abstractNumId w:val="4"/>
  </w:num>
  <w:num w:numId="9">
    <w:abstractNumId w:val="6"/>
  </w:num>
  <w:num w:numId="10">
    <w:abstractNumId w:val="6"/>
  </w:num>
  <w:num w:numId="11">
    <w:abstractNumId w:val="11"/>
  </w:num>
  <w:num w:numId="12">
    <w:abstractNumId w:val="14"/>
  </w:num>
  <w:num w:numId="13">
    <w:abstractNumId w:val="9"/>
  </w:num>
  <w:num w:numId="14">
    <w:abstractNumId w:val="10"/>
  </w:num>
  <w:num w:numId="15">
    <w:abstractNumId w:val="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87"/>
    <w:rsid w:val="00021760"/>
    <w:rsid w:val="0005007E"/>
    <w:rsid w:val="00204B0C"/>
    <w:rsid w:val="002619D0"/>
    <w:rsid w:val="002B0FB5"/>
    <w:rsid w:val="002C2425"/>
    <w:rsid w:val="003D43D2"/>
    <w:rsid w:val="003E42F0"/>
    <w:rsid w:val="00502478"/>
    <w:rsid w:val="00584EA6"/>
    <w:rsid w:val="005A6AFA"/>
    <w:rsid w:val="00601FB7"/>
    <w:rsid w:val="00643088"/>
    <w:rsid w:val="006527AD"/>
    <w:rsid w:val="0080118A"/>
    <w:rsid w:val="0087109C"/>
    <w:rsid w:val="00872562"/>
    <w:rsid w:val="00901296"/>
    <w:rsid w:val="00A36903"/>
    <w:rsid w:val="00C6149D"/>
    <w:rsid w:val="00C81B9A"/>
    <w:rsid w:val="00DC5087"/>
    <w:rsid w:val="00E176AE"/>
    <w:rsid w:val="00F3403B"/>
    <w:rsid w:val="00FA0A56"/>
    <w:rsid w:val="00FC7FF5"/>
    <w:rsid w:val="00FD3C1B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6425F5-B994-4BC2-BCE7-2C0ADC98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C0265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C0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C0F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C0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0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C0FD7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C0FD7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C0FD7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C59F0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FC59F0"/>
  </w:style>
  <w:style w:type="paragraph" w:styleId="Pta">
    <w:name w:val="footer"/>
    <w:basedOn w:val="Normlny"/>
    <w:link w:val="PtaChar"/>
    <w:uiPriority w:val="99"/>
    <w:unhideWhenUsed/>
    <w:rsid w:val="00FC59F0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C59F0"/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CC0265"/>
    <w:pPr>
      <w:spacing w:after="160" w:line="259" w:lineRule="auto"/>
      <w:ind w:left="720"/>
      <w:contextualSpacing/>
    </w:pPr>
  </w:style>
  <w:style w:type="paragraph" w:customStyle="1" w:styleId="Normlny1">
    <w:name w:val="Normálny1"/>
    <w:basedOn w:val="Normlny"/>
    <w:rsid w:val="00AE0058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AE0058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6F5CAA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sk-SK"/>
    </w:rPr>
  </w:style>
  <w:style w:type="paragraph" w:customStyle="1" w:styleId="Default">
    <w:name w:val="Default"/>
    <w:rsid w:val="003D4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3C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C1B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lny"/>
    <w:rsid w:val="00A36903"/>
    <w:rPr>
      <w:rFonts w:eastAsiaTheme="minorHAnsi" w:cs="Calibri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872562"/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0A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riekatabuky">
    <w:name w:val="Table Grid"/>
    <w:basedOn w:val="Normlnatabuka"/>
    <w:uiPriority w:val="39"/>
    <w:rsid w:val="00FA0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rsid w:val="002B0F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B0FB5"/>
    <w:pPr>
      <w:spacing w:after="120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B0FB5"/>
    <w:rPr>
      <w:rFonts w:ascii="Arial" w:eastAsia="Times New Roman" w:hAnsi="Arial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80118A"/>
    <w:pPr>
      <w:spacing w:after="120"/>
      <w:jc w:val="both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0118A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smarosiova</dc:creator>
  <cp:lastModifiedBy>Sarik, Jan</cp:lastModifiedBy>
  <cp:revision>4</cp:revision>
  <cp:lastPrinted>2020-07-17T12:00:00Z</cp:lastPrinted>
  <dcterms:created xsi:type="dcterms:W3CDTF">2021-08-23T08:27:00Z</dcterms:created>
  <dcterms:modified xsi:type="dcterms:W3CDTF">2021-08-24T13:38:00Z</dcterms:modified>
</cp:coreProperties>
</file>