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6522349B" w:rsidR="005D7EAE" w:rsidRPr="00E82C31" w:rsidRDefault="00FA793F" w:rsidP="005C41D1">
      <w:pPr>
        <w:widowControl/>
        <w:adjustRightInd w:val="0"/>
        <w:jc w:val="center"/>
        <w:rPr>
          <w:rFonts w:asciiTheme="minorHAnsi" w:eastAsiaTheme="minorHAnsi" w:hAnsiTheme="minorHAnsi" w:cstheme="minorHAnsi"/>
          <w:b/>
          <w:i/>
          <w:iCs/>
          <w:sz w:val="36"/>
          <w:szCs w:val="36"/>
          <w:lang w:val="sk-SK" w:eastAsia="en-US"/>
        </w:rPr>
      </w:pPr>
      <w:r w:rsidRPr="00E82C31">
        <w:rPr>
          <w:rFonts w:asciiTheme="minorHAnsi" w:hAnsiTheme="minorHAnsi" w:cstheme="minorHAnsi"/>
          <w:b/>
          <w:i/>
          <w:iCs/>
          <w:sz w:val="36"/>
          <w:szCs w:val="36"/>
        </w:rPr>
        <w:t>„</w:t>
      </w:r>
      <w:r w:rsidR="00E82C31" w:rsidRPr="00E82C31">
        <w:rPr>
          <w:rFonts w:asciiTheme="minorHAnsi" w:eastAsiaTheme="minorHAnsi" w:hAnsiTheme="minorHAnsi" w:cstheme="minorHAnsi"/>
          <w:b/>
          <w:i/>
          <w:iCs/>
          <w:sz w:val="36"/>
          <w:szCs w:val="36"/>
          <w:lang w:val="sk-SK" w:eastAsia="en-US"/>
        </w:rPr>
        <w:t>Sabinov – Rekonštrukcia budovy MsÚ</w:t>
      </w:r>
      <w:r w:rsidRPr="00E82C31">
        <w:rPr>
          <w:rFonts w:asciiTheme="minorHAnsi" w:hAnsiTheme="minorHAnsi" w:cstheme="minorHAnsi"/>
          <w:b/>
          <w:i/>
          <w:iCs/>
          <w:sz w:val="36"/>
          <w:szCs w:val="36"/>
        </w:rPr>
        <w:t>“</w:t>
      </w:r>
    </w:p>
    <w:p w14:paraId="1F74DAA6" w14:textId="066D6E22" w:rsidR="005D7EAE" w:rsidRPr="00E82C31" w:rsidRDefault="005D7EAE">
      <w:pPr>
        <w:pStyle w:val="Zkladntext"/>
        <w:rPr>
          <w:rFonts w:asciiTheme="minorHAnsi" w:hAnsiTheme="minorHAnsi" w:cstheme="minorHAnsi"/>
          <w:b/>
          <w:i/>
          <w:iCs/>
          <w:sz w:val="36"/>
          <w:szCs w:val="36"/>
        </w:rPr>
      </w:pPr>
    </w:p>
    <w:p w14:paraId="2F26CB1F" w14:textId="77777777" w:rsidR="005C41D1" w:rsidRPr="00F574E4" w:rsidRDefault="005C41D1">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72AC5B8E" w14:textId="6E29F980" w:rsidR="00CD32F9" w:rsidRDefault="00CD32F9" w:rsidP="005C41D1">
      <w:pPr>
        <w:ind w:left="4320" w:firstLine="720"/>
        <w:rPr>
          <w:rFonts w:ascii="Arial" w:hAnsi="Arial" w:cs="Arial"/>
          <w:b/>
          <w:bCs/>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C137C4" w:rsidRPr="00141B3D" w14:paraId="1913C7C6" w14:textId="77777777" w:rsidTr="00632BB4">
        <w:trPr>
          <w:trHeight w:val="294"/>
        </w:trPr>
        <w:tc>
          <w:tcPr>
            <w:tcW w:w="3071" w:type="dxa"/>
          </w:tcPr>
          <w:p w14:paraId="6836844B" w14:textId="6D13EE53"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Názov:</w:t>
            </w:r>
          </w:p>
        </w:tc>
        <w:tc>
          <w:tcPr>
            <w:tcW w:w="6223" w:type="dxa"/>
          </w:tcPr>
          <w:p w14:paraId="0E7E29BC" w14:textId="38E8DA16" w:rsidR="00C137C4" w:rsidRPr="00112B41" w:rsidRDefault="00112B41" w:rsidP="00112B41">
            <w:pPr>
              <w:widowControl/>
              <w:adjustRightInd w:val="0"/>
              <w:rPr>
                <w:rFonts w:asciiTheme="minorHAnsi" w:eastAsiaTheme="minorHAnsi" w:hAnsiTheme="minorHAnsi" w:cstheme="minorHAnsi"/>
                <w:b/>
                <w:bCs/>
                <w:lang w:val="sk-SK" w:eastAsia="en-US"/>
              </w:rPr>
            </w:pPr>
            <w:r w:rsidRPr="00112B41">
              <w:rPr>
                <w:rFonts w:asciiTheme="minorHAnsi" w:eastAsiaTheme="minorHAnsi" w:hAnsiTheme="minorHAnsi" w:cstheme="minorHAnsi"/>
                <w:b/>
                <w:bCs/>
                <w:lang w:val="sk-SK" w:eastAsia="en-US"/>
              </w:rPr>
              <w:t>Mesto Sabinov</w:t>
            </w:r>
          </w:p>
        </w:tc>
      </w:tr>
      <w:tr w:rsidR="00C137C4" w:rsidRPr="00141B3D" w14:paraId="40694B94" w14:textId="77777777" w:rsidTr="00632BB4">
        <w:trPr>
          <w:trHeight w:val="294"/>
        </w:trPr>
        <w:tc>
          <w:tcPr>
            <w:tcW w:w="3071" w:type="dxa"/>
          </w:tcPr>
          <w:p w14:paraId="26E3AC6E" w14:textId="0731BB62"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Sídlo:</w:t>
            </w:r>
          </w:p>
        </w:tc>
        <w:tc>
          <w:tcPr>
            <w:tcW w:w="6223" w:type="dxa"/>
          </w:tcPr>
          <w:p w14:paraId="075AC5F7" w14:textId="107618C6" w:rsidR="00C137C4" w:rsidRPr="00112B41" w:rsidRDefault="00112B41" w:rsidP="00C137C4">
            <w:pPr>
              <w:spacing w:line="264" w:lineRule="exact"/>
              <w:ind w:right="45"/>
              <w:rPr>
                <w:rFonts w:asciiTheme="minorHAnsi" w:hAnsiTheme="minorHAnsi" w:cstheme="minorHAnsi"/>
              </w:rPr>
            </w:pPr>
            <w:r w:rsidRPr="00112B41">
              <w:rPr>
                <w:rFonts w:asciiTheme="minorHAnsi" w:eastAsiaTheme="minorHAnsi" w:hAnsiTheme="minorHAnsi" w:cstheme="minorHAnsi"/>
                <w:lang w:val="sk-SK" w:eastAsia="en-US"/>
              </w:rPr>
              <w:t>Námestie slobody 57, 083 01 Sabinov</w:t>
            </w:r>
          </w:p>
        </w:tc>
      </w:tr>
      <w:tr w:rsidR="00C137C4" w:rsidRPr="00141B3D" w14:paraId="1CDC723C" w14:textId="77777777" w:rsidTr="00632BB4">
        <w:trPr>
          <w:trHeight w:val="607"/>
        </w:trPr>
        <w:tc>
          <w:tcPr>
            <w:tcW w:w="3071" w:type="dxa"/>
          </w:tcPr>
          <w:p w14:paraId="55BB70A5" w14:textId="20511DB7" w:rsidR="00C137C4" w:rsidRPr="00112B41" w:rsidRDefault="00C137C4" w:rsidP="00C137C4">
            <w:pPr>
              <w:spacing w:before="30"/>
              <w:ind w:left="191"/>
              <w:rPr>
                <w:rFonts w:asciiTheme="minorHAnsi" w:hAnsiTheme="minorHAnsi" w:cstheme="minorHAnsi"/>
                <w:spacing w:val="-1"/>
              </w:rPr>
            </w:pPr>
            <w:r w:rsidRPr="00112B41">
              <w:rPr>
                <w:rFonts w:asciiTheme="minorHAnsi" w:hAnsiTheme="minorHAnsi" w:cstheme="minorHAnsi"/>
              </w:rPr>
              <w:t>IČO:</w:t>
            </w:r>
          </w:p>
        </w:tc>
        <w:tc>
          <w:tcPr>
            <w:tcW w:w="6223" w:type="dxa"/>
          </w:tcPr>
          <w:p w14:paraId="5AAF9463" w14:textId="11692E33" w:rsidR="00C137C4" w:rsidRPr="00112B41" w:rsidRDefault="00112B41" w:rsidP="00112B41">
            <w:pPr>
              <w:widowControl/>
              <w:adjustRightInd w:val="0"/>
              <w:rPr>
                <w:rFonts w:asciiTheme="minorHAnsi" w:eastAsiaTheme="minorHAnsi" w:hAnsiTheme="minorHAnsi" w:cstheme="minorHAnsi"/>
                <w:lang w:val="sk-SK" w:eastAsia="en-US"/>
              </w:rPr>
            </w:pPr>
            <w:r w:rsidRPr="00112B41">
              <w:rPr>
                <w:rFonts w:asciiTheme="minorHAnsi" w:eastAsiaTheme="minorHAnsi" w:hAnsiTheme="minorHAnsi" w:cstheme="minorHAnsi"/>
                <w:lang w:val="sk-SK" w:eastAsia="en-US"/>
              </w:rPr>
              <w:t>00327735</w:t>
            </w:r>
          </w:p>
        </w:tc>
      </w:tr>
      <w:tr w:rsidR="00C137C4" w:rsidRPr="00141B3D" w14:paraId="08751122" w14:textId="77777777" w:rsidTr="00632BB4">
        <w:trPr>
          <w:trHeight w:val="294"/>
        </w:trPr>
        <w:tc>
          <w:tcPr>
            <w:tcW w:w="3071" w:type="dxa"/>
          </w:tcPr>
          <w:p w14:paraId="50171A39" w14:textId="11FB1D0D"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Zastúpený:</w:t>
            </w:r>
          </w:p>
        </w:tc>
        <w:tc>
          <w:tcPr>
            <w:tcW w:w="6223" w:type="dxa"/>
          </w:tcPr>
          <w:p w14:paraId="767BDA5D" w14:textId="5571DB69" w:rsidR="00C137C4" w:rsidRPr="00112B41" w:rsidRDefault="00112B41" w:rsidP="00C137C4">
            <w:pPr>
              <w:spacing w:line="264" w:lineRule="exact"/>
              <w:ind w:right="45"/>
              <w:rPr>
                <w:rFonts w:asciiTheme="minorHAnsi" w:hAnsiTheme="minorHAnsi" w:cstheme="minorHAnsi"/>
                <w:spacing w:val="-1"/>
              </w:rPr>
            </w:pPr>
            <w:r w:rsidRPr="00112B41">
              <w:rPr>
                <w:rFonts w:asciiTheme="minorHAnsi" w:eastAsia="Calibri" w:hAnsiTheme="minorHAnsi" w:cstheme="minorHAnsi"/>
                <w:color w:val="000000"/>
                <w:lang w:val="sk-SK"/>
              </w:rPr>
              <w:t xml:space="preserve">Ing. Michal </w:t>
            </w:r>
            <w:proofErr w:type="spellStart"/>
            <w:r w:rsidRPr="00112B41">
              <w:rPr>
                <w:rFonts w:asciiTheme="minorHAnsi" w:eastAsia="Calibri" w:hAnsiTheme="minorHAnsi" w:cstheme="minorHAnsi"/>
                <w:color w:val="000000"/>
                <w:lang w:val="sk-SK"/>
              </w:rPr>
              <w:t>Repaský</w:t>
            </w:r>
            <w:proofErr w:type="spellEnd"/>
            <w:r w:rsidR="00796CD4" w:rsidRPr="00112B41">
              <w:rPr>
                <w:rFonts w:asciiTheme="minorHAnsi" w:hAnsiTheme="minorHAnsi" w:cstheme="minorHAnsi"/>
                <w:bCs/>
              </w:rPr>
              <w:t>, primátor mesta</w:t>
            </w:r>
          </w:p>
        </w:tc>
      </w:tr>
      <w:tr w:rsidR="00632BB4" w:rsidRPr="00141B3D" w14:paraId="51FD2FA1" w14:textId="77777777" w:rsidTr="00632BB4">
        <w:trPr>
          <w:trHeight w:val="294"/>
        </w:trPr>
        <w:tc>
          <w:tcPr>
            <w:tcW w:w="3071" w:type="dxa"/>
          </w:tcPr>
          <w:p w14:paraId="54C9B3DC" w14:textId="244C3077" w:rsidR="00632BB4" w:rsidRPr="00555786" w:rsidRDefault="00632BB4" w:rsidP="00C137C4">
            <w:pPr>
              <w:spacing w:line="264" w:lineRule="exact"/>
              <w:ind w:left="191" w:right="45"/>
              <w:rPr>
                <w:rFonts w:asciiTheme="minorHAnsi" w:hAnsiTheme="minorHAnsi" w:cstheme="minorHAnsi"/>
              </w:rPr>
            </w:pPr>
            <w:r w:rsidRPr="00555786">
              <w:rPr>
                <w:rFonts w:asciiTheme="minorHAnsi" w:hAnsiTheme="minorHAnsi" w:cstheme="minorHAnsi"/>
              </w:rPr>
              <w:t>Adresa profilu verejného obstarávateľa /URL/:</w:t>
            </w:r>
          </w:p>
        </w:tc>
        <w:tc>
          <w:tcPr>
            <w:tcW w:w="6223" w:type="dxa"/>
          </w:tcPr>
          <w:p w14:paraId="3A003533" w14:textId="4DE8867E" w:rsidR="00112B41" w:rsidRPr="00112B41" w:rsidRDefault="00E3202F" w:rsidP="00C137C4">
            <w:pPr>
              <w:spacing w:line="264" w:lineRule="exact"/>
              <w:ind w:right="45"/>
              <w:rPr>
                <w:rFonts w:asciiTheme="minorHAnsi" w:eastAsiaTheme="minorHAnsi" w:hAnsiTheme="minorHAnsi" w:cstheme="minorHAnsi"/>
                <w:lang w:val="sk-SK" w:eastAsia="en-US"/>
              </w:rPr>
            </w:pPr>
            <w:hyperlink r:id="rId9" w:history="1">
              <w:r w:rsidR="00112B41" w:rsidRPr="00112B41">
                <w:rPr>
                  <w:rStyle w:val="Hypertextovprepojenie"/>
                  <w:rFonts w:asciiTheme="minorHAnsi" w:eastAsiaTheme="minorHAnsi" w:hAnsiTheme="minorHAnsi" w:cstheme="minorHAnsi"/>
                  <w:lang w:val="sk-SK" w:eastAsia="en-US"/>
                </w:rPr>
                <w:t>https://www.uvo.gov.sk/vyhladavanie-profilov/zakazky/5972</w:t>
              </w:r>
            </w:hyperlink>
          </w:p>
          <w:p w14:paraId="5905E3B3" w14:textId="0AA537EE" w:rsidR="00112B41" w:rsidRPr="00555786" w:rsidRDefault="00112B41" w:rsidP="00C137C4">
            <w:pPr>
              <w:spacing w:line="264" w:lineRule="exact"/>
              <w:ind w:right="45"/>
              <w:rPr>
                <w:rFonts w:asciiTheme="minorHAnsi" w:hAnsiTheme="minorHAnsi" w:cstheme="minorHAnsi"/>
              </w:rPr>
            </w:pPr>
            <w:r w:rsidRPr="00555786">
              <w:rPr>
                <w:rFonts w:asciiTheme="minorHAnsi" w:hAnsiTheme="minorHAnsi" w:cstheme="minorHAnsi"/>
              </w:rPr>
              <w:t xml:space="preserve"> </w:t>
            </w: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54AFD9E7" w:rsidR="00C137C4" w:rsidRPr="001C38EA"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1C38EA">
        <w:rPr>
          <w:rFonts w:asciiTheme="minorHAnsi" w:hAnsiTheme="minorHAnsi" w:cstheme="minorHAnsi"/>
          <w:i w:val="0"/>
          <w:color w:val="000000" w:themeColor="text1"/>
          <w:sz w:val="22"/>
          <w:szCs w:val="22"/>
        </w:rPr>
        <w:t>„</w:t>
      </w:r>
      <w:r w:rsidR="00E82C31" w:rsidRPr="00E82C31">
        <w:rPr>
          <w:rFonts w:asciiTheme="minorHAnsi" w:eastAsiaTheme="minorHAnsi" w:hAnsiTheme="minorHAnsi" w:cstheme="minorHAnsi"/>
          <w:sz w:val="22"/>
          <w:szCs w:val="22"/>
          <w:lang w:val="sk-SK" w:eastAsia="en-US"/>
        </w:rPr>
        <w:t>Sabinov – Rekonštrukcia budovy MsÚ</w:t>
      </w:r>
      <w:r w:rsidR="00C137C4" w:rsidRPr="001C38EA">
        <w:rPr>
          <w:rFonts w:asciiTheme="minorHAnsi" w:eastAsiaTheme="minorHAnsi" w:hAnsiTheme="minorHAnsi" w:cstheme="minorHAnsi"/>
          <w:i w:val="0"/>
          <w:sz w:val="22"/>
          <w:szCs w:val="22"/>
          <w:lang w:val="sk-SK" w:eastAsia="en-US"/>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1AF1EE5C" w14:textId="6C74BE3B" w:rsidR="00796CD4" w:rsidRPr="00413D56" w:rsidRDefault="00796CD4" w:rsidP="00413D56">
      <w:pPr>
        <w:pStyle w:val="Zkladntext"/>
        <w:spacing w:before="118"/>
        <w:ind w:left="866"/>
        <w:jc w:val="both"/>
        <w:rPr>
          <w:rFonts w:asciiTheme="minorHAnsi" w:hAnsiTheme="minorHAnsi" w:cstheme="minorHAnsi"/>
          <w:sz w:val="22"/>
          <w:szCs w:val="22"/>
        </w:rPr>
      </w:pPr>
      <w:r w:rsidRPr="00413D56">
        <w:rPr>
          <w:rFonts w:asciiTheme="minorHAnsi" w:eastAsiaTheme="minorHAnsi" w:hAnsiTheme="minorHAnsi" w:cstheme="minorHAnsi"/>
          <w:b/>
          <w:bCs/>
          <w:sz w:val="22"/>
          <w:szCs w:val="22"/>
          <w:lang w:val="sk-SK" w:eastAsia="en-US"/>
        </w:rPr>
        <w:t>Hlavný kód CPV:</w:t>
      </w:r>
      <w:r w:rsidRPr="00796CD4">
        <w:rPr>
          <w:rFonts w:asciiTheme="minorHAnsi" w:eastAsiaTheme="minorHAnsi" w:hAnsiTheme="minorHAnsi" w:cstheme="minorHAnsi"/>
          <w:b/>
          <w:bCs/>
          <w:sz w:val="22"/>
          <w:szCs w:val="22"/>
          <w:lang w:val="sk-SK" w:eastAsia="en-US"/>
        </w:rPr>
        <w:t xml:space="preserve"> </w:t>
      </w:r>
      <w:r w:rsidR="00CA7708" w:rsidRPr="00796CD4">
        <w:rPr>
          <w:rFonts w:asciiTheme="minorHAnsi" w:hAnsiTheme="minorHAnsi" w:cstheme="minorHAnsi"/>
          <w:sz w:val="22"/>
          <w:szCs w:val="22"/>
        </w:rPr>
        <w:t>45000000-7</w:t>
      </w:r>
    </w:p>
    <w:p w14:paraId="706B04C6" w14:textId="2E96D8B6" w:rsidR="003907E3" w:rsidRPr="003907E3" w:rsidRDefault="003907E3" w:rsidP="003907E3">
      <w:pPr>
        <w:pStyle w:val="Odsekzoznamu"/>
        <w:adjustRightInd w:val="0"/>
        <w:ind w:left="787" w:firstLine="64"/>
        <w:rPr>
          <w:rFonts w:asciiTheme="minorHAnsi" w:hAnsiTheme="minorHAnsi" w:cstheme="minorHAnsi"/>
          <w:b/>
          <w:bCs/>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77777777" w:rsidR="00C137C4" w:rsidRPr="00413D56" w:rsidRDefault="00FA793F" w:rsidP="00632BB4">
      <w:pPr>
        <w:pStyle w:val="Odsekzoznamu"/>
        <w:numPr>
          <w:ilvl w:val="1"/>
          <w:numId w:val="6"/>
        </w:numPr>
        <w:spacing w:before="118"/>
        <w:ind w:hanging="576"/>
        <w:rPr>
          <w:rFonts w:asciiTheme="minorHAnsi" w:hAnsiTheme="minorHAnsi" w:cstheme="minorHAnsi"/>
          <w:b/>
          <w:bCs/>
          <w:i/>
          <w:iCs/>
        </w:rPr>
      </w:pPr>
      <w:r w:rsidRPr="00413D56">
        <w:rPr>
          <w:rFonts w:asciiTheme="minorHAnsi" w:hAnsiTheme="minorHAnsi" w:cstheme="minorHAnsi"/>
        </w:rPr>
        <w:t>Miesto alebo miesta dodania predmetu zákazky:</w:t>
      </w:r>
      <w:r w:rsidRPr="00413D56">
        <w:rPr>
          <w:rFonts w:asciiTheme="minorHAnsi" w:hAnsiTheme="minorHAnsi" w:cstheme="minorHAnsi"/>
          <w:spacing w:val="12"/>
        </w:rPr>
        <w:t xml:space="preserve"> </w:t>
      </w:r>
    </w:p>
    <w:p w14:paraId="67CD2F09" w14:textId="5AD015B5" w:rsidR="004C4559" w:rsidRPr="001C38EA" w:rsidRDefault="001C38EA" w:rsidP="00C137C4">
      <w:pPr>
        <w:pStyle w:val="Odsekzoznamu"/>
        <w:ind w:left="876"/>
        <w:rPr>
          <w:rFonts w:asciiTheme="minorHAnsi" w:hAnsiTheme="minorHAnsi" w:cstheme="minorHAnsi"/>
          <w:b/>
          <w:bCs/>
        </w:rPr>
      </w:pPr>
      <w:r w:rsidRPr="001C38EA">
        <w:rPr>
          <w:rFonts w:asciiTheme="minorHAnsi" w:eastAsiaTheme="minorHAnsi" w:hAnsiTheme="minorHAnsi" w:cstheme="minorHAnsi"/>
          <w:lang w:val="sk-SK" w:eastAsia="en-US"/>
        </w:rPr>
        <w:t xml:space="preserve">Katastrálne územie: Sabinov, Intravilán mesta Sabinov, </w:t>
      </w:r>
      <w:r w:rsidR="00E82C31" w:rsidRPr="00E82C31">
        <w:rPr>
          <w:rFonts w:asciiTheme="minorHAnsi" w:eastAsiaTheme="minorHAnsi" w:hAnsiTheme="minorHAnsi" w:cstheme="minorHAnsi"/>
          <w:lang w:val="sk-SK" w:eastAsia="en-US"/>
        </w:rPr>
        <w:t>Námestie slobody</w:t>
      </w:r>
    </w:p>
    <w:p w14:paraId="31973884" w14:textId="77777777" w:rsidR="005652E5" w:rsidRPr="005652E5"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p>
    <w:p w14:paraId="6E34E1AE" w14:textId="33586A23" w:rsidR="005D7EAE" w:rsidRPr="005652E5" w:rsidRDefault="005652E5" w:rsidP="005652E5">
      <w:pPr>
        <w:pStyle w:val="Odsekzoznamu"/>
        <w:tabs>
          <w:tab w:val="left" w:pos="876"/>
          <w:tab w:val="left" w:pos="877"/>
          <w:tab w:val="left" w:pos="5264"/>
        </w:tabs>
        <w:spacing w:before="1"/>
        <w:ind w:left="876"/>
        <w:rPr>
          <w:rFonts w:asciiTheme="minorHAnsi" w:hAnsiTheme="minorHAnsi" w:cstheme="minorHAnsi"/>
          <w:i/>
        </w:rPr>
      </w:pPr>
      <w:r w:rsidRPr="00555786">
        <w:rPr>
          <w:rFonts w:asciiTheme="minorHAnsi" w:eastAsia="Times New Roman" w:hAnsiTheme="minorHAnsi" w:cstheme="minorHAnsi"/>
          <w:b/>
          <w:bCs/>
        </w:rPr>
        <w:t xml:space="preserve">do </w:t>
      </w:r>
      <w:r w:rsidR="00E82C31">
        <w:rPr>
          <w:rFonts w:asciiTheme="minorHAnsi" w:eastAsia="Times New Roman" w:hAnsiTheme="minorHAnsi" w:cstheme="minorHAnsi"/>
          <w:b/>
          <w:bCs/>
        </w:rPr>
        <w:t>6</w:t>
      </w:r>
      <w:r w:rsidR="001C38EA">
        <w:rPr>
          <w:rFonts w:asciiTheme="minorHAnsi" w:eastAsia="Times New Roman" w:hAnsiTheme="minorHAnsi" w:cstheme="minorHAnsi"/>
          <w:b/>
          <w:bCs/>
        </w:rPr>
        <w:t xml:space="preserve"> </w:t>
      </w:r>
      <w:r w:rsidRPr="00555786">
        <w:rPr>
          <w:rFonts w:asciiTheme="minorHAnsi" w:eastAsia="Times New Roman" w:hAnsiTheme="minorHAnsi" w:cstheme="minorHAnsi"/>
          <w:b/>
          <w:bCs/>
        </w:rPr>
        <w:t>mesiacov</w:t>
      </w:r>
      <w:r w:rsidRPr="00555786">
        <w:rPr>
          <w:rFonts w:asciiTheme="minorHAnsi" w:eastAsia="Times New Roman" w:hAnsiTheme="minorHAnsi" w:cstheme="minorHAnsi"/>
        </w:rPr>
        <w:t xml:space="preserve"> od prevzatia staveniska zhotoviteľom</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191A93F0" w14:textId="4FCB8F1F" w:rsidR="009E2A67" w:rsidRPr="004737DF" w:rsidRDefault="00E3206A" w:rsidP="004737DF">
      <w:pPr>
        <w:pStyle w:val="Odsekzoznamu"/>
        <w:numPr>
          <w:ilvl w:val="1"/>
          <w:numId w:val="6"/>
        </w:numPr>
        <w:tabs>
          <w:tab w:val="left" w:pos="877"/>
        </w:tabs>
        <w:spacing w:before="118"/>
        <w:ind w:right="117" w:hanging="576"/>
        <w:jc w:val="both"/>
        <w:rPr>
          <w:rFonts w:asciiTheme="minorHAnsi" w:hAnsiTheme="minorHAnsi" w:cstheme="minorHAnsi"/>
        </w:rPr>
      </w:pPr>
      <w:r w:rsidRPr="004737DF">
        <w:rPr>
          <w:rFonts w:asciiTheme="minorHAnsi" w:eastAsiaTheme="minorHAnsi" w:hAnsiTheme="minorHAnsi" w:cstheme="minorHAnsi"/>
          <w:lang w:val="sk-SK" w:eastAsia="en-US"/>
        </w:rPr>
        <w:t xml:space="preserve">Predmet zákazky bude financovaný z </w:t>
      </w:r>
      <w:r w:rsidR="004737DF" w:rsidRPr="004737DF">
        <w:rPr>
          <w:rFonts w:asciiTheme="minorHAnsi" w:eastAsiaTheme="minorHAnsi" w:hAnsiTheme="minorHAnsi" w:cstheme="minorHAnsi"/>
          <w:lang w:val="sk-SK" w:eastAsia="en-US"/>
        </w:rPr>
        <w:t>Operačného programu Kvalita životného prostredia, Kód výzvy: OPKZP-PO4-SC431-2021-68</w:t>
      </w:r>
      <w:r w:rsidRPr="004737DF">
        <w:rPr>
          <w:rFonts w:asciiTheme="minorHAnsi" w:eastAsiaTheme="minorHAnsi" w:hAnsiTheme="minorHAnsi" w:cstheme="minorHAnsi"/>
          <w:lang w:val="sk-SK" w:eastAsia="en-US"/>
        </w:rPr>
        <w:t>a rozpočtu mesta Sabinov.</w:t>
      </w:r>
      <w:r w:rsidRPr="004737DF">
        <w:rPr>
          <w:rFonts w:asciiTheme="minorHAnsi" w:hAnsiTheme="minorHAnsi" w:cstheme="minorHAnsi"/>
        </w:rPr>
        <w:t xml:space="preserve"> </w:t>
      </w:r>
      <w:r w:rsidR="00FA793F" w:rsidRPr="004737DF">
        <w:rPr>
          <w:rFonts w:asciiTheme="minorHAnsi" w:hAnsiTheme="minorHAnsi" w:cstheme="minorHAnsi"/>
        </w:rPr>
        <w:t xml:space="preserve">Verejný obstarávateľ určil v súlade s § 6 ZVO predpokladanú hodnotu zákazky spolu vo výške </w:t>
      </w:r>
      <w:r w:rsidR="00113C2F" w:rsidRPr="00113C2F">
        <w:rPr>
          <w:rFonts w:asciiTheme="minorHAnsi" w:hAnsiTheme="minorHAnsi" w:cstheme="minorHAnsi"/>
          <w:b/>
          <w:sz w:val="20"/>
          <w:szCs w:val="20"/>
          <w:highlight w:val="green"/>
          <w:u w:val="single"/>
          <w:lang w:eastAsia="sk-SK"/>
        </w:rPr>
        <w:t>594 889,71</w:t>
      </w:r>
      <w:r w:rsidR="00113C2F" w:rsidRPr="00501663">
        <w:rPr>
          <w:rFonts w:ascii="Arial" w:hAnsi="Arial" w:cs="Arial"/>
          <w:bCs/>
          <w:sz w:val="20"/>
          <w:szCs w:val="20"/>
          <w:highlight w:val="green"/>
          <w:lang w:eastAsia="sk-SK"/>
        </w:rPr>
        <w:t xml:space="preserve"> </w:t>
      </w:r>
      <w:r w:rsidR="00FA793F" w:rsidRPr="009A2247">
        <w:rPr>
          <w:rFonts w:asciiTheme="minorHAnsi" w:hAnsiTheme="minorHAnsi" w:cstheme="minorHAnsi"/>
          <w:b/>
          <w:highlight w:val="green"/>
        </w:rPr>
        <w:t>€ bez DPH</w:t>
      </w:r>
      <w:r w:rsidR="00FA793F" w:rsidRPr="004737DF">
        <w:rPr>
          <w:rFonts w:asciiTheme="minorHAnsi" w:hAnsiTheme="minorHAnsi" w:cstheme="minorHAnsi"/>
          <w:b/>
        </w:rPr>
        <w:t xml:space="preserve"> </w:t>
      </w:r>
      <w:r w:rsidR="00FA793F" w:rsidRPr="004737DF">
        <w:rPr>
          <w:rFonts w:asciiTheme="minorHAnsi" w:hAnsiTheme="minorHAnsi" w:cstheme="minorHAnsi"/>
        </w:rPr>
        <w:t>a vychádza z ceny, za ktorú sa obvykle zhotovuje rovnaký alebo porovnateľný predmet zákazky v čase, keď sa výzva na predkladanie ponúk posiela na uverejnenie.</w:t>
      </w:r>
    </w:p>
    <w:p w14:paraId="047E33C2" w14:textId="77777777" w:rsidR="00413D56" w:rsidRPr="009E2A67" w:rsidRDefault="00413D56"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1E29DB0C"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Pr="0067710C">
        <w:rPr>
          <w:rFonts w:asciiTheme="minorHAnsi" w:hAnsiTheme="minorHAnsi" w:cstheme="minorHAnsi"/>
          <w:spacing w:val="-3"/>
        </w:rPr>
        <w:t xml:space="preserve"> </w:t>
      </w:r>
      <w:r w:rsidR="00583F00" w:rsidRPr="00C044D9">
        <w:rPr>
          <w:rFonts w:asciiTheme="minorHAnsi" w:hAnsiTheme="minorHAnsi" w:cstheme="minorHAnsi"/>
          <w:b/>
          <w:highlight w:val="yellow"/>
        </w:rPr>
        <w:t>3</w:t>
      </w:r>
      <w:r w:rsidR="00494F77">
        <w:rPr>
          <w:rFonts w:asciiTheme="minorHAnsi" w:hAnsiTheme="minorHAnsi" w:cstheme="minorHAnsi"/>
          <w:b/>
          <w:highlight w:val="yellow"/>
        </w:rPr>
        <w:t>1</w:t>
      </w:r>
      <w:r w:rsidR="00583F00" w:rsidRPr="00C044D9">
        <w:rPr>
          <w:rFonts w:asciiTheme="minorHAnsi" w:hAnsiTheme="minorHAnsi" w:cstheme="minorHAnsi"/>
          <w:b/>
          <w:highlight w:val="yellow"/>
        </w:rPr>
        <w:t>/</w:t>
      </w:r>
      <w:r w:rsidR="00A852C8">
        <w:rPr>
          <w:rFonts w:asciiTheme="minorHAnsi" w:hAnsiTheme="minorHAnsi" w:cstheme="minorHAnsi"/>
          <w:b/>
          <w:highlight w:val="yellow"/>
        </w:rPr>
        <w:t>03</w:t>
      </w:r>
      <w:r w:rsidR="00583F00" w:rsidRPr="00C044D9">
        <w:rPr>
          <w:rFonts w:asciiTheme="minorHAnsi" w:hAnsiTheme="minorHAnsi" w:cstheme="minorHAnsi"/>
          <w:b/>
          <w:highlight w:val="yellow"/>
        </w:rPr>
        <w:t>/20</w:t>
      </w:r>
      <w:r w:rsidR="00B64F1C" w:rsidRPr="00C044D9">
        <w:rPr>
          <w:rFonts w:asciiTheme="minorHAnsi" w:hAnsiTheme="minorHAnsi" w:cstheme="minorHAnsi"/>
          <w:b/>
          <w:highlight w:val="yellow"/>
        </w:rPr>
        <w:t>2</w:t>
      </w:r>
      <w:r w:rsidR="00A852C8">
        <w:rPr>
          <w:rFonts w:asciiTheme="minorHAnsi" w:hAnsiTheme="minorHAnsi" w:cstheme="minorHAnsi"/>
          <w:b/>
          <w:highlight w:val="yellow"/>
        </w:rPr>
        <w:t>2</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46C52E74" w:rsid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bookmarkStart w:id="0" w:name="_Hlk81512023"/>
    <w:p w14:paraId="64857C82" w14:textId="375104D0" w:rsidR="00A852C8" w:rsidRPr="00A852C8" w:rsidRDefault="00E82C31" w:rsidP="00A852C8">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fldChar w:fldCharType="begin"/>
      </w:r>
      <w:r>
        <w:rPr>
          <w:rFonts w:asciiTheme="minorHAnsi" w:eastAsiaTheme="minorHAnsi" w:hAnsiTheme="minorHAnsi" w:cstheme="minorHAnsi"/>
          <w:b/>
          <w:bCs/>
          <w:sz w:val="22"/>
          <w:szCs w:val="22"/>
          <w:lang w:eastAsia="en-US"/>
        </w:rPr>
        <w:instrText xml:space="preserve"> HYPERLINK "</w:instrText>
      </w:r>
      <w:r w:rsidRPr="00E82C31">
        <w:rPr>
          <w:rFonts w:asciiTheme="minorHAnsi" w:eastAsiaTheme="minorHAnsi" w:hAnsiTheme="minorHAnsi" w:cstheme="minorHAnsi"/>
          <w:b/>
          <w:bCs/>
          <w:sz w:val="22"/>
          <w:szCs w:val="22"/>
          <w:lang w:eastAsia="en-US"/>
        </w:rPr>
        <w:instrText>https://josephine.proebiz.com/sk/tender/14235/summary</w:instrText>
      </w:r>
      <w:r>
        <w:rPr>
          <w:rFonts w:asciiTheme="minorHAnsi" w:eastAsiaTheme="minorHAnsi" w:hAnsiTheme="minorHAnsi" w:cstheme="minorHAnsi"/>
          <w:b/>
          <w:bCs/>
          <w:sz w:val="22"/>
          <w:szCs w:val="22"/>
          <w:lang w:eastAsia="en-US"/>
        </w:rPr>
        <w:instrText xml:space="preserve">" </w:instrText>
      </w:r>
      <w:r>
        <w:rPr>
          <w:rFonts w:asciiTheme="minorHAnsi" w:eastAsiaTheme="minorHAnsi" w:hAnsiTheme="minorHAnsi" w:cstheme="minorHAnsi"/>
          <w:b/>
          <w:bCs/>
          <w:sz w:val="22"/>
          <w:szCs w:val="22"/>
          <w:lang w:eastAsia="en-US"/>
        </w:rPr>
        <w:fldChar w:fldCharType="separate"/>
      </w:r>
      <w:r w:rsidRPr="00365C0C">
        <w:rPr>
          <w:rStyle w:val="Hypertextovprepojenie"/>
          <w:rFonts w:asciiTheme="minorHAnsi" w:eastAsiaTheme="minorHAnsi" w:hAnsiTheme="minorHAnsi" w:cstheme="minorHAnsi"/>
          <w:b/>
          <w:bCs/>
          <w:sz w:val="22"/>
          <w:szCs w:val="22"/>
          <w:lang w:eastAsia="en-US"/>
        </w:rPr>
        <w:t>https://josephine.proebiz.com/sk/tender/14235/summary</w:t>
      </w:r>
      <w:r>
        <w:rPr>
          <w:rFonts w:asciiTheme="minorHAnsi" w:eastAsiaTheme="minorHAnsi" w:hAnsiTheme="minorHAnsi" w:cstheme="minorHAnsi"/>
          <w:b/>
          <w:bCs/>
          <w:sz w:val="22"/>
          <w:szCs w:val="22"/>
          <w:lang w:eastAsia="en-US"/>
        </w:rPr>
        <w:fldChar w:fldCharType="end"/>
      </w:r>
    </w:p>
    <w:bookmarkEnd w:id="0"/>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726A9515" w14:textId="77777777" w:rsidR="00E82C31" w:rsidRPr="00A852C8" w:rsidRDefault="00E3202F" w:rsidP="00E82C31">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E82C31" w:rsidRPr="00365C0C">
          <w:rPr>
            <w:rStyle w:val="Hypertextovprepojenie"/>
            <w:rFonts w:asciiTheme="minorHAnsi" w:eastAsiaTheme="minorHAnsi" w:hAnsiTheme="minorHAnsi" w:cstheme="minorHAnsi"/>
            <w:b/>
            <w:bCs/>
            <w:sz w:val="22"/>
            <w:szCs w:val="22"/>
            <w:lang w:eastAsia="en-US"/>
          </w:rPr>
          <w:t>https://josephine.proebiz.com/sk/tender/14235/summary</w:t>
        </w:r>
      </w:hyperlink>
    </w:p>
    <w:p w14:paraId="1F478E47" w14:textId="77777777" w:rsidR="00C044D9" w:rsidRPr="00C044D9" w:rsidRDefault="00C044D9" w:rsidP="00DD063C">
      <w:pPr>
        <w:pStyle w:val="Zarkazkladnhotextu21"/>
        <w:tabs>
          <w:tab w:val="left" w:pos="993"/>
          <w:tab w:val="right" w:leader="dot" w:pos="10033"/>
        </w:tabs>
        <w:ind w:left="851"/>
        <w:rPr>
          <w:rFonts w:asciiTheme="minorHAnsi" w:hAnsiTheme="minorHAnsi" w:cstheme="minorHAnsi"/>
          <w:b/>
          <w:bCs/>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6BC8A881" w14:textId="1FD2643F" w:rsidR="007C4446" w:rsidRPr="00ED46E0" w:rsidRDefault="007C4446" w:rsidP="006C3236">
      <w:pPr>
        <w:pStyle w:val="xmsolistparagraph"/>
        <w:spacing w:before="0" w:beforeAutospacing="0" w:after="0" w:afterAutospacing="0"/>
        <w:ind w:left="876" w:right="142"/>
        <w:jc w:val="both"/>
        <w:rPr>
          <w:rFonts w:asciiTheme="minorHAnsi" w:hAnsiTheme="minorHAnsi" w:cstheme="minorHAnsi"/>
          <w:color w:val="000000" w:themeColor="text1"/>
        </w:rPr>
      </w:pPr>
      <w:r w:rsidRPr="00555786">
        <w:rPr>
          <w:rFonts w:asciiTheme="minorHAnsi" w:eastAsia="Times New Roman" w:hAnsiTheme="minorHAnsi" w:cstheme="minorHAnsi"/>
          <w:b/>
          <w:bCs/>
        </w:rPr>
        <w:t>Upozornenie:</w:t>
      </w:r>
      <w:r w:rsidRPr="00555786">
        <w:rPr>
          <w:rFonts w:asciiTheme="minorHAnsi" w:eastAsia="Times New Roman" w:hAnsiTheme="minorHAnsi" w:cstheme="minorHAnsi"/>
        </w:rPr>
        <w:t xml:space="preserve"> </w:t>
      </w:r>
      <w:r w:rsidR="00A852C8">
        <w:rPr>
          <w:rFonts w:asciiTheme="minorHAnsi" w:eastAsia="Times New Roman" w:hAnsiTheme="minorHAnsi" w:cstheme="minorHAnsi"/>
        </w:rPr>
        <w:t xml:space="preserve">V </w:t>
      </w:r>
      <w:r w:rsidRPr="00555786">
        <w:rPr>
          <w:rFonts w:asciiTheme="minorHAnsi" w:eastAsia="Times New Roman" w:hAnsiTheme="minorHAnsi" w:cstheme="minorHAnsi"/>
        </w:rPr>
        <w:t xml:space="preserve">súvislosti </w:t>
      </w:r>
      <w:r w:rsidR="00A852C8">
        <w:rPr>
          <w:rFonts w:asciiTheme="minorHAnsi" w:eastAsia="Times New Roman" w:hAnsiTheme="minorHAnsi" w:cstheme="minorHAnsi"/>
        </w:rPr>
        <w:t>s aktuálnou situáciou ohľadom</w:t>
      </w:r>
      <w:r w:rsidRPr="00555786">
        <w:rPr>
          <w:rFonts w:asciiTheme="minorHAnsi" w:eastAsia="Times New Roman" w:hAnsiTheme="minorHAnsi" w:cstheme="minorHAnsi"/>
        </w:rPr>
        <w:t xml:space="preserve"> pandémi</w:t>
      </w:r>
      <w:r w:rsidR="00A852C8">
        <w:rPr>
          <w:rFonts w:asciiTheme="minorHAnsi" w:eastAsia="Times New Roman" w:hAnsiTheme="minorHAnsi" w:cstheme="minorHAnsi"/>
        </w:rPr>
        <w:t>e</w:t>
      </w:r>
      <w:r w:rsidRPr="00555786">
        <w:rPr>
          <w:rFonts w:asciiTheme="minorHAnsi" w:eastAsia="Times New Roman" w:hAnsiTheme="minorHAnsi" w:cstheme="minorHAnsi"/>
        </w:rPr>
        <w:t xml:space="preserve"> COVID-19 je potrebné počas obhliadk</w:t>
      </w:r>
      <w:r w:rsidR="00A852C8">
        <w:rPr>
          <w:rFonts w:asciiTheme="minorHAnsi" w:eastAsia="Times New Roman" w:hAnsiTheme="minorHAnsi" w:cstheme="minorHAnsi"/>
        </w:rPr>
        <w:t>y</w:t>
      </w:r>
      <w:r w:rsidRPr="00555786">
        <w:rPr>
          <w:rFonts w:asciiTheme="minorHAnsi" w:eastAsia="Times New Roman" w:hAnsiTheme="minorHAnsi" w:cstheme="minorHAnsi"/>
        </w:rPr>
        <w:t xml:space="preserve"> dodržiavať hygienické opatrenia podľa opatrení Úradu verejného zdravotníctva. </w:t>
      </w: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10FB1CA7"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555786">
        <w:rPr>
          <w:rFonts w:asciiTheme="minorHAnsi" w:hAnsiTheme="minorHAnsi" w:cstheme="minorHAnsi"/>
          <w:b/>
          <w:bCs/>
          <w:i/>
          <w:iCs/>
        </w:rPr>
        <w:t>„</w:t>
      </w:r>
      <w:r w:rsidR="00E82C31" w:rsidRPr="00E82C31">
        <w:rPr>
          <w:rFonts w:asciiTheme="minorHAnsi" w:eastAsiaTheme="minorHAnsi" w:hAnsiTheme="minorHAnsi" w:cstheme="minorHAnsi"/>
          <w:b/>
          <w:bCs/>
          <w:i/>
          <w:iCs/>
          <w:lang w:val="sk-SK" w:eastAsia="en-US"/>
        </w:rPr>
        <w:t>Sabinov – Rekonštrukcia budovy MsÚ</w:t>
      </w:r>
      <w:r w:rsidRPr="00555786">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23B78BF3"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0BF2BCC9" w14:textId="77777777" w:rsidR="00B02959" w:rsidRPr="00A57EEB" w:rsidRDefault="00B02959" w:rsidP="00B02959">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5380B6D4" w14:textId="77777777" w:rsidR="00B02959" w:rsidRDefault="00B02959"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22D52FEE"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8E76F1">
        <w:rPr>
          <w:rFonts w:asciiTheme="minorHAnsi" w:hAnsiTheme="minorHAnsi" w:cstheme="minorHAnsi"/>
          <w:i w:val="0"/>
          <w:sz w:val="22"/>
          <w:szCs w:val="22"/>
          <w:highlight w:val="yellow"/>
        </w:rPr>
        <w:t>17</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0A1F1A44" w14:textId="77777777" w:rsidR="006A51AE" w:rsidRDefault="009E2A67" w:rsidP="006A51AE">
      <w:pPr>
        <w:pStyle w:val="Nadpis1"/>
        <w:ind w:left="1380" w:firstLine="420"/>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006A51AE" w:rsidRPr="006A51AE">
        <w:rPr>
          <w:rFonts w:asciiTheme="minorHAnsi" w:hAnsiTheme="minorHAnsi" w:cstheme="minorHAnsi"/>
          <w:sz w:val="22"/>
          <w:szCs w:val="22"/>
        </w:rPr>
        <w:t>Všeobecná úverová banka, a. s</w:t>
      </w:r>
      <w:r w:rsidR="006A51AE">
        <w:t>.</w:t>
      </w:r>
    </w:p>
    <w:p w14:paraId="2B45D972" w14:textId="476BB582" w:rsidR="009E2A67" w:rsidRPr="00BE2D21" w:rsidRDefault="009E2A67" w:rsidP="006A51AE">
      <w:pPr>
        <w:pStyle w:val="Nadpis1"/>
        <w:ind w:left="1380" w:firstLine="420"/>
        <w:rPr>
          <w:rFonts w:asciiTheme="minorHAnsi" w:hAnsiTheme="minorHAnsi" w:cstheme="minorHAnsi"/>
          <w:sz w:val="22"/>
          <w:szCs w:val="22"/>
          <w:lang w:val="sk-SK"/>
        </w:rPr>
      </w:pPr>
      <w:r w:rsidRPr="00BE2D21">
        <w:rPr>
          <w:rFonts w:asciiTheme="minorHAnsi" w:hAnsiTheme="minorHAnsi" w:cstheme="minorHAnsi"/>
          <w:sz w:val="22"/>
          <w:szCs w:val="22"/>
          <w:lang w:val="sk-SK"/>
        </w:rPr>
        <w:t>IBAN:</w:t>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00A852C8" w:rsidRPr="006A51AE">
        <w:rPr>
          <w:rFonts w:asciiTheme="minorHAnsi" w:hAnsiTheme="minorHAnsi" w:cstheme="minorHAnsi"/>
          <w:sz w:val="22"/>
          <w:szCs w:val="22"/>
        </w:rPr>
        <w:t>SK48 0200 0000 0034 8926 4653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6A51AE">
        <w:rPr>
          <w:rFonts w:asciiTheme="minorHAnsi" w:hAnsiTheme="minorHAnsi" w:cstheme="minorHAnsi"/>
          <w:b/>
          <w:bCs/>
          <w:noProof w:val="0"/>
          <w:sz w:val="22"/>
          <w:szCs w:val="22"/>
          <w:lang w:val="sk-SK"/>
        </w:rPr>
        <w:t>Variabilný symbol:</w:t>
      </w:r>
      <w:r w:rsidRPr="00BE2D21">
        <w:rPr>
          <w:rFonts w:asciiTheme="minorHAnsi" w:hAnsiTheme="minorHAnsi" w:cstheme="minorHAnsi"/>
          <w:noProof w:val="0"/>
          <w:sz w:val="22"/>
          <w:szCs w:val="22"/>
          <w:lang w:val="sk-SK"/>
        </w:rPr>
        <w:t xml:space="preserve">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34F5EDAD"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A65255">
        <w:rPr>
          <w:rFonts w:asciiTheme="minorHAnsi" w:eastAsia="Calibri" w:hAnsiTheme="minorHAnsi" w:cstheme="minorHAnsi"/>
          <w:b/>
          <w:bCs/>
          <w:color w:val="000000"/>
          <w:highlight w:val="yellow"/>
        </w:rPr>
        <w:t>3</w:t>
      </w:r>
      <w:r w:rsidR="00494F77">
        <w:rPr>
          <w:rFonts w:asciiTheme="minorHAnsi" w:eastAsia="Calibri" w:hAnsiTheme="minorHAnsi" w:cstheme="minorHAnsi"/>
          <w:b/>
          <w:bCs/>
          <w:color w:val="000000"/>
          <w:highlight w:val="yellow"/>
        </w:rPr>
        <w:t>1</w:t>
      </w:r>
      <w:r w:rsidRPr="00A65255">
        <w:rPr>
          <w:rFonts w:asciiTheme="minorHAnsi" w:eastAsia="Calibri" w:hAnsiTheme="minorHAnsi" w:cstheme="minorHAnsi"/>
          <w:b/>
          <w:bCs/>
          <w:color w:val="000000"/>
          <w:highlight w:val="yellow"/>
        </w:rPr>
        <w:t>.</w:t>
      </w:r>
      <w:r w:rsidR="006A51AE">
        <w:rPr>
          <w:rFonts w:asciiTheme="minorHAnsi" w:eastAsia="Calibri" w:hAnsiTheme="minorHAnsi" w:cstheme="minorHAnsi"/>
          <w:b/>
          <w:bCs/>
          <w:color w:val="000000"/>
          <w:highlight w:val="yellow"/>
        </w:rPr>
        <w:t>03</w:t>
      </w:r>
      <w:r w:rsidRPr="00A65255">
        <w:rPr>
          <w:rFonts w:asciiTheme="minorHAnsi" w:eastAsia="Calibri" w:hAnsiTheme="minorHAnsi" w:cstheme="minorHAnsi"/>
          <w:b/>
          <w:bCs/>
          <w:color w:val="000000"/>
          <w:highlight w:val="yellow"/>
        </w:rPr>
        <w:t>.20</w:t>
      </w:r>
      <w:r w:rsidR="00A407B0" w:rsidRPr="006A51AE">
        <w:rPr>
          <w:rFonts w:asciiTheme="minorHAnsi" w:eastAsia="Calibri" w:hAnsiTheme="minorHAnsi" w:cstheme="minorHAnsi"/>
          <w:b/>
          <w:bCs/>
          <w:color w:val="000000"/>
          <w:highlight w:val="yellow"/>
        </w:rPr>
        <w:t>2</w:t>
      </w:r>
      <w:r w:rsidR="006A51AE" w:rsidRPr="006A51AE">
        <w:rPr>
          <w:rFonts w:asciiTheme="minorHAnsi" w:eastAsia="Calibri" w:hAnsiTheme="minorHAnsi" w:cstheme="minorHAnsi"/>
          <w:b/>
          <w:bCs/>
          <w:color w:val="000000"/>
          <w:highlight w:val="yellow"/>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142DA341"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r>
      <w:r w:rsidR="00D23C89" w:rsidRPr="0067710C">
        <w:rPr>
          <w:rFonts w:asciiTheme="minorHAnsi" w:hAnsiTheme="minorHAnsi" w:cstheme="minorHAnsi"/>
        </w:rPr>
        <w:t>Doklad o zložení zábezpeky sa doručí osobne, poštou alebo kuriérom v lehote na predkladanie ponúk podľa bodu 12.6 týchto súťažných podkladov</w:t>
      </w:r>
      <w:r w:rsidR="00D23C89">
        <w:rPr>
          <w:rFonts w:asciiTheme="minorHAnsi" w:hAnsiTheme="minorHAnsi" w:cstheme="minorHAnsi"/>
        </w:rPr>
        <w:t xml:space="preserve"> resp. 12.7 v</w:t>
      </w:r>
      <w:r w:rsidR="00D23C89" w:rsidRPr="00A57EEB">
        <w:rPr>
          <w:rFonts w:asciiTheme="minorHAnsi" w:hAnsiTheme="minorHAnsi" w:cstheme="minorHAnsi"/>
          <w:shd w:val="clear" w:color="auto" w:fill="FFFFFF"/>
        </w:rPr>
        <w:t xml:space="preserve"> prípade, </w:t>
      </w:r>
      <w:r w:rsidR="00D23C89" w:rsidRPr="00A57EEB">
        <w:rPr>
          <w:rFonts w:asciiTheme="minorHAnsi" w:hAnsiTheme="minorHAnsi" w:cstheme="minorHAnsi"/>
          <w:bCs/>
        </w:rPr>
        <w:t>ak banka vydá</w:t>
      </w:r>
      <w:r w:rsidR="00D23C89">
        <w:rPr>
          <w:rFonts w:asciiTheme="minorHAnsi" w:hAnsiTheme="minorHAnsi" w:cstheme="minorHAnsi"/>
          <w:bCs/>
        </w:rPr>
        <w:t xml:space="preserve"> uchádzačovi</w:t>
      </w:r>
      <w:r w:rsidR="00D23C89" w:rsidRPr="00A57EEB">
        <w:rPr>
          <w:rFonts w:asciiTheme="minorHAnsi" w:hAnsiTheme="minorHAnsi" w:cstheme="minorHAnsi"/>
          <w:bCs/>
        </w:rPr>
        <w:t xml:space="preserve"> záručnú listinu vo forme elektronického dokumentu podpísaného kvalifikovaným elektronickým podpisom banky</w:t>
      </w:r>
      <w:r w:rsidR="00D23C89">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1"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2"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43582823" w:rsidR="009E55E4" w:rsidRPr="00555786"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555786">
        <w:rPr>
          <w:rFonts w:asciiTheme="minorHAnsi" w:hAnsiTheme="minorHAnsi" w:cstheme="minorHAnsi"/>
          <w:color w:val="000000" w:themeColor="text1"/>
          <w:lang w:eastAsia="sk-SK"/>
        </w:rPr>
        <w:t>vyjadrená v EUR (Eurách) s presnosťou na dve desatinné miesta a vložená do systému JOSEPHINE v tejto štruktúre: cena bez DPH, sadzba DPH, cena s</w:t>
      </w:r>
      <w:r w:rsidR="00B02959">
        <w:rPr>
          <w:rFonts w:asciiTheme="minorHAnsi" w:hAnsiTheme="minorHAnsi" w:cstheme="minorHAnsi"/>
          <w:color w:val="000000" w:themeColor="text1"/>
          <w:lang w:eastAsia="sk-SK"/>
        </w:rPr>
        <w:t> </w:t>
      </w:r>
      <w:r w:rsidRPr="00555786">
        <w:rPr>
          <w:rFonts w:asciiTheme="minorHAnsi" w:hAnsiTheme="minorHAnsi" w:cstheme="minorHAnsi"/>
          <w:color w:val="000000" w:themeColor="text1"/>
          <w:lang w:eastAsia="sk-SK"/>
        </w:rPr>
        <w:t>DPH</w:t>
      </w:r>
      <w:r w:rsidR="00B02959">
        <w:rPr>
          <w:rFonts w:asciiTheme="minorHAnsi" w:hAnsiTheme="minorHAnsi" w:cstheme="minorHAnsi"/>
          <w:color w:val="000000" w:themeColor="text1"/>
          <w:lang w:eastAsia="sk-SK"/>
        </w:rPr>
        <w:t xml:space="preserve"> </w:t>
      </w:r>
      <w:r w:rsidR="00B02959" w:rsidRPr="00555786">
        <w:rPr>
          <w:rFonts w:asciiTheme="minorHAnsi" w:hAnsiTheme="minorHAnsi" w:cstheme="minorHAnsi"/>
          <w:color w:val="000000" w:themeColor="text1"/>
          <w:lang w:eastAsia="sk-SK"/>
        </w:rPr>
        <w:t>(pri vkladaní do systému JOSEPHINE označená ako „Celková cena (kritérium hodnotenia)“)</w:t>
      </w:r>
      <w:r w:rsidR="009736AA" w:rsidRPr="00555786">
        <w:rPr>
          <w:rFonts w:asciiTheme="minorHAnsi" w:hAnsiTheme="minorHAnsi" w:cstheme="minorHAnsi"/>
          <w:color w:val="000000" w:themeColor="text1"/>
          <w:lang w:eastAsia="sk-SK"/>
        </w:rPr>
        <w:t>.</w:t>
      </w:r>
    </w:p>
    <w:p w14:paraId="4298E3F9" w14:textId="6DE77547" w:rsidR="00523700" w:rsidRPr="00555786" w:rsidRDefault="00523700" w:rsidP="005C41D1">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eastAsia="Times New Roman" w:hAnsiTheme="minorHAnsi" w:cstheme="minorHAnsi"/>
        </w:rPr>
        <w:t>Uchádzač zároveň nahrá do systému aj vyplnený formulár Výkaz výmer vo formáte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ktorý </w:t>
      </w:r>
      <w:r w:rsidRPr="00555786">
        <w:rPr>
          <w:rFonts w:asciiTheme="minorHAnsi" w:eastAsia="Times New Roman" w:hAnsiTheme="minorHAnsi" w:cstheme="minorHAnsi"/>
          <w:u w:val="single"/>
        </w:rPr>
        <w:t xml:space="preserve">musí byť totožný </w:t>
      </w:r>
      <w:r w:rsidRPr="00555786">
        <w:rPr>
          <w:rFonts w:asciiTheme="minorHAnsi" w:eastAsia="Times New Roman" w:hAnsiTheme="minorHAnsi" w:cstheme="minorHAnsi"/>
        </w:rPr>
        <w:t>s predloženým vyplneným  podpísaným stavebným rozpočtom</w:t>
      </w:r>
      <w:r w:rsidRPr="00555786">
        <w:rPr>
          <w:rFonts w:asciiTheme="minorHAnsi" w:eastAsia="Times New Roman" w:hAnsiTheme="minorHAnsi" w:cstheme="minorHAnsi"/>
          <w:u w:val="single"/>
        </w:rPr>
        <w:t>,</w:t>
      </w:r>
      <w:r w:rsidRPr="00555786">
        <w:rPr>
          <w:rFonts w:asciiTheme="minorHAnsi" w:eastAsia="Times New Roman" w:hAnsiTheme="minorHAnsi" w:cstheme="minorHAnsi"/>
        </w:rPr>
        <w:t xml:space="preserve"> a ktorý bude obsahovať celkovú sumu za stavebné dielo </w:t>
      </w:r>
      <w:r w:rsidRPr="00555786">
        <w:rPr>
          <w:rFonts w:asciiTheme="minorHAnsi" w:eastAsia="Times New Roman" w:hAnsiTheme="minorHAnsi" w:cstheme="minorHAnsi"/>
          <w:u w:val="single"/>
        </w:rPr>
        <w:t xml:space="preserve">totožné </w:t>
      </w:r>
      <w:r w:rsidRPr="00555786">
        <w:rPr>
          <w:rFonts w:asciiTheme="minorHAnsi" w:eastAsia="Times New Roman" w:hAnsiTheme="minorHAnsi" w:cstheme="minorHAnsi"/>
        </w:rPr>
        <w:t>s návrhom na plnenie kritéria vložený do systému.</w:t>
      </w:r>
    </w:p>
    <w:p w14:paraId="4CC73153" w14:textId="77777777" w:rsidR="00ED46E0" w:rsidRPr="00555786"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Ak ponuka obsahuje dôverné informácie, uchádzač ich v ponuke viditeľne označí</w:t>
      </w:r>
      <w:r w:rsidRPr="00ED46E0">
        <w:rPr>
          <w:rFonts w:asciiTheme="minorHAnsi" w:hAnsiTheme="minorHAnsi" w:cstheme="minorHAnsi"/>
          <w:color w:val="000000" w:themeColor="text1"/>
          <w:lang w:eastAsia="sk-SK"/>
        </w:rPr>
        <w:t>.</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1"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1"/>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1096DFD0"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6156F89" w14:textId="6EE48D55" w:rsidR="0067710C" w:rsidRPr="00A852C8" w:rsidRDefault="00E3202F" w:rsidP="00A852C8">
      <w:pPr>
        <w:pStyle w:val="Zarkazkladnhotextu21"/>
        <w:ind w:left="851"/>
        <w:jc w:val="left"/>
        <w:rPr>
          <w:rFonts w:asciiTheme="minorHAnsi" w:eastAsiaTheme="minorHAnsi" w:hAnsiTheme="minorHAnsi" w:cstheme="minorHAnsi"/>
          <w:b/>
          <w:bCs/>
          <w:sz w:val="22"/>
          <w:szCs w:val="22"/>
          <w:lang w:eastAsia="en-US"/>
        </w:rPr>
      </w:pPr>
      <w:hyperlink r:id="rId13" w:history="1">
        <w:r w:rsidR="00E82C31" w:rsidRPr="00365C0C">
          <w:rPr>
            <w:rStyle w:val="Hypertextovprepojenie"/>
            <w:rFonts w:asciiTheme="minorHAnsi" w:eastAsiaTheme="minorHAnsi" w:hAnsiTheme="minorHAnsi" w:cstheme="minorHAnsi"/>
            <w:b/>
            <w:bCs/>
            <w:sz w:val="22"/>
            <w:szCs w:val="22"/>
            <w:lang w:eastAsia="en-US"/>
          </w:rPr>
          <w:t>https://josephine.proebiz.com/sk/tender/14235/summary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46E1C7FA"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A65255" w:rsidRPr="00555786">
        <w:rPr>
          <w:rFonts w:asciiTheme="minorHAnsi" w:eastAsiaTheme="minorHAnsi" w:hAnsiTheme="minorHAnsi" w:cstheme="minorHAnsi"/>
          <w:b/>
          <w:bCs/>
          <w:lang w:val="sk-SK" w:eastAsia="en-US"/>
        </w:rPr>
        <w:t xml:space="preserve">mesto </w:t>
      </w:r>
      <w:r w:rsidR="006C3236">
        <w:rPr>
          <w:rFonts w:asciiTheme="minorHAnsi" w:eastAsiaTheme="minorHAnsi" w:hAnsiTheme="minorHAnsi" w:cstheme="minorHAnsi"/>
          <w:b/>
          <w:bCs/>
          <w:lang w:val="sk-SK" w:eastAsia="en-US"/>
        </w:rPr>
        <w:t>Sabinov</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79901098"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5CF0DC2"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03CE3CBE" w14:textId="77777777" w:rsidR="00900F4D" w:rsidRPr="00555786" w:rsidRDefault="00900F4D" w:rsidP="00900F4D">
      <w:pPr>
        <w:ind w:left="709"/>
        <w:jc w:val="both"/>
        <w:rPr>
          <w:rFonts w:asciiTheme="minorHAnsi" w:hAnsiTheme="minorHAnsi" w:cstheme="minorHAnsi"/>
          <w:color w:val="000000"/>
        </w:rPr>
      </w:pPr>
    </w:p>
    <w:p w14:paraId="19FCEAF1" w14:textId="77777777" w:rsidR="00900F4D" w:rsidRPr="00555786" w:rsidRDefault="00900F4D" w:rsidP="00900F4D">
      <w:pPr>
        <w:pStyle w:val="Odsekzoznamu"/>
        <w:numPr>
          <w:ilvl w:val="1"/>
          <w:numId w:val="13"/>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16CDCF95" w14:textId="645031C0" w:rsidR="00900F4D" w:rsidRPr="00555786" w:rsidRDefault="00900F4D" w:rsidP="00900F4D">
      <w:pPr>
        <w:pStyle w:val="Odsekzoznamu"/>
        <w:numPr>
          <w:ilvl w:val="2"/>
          <w:numId w:val="13"/>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Pr="00555786">
        <w:rPr>
          <w:rFonts w:asciiTheme="minorHAnsi" w:hAnsiTheme="minorHAnsi" w:cstheme="minorHAnsi"/>
          <w:b/>
          <w:bCs/>
          <w:lang w:eastAsia="cs-CZ"/>
        </w:rPr>
        <w:t>„</w:t>
      </w:r>
      <w:r w:rsidR="00E82C31" w:rsidRPr="00E82C31">
        <w:rPr>
          <w:rFonts w:asciiTheme="minorHAnsi" w:eastAsiaTheme="minorHAnsi" w:hAnsiTheme="minorHAnsi" w:cstheme="minorHAnsi"/>
          <w:b/>
          <w:bCs/>
          <w:i/>
          <w:iCs/>
          <w:lang w:val="sk-SK" w:eastAsia="en-US"/>
        </w:rPr>
        <w:t>Sabinov – Rekonštrukcia budovy MsÚ</w:t>
      </w:r>
      <w:r w:rsidRPr="00555786">
        <w:rPr>
          <w:rFonts w:asciiTheme="minorHAnsi" w:hAnsiTheme="minorHAnsi" w:cstheme="minorHAnsi"/>
          <w:b/>
          <w:bCs/>
          <w:i/>
          <w:iCs/>
          <w:lang w:eastAsia="cs-CZ"/>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0A14B29" w14:textId="77777777" w:rsidR="00900F4D" w:rsidRPr="00555786" w:rsidRDefault="00900F4D" w:rsidP="00900F4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6CD6165" w14:textId="77777777" w:rsidR="00900F4D" w:rsidRPr="00555786" w:rsidRDefault="00900F4D" w:rsidP="00900F4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01E697C" w14:textId="08AC816A" w:rsidR="00900F4D" w:rsidRPr="00555786" w:rsidRDefault="00900F4D" w:rsidP="00900F4D">
      <w:pPr>
        <w:pStyle w:val="Odsekzoznamu"/>
        <w:numPr>
          <w:ilvl w:val="0"/>
          <w:numId w:val="15"/>
        </w:numPr>
        <w:ind w:left="1560"/>
        <w:jc w:val="both"/>
        <w:rPr>
          <w:rFonts w:asciiTheme="minorHAnsi" w:hAnsiTheme="minorHAnsi" w:cstheme="minorHAnsi"/>
        </w:rPr>
      </w:pPr>
      <w:r w:rsidRPr="00555786">
        <w:rPr>
          <w:rFonts w:asciiTheme="minorHAnsi" w:hAnsiTheme="minorHAnsi" w:cstheme="minorHAnsi"/>
        </w:rPr>
        <w:t xml:space="preserve">celková ponuková cena za predmet obstarávania v EUR </w:t>
      </w:r>
      <w:r w:rsidR="00A65255" w:rsidRPr="00555786">
        <w:rPr>
          <w:rFonts w:asciiTheme="minorHAnsi" w:hAnsiTheme="minorHAnsi" w:cstheme="minorHAnsi"/>
        </w:rPr>
        <w:t>s</w:t>
      </w:r>
      <w:r w:rsidRPr="00555786">
        <w:rPr>
          <w:rFonts w:asciiTheme="minorHAnsi" w:hAnsiTheme="minorHAnsi" w:cstheme="minorHAnsi"/>
        </w:rPr>
        <w:t xml:space="preserve">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69C19562" w14:textId="77777777" w:rsidR="00900F4D" w:rsidRPr="00555786" w:rsidRDefault="00900F4D" w:rsidP="00900F4D">
      <w:pPr>
        <w:ind w:left="708"/>
        <w:jc w:val="both"/>
        <w:rPr>
          <w:rFonts w:asciiTheme="minorHAnsi" w:hAnsiTheme="minorHAnsi" w:cstheme="minorHAnsi"/>
        </w:rPr>
      </w:pPr>
    </w:p>
    <w:p w14:paraId="428CBA8D" w14:textId="1A335850" w:rsidR="00900F4D" w:rsidRPr="00555786" w:rsidRDefault="00900F4D" w:rsidP="00900F4D">
      <w:pPr>
        <w:pStyle w:val="Odsekzoznamu"/>
        <w:numPr>
          <w:ilvl w:val="2"/>
          <w:numId w:val="13"/>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 xml:space="preserve">v EUR </w:t>
      </w:r>
      <w:r w:rsidR="00A65255" w:rsidRPr="00555786">
        <w:rPr>
          <w:rFonts w:asciiTheme="minorHAnsi" w:hAnsiTheme="minorHAnsi" w:cstheme="minorHAnsi"/>
          <w:b/>
          <w:bCs/>
        </w:rPr>
        <w:t>s</w:t>
      </w:r>
      <w:r w:rsidRPr="00555786">
        <w:rPr>
          <w:rFonts w:asciiTheme="minorHAnsi" w:hAnsiTheme="minorHAnsi" w:cstheme="minorHAnsi"/>
          <w:b/>
          <w:bCs/>
        </w:rPr>
        <w:t>  DPH</w:t>
      </w:r>
      <w:r w:rsidRPr="00555786">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18B235B8" w:rsidR="00900F4D" w:rsidRPr="00E3206A"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w:t>
      </w:r>
      <w:r w:rsidR="00E3206A" w:rsidRPr="00E3206A">
        <w:rPr>
          <w:rFonts w:asciiTheme="minorHAnsi" w:hAnsiTheme="minorHAnsi" w:cstheme="minorHAnsi"/>
          <w:bCs/>
        </w:rPr>
        <w:t xml:space="preserve"> </w:t>
      </w:r>
      <w:r w:rsidR="00E3206A" w:rsidRPr="00E3206A">
        <w:rPr>
          <w:rFonts w:asciiTheme="minorHAnsi" w:hAnsiTheme="minorHAnsi" w:cstheme="minorHAnsi"/>
        </w:rPr>
        <w:t>TENDERBOX</w:t>
      </w:r>
      <w:r w:rsidRPr="00E3206A">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1D93D296"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6C3236">
        <w:rPr>
          <w:rFonts w:asciiTheme="minorHAnsi" w:hAnsiTheme="minorHAnsi" w:cstheme="minorHAnsi"/>
        </w:rPr>
        <w:t>s</w:t>
      </w:r>
      <w:r w:rsidRPr="00900F4D">
        <w:rPr>
          <w:rFonts w:asciiTheme="minorHAnsi" w:hAnsiTheme="minorHAnsi" w:cstheme="minorHAnsi"/>
        </w:rPr>
        <w:t xml:space="preserve"> DPH, </w:t>
      </w:r>
    </w:p>
    <w:p w14:paraId="17099259" w14:textId="3CC36899"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6C3236">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55C72BD5"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6C3236">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0EBE718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555786"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11507E39" w14:textId="17EA7333" w:rsidR="008759B1" w:rsidRPr="00555786" w:rsidRDefault="00900F4D" w:rsidP="008759B1">
      <w:pPr>
        <w:numPr>
          <w:ilvl w:val="1"/>
          <w:numId w:val="14"/>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obstarávateľovi</w:t>
      </w:r>
      <w:r w:rsidR="008759B1" w:rsidRPr="00555786">
        <w:rPr>
          <w:rFonts w:asciiTheme="minorHAnsi" w:eastAsiaTheme="minorHAnsi" w:hAnsiTheme="minorHAnsi" w:cstheme="minorHAnsi"/>
          <w:lang w:eastAsia="en-US"/>
        </w:rPr>
        <w:t xml:space="preserve"> </w:t>
      </w:r>
      <w:r w:rsidRPr="00555786">
        <w:rPr>
          <w:rFonts w:asciiTheme="minorHAnsi" w:eastAsiaTheme="minorHAnsi" w:hAnsiTheme="minorHAnsi" w:cstheme="minorHAnsi"/>
          <w:lang w:eastAsia="en-US"/>
        </w:rPr>
        <w:t xml:space="preserve">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w:t>
      </w:r>
      <w:r w:rsidR="008759B1" w:rsidRPr="00555786">
        <w:rPr>
          <w:rFonts w:asciiTheme="minorHAnsi" w:eastAsiaTheme="minorHAnsi" w:hAnsiTheme="minorHAnsi" w:cstheme="minorHAnsi"/>
          <w:b/>
          <w:bCs/>
          <w:lang w:eastAsia="en-US"/>
        </w:rPr>
        <w:t>,</w:t>
      </w:r>
      <w:r w:rsidRPr="00555786">
        <w:rPr>
          <w:rFonts w:asciiTheme="minorHAnsi" w:eastAsiaTheme="minorHAnsi" w:hAnsiTheme="minorHAnsi" w:cstheme="minorHAnsi"/>
          <w:b/>
          <w:bCs/>
          <w:lang w:eastAsia="en-US"/>
        </w:rPr>
        <w:t xml:space="preserve"> </w:t>
      </w:r>
      <w:r w:rsidR="008759B1" w:rsidRPr="00555786">
        <w:rPr>
          <w:rFonts w:asciiTheme="minorHAnsi" w:eastAsia="Times New Roman" w:hAnsiTheme="minorHAnsi" w:cstheme="minorHAnsi"/>
        </w:rPr>
        <w:t>ktorý bude podpísaný a opečiatkovaný</w:t>
      </w:r>
      <w:r w:rsidR="008759B1"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sidR="006C3236">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w:t>
      </w:r>
      <w:r w:rsidR="001D1E8D" w:rsidRPr="00555786">
        <w:rPr>
          <w:rFonts w:asciiTheme="minorHAnsi" w:eastAsiaTheme="minorHAnsi" w:hAnsiTheme="minorHAnsi" w:cstheme="minorHAnsi"/>
          <w:lang w:eastAsia="en-US"/>
        </w:rPr>
        <w:t>výkaze</w:t>
      </w:r>
      <w:r w:rsidRPr="00555786">
        <w:rPr>
          <w:rFonts w:asciiTheme="minorHAnsi" w:eastAsiaTheme="minorHAnsi" w:hAnsiTheme="minorHAnsi" w:cstheme="minorHAnsi"/>
          <w:lang w:eastAsia="en-US"/>
        </w:rPr>
        <w:t xml:space="preserve"> bola totožná s cenou predloženou v elektronickej aukcii</w:t>
      </w:r>
      <w:r w:rsidR="008759B1" w:rsidRPr="00555786">
        <w:rPr>
          <w:rFonts w:asciiTheme="minorHAnsi" w:eastAsiaTheme="minorHAnsi" w:hAnsiTheme="minorHAnsi" w:cstheme="minorHAnsi"/>
          <w:lang w:eastAsia="en-US"/>
        </w:rPr>
        <w:t xml:space="preserve"> </w:t>
      </w:r>
      <w:r w:rsidR="008759B1" w:rsidRPr="00555786">
        <w:rPr>
          <w:rFonts w:asciiTheme="minorHAnsi" w:eastAsia="Times New Roman" w:hAnsiTheme="minorHAnsi" w:cstheme="minorHAnsi"/>
        </w:rPr>
        <w:t>a zároveň nahrá do systému rozpočet v .</w:t>
      </w:r>
      <w:proofErr w:type="spellStart"/>
      <w:r w:rsidR="008759B1" w:rsidRPr="00555786">
        <w:rPr>
          <w:rFonts w:asciiTheme="minorHAnsi" w:eastAsia="Times New Roman" w:hAnsiTheme="minorHAnsi" w:cstheme="minorHAnsi"/>
        </w:rPr>
        <w:t>xls</w:t>
      </w:r>
      <w:proofErr w:type="spellEnd"/>
      <w:r w:rsidR="008759B1" w:rsidRPr="00555786">
        <w:rPr>
          <w:rFonts w:asciiTheme="minorHAnsi" w:eastAsia="Times New Roman" w:hAnsiTheme="minorHAnsi" w:cstheme="minorHAnsi"/>
        </w:rPr>
        <w:t xml:space="preserve"> formáte, ktorý </w:t>
      </w:r>
      <w:r w:rsidR="008759B1" w:rsidRPr="00555786">
        <w:rPr>
          <w:rFonts w:asciiTheme="minorHAnsi" w:eastAsia="Times New Roman" w:hAnsiTheme="minorHAnsi" w:cstheme="minorHAnsi"/>
          <w:u w:val="single"/>
        </w:rPr>
        <w:t>musí byť totožný s podpísaným rozpočtom.</w:t>
      </w:r>
    </w:p>
    <w:p w14:paraId="0BDC8E2D" w14:textId="15410CAD" w:rsidR="008759B1" w:rsidRPr="00555786" w:rsidRDefault="00900F4D" w:rsidP="008759B1">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79FB5DF5" w:rsidR="0040071E" w:rsidRPr="00D23C89" w:rsidRDefault="0040071E" w:rsidP="00D23C89">
      <w:pPr>
        <w:adjustRightInd w:val="0"/>
        <w:jc w:val="both"/>
        <w:rPr>
          <w:rFonts w:asciiTheme="minorHAnsi" w:hAnsiTheme="minorHAnsi" w:cstheme="minorHAnsi"/>
          <w:b/>
          <w:bCs/>
          <w:i/>
          <w:iC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00D23C89" w:rsidRPr="00380171">
        <w:rPr>
          <w:rFonts w:asciiTheme="minorHAnsi" w:hAnsiTheme="minorHAnsi" w:cstheme="minorHAnsi"/>
          <w:b/>
          <w:bCs/>
        </w:rPr>
        <w:t xml:space="preserve">Vestníku </w:t>
      </w:r>
      <w:r w:rsidR="00D23C89" w:rsidRPr="00380171">
        <w:rPr>
          <w:rFonts w:asciiTheme="minorHAnsi" w:hAnsiTheme="minorHAnsi" w:cstheme="minorHAnsi"/>
          <w:b/>
          <w:bCs/>
          <w:color w:val="000000" w:themeColor="text1"/>
        </w:rPr>
        <w:t>č.</w:t>
      </w:r>
      <w:r w:rsidR="00D23C89" w:rsidRPr="00380171">
        <w:rPr>
          <w:rFonts w:asciiTheme="minorHAnsi" w:hAnsiTheme="minorHAnsi" w:cstheme="minorHAnsi"/>
          <w:b/>
          <w:color w:val="000000" w:themeColor="text1"/>
        </w:rPr>
        <w:t xml:space="preserve"> </w:t>
      </w:r>
      <w:r w:rsidR="00380171" w:rsidRPr="00380171">
        <w:rPr>
          <w:rFonts w:asciiTheme="minorHAnsi" w:hAnsiTheme="minorHAnsi" w:cstheme="minorHAnsi"/>
          <w:b/>
          <w:bCs/>
          <w:color w:val="000000"/>
        </w:rPr>
        <w:t>203/2021 – 02.09.2021, zn. 4232</w:t>
      </w:r>
      <w:r w:rsidR="008E76F1">
        <w:rPr>
          <w:rFonts w:asciiTheme="minorHAnsi" w:hAnsiTheme="minorHAnsi" w:cstheme="minorHAnsi"/>
          <w:b/>
          <w:bCs/>
          <w:color w:val="000000"/>
        </w:rPr>
        <w:t>4</w:t>
      </w:r>
      <w:r w:rsidR="00380171" w:rsidRPr="00380171">
        <w:rPr>
          <w:rFonts w:asciiTheme="minorHAnsi" w:hAnsiTheme="minorHAnsi" w:cstheme="minorHAnsi"/>
          <w:b/>
          <w:bCs/>
          <w:color w:val="000000"/>
        </w:rPr>
        <w:t>- WYP</w:t>
      </w:r>
      <w:r w:rsidR="00380171" w:rsidRPr="00790D57">
        <w:rPr>
          <w:b/>
          <w:bCs/>
          <w:i/>
          <w:iCs/>
          <w:color w:val="000000"/>
          <w:sz w:val="20"/>
          <w:szCs w:val="20"/>
        </w:rPr>
        <w:t xml:space="preserve"> </w:t>
      </w:r>
      <w:r w:rsidRPr="000B3D21">
        <w:rPr>
          <w:rFonts w:asciiTheme="minorHAnsi" w:hAnsiTheme="minorHAnsi" w:cstheme="minorHAnsi"/>
        </w:rPr>
        <w:t xml:space="preserve">(ODDIEL III. Časť III.1.)    </w:t>
      </w:r>
    </w:p>
    <w:p w14:paraId="0ED03FAA" w14:textId="67345C6D" w:rsidR="00D23C89" w:rsidRDefault="00D23C89" w:rsidP="00D23C89">
      <w:pPr>
        <w:widowControl/>
        <w:adjustRightInd w:val="0"/>
        <w:rPr>
          <w:rFonts w:ascii="Tahoma-Bold" w:eastAsiaTheme="minorHAnsi" w:hAnsi="Tahoma-Bold" w:cs="Tahoma-Bold"/>
          <w:b/>
          <w:bCs/>
          <w:sz w:val="18"/>
          <w:szCs w:val="18"/>
          <w:lang w:val="sk-SK" w:eastAsia="en-US"/>
        </w:rPr>
      </w:pPr>
    </w:p>
    <w:p w14:paraId="5ECAA3C1" w14:textId="77777777" w:rsidR="006A51AE" w:rsidRDefault="006A51AE" w:rsidP="00D23C89">
      <w:pPr>
        <w:widowControl/>
        <w:adjustRightInd w:val="0"/>
        <w:rPr>
          <w:rFonts w:ascii="Tahoma-Bold" w:eastAsiaTheme="minorHAnsi" w:hAnsi="Tahoma-Bold" w:cs="Tahoma-Bold"/>
          <w:b/>
          <w:bCs/>
          <w:sz w:val="18"/>
          <w:szCs w:val="18"/>
          <w:lang w:val="sk-SK" w:eastAsia="en-US"/>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3E849330"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371E55">
        <w:rPr>
          <w:rFonts w:asciiTheme="minorHAnsi" w:hAnsiTheme="minorHAnsi" w:cstheme="minorHAnsi"/>
          <w:b/>
          <w:bCs/>
          <w:sz w:val="22"/>
          <w:szCs w:val="22"/>
          <w:highlight w:val="yellow"/>
        </w:rPr>
        <w:t xml:space="preserve">cena </w:t>
      </w:r>
      <w:r w:rsidR="00A65255">
        <w:rPr>
          <w:rFonts w:asciiTheme="minorHAnsi" w:hAnsiTheme="minorHAnsi" w:cstheme="minorHAnsi"/>
          <w:b/>
          <w:bCs/>
          <w:sz w:val="22"/>
          <w:szCs w:val="22"/>
          <w:highlight w:val="yellow"/>
        </w:rPr>
        <w:t>s</w:t>
      </w:r>
      <w:r w:rsidRPr="00371E55">
        <w:rPr>
          <w:rFonts w:asciiTheme="minorHAnsi" w:hAnsiTheme="minorHAnsi" w:cstheme="minorHAnsi"/>
          <w:b/>
          <w:bCs/>
          <w:sz w:val="22"/>
          <w:szCs w:val="22"/>
          <w:highlight w:val="yellow"/>
        </w:rPr>
        <w:t xml:space="preserve"> DPH</w:t>
      </w:r>
      <w:r w:rsidRPr="001D1E8D">
        <w:rPr>
          <w:rFonts w:asciiTheme="minorHAnsi" w:hAnsiTheme="minorHAnsi" w:cstheme="minorHAnsi"/>
          <w:b/>
          <w:bCs/>
          <w:sz w:val="22"/>
          <w:szCs w:val="22"/>
        </w:rPr>
        <w:t>.</w:t>
      </w:r>
    </w:p>
    <w:p w14:paraId="4652BC25" w14:textId="2505B24D"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6C3236">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6F08B34D" w14:textId="77777777" w:rsidR="004449F1" w:rsidRPr="00555786" w:rsidRDefault="004449F1" w:rsidP="004449F1">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3BD38556" w14:textId="77777777" w:rsidR="004449F1" w:rsidRPr="00555786" w:rsidRDefault="004449F1" w:rsidP="004449F1">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64DCCE28" w14:textId="162AD4BB" w:rsidR="00DF7B0F" w:rsidRPr="00555786" w:rsidRDefault="00FA793F" w:rsidP="005C41D1">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w:t>
      </w:r>
      <w:r w:rsidR="00DF7B0F" w:rsidRPr="00555786">
        <w:rPr>
          <w:rFonts w:asciiTheme="minorHAnsi" w:hAnsiTheme="minorHAnsi" w:cstheme="minorHAnsi"/>
          <w:b/>
        </w:rPr>
        <w:t xml:space="preserve"> </w:t>
      </w:r>
      <w:r w:rsidR="00DF7B0F"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00DF7B0F" w:rsidRPr="00555786">
        <w:rPr>
          <w:rFonts w:asciiTheme="minorHAnsi" w:eastAsia="Times New Roman" w:hAnsiTheme="minorHAnsi" w:cstheme="minorHAnsi"/>
          <w:b/>
          <w:bCs/>
        </w:rPr>
        <w:t>; takáto ponuka bude z procesu VO vylúčená.</w:t>
      </w:r>
      <w:r w:rsidR="00DF7B0F" w:rsidRPr="00555786">
        <w:rPr>
          <w:rFonts w:asciiTheme="minorHAnsi" w:eastAsia="Times New Roman" w:hAnsiTheme="minorHAnsi" w:cstheme="minorHAnsi"/>
        </w:rPr>
        <w:t xml:space="preserve"> </w:t>
      </w:r>
      <w:r w:rsidR="00DF7B0F"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00DF7B0F" w:rsidRPr="00555786">
        <w:rPr>
          <w:rFonts w:asciiTheme="minorHAnsi" w:eastAsia="Times New Roman" w:hAnsiTheme="minorHAnsi" w:cstheme="minorHAnsi"/>
          <w:b/>
          <w:bCs/>
        </w:rPr>
        <w:t>nacenenú</w:t>
      </w:r>
      <w:proofErr w:type="spellEnd"/>
      <w:r w:rsidR="00DF7B0F" w:rsidRPr="00555786">
        <w:rPr>
          <w:rFonts w:asciiTheme="minorHAnsi" w:eastAsia="Times New Roman" w:hAnsiTheme="minorHAnsi" w:cstheme="minorHAnsi"/>
        </w:rPr>
        <w:t xml:space="preserve">. </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1576C53E" w14:textId="47CC5B59"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Predmetom obstarávania je návrh stavebných úprav napĺňajúcich pojem Významná obnova občianskej budovy podľa</w:t>
      </w:r>
      <w:r>
        <w:rPr>
          <w:rFonts w:asciiTheme="minorHAnsi" w:eastAsiaTheme="minorHAnsi" w:hAnsiTheme="minorHAnsi" w:cstheme="minorHAnsi"/>
          <w:lang w:val="sk-SK" w:eastAsia="en-US"/>
        </w:rPr>
        <w:t xml:space="preserve"> </w:t>
      </w:r>
      <w:r w:rsidRPr="004737DF">
        <w:rPr>
          <w:rFonts w:asciiTheme="minorHAnsi" w:eastAsiaTheme="minorHAnsi" w:hAnsiTheme="minorHAnsi" w:cstheme="minorHAnsi"/>
          <w:lang w:val="sk-SK" w:eastAsia="en-US"/>
        </w:rPr>
        <w:t xml:space="preserve">zákona č. 555/2005 </w:t>
      </w:r>
      <w:proofErr w:type="spellStart"/>
      <w:r w:rsidRPr="004737DF">
        <w:rPr>
          <w:rFonts w:asciiTheme="minorHAnsi" w:eastAsiaTheme="minorHAnsi" w:hAnsiTheme="minorHAnsi" w:cstheme="minorHAnsi"/>
          <w:lang w:val="sk-SK" w:eastAsia="en-US"/>
        </w:rPr>
        <w:t>Z.z</w:t>
      </w:r>
      <w:proofErr w:type="spellEnd"/>
      <w:r w:rsidRPr="004737DF">
        <w:rPr>
          <w:rFonts w:asciiTheme="minorHAnsi" w:eastAsiaTheme="minorHAnsi" w:hAnsiTheme="minorHAnsi" w:cstheme="minorHAnsi"/>
          <w:lang w:val="sk-SK" w:eastAsia="en-US"/>
        </w:rPr>
        <w:t>. O energetickej hospodárnosti budov. Cieľom projektu je dosiahnutie úspory energie pri</w:t>
      </w:r>
      <w:r>
        <w:rPr>
          <w:rFonts w:asciiTheme="minorHAnsi" w:eastAsiaTheme="minorHAnsi" w:hAnsiTheme="minorHAnsi" w:cstheme="minorHAnsi"/>
          <w:lang w:val="sk-SK" w:eastAsia="en-US"/>
        </w:rPr>
        <w:t xml:space="preserve"> </w:t>
      </w:r>
      <w:r w:rsidRPr="004737DF">
        <w:rPr>
          <w:rFonts w:asciiTheme="minorHAnsi" w:eastAsiaTheme="minorHAnsi" w:hAnsiTheme="minorHAnsi" w:cstheme="minorHAnsi"/>
          <w:lang w:val="sk-SK" w:eastAsia="en-US"/>
        </w:rPr>
        <w:t xml:space="preserve">prevádzkovaní objektu, odstránenie porúch vyvolaných tepelnými mostami a taktiež celková </w:t>
      </w:r>
      <w:proofErr w:type="spellStart"/>
      <w:r w:rsidRPr="004737DF">
        <w:rPr>
          <w:rFonts w:asciiTheme="minorHAnsi" w:eastAsiaTheme="minorHAnsi" w:hAnsiTheme="minorHAnsi" w:cstheme="minorHAnsi"/>
          <w:lang w:val="sk-SK" w:eastAsia="en-US"/>
        </w:rPr>
        <w:t>estetizácia</w:t>
      </w:r>
      <w:proofErr w:type="spellEnd"/>
      <w:r w:rsidRPr="004737DF">
        <w:rPr>
          <w:rFonts w:asciiTheme="minorHAnsi" w:eastAsiaTheme="minorHAnsi" w:hAnsiTheme="minorHAnsi" w:cstheme="minorHAnsi"/>
          <w:lang w:val="sk-SK" w:eastAsia="en-US"/>
        </w:rPr>
        <w:t xml:space="preserve"> stavby.</w:t>
      </w:r>
    </w:p>
    <w:p w14:paraId="08798C75"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Stavebné úpravy pozostávajú hlavne zo:</w:t>
      </w:r>
    </w:p>
    <w:p w14:paraId="3A0E0912"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1. Zateplenie fasády a sokel,</w:t>
      </w:r>
    </w:p>
    <w:p w14:paraId="477EC397"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2. Zateplenie stropov nad 1.PP,</w:t>
      </w:r>
    </w:p>
    <w:p w14:paraId="65225FB4"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 xml:space="preserve">3. Zateplenie stropov nad posledným podlažím a rekonštrukcia </w:t>
      </w:r>
      <w:proofErr w:type="spellStart"/>
      <w:r w:rsidRPr="004737DF">
        <w:rPr>
          <w:rFonts w:asciiTheme="minorHAnsi" w:eastAsiaTheme="minorHAnsi" w:hAnsiTheme="minorHAnsi" w:cstheme="minorHAnsi"/>
          <w:lang w:val="sk-SK" w:eastAsia="en-US"/>
        </w:rPr>
        <w:t>výlezov</w:t>
      </w:r>
      <w:proofErr w:type="spellEnd"/>
      <w:r w:rsidRPr="004737DF">
        <w:rPr>
          <w:rFonts w:asciiTheme="minorHAnsi" w:eastAsiaTheme="minorHAnsi" w:hAnsiTheme="minorHAnsi" w:cstheme="minorHAnsi"/>
          <w:lang w:val="sk-SK" w:eastAsia="en-US"/>
        </w:rPr>
        <w:t>,</w:t>
      </w:r>
    </w:p>
    <w:p w14:paraId="72BE7326"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 xml:space="preserve">4. Obnova strešného plášťa a čiastočná výmena oplechovania </w:t>
      </w:r>
      <w:proofErr w:type="spellStart"/>
      <w:r w:rsidRPr="004737DF">
        <w:rPr>
          <w:rFonts w:asciiTheme="minorHAnsi" w:eastAsiaTheme="minorHAnsi" w:hAnsiTheme="minorHAnsi" w:cstheme="minorHAnsi"/>
          <w:lang w:val="sk-SK" w:eastAsia="en-US"/>
        </w:rPr>
        <w:t>atiky</w:t>
      </w:r>
      <w:proofErr w:type="spellEnd"/>
      <w:r w:rsidRPr="004737DF">
        <w:rPr>
          <w:rFonts w:asciiTheme="minorHAnsi" w:eastAsiaTheme="minorHAnsi" w:hAnsiTheme="minorHAnsi" w:cstheme="minorHAnsi"/>
          <w:lang w:val="sk-SK" w:eastAsia="en-US"/>
        </w:rPr>
        <w:t xml:space="preserve"> u zrekonštruovanej strechy,</w:t>
      </w:r>
    </w:p>
    <w:p w14:paraId="0F547530"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5. Rekonštrukcia komína v časti nad strešnou krytinou,</w:t>
      </w:r>
    </w:p>
    <w:p w14:paraId="362079FF"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6. Výplne otvorov,</w:t>
      </w:r>
    </w:p>
    <w:p w14:paraId="16F4F106"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7. Odkvapový chodník a podlaha v exteriéry pred vstupom do kotolne,</w:t>
      </w:r>
    </w:p>
    <w:p w14:paraId="4DCF2E4C"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8. Bleskozvod,</w:t>
      </w:r>
    </w:p>
    <w:p w14:paraId="202FFF84"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9. Elektroinštalácia,</w:t>
      </w:r>
    </w:p>
    <w:p w14:paraId="6C6A1FA0"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10.Vykurovanie,</w:t>
      </w:r>
    </w:p>
    <w:p w14:paraId="3E4C3190"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11. Vzduchotechnika</w:t>
      </w:r>
    </w:p>
    <w:p w14:paraId="6EC74E14" w14:textId="0C1645A5" w:rsidR="00E83723" w:rsidRPr="004737DF" w:rsidRDefault="004737DF" w:rsidP="004737DF">
      <w:pPr>
        <w:pStyle w:val="Nadpis1"/>
        <w:spacing w:before="72"/>
        <w:ind w:left="284"/>
        <w:jc w:val="both"/>
        <w:rPr>
          <w:rFonts w:asciiTheme="minorHAnsi" w:hAnsiTheme="minorHAnsi" w:cstheme="minorHAnsi"/>
          <w:color w:val="808080"/>
          <w:sz w:val="22"/>
          <w:szCs w:val="22"/>
        </w:rPr>
      </w:pPr>
      <w:r w:rsidRPr="004737DF">
        <w:rPr>
          <w:rFonts w:asciiTheme="minorHAnsi" w:eastAsiaTheme="minorHAnsi" w:hAnsiTheme="minorHAnsi" w:cstheme="minorHAnsi"/>
          <w:sz w:val="22"/>
          <w:szCs w:val="22"/>
          <w:lang w:val="sk-SK" w:eastAsia="en-US"/>
        </w:rPr>
        <w:t>Podrobný opis predmetu obstarávania je uvedený v súťažných podkladoch.</w:t>
      </w:r>
    </w:p>
    <w:p w14:paraId="2147E96E" w14:textId="5ED2D7E2" w:rsidR="00E83723" w:rsidRPr="004737DF" w:rsidRDefault="00E83723" w:rsidP="004737DF">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48404DFB" w14:textId="65FC5EF0" w:rsidR="00E83723" w:rsidRDefault="00E83723" w:rsidP="00AE6817">
      <w:pPr>
        <w:pStyle w:val="Nadpis1"/>
        <w:spacing w:before="72"/>
        <w:ind w:left="284"/>
        <w:jc w:val="both"/>
        <w:rPr>
          <w:rFonts w:asciiTheme="minorHAnsi" w:hAnsiTheme="minorHAnsi" w:cstheme="minorHAnsi"/>
          <w:color w:val="808080"/>
          <w:sz w:val="22"/>
          <w:szCs w:val="22"/>
        </w:rPr>
      </w:pPr>
    </w:p>
    <w:p w14:paraId="1DD30557" w14:textId="4380A084" w:rsidR="00E83723" w:rsidRDefault="00E83723" w:rsidP="00AE6817">
      <w:pPr>
        <w:pStyle w:val="Nadpis1"/>
        <w:spacing w:before="72"/>
        <w:ind w:left="284"/>
        <w:jc w:val="both"/>
        <w:rPr>
          <w:rFonts w:asciiTheme="minorHAnsi" w:hAnsiTheme="minorHAnsi" w:cstheme="minorHAnsi"/>
          <w:color w:val="808080"/>
          <w:sz w:val="22"/>
          <w:szCs w:val="22"/>
        </w:rPr>
      </w:pPr>
    </w:p>
    <w:p w14:paraId="389AAD7D" w14:textId="20FE5D78" w:rsidR="00E83723" w:rsidRDefault="00E83723" w:rsidP="00AE6817">
      <w:pPr>
        <w:pStyle w:val="Nadpis1"/>
        <w:spacing w:before="72"/>
        <w:ind w:left="284"/>
        <w:jc w:val="both"/>
        <w:rPr>
          <w:rFonts w:asciiTheme="minorHAnsi" w:hAnsiTheme="minorHAnsi" w:cstheme="minorHAnsi"/>
          <w:color w:val="808080"/>
          <w:sz w:val="22"/>
          <w:szCs w:val="22"/>
        </w:rPr>
      </w:pPr>
    </w:p>
    <w:p w14:paraId="59547BE4" w14:textId="1921B59E" w:rsidR="00E83723" w:rsidRDefault="00E83723" w:rsidP="00AE6817">
      <w:pPr>
        <w:pStyle w:val="Nadpis1"/>
        <w:spacing w:before="72"/>
        <w:ind w:left="284"/>
        <w:jc w:val="both"/>
        <w:rPr>
          <w:rFonts w:asciiTheme="minorHAnsi" w:hAnsiTheme="minorHAnsi" w:cstheme="minorHAnsi"/>
          <w:color w:val="808080"/>
          <w:sz w:val="22"/>
          <w:szCs w:val="22"/>
        </w:rPr>
      </w:pPr>
    </w:p>
    <w:p w14:paraId="17E47B37" w14:textId="232B82F8" w:rsidR="00E83723" w:rsidRDefault="00E83723" w:rsidP="00AE6817">
      <w:pPr>
        <w:pStyle w:val="Nadpis1"/>
        <w:spacing w:before="72"/>
        <w:ind w:left="284"/>
        <w:jc w:val="both"/>
        <w:rPr>
          <w:rFonts w:asciiTheme="minorHAnsi" w:hAnsiTheme="minorHAnsi" w:cstheme="minorHAnsi"/>
          <w:color w:val="808080"/>
          <w:sz w:val="22"/>
          <w:szCs w:val="22"/>
        </w:rPr>
      </w:pPr>
    </w:p>
    <w:p w14:paraId="574C164B" w14:textId="1D002FE9" w:rsidR="00356E08" w:rsidRDefault="00356E08" w:rsidP="00AE6817">
      <w:pPr>
        <w:pStyle w:val="Nadpis1"/>
        <w:spacing w:before="72"/>
        <w:ind w:left="284"/>
        <w:jc w:val="both"/>
        <w:rPr>
          <w:rFonts w:asciiTheme="minorHAnsi" w:hAnsiTheme="minorHAnsi" w:cstheme="minorHAnsi"/>
          <w:color w:val="808080"/>
          <w:sz w:val="22"/>
          <w:szCs w:val="22"/>
        </w:rPr>
      </w:pPr>
    </w:p>
    <w:p w14:paraId="2B3AD05E" w14:textId="0A586E02" w:rsidR="00356E08" w:rsidRDefault="00356E08" w:rsidP="00AE6817">
      <w:pPr>
        <w:pStyle w:val="Nadpis1"/>
        <w:spacing w:before="72"/>
        <w:ind w:left="284"/>
        <w:jc w:val="both"/>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18481A8A" w:rsidR="008476D3" w:rsidRPr="00790D57" w:rsidRDefault="008476D3" w:rsidP="005A3991">
      <w:pPr>
        <w:pStyle w:val="Odsekzoznamu"/>
        <w:numPr>
          <w:ilvl w:val="0"/>
          <w:numId w:val="11"/>
        </w:numPr>
        <w:autoSpaceDE/>
        <w:spacing w:before="120"/>
        <w:ind w:left="425" w:hanging="357"/>
        <w:contextualSpacing/>
        <w:jc w:val="both"/>
        <w:rPr>
          <w:rFonts w:cs="Arial"/>
          <w:sz w:val="20"/>
          <w:szCs w:val="20"/>
        </w:rPr>
      </w:pPr>
      <w:r w:rsidRPr="00790D57">
        <w:rPr>
          <w:rFonts w:cs="Arial"/>
          <w:sz w:val="20"/>
          <w:szCs w:val="20"/>
        </w:rPr>
        <w:t>Dolu podpísaní zástupcovia uchádzačov uvedených v tomto vyhlásení týmto vyhlasujeme, že za účelom predloženia ponuky v tomto postupe verejného obstarávania na vyhotovenie predmetu zákazky</w:t>
      </w:r>
      <w:r w:rsidRPr="00790D57">
        <w:rPr>
          <w:rFonts w:cstheme="minorHAnsi"/>
          <w:b/>
          <w:bCs/>
          <w:i/>
          <w:iCs/>
        </w:rPr>
        <w:t xml:space="preserve">: </w:t>
      </w:r>
      <w:bookmarkStart w:id="7" w:name="_Hlk71229125"/>
      <w:bookmarkStart w:id="8" w:name="_Hlk71232066"/>
      <w:r w:rsidR="00790D57" w:rsidRPr="00790D57">
        <w:rPr>
          <w:rFonts w:cstheme="minorHAnsi"/>
          <w:b/>
          <w:bCs/>
          <w:i/>
          <w:iCs/>
          <w:sz w:val="20"/>
          <w:szCs w:val="20"/>
        </w:rPr>
        <w:t>„</w:t>
      </w:r>
      <w:bookmarkStart w:id="9" w:name="_Hlk81511973"/>
      <w:bookmarkEnd w:id="7"/>
      <w:r w:rsidR="00E82C31" w:rsidRPr="00E82C31">
        <w:rPr>
          <w:rFonts w:asciiTheme="minorHAnsi" w:eastAsiaTheme="minorHAnsi" w:hAnsiTheme="minorHAnsi" w:cstheme="minorHAnsi"/>
          <w:b/>
          <w:bCs/>
          <w:i/>
          <w:iCs/>
          <w:lang w:val="sk-SK" w:eastAsia="en-US"/>
        </w:rPr>
        <w:t>Sabinov – Rekonštrukcia budovy MsÚ</w:t>
      </w:r>
      <w:r w:rsidR="00790D57" w:rsidRPr="00790D57">
        <w:rPr>
          <w:rFonts w:cstheme="minorHAnsi"/>
          <w:b/>
          <w:bCs/>
          <w:i/>
          <w:iCs/>
          <w:sz w:val="20"/>
          <w:szCs w:val="20"/>
        </w:rPr>
        <w:t xml:space="preserve">“ vyhlásenej vo Vestníku </w:t>
      </w:r>
      <w:r w:rsidR="00790D57" w:rsidRPr="00790D57">
        <w:rPr>
          <w:rFonts w:cstheme="minorHAnsi"/>
          <w:b/>
          <w:bCs/>
          <w:i/>
          <w:iCs/>
          <w:color w:val="000000" w:themeColor="text1"/>
          <w:sz w:val="20"/>
          <w:szCs w:val="20"/>
        </w:rPr>
        <w:t xml:space="preserve">č. </w:t>
      </w:r>
      <w:r w:rsidR="00380171">
        <w:rPr>
          <w:b/>
          <w:bCs/>
          <w:i/>
          <w:iCs/>
          <w:color w:val="000000"/>
          <w:sz w:val="20"/>
          <w:szCs w:val="20"/>
        </w:rPr>
        <w:t>203</w:t>
      </w:r>
      <w:r w:rsidR="00790D57" w:rsidRPr="00790D57">
        <w:rPr>
          <w:b/>
          <w:bCs/>
          <w:i/>
          <w:iCs/>
          <w:color w:val="000000"/>
          <w:sz w:val="20"/>
          <w:szCs w:val="20"/>
        </w:rPr>
        <w:t>/2021 – 0</w:t>
      </w:r>
      <w:r w:rsidR="00380171">
        <w:rPr>
          <w:b/>
          <w:bCs/>
          <w:i/>
          <w:iCs/>
          <w:color w:val="000000"/>
          <w:sz w:val="20"/>
          <w:szCs w:val="20"/>
        </w:rPr>
        <w:t>2</w:t>
      </w:r>
      <w:r w:rsidR="00790D57" w:rsidRPr="00790D57">
        <w:rPr>
          <w:b/>
          <w:bCs/>
          <w:i/>
          <w:iCs/>
          <w:color w:val="000000"/>
          <w:sz w:val="20"/>
          <w:szCs w:val="20"/>
        </w:rPr>
        <w:t>.0</w:t>
      </w:r>
      <w:r w:rsidR="00380171">
        <w:rPr>
          <w:b/>
          <w:bCs/>
          <w:i/>
          <w:iCs/>
          <w:color w:val="000000"/>
          <w:sz w:val="20"/>
          <w:szCs w:val="20"/>
        </w:rPr>
        <w:t>9</w:t>
      </w:r>
      <w:r w:rsidR="00790D57" w:rsidRPr="00790D57">
        <w:rPr>
          <w:b/>
          <w:bCs/>
          <w:i/>
          <w:iCs/>
          <w:color w:val="000000"/>
          <w:sz w:val="20"/>
          <w:szCs w:val="20"/>
        </w:rPr>
        <w:t xml:space="preserve">.2021, zn. </w:t>
      </w:r>
      <w:r w:rsidR="00380171">
        <w:rPr>
          <w:b/>
          <w:bCs/>
          <w:i/>
          <w:iCs/>
          <w:color w:val="000000"/>
          <w:sz w:val="20"/>
          <w:szCs w:val="20"/>
        </w:rPr>
        <w:t>4232</w:t>
      </w:r>
      <w:r w:rsidR="008E76F1">
        <w:rPr>
          <w:b/>
          <w:bCs/>
          <w:i/>
          <w:iCs/>
          <w:color w:val="000000"/>
          <w:sz w:val="20"/>
          <w:szCs w:val="20"/>
        </w:rPr>
        <w:t>4</w:t>
      </w:r>
      <w:r w:rsidR="00790D57" w:rsidRPr="00790D57">
        <w:rPr>
          <w:b/>
          <w:bCs/>
          <w:i/>
          <w:iCs/>
          <w:color w:val="000000"/>
          <w:sz w:val="20"/>
          <w:szCs w:val="20"/>
        </w:rPr>
        <w:t>- WYP</w:t>
      </w:r>
      <w:bookmarkEnd w:id="8"/>
      <w:bookmarkEnd w:id="9"/>
      <w:r w:rsidR="00790D57" w:rsidRPr="00790D57">
        <w:rPr>
          <w:b/>
          <w:bCs/>
          <w:i/>
          <w:iCs/>
          <w:color w:val="000000"/>
          <w:sz w:val="20"/>
          <w:szCs w:val="20"/>
        </w:rPr>
        <w:t xml:space="preserve"> </w:t>
      </w:r>
      <w:r w:rsidRPr="00790D57">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90D57">
        <w:rPr>
          <w:rFonts w:cs="Arial"/>
          <w:sz w:val="20"/>
          <w:szCs w:val="20"/>
        </w:rPr>
        <w:t>:</w:t>
      </w: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10" w:name="_Toc373840799"/>
      <w:bookmarkStart w:id="11"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10"/>
      <w:bookmarkEnd w:id="11"/>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12" w:name="_Toc375898080"/>
      <w:r w:rsidRPr="0012742D">
        <w:rPr>
          <w:rFonts w:ascii="Georgia" w:hAnsi="Georgia"/>
          <w:sz w:val="20"/>
          <w:szCs w:val="20"/>
        </w:rPr>
        <w:t xml:space="preserve">Plná moc </w:t>
      </w:r>
      <w:bookmarkStart w:id="13" w:name="_Toc338751516"/>
      <w:r w:rsidRPr="0012742D">
        <w:rPr>
          <w:rFonts w:ascii="Georgia" w:hAnsi="Georgia"/>
          <w:sz w:val="20"/>
          <w:szCs w:val="20"/>
        </w:rPr>
        <w:t xml:space="preserve">pre jedného z členov skupiny, </w:t>
      </w:r>
      <w:bookmarkStart w:id="14" w:name="_Toc284324162"/>
      <w:r w:rsidRPr="0012742D">
        <w:rPr>
          <w:rFonts w:ascii="Georgia" w:hAnsi="Georgia"/>
          <w:sz w:val="20"/>
          <w:szCs w:val="20"/>
        </w:rPr>
        <w:t>konajúcu za skupinu dodávateľov</w:t>
      </w:r>
      <w:bookmarkEnd w:id="12"/>
      <w:bookmarkEnd w:id="13"/>
      <w:bookmarkEnd w:id="14"/>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209D89A0"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EE07F4" w:rsidRPr="00EE07F4">
        <w:rPr>
          <w:rFonts w:cstheme="minorHAnsi"/>
          <w:b/>
          <w:bCs/>
          <w:i/>
          <w:iCs/>
          <w:sz w:val="20"/>
          <w:szCs w:val="20"/>
        </w:rPr>
        <w:t>„</w:t>
      </w:r>
      <w:r w:rsidR="00E82C31" w:rsidRPr="00E82C31">
        <w:rPr>
          <w:rFonts w:asciiTheme="minorHAnsi" w:eastAsiaTheme="minorHAnsi" w:hAnsiTheme="minorHAnsi" w:cstheme="minorHAnsi"/>
          <w:b/>
          <w:bCs/>
          <w:i/>
          <w:iCs/>
          <w:lang w:val="sk-SK" w:eastAsia="en-US"/>
        </w:rPr>
        <w:t>Sabinov – Rekonštrukcia budovy MsÚ</w:t>
      </w:r>
      <w:r w:rsidR="00790D57" w:rsidRPr="00790D57">
        <w:rPr>
          <w:rFonts w:cstheme="minorHAnsi"/>
          <w:b/>
          <w:bCs/>
          <w:i/>
          <w:iCs/>
          <w:sz w:val="20"/>
          <w:szCs w:val="20"/>
        </w:rPr>
        <w:t xml:space="preserve">“ vyhlásenej vo Vestníku </w:t>
      </w:r>
      <w:r w:rsidR="00790D57" w:rsidRPr="00790D57">
        <w:rPr>
          <w:rFonts w:cstheme="minorHAnsi"/>
          <w:b/>
          <w:bCs/>
          <w:i/>
          <w:iCs/>
          <w:color w:val="000000" w:themeColor="text1"/>
          <w:sz w:val="20"/>
          <w:szCs w:val="20"/>
        </w:rPr>
        <w:t xml:space="preserve">č. </w:t>
      </w:r>
      <w:r w:rsidR="00380171" w:rsidRPr="00790D57">
        <w:rPr>
          <w:rFonts w:cstheme="minorHAnsi"/>
          <w:b/>
          <w:bCs/>
          <w:i/>
          <w:iCs/>
          <w:color w:val="000000" w:themeColor="text1"/>
          <w:sz w:val="20"/>
          <w:szCs w:val="20"/>
        </w:rPr>
        <w:t xml:space="preserve">č. </w:t>
      </w:r>
      <w:r w:rsidR="00380171">
        <w:rPr>
          <w:b/>
          <w:bCs/>
          <w:i/>
          <w:iCs/>
          <w:color w:val="000000"/>
          <w:sz w:val="20"/>
          <w:szCs w:val="20"/>
        </w:rPr>
        <w:t>203</w:t>
      </w:r>
      <w:r w:rsidR="00380171" w:rsidRPr="00790D57">
        <w:rPr>
          <w:b/>
          <w:bCs/>
          <w:i/>
          <w:iCs/>
          <w:color w:val="000000"/>
          <w:sz w:val="20"/>
          <w:szCs w:val="20"/>
        </w:rPr>
        <w:t>/2021 – 0</w:t>
      </w:r>
      <w:r w:rsidR="00380171">
        <w:rPr>
          <w:b/>
          <w:bCs/>
          <w:i/>
          <w:iCs/>
          <w:color w:val="000000"/>
          <w:sz w:val="20"/>
          <w:szCs w:val="20"/>
        </w:rPr>
        <w:t>2</w:t>
      </w:r>
      <w:r w:rsidR="00380171" w:rsidRPr="00790D57">
        <w:rPr>
          <w:b/>
          <w:bCs/>
          <w:i/>
          <w:iCs/>
          <w:color w:val="000000"/>
          <w:sz w:val="20"/>
          <w:szCs w:val="20"/>
        </w:rPr>
        <w:t>.0</w:t>
      </w:r>
      <w:r w:rsidR="00380171">
        <w:rPr>
          <w:b/>
          <w:bCs/>
          <w:i/>
          <w:iCs/>
          <w:color w:val="000000"/>
          <w:sz w:val="20"/>
          <w:szCs w:val="20"/>
        </w:rPr>
        <w:t>9</w:t>
      </w:r>
      <w:r w:rsidR="00380171" w:rsidRPr="00790D57">
        <w:rPr>
          <w:b/>
          <w:bCs/>
          <w:i/>
          <w:iCs/>
          <w:color w:val="000000"/>
          <w:sz w:val="20"/>
          <w:szCs w:val="20"/>
        </w:rPr>
        <w:t xml:space="preserve">.2021, zn. </w:t>
      </w:r>
      <w:r w:rsidR="00380171">
        <w:rPr>
          <w:b/>
          <w:bCs/>
          <w:i/>
          <w:iCs/>
          <w:color w:val="000000"/>
          <w:sz w:val="20"/>
          <w:szCs w:val="20"/>
        </w:rPr>
        <w:t>4232</w:t>
      </w:r>
      <w:r w:rsidR="008E76F1">
        <w:rPr>
          <w:b/>
          <w:bCs/>
          <w:i/>
          <w:iCs/>
          <w:color w:val="000000"/>
          <w:sz w:val="20"/>
          <w:szCs w:val="20"/>
        </w:rPr>
        <w:t>4</w:t>
      </w:r>
      <w:r w:rsidR="00380171" w:rsidRPr="00790D57">
        <w:rPr>
          <w:b/>
          <w:bCs/>
          <w:i/>
          <w:iCs/>
          <w:color w:val="000000"/>
          <w:sz w:val="20"/>
          <w:szCs w:val="20"/>
        </w:rPr>
        <w:t xml:space="preserve">- WYP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0BFCD879"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790D57" w:rsidRPr="00790D57">
        <w:rPr>
          <w:rFonts w:asciiTheme="minorHAnsi" w:hAnsiTheme="minorHAnsi" w:cstheme="minorHAnsi"/>
          <w:b/>
          <w:bCs/>
          <w:i/>
          <w:iCs/>
        </w:rPr>
        <w:t>„</w:t>
      </w:r>
      <w:r w:rsidR="00E82C31" w:rsidRPr="00E82C31">
        <w:rPr>
          <w:rFonts w:asciiTheme="minorHAnsi" w:eastAsiaTheme="minorHAnsi" w:hAnsiTheme="minorHAnsi" w:cstheme="minorHAnsi"/>
          <w:b/>
          <w:bCs/>
          <w:i/>
          <w:iCs/>
          <w:lang w:val="sk-SK" w:eastAsia="en-US"/>
        </w:rPr>
        <w:t>Sabinov – Rekonštrukcia budovy MsÚ</w:t>
      </w:r>
      <w:r w:rsidR="00790D57" w:rsidRPr="00790D57">
        <w:rPr>
          <w:rFonts w:asciiTheme="minorHAnsi" w:hAnsiTheme="minorHAnsi" w:cstheme="minorHAnsi"/>
          <w:b/>
          <w:bCs/>
          <w:i/>
          <w:iCs/>
        </w:rPr>
        <w:t xml:space="preserve">“ vyhlásenej vo </w:t>
      </w:r>
      <w:r w:rsidR="00790D57" w:rsidRPr="00380171">
        <w:rPr>
          <w:rFonts w:asciiTheme="minorHAnsi" w:hAnsiTheme="minorHAnsi" w:cstheme="minorHAnsi"/>
          <w:b/>
          <w:bCs/>
          <w:i/>
          <w:iCs/>
        </w:rPr>
        <w:t xml:space="preserve">Vestníku </w:t>
      </w:r>
      <w:r w:rsidR="00380171" w:rsidRPr="00380171">
        <w:rPr>
          <w:rFonts w:asciiTheme="minorHAnsi" w:hAnsiTheme="minorHAnsi" w:cstheme="minorHAnsi"/>
          <w:b/>
          <w:bCs/>
          <w:i/>
          <w:iCs/>
          <w:color w:val="000000" w:themeColor="text1"/>
        </w:rPr>
        <w:t xml:space="preserve">č. </w:t>
      </w:r>
      <w:r w:rsidR="00380171" w:rsidRPr="00380171">
        <w:rPr>
          <w:rFonts w:asciiTheme="minorHAnsi" w:hAnsiTheme="minorHAnsi" w:cstheme="minorHAnsi"/>
          <w:b/>
          <w:bCs/>
          <w:i/>
          <w:iCs/>
          <w:color w:val="000000"/>
        </w:rPr>
        <w:t>203/2021 – 02.09.2021, zn. 4232</w:t>
      </w:r>
      <w:r w:rsidR="008E76F1">
        <w:rPr>
          <w:rFonts w:asciiTheme="minorHAnsi" w:hAnsiTheme="minorHAnsi" w:cstheme="minorHAnsi"/>
          <w:b/>
          <w:bCs/>
          <w:i/>
          <w:iCs/>
          <w:color w:val="000000"/>
        </w:rPr>
        <w:t>4</w:t>
      </w:r>
      <w:r w:rsidR="00380171" w:rsidRPr="00380171">
        <w:rPr>
          <w:rFonts w:asciiTheme="minorHAnsi" w:hAnsiTheme="minorHAnsi" w:cstheme="minorHAnsi"/>
          <w:b/>
          <w:bCs/>
          <w:i/>
          <w:iCs/>
          <w:color w:val="000000"/>
        </w:rPr>
        <w:t>- WYP</w:t>
      </w:r>
      <w:r w:rsidRPr="00790D57">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0589E182" w14:textId="4CD572E1" w:rsidR="00A852C8" w:rsidRPr="00A852C8" w:rsidRDefault="00E3202F" w:rsidP="00A852C8">
      <w:pPr>
        <w:pStyle w:val="Zarkazkladnhotextu21"/>
        <w:tabs>
          <w:tab w:val="right" w:leader="dot" w:pos="10033"/>
        </w:tabs>
        <w:ind w:left="0"/>
        <w:rPr>
          <w:rFonts w:asciiTheme="minorHAnsi" w:eastAsiaTheme="minorHAnsi" w:hAnsiTheme="minorHAnsi" w:cstheme="minorHAnsi"/>
          <w:b/>
          <w:bCs/>
          <w:sz w:val="22"/>
          <w:szCs w:val="22"/>
          <w:lang w:eastAsia="en-US"/>
        </w:rPr>
      </w:pPr>
      <w:hyperlink r:id="rId14" w:history="1">
        <w:r w:rsidR="00E82C31" w:rsidRPr="00365C0C">
          <w:rPr>
            <w:rStyle w:val="Hypertextovprepojenie"/>
            <w:rFonts w:asciiTheme="minorHAnsi" w:eastAsiaTheme="minorHAnsi" w:hAnsiTheme="minorHAnsi" w:cstheme="minorHAnsi"/>
            <w:b/>
            <w:bCs/>
            <w:sz w:val="22"/>
            <w:szCs w:val="22"/>
            <w:lang w:eastAsia="en-US"/>
          </w:rPr>
          <w:t>https://josephine.proebiz.com/sk/tender/14235/summary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0DCD7F3B"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25B5259A" w14:textId="45947446" w:rsidR="00A852C8" w:rsidRPr="00A852C8" w:rsidRDefault="00E3202F" w:rsidP="00A852C8">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5" w:history="1">
        <w:r w:rsidR="00E82C31" w:rsidRPr="00365C0C">
          <w:rPr>
            <w:rStyle w:val="Hypertextovprepojenie"/>
            <w:rFonts w:asciiTheme="minorHAnsi" w:eastAsiaTheme="minorHAnsi" w:hAnsiTheme="minorHAnsi" w:cstheme="minorHAnsi"/>
            <w:b/>
            <w:bCs/>
            <w:sz w:val="22"/>
            <w:szCs w:val="22"/>
            <w:lang w:eastAsia="en-US"/>
          </w:rPr>
          <w:t>https://josephine.proebiz.com/sk/tender/14235/summary</w:t>
        </w:r>
      </w:hyperlink>
    </w:p>
    <w:p w14:paraId="62C9DFCE" w14:textId="6878C560"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E3202F" w:rsidP="00FB613B">
      <w:pPr>
        <w:pStyle w:val="Zkladntext"/>
        <w:spacing w:before="120" w:after="120"/>
        <w:rPr>
          <w:rFonts w:asciiTheme="minorHAnsi" w:hAnsiTheme="minorHAnsi" w:cstheme="minorHAnsi"/>
          <w:i/>
          <w:iCs/>
          <w:color w:val="0000FF"/>
          <w:sz w:val="22"/>
          <w:szCs w:val="22"/>
        </w:rPr>
      </w:pPr>
      <w:hyperlink r:id="rId16"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7"/>
      <w:headerReference w:type="first" r:id="rId18"/>
      <w:footerReference w:type="first" r:id="rId19"/>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0D3D" w14:textId="77777777" w:rsidR="00E3202F" w:rsidRDefault="00E3202F">
      <w:r>
        <w:separator/>
      </w:r>
    </w:p>
  </w:endnote>
  <w:endnote w:type="continuationSeparator" w:id="0">
    <w:p w14:paraId="47AC6266" w14:textId="77777777" w:rsidR="00E3202F" w:rsidRDefault="00E3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B1" w14:textId="77777777" w:rsidR="00112B41" w:rsidRDefault="00112B4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F10" w14:textId="77777777" w:rsidR="00112B41"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112B41" w:rsidRPr="00EB0477" w:rsidRDefault="00112B41" w:rsidP="002F218C">
    <w:pPr>
      <w:pStyle w:val="Pta"/>
    </w:pPr>
  </w:p>
  <w:p w14:paraId="2134E33A" w14:textId="77777777" w:rsidR="00112B41" w:rsidRDefault="00112B4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67E0" w14:textId="77777777" w:rsidR="00112B41" w:rsidRPr="00EB0477"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BB4A" w14:textId="77777777" w:rsidR="00E3202F" w:rsidRDefault="00E3202F">
      <w:r>
        <w:separator/>
      </w:r>
    </w:p>
  </w:footnote>
  <w:footnote w:type="continuationSeparator" w:id="0">
    <w:p w14:paraId="2D501E08" w14:textId="77777777" w:rsidR="00E3202F" w:rsidRDefault="00E3202F">
      <w:r>
        <w:continuationSeparator/>
      </w:r>
    </w:p>
  </w:footnote>
  <w:footnote w:id="1">
    <w:p w14:paraId="5AC75635" w14:textId="77777777" w:rsidR="00112B41" w:rsidRPr="00B476F0" w:rsidRDefault="00112B4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112B41" w:rsidRPr="005D088B" w:rsidRDefault="00112B4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112B41" w:rsidRPr="005D088B" w:rsidRDefault="00112B4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112B41" w:rsidRPr="00E1291F" w:rsidRDefault="00112B4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112B41" w:rsidRPr="005D088B" w:rsidRDefault="00112B4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112B41" w:rsidRPr="00763CAB" w:rsidRDefault="00112B4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112B41" w:rsidRPr="005D088B" w:rsidRDefault="00112B4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438" w14:textId="77777777" w:rsidR="00112B41" w:rsidRDefault="00112B41" w:rsidP="002F218C">
    <w:pPr>
      <w:pStyle w:val="Hlavika"/>
    </w:pPr>
  </w:p>
  <w:p w14:paraId="294E088F" w14:textId="77777777" w:rsidR="00112B41" w:rsidRDefault="00112B4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112B41" w:rsidRDefault="00112B41">
    <w:pPr>
      <w:pStyle w:val="Hlavika"/>
    </w:pPr>
  </w:p>
  <w:p w14:paraId="0D69A02C" w14:textId="77777777" w:rsidR="00112B41" w:rsidRDefault="00112B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3"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8"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2"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1"/>
  </w:num>
  <w:num w:numId="2">
    <w:abstractNumId w:val="12"/>
  </w:num>
  <w:num w:numId="3">
    <w:abstractNumId w:val="28"/>
  </w:num>
  <w:num w:numId="4">
    <w:abstractNumId w:val="42"/>
  </w:num>
  <w:num w:numId="5">
    <w:abstractNumId w:val="5"/>
  </w:num>
  <w:num w:numId="6">
    <w:abstractNumId w:val="7"/>
  </w:num>
  <w:num w:numId="7">
    <w:abstractNumId w:val="25"/>
  </w:num>
  <w:num w:numId="8">
    <w:abstractNumId w:val="17"/>
  </w:num>
  <w:num w:numId="9">
    <w:abstractNumId w:val="24"/>
  </w:num>
  <w:num w:numId="10">
    <w:abstractNumId w:val="35"/>
  </w:num>
  <w:num w:numId="11">
    <w:abstractNumId w:val="15"/>
  </w:num>
  <w:num w:numId="12">
    <w:abstractNumId w:val="29"/>
  </w:num>
  <w:num w:numId="13">
    <w:abstractNumId w:val="30"/>
  </w:num>
  <w:num w:numId="14">
    <w:abstractNumId w:val="30"/>
  </w:num>
  <w:num w:numId="15">
    <w:abstractNumId w:val="27"/>
  </w:num>
  <w:num w:numId="16">
    <w:abstractNumId w:val="32"/>
  </w:num>
  <w:num w:numId="17">
    <w:abstractNumId w:val="10"/>
  </w:num>
  <w:num w:numId="18">
    <w:abstractNumId w:val="13"/>
  </w:num>
  <w:num w:numId="19">
    <w:abstractNumId w:val="18"/>
  </w:num>
  <w:num w:numId="20">
    <w:abstractNumId w:val="23"/>
  </w:num>
  <w:num w:numId="21">
    <w:abstractNumId w:val="3"/>
  </w:num>
  <w:num w:numId="22">
    <w:abstractNumId w:val="6"/>
  </w:num>
  <w:num w:numId="23">
    <w:abstractNumId w:val="19"/>
  </w:num>
  <w:num w:numId="24">
    <w:abstractNumId w:val="37"/>
  </w:num>
  <w:num w:numId="25">
    <w:abstractNumId w:val="21"/>
  </w:num>
  <w:num w:numId="26">
    <w:abstractNumId w:val="41"/>
  </w:num>
  <w:num w:numId="27">
    <w:abstractNumId w:val="22"/>
  </w:num>
  <w:num w:numId="28">
    <w:abstractNumId w:val="20"/>
  </w:num>
  <w:num w:numId="29">
    <w:abstractNumId w:val="14"/>
  </w:num>
  <w:num w:numId="30">
    <w:abstractNumId w:val="1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36"/>
  </w:num>
  <w:num w:numId="42">
    <w:abstractNumId w:val="4"/>
  </w:num>
  <w:num w:numId="43">
    <w:abstractNumId w:val="40"/>
  </w:num>
  <w:num w:numId="44">
    <w:abstractNumId w:val="8"/>
  </w:num>
  <w:num w:numId="45">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0F46"/>
    <w:rsid w:val="0002315F"/>
    <w:rsid w:val="0003027B"/>
    <w:rsid w:val="00030BD2"/>
    <w:rsid w:val="00033485"/>
    <w:rsid w:val="000467AB"/>
    <w:rsid w:val="00054955"/>
    <w:rsid w:val="00054BC5"/>
    <w:rsid w:val="00061AB6"/>
    <w:rsid w:val="000B3D21"/>
    <w:rsid w:val="000C4593"/>
    <w:rsid w:val="00112B41"/>
    <w:rsid w:val="001134CA"/>
    <w:rsid w:val="00113C2F"/>
    <w:rsid w:val="00142168"/>
    <w:rsid w:val="00143F76"/>
    <w:rsid w:val="00156645"/>
    <w:rsid w:val="00166679"/>
    <w:rsid w:val="001933FB"/>
    <w:rsid w:val="001A3A45"/>
    <w:rsid w:val="001C38EA"/>
    <w:rsid w:val="001D1E8D"/>
    <w:rsid w:val="001D478C"/>
    <w:rsid w:val="001D485E"/>
    <w:rsid w:val="001F7529"/>
    <w:rsid w:val="001F7C05"/>
    <w:rsid w:val="00220D18"/>
    <w:rsid w:val="00250866"/>
    <w:rsid w:val="00284345"/>
    <w:rsid w:val="00291382"/>
    <w:rsid w:val="00292562"/>
    <w:rsid w:val="002B4E12"/>
    <w:rsid w:val="002C522B"/>
    <w:rsid w:val="002C6BAC"/>
    <w:rsid w:val="002E15F9"/>
    <w:rsid w:val="002E6183"/>
    <w:rsid w:val="002F218C"/>
    <w:rsid w:val="002F7D1E"/>
    <w:rsid w:val="003050D0"/>
    <w:rsid w:val="0031065E"/>
    <w:rsid w:val="00314E9E"/>
    <w:rsid w:val="003156A1"/>
    <w:rsid w:val="00346780"/>
    <w:rsid w:val="00354FBA"/>
    <w:rsid w:val="00356E08"/>
    <w:rsid w:val="003602D5"/>
    <w:rsid w:val="00371E55"/>
    <w:rsid w:val="00380171"/>
    <w:rsid w:val="003811C6"/>
    <w:rsid w:val="003907E3"/>
    <w:rsid w:val="00394BA9"/>
    <w:rsid w:val="003A0854"/>
    <w:rsid w:val="003A23B2"/>
    <w:rsid w:val="003A54EF"/>
    <w:rsid w:val="003A700A"/>
    <w:rsid w:val="003B3F31"/>
    <w:rsid w:val="003D75FA"/>
    <w:rsid w:val="003E27C3"/>
    <w:rsid w:val="0040071E"/>
    <w:rsid w:val="00402C3C"/>
    <w:rsid w:val="004105E2"/>
    <w:rsid w:val="004116B0"/>
    <w:rsid w:val="00413D56"/>
    <w:rsid w:val="00417B57"/>
    <w:rsid w:val="004278DD"/>
    <w:rsid w:val="00435C69"/>
    <w:rsid w:val="004449F1"/>
    <w:rsid w:val="00462745"/>
    <w:rsid w:val="004737DF"/>
    <w:rsid w:val="0047601E"/>
    <w:rsid w:val="004816C7"/>
    <w:rsid w:val="00494F77"/>
    <w:rsid w:val="004A03AD"/>
    <w:rsid w:val="004A4A00"/>
    <w:rsid w:val="004A4B00"/>
    <w:rsid w:val="004A4B42"/>
    <w:rsid w:val="004C289A"/>
    <w:rsid w:val="004C4559"/>
    <w:rsid w:val="004E12B8"/>
    <w:rsid w:val="004E4A3F"/>
    <w:rsid w:val="004E6B82"/>
    <w:rsid w:val="004E786E"/>
    <w:rsid w:val="004F2C04"/>
    <w:rsid w:val="00502928"/>
    <w:rsid w:val="00523700"/>
    <w:rsid w:val="00531335"/>
    <w:rsid w:val="00545661"/>
    <w:rsid w:val="00552B3A"/>
    <w:rsid w:val="00553EFD"/>
    <w:rsid w:val="00555786"/>
    <w:rsid w:val="005652E5"/>
    <w:rsid w:val="0057749E"/>
    <w:rsid w:val="00583F00"/>
    <w:rsid w:val="005908D1"/>
    <w:rsid w:val="005A3F7B"/>
    <w:rsid w:val="005A7300"/>
    <w:rsid w:val="005C41D1"/>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A51AE"/>
    <w:rsid w:val="006C3236"/>
    <w:rsid w:val="006D1615"/>
    <w:rsid w:val="006D67B8"/>
    <w:rsid w:val="006D7B7B"/>
    <w:rsid w:val="006E230A"/>
    <w:rsid w:val="006E2AF2"/>
    <w:rsid w:val="007035BB"/>
    <w:rsid w:val="00717AA2"/>
    <w:rsid w:val="00755BE6"/>
    <w:rsid w:val="00756E1B"/>
    <w:rsid w:val="00785773"/>
    <w:rsid w:val="00790D57"/>
    <w:rsid w:val="00796CD4"/>
    <w:rsid w:val="007A2EE1"/>
    <w:rsid w:val="007C4446"/>
    <w:rsid w:val="007E76E7"/>
    <w:rsid w:val="0080357F"/>
    <w:rsid w:val="0080418C"/>
    <w:rsid w:val="0081515A"/>
    <w:rsid w:val="00816191"/>
    <w:rsid w:val="008476D3"/>
    <w:rsid w:val="00850950"/>
    <w:rsid w:val="008521C9"/>
    <w:rsid w:val="00852AFE"/>
    <w:rsid w:val="0086650D"/>
    <w:rsid w:val="008759B1"/>
    <w:rsid w:val="00891489"/>
    <w:rsid w:val="008A0DF2"/>
    <w:rsid w:val="008A199A"/>
    <w:rsid w:val="008C2CF7"/>
    <w:rsid w:val="008D1621"/>
    <w:rsid w:val="008E3DA9"/>
    <w:rsid w:val="008E76F1"/>
    <w:rsid w:val="00900F4D"/>
    <w:rsid w:val="009033E4"/>
    <w:rsid w:val="00916F08"/>
    <w:rsid w:val="0092752B"/>
    <w:rsid w:val="00927B51"/>
    <w:rsid w:val="009361DC"/>
    <w:rsid w:val="009400A9"/>
    <w:rsid w:val="009439C7"/>
    <w:rsid w:val="0095126E"/>
    <w:rsid w:val="00951A40"/>
    <w:rsid w:val="00961ACD"/>
    <w:rsid w:val="00970C22"/>
    <w:rsid w:val="009736AA"/>
    <w:rsid w:val="00992D03"/>
    <w:rsid w:val="00995BAE"/>
    <w:rsid w:val="00996AA5"/>
    <w:rsid w:val="009A2247"/>
    <w:rsid w:val="009B1C26"/>
    <w:rsid w:val="009B57E9"/>
    <w:rsid w:val="009C636C"/>
    <w:rsid w:val="009C72CE"/>
    <w:rsid w:val="009E2A67"/>
    <w:rsid w:val="009E55E4"/>
    <w:rsid w:val="009E6969"/>
    <w:rsid w:val="009F50DF"/>
    <w:rsid w:val="00A1678F"/>
    <w:rsid w:val="00A328B3"/>
    <w:rsid w:val="00A367C7"/>
    <w:rsid w:val="00A407B0"/>
    <w:rsid w:val="00A65255"/>
    <w:rsid w:val="00A75492"/>
    <w:rsid w:val="00A852C8"/>
    <w:rsid w:val="00AC669C"/>
    <w:rsid w:val="00AD5823"/>
    <w:rsid w:val="00AD68DD"/>
    <w:rsid w:val="00AE6817"/>
    <w:rsid w:val="00AE7AC4"/>
    <w:rsid w:val="00B02959"/>
    <w:rsid w:val="00B04347"/>
    <w:rsid w:val="00B05989"/>
    <w:rsid w:val="00B11E9A"/>
    <w:rsid w:val="00B27855"/>
    <w:rsid w:val="00B363A1"/>
    <w:rsid w:val="00B37341"/>
    <w:rsid w:val="00B41EF2"/>
    <w:rsid w:val="00B55328"/>
    <w:rsid w:val="00B57153"/>
    <w:rsid w:val="00B578CF"/>
    <w:rsid w:val="00B64F1C"/>
    <w:rsid w:val="00B70E31"/>
    <w:rsid w:val="00B774C7"/>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C5FFC"/>
    <w:rsid w:val="00CD32F9"/>
    <w:rsid w:val="00CF570A"/>
    <w:rsid w:val="00CF79C8"/>
    <w:rsid w:val="00D02786"/>
    <w:rsid w:val="00D14A8B"/>
    <w:rsid w:val="00D23C89"/>
    <w:rsid w:val="00D55162"/>
    <w:rsid w:val="00D77906"/>
    <w:rsid w:val="00D77B10"/>
    <w:rsid w:val="00DC59FE"/>
    <w:rsid w:val="00DC7352"/>
    <w:rsid w:val="00DD063C"/>
    <w:rsid w:val="00DD6F35"/>
    <w:rsid w:val="00DF7B0F"/>
    <w:rsid w:val="00E03838"/>
    <w:rsid w:val="00E04168"/>
    <w:rsid w:val="00E3202F"/>
    <w:rsid w:val="00E3206A"/>
    <w:rsid w:val="00E37000"/>
    <w:rsid w:val="00E4667D"/>
    <w:rsid w:val="00E67228"/>
    <w:rsid w:val="00E82C31"/>
    <w:rsid w:val="00E836AD"/>
    <w:rsid w:val="00E83723"/>
    <w:rsid w:val="00E85E9B"/>
    <w:rsid w:val="00E97BCB"/>
    <w:rsid w:val="00EB104D"/>
    <w:rsid w:val="00EB424C"/>
    <w:rsid w:val="00ED46E0"/>
    <w:rsid w:val="00EE07F4"/>
    <w:rsid w:val="00EE795D"/>
    <w:rsid w:val="00F00BED"/>
    <w:rsid w:val="00F05F14"/>
    <w:rsid w:val="00F110B4"/>
    <w:rsid w:val="00F242FE"/>
    <w:rsid w:val="00F24BED"/>
    <w:rsid w:val="00F261E5"/>
    <w:rsid w:val="00F36139"/>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14235/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14235/summary" TargetMode="External"/><Relationship Id="rId10" Type="http://schemas.openxmlformats.org/officeDocument/2006/relationships/hyperlink" Target="https://josephine.proebiz.com/sk/tender/14235/summ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5972" TargetMode="External"/><Relationship Id="rId14" Type="http://schemas.openxmlformats.org/officeDocument/2006/relationships/hyperlink" Target="https://josephine.proebiz.com/sk/tender/14235/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33</Pages>
  <Words>10394</Words>
  <Characters>59248</Characters>
  <Application>Microsoft Office Word</Application>
  <DocSecurity>0</DocSecurity>
  <Lines>493</Lines>
  <Paragraphs>139</Paragraphs>
  <ScaleCrop>false</ScaleCrop>
  <HeadingPairs>
    <vt:vector size="4" baseType="variant">
      <vt:variant>
        <vt:lpstr>Názov</vt:lpstr>
      </vt:variant>
      <vt:variant>
        <vt:i4>1</vt:i4>
      </vt:variant>
      <vt:variant>
        <vt:lpstr>Nadpisy</vt:lpstr>
      </vt:variant>
      <vt:variant>
        <vt:i4>56</vt:i4>
      </vt:variant>
    </vt:vector>
  </HeadingPairs>
  <TitlesOfParts>
    <vt:vector size="57"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„Sabinov – Rekonštrukcia budovy MsÚ“</vt:lpstr>
      <vt:lpstr>DOROZUMIEVANIE A VYSVETĽOVANIE</vt:lpstr>
      <vt:lpstr/>
      <vt:lpstr>Časť III</vt:lpstr>
      <vt:lpstr>názov súťaže: „Sabinov – Rekonštrukcia budovy MsÚ“ a</vt:lpstr>
      <vt:lpstr>    Verejný obstarávateľ vyžaduje od uchádzača na zabezpečenie ponuky zloženie zábez</vt:lpstr>
      <vt:lpstr>    Zábezpeka je stanovená vo výške 17.000,00 EUR.</vt:lpstr>
      <vt:lpstr>    Spôsoby zloženia zábezpeky:</vt:lpstr>
      <vt:lpstr>    </vt:lpstr>
      <vt:lpstr>Banke:				Všeobecná úverová banka, a. s.</vt:lpstr>
      <vt:lpstr>IBAN:				SK48 0200 0000 0034 8926 4653</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Podrobný opis predmetu obstarávania je uvedený v súťažných podkladoch.</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69503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Artur Benes</cp:lastModifiedBy>
  <cp:revision>19</cp:revision>
  <cp:lastPrinted>2021-02-19T15:51:00Z</cp:lastPrinted>
  <dcterms:created xsi:type="dcterms:W3CDTF">2021-02-23T19:27:00Z</dcterms:created>
  <dcterms:modified xsi:type="dcterms:W3CDTF">2021-09-21T18:41:00Z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