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27244426"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3D7B4D">
        <w:rPr>
          <w:rFonts w:ascii="Arial" w:eastAsia="Arial" w:hAnsi="Arial" w:cs="Arial"/>
          <w:b/>
          <w:sz w:val="18"/>
          <w:szCs w:val="18"/>
        </w:rPr>
        <w:t>Rádiologické</w:t>
      </w:r>
      <w:r w:rsidR="003E4F66">
        <w:rPr>
          <w:rFonts w:ascii="Arial" w:eastAsia="Arial" w:hAnsi="Arial" w:cs="Arial"/>
          <w:b/>
          <w:sz w:val="18"/>
          <w:szCs w:val="18"/>
        </w:rPr>
        <w:t xml:space="preserve"> </w:t>
      </w:r>
      <w:r w:rsidR="003D7B4D">
        <w:rPr>
          <w:rFonts w:ascii="Arial" w:eastAsia="Arial" w:hAnsi="Arial" w:cs="Arial"/>
          <w:b/>
          <w:sz w:val="18"/>
          <w:szCs w:val="18"/>
        </w:rPr>
        <w:t>a z</w:t>
      </w:r>
      <w:r w:rsidR="00CC5F56">
        <w:rPr>
          <w:rFonts w:ascii="Arial" w:eastAsia="Arial" w:hAnsi="Arial" w:cs="Arial"/>
          <w:b/>
          <w:sz w:val="18"/>
          <w:szCs w:val="18"/>
        </w:rPr>
        <w:t>ákladné medicínske zariadenia</w:t>
      </w:r>
      <w:r w:rsidR="003E4F66">
        <w:rPr>
          <w:rFonts w:ascii="Arial" w:eastAsia="Arial" w:hAnsi="Arial" w:cs="Arial"/>
          <w:b/>
          <w:sz w:val="18"/>
          <w:szCs w:val="18"/>
        </w:rPr>
        <w:t xml:space="preserve"> (CoV)</w:t>
      </w:r>
      <w:r w:rsidR="009765BD">
        <w:rPr>
          <w:rFonts w:ascii="Arial" w:eastAsia="Arial" w:hAnsi="Arial" w:cs="Arial"/>
          <w:b/>
          <w:sz w:val="18"/>
          <w:szCs w:val="18"/>
        </w:rPr>
        <w:t xml:space="preserve"> </w:t>
      </w:r>
      <w:r w:rsidR="00DB5C44">
        <w:rPr>
          <w:rFonts w:ascii="Arial" w:eastAsia="Arial" w:hAnsi="Arial" w:cs="Arial"/>
          <w:b/>
          <w:sz w:val="18"/>
          <w:szCs w:val="18"/>
        </w:rPr>
        <w:t xml:space="preserve"> </w:t>
      </w:r>
      <w:r w:rsidR="009765BD">
        <w:rPr>
          <w:rFonts w:ascii="Arial" w:eastAsia="Arial" w:hAnsi="Arial" w:cs="Arial"/>
          <w:b/>
          <w:sz w:val="18"/>
          <w:szCs w:val="18"/>
        </w:rPr>
        <w:t xml:space="preserve">– </w:t>
      </w:r>
      <w:r w:rsidR="008C3E3B">
        <w:rPr>
          <w:rFonts w:ascii="Arial" w:eastAsia="Arial" w:hAnsi="Arial" w:cs="Arial"/>
          <w:b/>
          <w:sz w:val="18"/>
          <w:szCs w:val="18"/>
        </w:rPr>
        <w:t>č</w:t>
      </w:r>
      <w:r w:rsidR="009765BD">
        <w:rPr>
          <w:rFonts w:ascii="Arial" w:eastAsia="Arial" w:hAnsi="Arial" w:cs="Arial"/>
          <w:b/>
          <w:sz w:val="18"/>
          <w:szCs w:val="18"/>
        </w:rPr>
        <w:t>asť č</w:t>
      </w:r>
      <w:r w:rsidR="00F65B12">
        <w:rPr>
          <w:rFonts w:ascii="Arial" w:eastAsia="Arial" w:hAnsi="Arial" w:cs="Arial"/>
          <w:b/>
          <w:sz w:val="18"/>
          <w:szCs w:val="18"/>
        </w:rPr>
        <w:t xml:space="preserve"> - </w:t>
      </w:r>
      <w:r w:rsidR="009765BD">
        <w:rPr>
          <w:rFonts w:ascii="Arial" w:eastAsia="Arial" w:hAnsi="Arial" w:cs="Arial"/>
          <w:b/>
          <w:sz w:val="18"/>
          <w:szCs w:val="18"/>
        </w:rPr>
        <w:t>.</w:t>
      </w:r>
      <w:r w:rsidR="00DB5C44">
        <w:rPr>
          <w:rFonts w:ascii="Arial" w:eastAsia="Arial" w:hAnsi="Arial" w:cs="Arial"/>
          <w:b/>
          <w:sz w:val="18"/>
          <w:szCs w:val="18"/>
        </w:rPr>
        <w:t>.........</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180C8CD8" w14:textId="6C499AF9" w:rsidR="009323F5" w:rsidRDefault="00947AC7" w:rsidP="009323F5">
      <w:pPr>
        <w:tabs>
          <w:tab w:val="left" w:pos="2268"/>
        </w:tabs>
        <w:spacing w:after="0" w:line="240" w:lineRule="auto"/>
        <w:jc w:val="both"/>
        <w:rPr>
          <w:rFonts w:ascii="Arial" w:hAnsi="Arial" w:cs="Arial"/>
          <w:b/>
          <w:sz w:val="18"/>
          <w:szCs w:val="18"/>
        </w:rPr>
      </w:pPr>
      <w:r w:rsidRPr="00F844DE">
        <w:rPr>
          <w:rFonts w:ascii="Arial" w:hAnsi="Arial" w:cs="Arial"/>
          <w:sz w:val="18"/>
          <w:szCs w:val="18"/>
        </w:rPr>
        <w:t>Obchodné meno:</w:t>
      </w:r>
      <w:r w:rsidRPr="00F844DE">
        <w:rPr>
          <w:rFonts w:ascii="Arial" w:hAnsi="Arial" w:cs="Arial"/>
          <w:sz w:val="18"/>
          <w:szCs w:val="18"/>
        </w:rPr>
        <w:tab/>
      </w:r>
      <w:r w:rsidR="00E6187E" w:rsidRPr="00E6187E">
        <w:rPr>
          <w:rFonts w:ascii="Arial" w:hAnsi="Arial" w:cs="Arial"/>
          <w:b/>
          <w:sz w:val="18"/>
          <w:szCs w:val="18"/>
        </w:rPr>
        <w:t>Nemocnica</w:t>
      </w:r>
      <w:r w:rsidR="009A653B">
        <w:rPr>
          <w:rFonts w:ascii="Arial" w:hAnsi="Arial" w:cs="Arial"/>
          <w:b/>
          <w:sz w:val="18"/>
          <w:szCs w:val="18"/>
        </w:rPr>
        <w:t xml:space="preserve"> s poliklinikou Sv. Lukáša </w:t>
      </w:r>
      <w:r w:rsidR="008F7BD9">
        <w:rPr>
          <w:rFonts w:ascii="Arial" w:hAnsi="Arial" w:cs="Arial"/>
          <w:b/>
          <w:sz w:val="18"/>
          <w:szCs w:val="18"/>
        </w:rPr>
        <w:t>Galanta</w:t>
      </w:r>
      <w:r w:rsidR="00E6187E" w:rsidRPr="00E6187E">
        <w:rPr>
          <w:rFonts w:ascii="Arial" w:hAnsi="Arial" w:cs="Arial"/>
          <w:b/>
          <w:sz w:val="18"/>
          <w:szCs w:val="18"/>
        </w:rPr>
        <w:t>, a.s.</w:t>
      </w:r>
    </w:p>
    <w:p w14:paraId="34840745" w14:textId="320C5F9E"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So sídlom:</w:t>
      </w:r>
      <w:r w:rsidRPr="00DA4270">
        <w:rPr>
          <w:rFonts w:ascii="Arial" w:hAnsi="Arial" w:cs="Arial"/>
          <w:sz w:val="18"/>
          <w:szCs w:val="18"/>
        </w:rPr>
        <w:tab/>
      </w:r>
      <w:r w:rsidR="008F7BD9">
        <w:rPr>
          <w:rFonts w:ascii="Arial" w:hAnsi="Arial" w:cs="Arial"/>
          <w:bCs/>
          <w:sz w:val="18"/>
          <w:szCs w:val="18"/>
        </w:rPr>
        <w:t>Hodská 373/</w:t>
      </w:r>
      <w:r w:rsidR="008101B1">
        <w:rPr>
          <w:rFonts w:ascii="Arial" w:hAnsi="Arial" w:cs="Arial"/>
          <w:bCs/>
          <w:sz w:val="18"/>
          <w:szCs w:val="18"/>
        </w:rPr>
        <w:t>38, 924 22 Galanta</w:t>
      </w:r>
    </w:p>
    <w:p w14:paraId="4817C2E0" w14:textId="77777777"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Zastúpený:</w:t>
      </w:r>
      <w:r w:rsidRPr="00DA4270">
        <w:rPr>
          <w:rFonts w:ascii="Arial" w:hAnsi="Arial" w:cs="Arial"/>
          <w:sz w:val="18"/>
          <w:szCs w:val="18"/>
        </w:rPr>
        <w:tab/>
      </w:r>
      <w:r w:rsidRPr="00943FD9">
        <w:rPr>
          <w:rFonts w:ascii="Arial" w:hAnsi="Arial" w:cs="Arial"/>
          <w:b/>
          <w:bCs/>
          <w:sz w:val="18"/>
          <w:szCs w:val="18"/>
        </w:rPr>
        <w:t>MUDr. Radoslav Čuha, MBA, MPH</w:t>
      </w:r>
      <w:r w:rsidRPr="003D4D7B">
        <w:rPr>
          <w:rFonts w:ascii="Arial" w:hAnsi="Arial" w:cs="Arial"/>
          <w:sz w:val="18"/>
          <w:szCs w:val="18"/>
        </w:rPr>
        <w:t>, predseda predstavenstva</w:t>
      </w:r>
    </w:p>
    <w:p w14:paraId="529BD8ED" w14:textId="77777777"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b/>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w:t>
      </w:r>
      <w:r>
        <w:rPr>
          <w:rFonts w:ascii="Arial" w:hAnsi="Arial" w:cs="Arial"/>
          <w:sz w:val="18"/>
          <w:szCs w:val="18"/>
        </w:rPr>
        <w:t xml:space="preserve"> </w:t>
      </w:r>
      <w:r w:rsidRPr="00161F9A">
        <w:rPr>
          <w:rFonts w:ascii="Arial" w:hAnsi="Arial" w:cs="Arial"/>
          <w:b/>
          <w:bCs/>
          <w:sz w:val="18"/>
          <w:szCs w:val="18"/>
        </w:rPr>
        <w:t>MPH</w:t>
      </w:r>
      <w:r w:rsidRPr="003D4D7B">
        <w:rPr>
          <w:rFonts w:ascii="Arial" w:hAnsi="Arial" w:cs="Arial"/>
          <w:sz w:val="18"/>
          <w:szCs w:val="18"/>
        </w:rPr>
        <w:t xml:space="preserve"> podpredseda predstavenstva</w:t>
      </w:r>
      <w:r w:rsidRPr="00DA4270">
        <w:rPr>
          <w:rFonts w:ascii="Arial" w:hAnsi="Arial" w:cs="Arial"/>
          <w:sz w:val="18"/>
          <w:szCs w:val="18"/>
        </w:rPr>
        <w:tab/>
      </w:r>
    </w:p>
    <w:p w14:paraId="3FDDD5DD" w14:textId="1FFE2ED6"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IČO:</w:t>
      </w:r>
      <w:r w:rsidRPr="00DA4270">
        <w:rPr>
          <w:rFonts w:ascii="Arial" w:hAnsi="Arial" w:cs="Arial"/>
          <w:sz w:val="18"/>
          <w:szCs w:val="18"/>
        </w:rPr>
        <w:tab/>
      </w:r>
      <w:r w:rsidR="00E6187E" w:rsidRPr="00E6187E">
        <w:rPr>
          <w:rFonts w:ascii="Arial" w:hAnsi="Arial" w:cs="Arial"/>
          <w:bCs/>
          <w:sz w:val="18"/>
          <w:szCs w:val="18"/>
        </w:rPr>
        <w:t>4</w:t>
      </w:r>
      <w:r w:rsidR="00121FE2">
        <w:rPr>
          <w:rFonts w:ascii="Arial" w:hAnsi="Arial" w:cs="Arial"/>
          <w:bCs/>
          <w:sz w:val="18"/>
          <w:szCs w:val="18"/>
        </w:rPr>
        <w:t>4</w:t>
      </w:r>
      <w:r w:rsidR="003B4BB6">
        <w:rPr>
          <w:rFonts w:ascii="Arial" w:hAnsi="Arial" w:cs="Arial"/>
          <w:bCs/>
          <w:sz w:val="18"/>
          <w:szCs w:val="18"/>
        </w:rPr>
        <w:t> 452 519</w:t>
      </w:r>
      <w:r w:rsidRPr="00DA4270">
        <w:rPr>
          <w:rFonts w:ascii="Arial" w:hAnsi="Arial" w:cs="Arial"/>
          <w:sz w:val="18"/>
          <w:szCs w:val="18"/>
        </w:rPr>
        <w:t xml:space="preserve">         </w:t>
      </w:r>
    </w:p>
    <w:p w14:paraId="3C6249FD" w14:textId="7481E436"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DIČ:</w:t>
      </w:r>
      <w:r w:rsidRPr="00DA4270">
        <w:rPr>
          <w:rFonts w:ascii="Arial" w:hAnsi="Arial" w:cs="Arial"/>
          <w:sz w:val="18"/>
          <w:szCs w:val="18"/>
        </w:rPr>
        <w:tab/>
      </w:r>
      <w:r w:rsidR="00E6187E" w:rsidRPr="00E6187E">
        <w:rPr>
          <w:rFonts w:ascii="Arial" w:hAnsi="Arial" w:cs="Arial"/>
          <w:bCs/>
          <w:sz w:val="18"/>
          <w:szCs w:val="18"/>
        </w:rPr>
        <w:t>202</w:t>
      </w:r>
      <w:r w:rsidR="0061054E">
        <w:rPr>
          <w:rFonts w:ascii="Arial" w:hAnsi="Arial" w:cs="Arial"/>
          <w:bCs/>
          <w:sz w:val="18"/>
          <w:szCs w:val="18"/>
        </w:rPr>
        <w:t>2728796</w:t>
      </w:r>
      <w:r w:rsidRPr="00DA4270">
        <w:rPr>
          <w:rFonts w:ascii="Arial" w:hAnsi="Arial" w:cs="Arial"/>
          <w:sz w:val="18"/>
          <w:szCs w:val="18"/>
        </w:rPr>
        <w:tab/>
      </w:r>
    </w:p>
    <w:p w14:paraId="21BD4C6C" w14:textId="1AE88312"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IČ DPH:</w:t>
      </w:r>
      <w:r w:rsidRPr="00DA4270">
        <w:rPr>
          <w:rFonts w:ascii="Arial" w:hAnsi="Arial" w:cs="Arial"/>
          <w:sz w:val="18"/>
          <w:szCs w:val="18"/>
        </w:rPr>
        <w:tab/>
      </w:r>
      <w:r w:rsidR="00E6187E" w:rsidRPr="00E6187E">
        <w:rPr>
          <w:rFonts w:ascii="Arial" w:hAnsi="Arial" w:cs="Arial"/>
          <w:bCs/>
          <w:sz w:val="18"/>
          <w:szCs w:val="18"/>
        </w:rPr>
        <w:t>SK7020000669</w:t>
      </w:r>
      <w:r w:rsidRPr="00DA4270">
        <w:rPr>
          <w:rFonts w:ascii="Arial" w:hAnsi="Arial" w:cs="Arial"/>
          <w:sz w:val="18"/>
          <w:szCs w:val="18"/>
        </w:rPr>
        <w:tab/>
      </w:r>
    </w:p>
    <w:p w14:paraId="76299915" w14:textId="77777777"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Bankové spojenie:</w:t>
      </w:r>
      <w:r w:rsidRPr="00DA4270">
        <w:rPr>
          <w:rFonts w:ascii="Arial" w:hAnsi="Arial" w:cs="Arial"/>
          <w:sz w:val="18"/>
          <w:szCs w:val="18"/>
        </w:rPr>
        <w:tab/>
      </w:r>
      <w:r w:rsidRPr="00523EE1">
        <w:rPr>
          <w:rFonts w:ascii="Arial" w:hAnsi="Arial" w:cs="Arial"/>
          <w:bCs/>
          <w:sz w:val="18"/>
          <w:szCs w:val="18"/>
        </w:rPr>
        <w:t>Tatra banka, a.s.</w:t>
      </w:r>
    </w:p>
    <w:p w14:paraId="34E2B044" w14:textId="62AFB96D" w:rsidR="009323F5" w:rsidRPr="00DA4270" w:rsidRDefault="009323F5" w:rsidP="009323F5">
      <w:pPr>
        <w:tabs>
          <w:tab w:val="left" w:pos="2268"/>
        </w:tabs>
        <w:spacing w:after="0" w:line="240" w:lineRule="auto"/>
        <w:jc w:val="both"/>
        <w:rPr>
          <w:rFonts w:ascii="Arial" w:hAnsi="Arial" w:cs="Arial"/>
          <w:sz w:val="18"/>
          <w:szCs w:val="18"/>
        </w:rPr>
      </w:pPr>
      <w:r w:rsidRPr="00DA4270">
        <w:rPr>
          <w:rFonts w:ascii="Arial" w:hAnsi="Arial" w:cs="Arial"/>
          <w:sz w:val="18"/>
          <w:szCs w:val="18"/>
        </w:rPr>
        <w:t>IBAN:</w:t>
      </w:r>
      <w:r w:rsidRPr="00DA4270">
        <w:rPr>
          <w:rFonts w:ascii="Arial" w:hAnsi="Arial" w:cs="Arial"/>
          <w:sz w:val="18"/>
          <w:szCs w:val="18"/>
        </w:rPr>
        <w:tab/>
      </w:r>
      <w:r w:rsidR="00E6187E" w:rsidRPr="00E6187E">
        <w:rPr>
          <w:rFonts w:ascii="Arial" w:hAnsi="Arial" w:cs="Arial"/>
          <w:bCs/>
          <w:sz w:val="18"/>
          <w:szCs w:val="18"/>
        </w:rPr>
        <w:t>SK2011000000002945042946</w:t>
      </w:r>
    </w:p>
    <w:p w14:paraId="00000022" w14:textId="67EB9EE5" w:rsidR="00261205" w:rsidRPr="00F844DE" w:rsidRDefault="009323F5" w:rsidP="009323F5">
      <w:pPr>
        <w:tabs>
          <w:tab w:val="left" w:pos="2268"/>
        </w:tabs>
        <w:spacing w:after="0" w:line="240" w:lineRule="auto"/>
        <w:jc w:val="both"/>
        <w:rPr>
          <w:rFonts w:ascii="Arial" w:eastAsia="Times New Roman" w:hAnsi="Arial" w:cs="Arial"/>
        </w:rPr>
      </w:pPr>
      <w:r w:rsidRPr="00DA4270">
        <w:rPr>
          <w:rFonts w:ascii="Arial" w:hAnsi="Arial" w:cs="Arial"/>
          <w:sz w:val="18"/>
          <w:szCs w:val="18"/>
        </w:rPr>
        <w:t>Zapísaný:</w:t>
      </w:r>
      <w:r w:rsidRPr="00DA4270">
        <w:rPr>
          <w:rFonts w:ascii="Arial" w:hAnsi="Arial" w:cs="Arial"/>
          <w:sz w:val="18"/>
          <w:szCs w:val="18"/>
        </w:rPr>
        <w:tab/>
      </w:r>
      <w:r w:rsidR="00E6187E" w:rsidRPr="00E6187E">
        <w:rPr>
          <w:rFonts w:ascii="Arial" w:hAnsi="Arial" w:cs="Arial"/>
          <w:bCs/>
          <w:sz w:val="18"/>
          <w:szCs w:val="18"/>
        </w:rPr>
        <w:t xml:space="preserve">Obchodnom registri Okresného súdu </w:t>
      </w:r>
      <w:r w:rsidR="0061054E">
        <w:rPr>
          <w:rFonts w:ascii="Arial" w:hAnsi="Arial" w:cs="Arial"/>
          <w:bCs/>
          <w:sz w:val="18"/>
          <w:szCs w:val="18"/>
        </w:rPr>
        <w:t>Trnava</w:t>
      </w:r>
      <w:r w:rsidR="00E6187E" w:rsidRPr="00E6187E">
        <w:rPr>
          <w:rFonts w:ascii="Arial" w:hAnsi="Arial" w:cs="Arial"/>
          <w:bCs/>
          <w:sz w:val="18"/>
          <w:szCs w:val="18"/>
        </w:rPr>
        <w:t>, odd. Sa,</w:t>
      </w:r>
      <w:r w:rsidR="00E6187E">
        <w:rPr>
          <w:rFonts w:ascii="Arial" w:hAnsi="Arial" w:cs="Arial"/>
          <w:bCs/>
          <w:sz w:val="18"/>
          <w:szCs w:val="18"/>
        </w:rPr>
        <w:t xml:space="preserve"> </w:t>
      </w:r>
      <w:r w:rsidR="00E6187E" w:rsidRPr="00E6187E">
        <w:rPr>
          <w:rFonts w:ascii="Arial" w:hAnsi="Arial" w:cs="Arial"/>
          <w:bCs/>
          <w:sz w:val="18"/>
          <w:szCs w:val="18"/>
        </w:rPr>
        <w:t>vložka 10</w:t>
      </w:r>
      <w:r w:rsidR="00CF5E15">
        <w:rPr>
          <w:rFonts w:ascii="Arial" w:hAnsi="Arial" w:cs="Arial"/>
          <w:bCs/>
          <w:sz w:val="18"/>
          <w:szCs w:val="18"/>
        </w:rPr>
        <w:t>509</w:t>
      </w:r>
      <w:r w:rsidR="00E6187E" w:rsidRPr="00E6187E">
        <w:rPr>
          <w:rFonts w:ascii="Arial" w:hAnsi="Arial" w:cs="Arial"/>
          <w:bCs/>
          <w:sz w:val="18"/>
          <w:szCs w:val="18"/>
        </w:rPr>
        <w:t>/</w:t>
      </w:r>
      <w:r w:rsidR="00CF5E15">
        <w:rPr>
          <w:rFonts w:ascii="Arial" w:hAnsi="Arial" w:cs="Arial"/>
          <w:bCs/>
          <w:sz w:val="18"/>
          <w:szCs w:val="18"/>
        </w:rPr>
        <w:t>T</w:t>
      </w:r>
      <w:r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92C01F8" w:rsidR="00261205" w:rsidRPr="00F5456E" w:rsidRDefault="00B566FE">
      <w:pPr>
        <w:numPr>
          <w:ilvl w:val="1"/>
          <w:numId w:val="14"/>
        </w:numPr>
        <w:tabs>
          <w:tab w:val="left" w:pos="3600"/>
        </w:tabs>
        <w:spacing w:after="0" w:line="240" w:lineRule="auto"/>
        <w:ind w:left="567" w:hanging="567"/>
        <w:jc w:val="both"/>
        <w:rPr>
          <w:rFonts w:ascii="Arial" w:eastAsia="Arial" w:hAnsi="Arial" w:cs="Arial"/>
          <w:b/>
          <w:bCs/>
          <w:sz w:val="18"/>
          <w:szCs w:val="18"/>
        </w:rPr>
      </w:pPr>
      <w:r w:rsidRPr="00F844DE">
        <w:rPr>
          <w:rFonts w:ascii="Arial" w:eastAsia="Arial" w:hAnsi="Arial" w:cs="Arial"/>
          <w:sz w:val="18"/>
          <w:szCs w:val="18"/>
        </w:rPr>
        <w:t>Táto zmluva sa uzatvára na základe výsledku verejnej súťaže zrealizovanej v súlade so zákonom č. 343/2015 Z.</w:t>
      </w:r>
      <w:r w:rsidR="00344B97" w:rsidRPr="00F844DE">
        <w:rPr>
          <w:rFonts w:ascii="Arial" w:eastAsia="Arial" w:hAnsi="Arial" w:cs="Arial"/>
          <w:sz w:val="18"/>
          <w:szCs w:val="18"/>
        </w:rPr>
        <w:t xml:space="preserve"> </w:t>
      </w:r>
      <w:r w:rsidRPr="00F844DE">
        <w:rPr>
          <w:rFonts w:ascii="Arial" w:eastAsia="Arial" w:hAnsi="Arial" w:cs="Arial"/>
          <w:sz w:val="18"/>
          <w:szCs w:val="18"/>
        </w:rPr>
        <w:t xml:space="preserve">z. o verejnom obstarávaní a o zmene a doplnení niektorých zákonov v znení neskorších predpisov (ďalej len „Zákon o verejnom obstarávaní“) vyhlásenej v Úradnom vestníku EÚ a vo Vestníku verejného obstarávania, ktorej predmetom sú </w:t>
      </w:r>
      <w:r w:rsidRPr="00F5456E">
        <w:rPr>
          <w:rFonts w:ascii="Arial" w:eastAsia="Arial" w:hAnsi="Arial" w:cs="Arial"/>
          <w:b/>
          <w:bCs/>
          <w:sz w:val="18"/>
          <w:szCs w:val="18"/>
        </w:rPr>
        <w:t>„</w:t>
      </w:r>
      <w:r w:rsidR="00F5456E" w:rsidRPr="00F5456E">
        <w:rPr>
          <w:rFonts w:ascii="Arial" w:eastAsia="Arial" w:hAnsi="Arial" w:cs="Arial"/>
          <w:b/>
          <w:bCs/>
          <w:sz w:val="18"/>
          <w:szCs w:val="18"/>
        </w:rPr>
        <w:t>Rádiologické a z</w:t>
      </w:r>
      <w:r w:rsidR="009765BD" w:rsidRPr="00F5456E">
        <w:rPr>
          <w:rFonts w:ascii="Arial" w:eastAsia="Arial" w:hAnsi="Arial" w:cs="Arial"/>
          <w:b/>
          <w:bCs/>
          <w:sz w:val="18"/>
          <w:szCs w:val="18"/>
        </w:rPr>
        <w:t>ákladné medicínske zariadenia</w:t>
      </w:r>
      <w:r w:rsidR="00DB5C44" w:rsidRPr="00F5456E">
        <w:rPr>
          <w:rFonts w:ascii="Arial" w:eastAsia="Arial" w:hAnsi="Arial" w:cs="Arial"/>
          <w:b/>
          <w:bCs/>
          <w:sz w:val="18"/>
          <w:szCs w:val="18"/>
        </w:rPr>
        <w:t xml:space="preserve"> – časť </w:t>
      </w:r>
      <w:r w:rsidR="008C3E3B" w:rsidRPr="00F5456E">
        <w:rPr>
          <w:rFonts w:ascii="Arial" w:eastAsia="Arial" w:hAnsi="Arial" w:cs="Arial"/>
          <w:b/>
          <w:bCs/>
          <w:sz w:val="18"/>
          <w:szCs w:val="18"/>
        </w:rPr>
        <w:t>č. ........</w:t>
      </w:r>
      <w:r w:rsidRPr="00F5456E">
        <w:rPr>
          <w:rFonts w:ascii="Arial" w:eastAsia="Arial" w:hAnsi="Arial" w:cs="Arial"/>
          <w:b/>
          <w:bCs/>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4F0B57D5"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9323F5" w:rsidRPr="00536D72">
        <w:rPr>
          <w:rFonts w:ascii="Arial" w:eastAsia="Arial" w:hAnsi="Arial" w:cs="Arial"/>
          <w:sz w:val="18"/>
          <w:szCs w:val="18"/>
        </w:rPr>
        <w:t>Z-302021AYC7-750/2021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0F5B4B4C"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Predávajúci sa touto zmluvou zaväzuje dodať kupujúcemu na základe vystavenej objednávky ...................................</w:t>
      </w:r>
      <w:r w:rsidR="00B566FE" w:rsidRPr="00F844DE">
        <w:rPr>
          <w:rFonts w:ascii="Arial" w:eastAsia="Arial" w:hAnsi="Arial" w:cs="Arial"/>
          <w:b/>
          <w:sz w:val="18"/>
          <w:szCs w:val="18"/>
          <w:vertAlign w:val="superscript"/>
        </w:rPr>
        <w:footnoteReference w:id="1"/>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w:t>
      </w:r>
      <w:r w:rsidR="00B566FE" w:rsidRPr="00F844DE">
        <w:rPr>
          <w:rFonts w:ascii="Arial" w:eastAsia="Arial" w:hAnsi="Arial" w:cs="Arial"/>
          <w:sz w:val="18"/>
          <w:szCs w:val="18"/>
        </w:rPr>
        <w:lastRenderedPageBreak/>
        <w:t>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20E86D70" w14:textId="08CDC250" w:rsidR="00933EA3" w:rsidRPr="00F844DE"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Rovnako vo vyššie</w:t>
      </w:r>
      <w:r w:rsidR="009323F5">
        <w:rPr>
          <w:rFonts w:ascii="Arial" w:eastAsia="Arial" w:hAnsi="Arial" w:cs="Arial"/>
          <w:sz w:val="18"/>
          <w:szCs w:val="18"/>
        </w:rPr>
        <w:t xml:space="preserve"> </w:t>
      </w:r>
      <w:r w:rsidRPr="00F844DE">
        <w:rPr>
          <w:rFonts w:ascii="Arial" w:eastAsia="Arial" w:hAnsi="Arial" w:cs="Arial"/>
          <w:sz w:val="18"/>
          <w:szCs w:val="18"/>
        </w:rPr>
        <w:t xml:space="preserve">uvedených prípadoch je kupujúci oprávnený objednať tovar a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58C8569A"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t.</w:t>
      </w:r>
      <w:r w:rsidR="008C3E3B">
        <w:rPr>
          <w:rFonts w:ascii="Arial" w:eastAsia="Arial" w:hAnsi="Arial" w:cs="Arial"/>
          <w:sz w:val="18"/>
          <w:szCs w:val="18"/>
        </w:rPr>
        <w:t xml:space="preserve"> </w:t>
      </w:r>
      <w:r w:rsidRPr="00F844DE">
        <w:rPr>
          <w:rFonts w:ascii="Arial" w:eastAsia="Arial" w:hAnsi="Arial" w:cs="Arial"/>
          <w:sz w:val="18"/>
          <w:szCs w:val="18"/>
        </w:rPr>
        <w:t xml:space="preserve">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3A75F56C"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Po splnení všetkých vyšši</w:t>
      </w:r>
      <w:r w:rsidR="009323F5">
        <w:rPr>
          <w:rFonts w:ascii="Arial" w:eastAsia="Arial" w:hAnsi="Arial" w:cs="Arial"/>
          <w:b/>
          <w:bCs/>
          <w:sz w:val="18"/>
          <w:szCs w:val="18"/>
        </w:rPr>
        <w:t>e u</w:t>
      </w:r>
      <w:r w:rsidRPr="00F844DE">
        <w:rPr>
          <w:rFonts w:ascii="Arial" w:eastAsia="Arial" w:hAnsi="Arial" w:cs="Arial"/>
          <w:b/>
          <w:bCs/>
          <w:sz w:val="18"/>
          <w:szCs w:val="18"/>
        </w:rPr>
        <w:t xml:space="preserve">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77777777"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bookmarkEnd w:id="7"/>
    </w:p>
    <w:p w14:paraId="3C4A81F1" w14:textId="4E414EBE"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5A54FA30"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9323F5">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xml:space="preserve">, ktoré je povinný zabezpečiť kupujúci. Kupujúci sa rovnako </w:t>
      </w:r>
      <w:r w:rsidRPr="00F844DE">
        <w:rPr>
          <w:rFonts w:ascii="Arial" w:eastAsia="Arial" w:hAnsi="Arial" w:cs="Arial"/>
          <w:sz w:val="18"/>
          <w:szCs w:val="18"/>
        </w:rPr>
        <w:lastRenderedPageBreak/>
        <w:t>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3E4F66">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lastRenderedPageBreak/>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6" w14:textId="745BB58F" w:rsidR="00261205" w:rsidRPr="00F844DE" w:rsidRDefault="00B566FE">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Pr="00F844DE">
        <w:rPr>
          <w:rFonts w:ascii="Arial" w:eastAsia="Arial" w:hAnsi="Arial" w:cs="Arial"/>
          <w:sz w:val="18"/>
          <w:szCs w:val="18"/>
        </w:rPr>
        <w:t>, manažér prevádzky, tel.: ……………………..,</w:t>
      </w:r>
    </w:p>
    <w:p w14:paraId="00000057" w14:textId="5E498961"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3536D91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E6187E" w:rsidRPr="00E6187E">
        <w:rPr>
          <w:rFonts w:ascii="Arial" w:hAnsi="Arial" w:cs="Arial"/>
          <w:b/>
          <w:sz w:val="18"/>
          <w:szCs w:val="18"/>
        </w:rPr>
        <w:t xml:space="preserve">Nemocnica </w:t>
      </w:r>
      <w:r w:rsidR="00254761">
        <w:rPr>
          <w:rFonts w:ascii="Arial" w:hAnsi="Arial" w:cs="Arial"/>
          <w:b/>
          <w:sz w:val="18"/>
          <w:szCs w:val="18"/>
        </w:rPr>
        <w:t>s poliklinikou Sv. Lukáša Galanta</w:t>
      </w:r>
      <w:r w:rsidR="003A1933">
        <w:rPr>
          <w:rFonts w:ascii="Arial" w:hAnsi="Arial" w:cs="Arial"/>
          <w:b/>
          <w:sz w:val="18"/>
          <w:szCs w:val="18"/>
        </w:rPr>
        <w:t>, a.s.</w:t>
      </w:r>
      <w:r w:rsidR="004A71C3">
        <w:rPr>
          <w:rFonts w:ascii="Arial" w:hAnsi="Arial" w:cs="Arial"/>
          <w:b/>
          <w:sz w:val="18"/>
          <w:szCs w:val="18"/>
        </w:rPr>
        <w:t xml:space="preserve">, </w:t>
      </w:r>
      <w:r w:rsidR="003A1933">
        <w:rPr>
          <w:rFonts w:ascii="Arial" w:hAnsi="Arial" w:cs="Arial"/>
          <w:b/>
          <w:sz w:val="18"/>
          <w:szCs w:val="18"/>
        </w:rPr>
        <w:t xml:space="preserve"> Hods</w:t>
      </w:r>
      <w:r w:rsidR="004A71C3">
        <w:rPr>
          <w:rFonts w:ascii="Arial" w:hAnsi="Arial" w:cs="Arial"/>
          <w:b/>
          <w:sz w:val="18"/>
          <w:szCs w:val="18"/>
        </w:rPr>
        <w:t>k</w:t>
      </w:r>
      <w:r w:rsidR="003A1933">
        <w:rPr>
          <w:rFonts w:ascii="Arial" w:hAnsi="Arial" w:cs="Arial"/>
          <w:b/>
          <w:sz w:val="18"/>
          <w:szCs w:val="18"/>
        </w:rPr>
        <w:t>á 373/38, 924022 Galanta</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36F3D79"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Kontaktná osoba za kupujúceho je:    ...............................</w:t>
      </w:r>
      <w:r w:rsidRPr="00F844DE">
        <w:rPr>
          <w:rFonts w:ascii="Arial" w:eastAsia="Arial" w:hAnsi="Arial" w:cs="Arial"/>
          <w:sz w:val="18"/>
          <w:szCs w:val="18"/>
        </w:rPr>
        <w:t xml:space="preserve">, manažér prevádzky, tel.: ..............................., </w:t>
      </w:r>
    </w:p>
    <w:p w14:paraId="00000069" w14:textId="43E63998" w:rsidR="00261205" w:rsidRPr="00F844DE" w:rsidRDefault="003E4F66">
      <w:pPr>
        <w:spacing w:before="60" w:after="60" w:line="240" w:lineRule="auto"/>
        <w:ind w:left="567"/>
        <w:jc w:val="both"/>
        <w:rPr>
          <w:rFonts w:ascii="Arial" w:eastAsia="Arial" w:hAnsi="Arial" w:cs="Arial"/>
          <w:sz w:val="18"/>
          <w:szCs w:val="18"/>
        </w:rPr>
      </w:pPr>
      <w:sdt>
        <w:sdtPr>
          <w:rPr>
            <w:rFonts w:ascii="Arial" w:hAnsi="Arial" w:cs="Arial"/>
          </w:rPr>
          <w:tag w:val="goog_rdk_86"/>
          <w:id w:val="1107700055"/>
        </w:sdtPr>
        <w:sdtEndPr/>
        <w:sdtContent>
          <w:r w:rsidR="00B566FE" w:rsidRPr="00F844DE">
            <w:rPr>
              <w:rFonts w:ascii="Arial" w:eastAsia="Arial" w:hAnsi="Arial" w:cs="Arial"/>
              <w:sz w:val="18"/>
              <w:szCs w:val="18"/>
            </w:rPr>
            <w:t xml:space="preserve">e-mail: </w:t>
          </w:r>
        </w:sdtContent>
      </w:sdt>
      <w:r w:rsidR="00B566FE" w:rsidRPr="00F844DE">
        <w:rPr>
          <w:rFonts w:ascii="Arial" w:eastAsia="Arial" w:hAnsi="Arial" w:cs="Arial"/>
          <w:sz w:val="18"/>
          <w:szCs w:val="18"/>
        </w:rPr>
        <w:t>...............................</w:t>
      </w:r>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A" w14:textId="77777777" w:rsidR="00261205" w:rsidRPr="00F844DE" w:rsidRDefault="00261205">
      <w:pPr>
        <w:spacing w:after="0" w:line="240" w:lineRule="auto"/>
        <w:ind w:left="360" w:right="1522"/>
        <w:jc w:val="both"/>
        <w:rPr>
          <w:rFonts w:ascii="Arial" w:eastAsia="Arial" w:hAnsi="Arial" w:cs="Arial"/>
          <w:sz w:val="18"/>
          <w:szCs w:val="18"/>
        </w:rPr>
      </w:pPr>
    </w:p>
    <w:p w14:paraId="0000006B" w14:textId="352F1EC7"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xml:space="preserve">, najneskôr však v lehote uvedenej v Prílohe </w:t>
      </w:r>
      <w:r w:rsidR="009E1540" w:rsidRPr="00F844DE">
        <w:rPr>
          <w:rFonts w:ascii="Arial" w:eastAsia="Arial" w:hAnsi="Arial" w:cs="Arial"/>
          <w:sz w:val="18"/>
          <w:szCs w:val="18"/>
        </w:rPr>
        <w:lastRenderedPageBreak/>
        <w:t>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F3C4A0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15469510"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933EA3" w:rsidRPr="00F844DE">
        <w:rPr>
          <w:rFonts w:ascii="Arial" w:eastAsia="Arial" w:hAnsi="Arial" w:cs="Arial"/>
          <w:sz w:val="18"/>
          <w:szCs w:val="18"/>
        </w:rPr>
        <w:t xml:space="preserve">po podpise Preberacieho protokolu.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42B50DC8"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w:t>
      </w:r>
      <w:r w:rsidR="00CC6113" w:rsidRPr="00F844DE">
        <w:rPr>
          <w:rFonts w:ascii="Arial" w:eastAsia="Arial" w:hAnsi="Arial" w:cs="Arial"/>
          <w:sz w:val="18"/>
          <w:szCs w:val="18"/>
        </w:rPr>
        <w:t xml:space="preserve"> a</w:t>
      </w:r>
      <w:r w:rsidRPr="00F844DE">
        <w:rPr>
          <w:rFonts w:ascii="Arial" w:eastAsia="Arial" w:hAnsi="Arial" w:cs="Arial"/>
          <w:sz w:val="18"/>
          <w:szCs w:val="18"/>
        </w:rPr>
        <w:t xml:space="preserve"> Inštalačný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3188739B"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2" w:history="1">
        <w:r w:rsidR="003A1933" w:rsidRPr="000C0056">
          <w:rPr>
            <w:rStyle w:val="Hypertextovprepojenie"/>
            <w:rFonts w:ascii="Arial" w:eastAsia="Arial" w:hAnsi="Arial" w:cs="Arial"/>
            <w:sz w:val="18"/>
            <w:szCs w:val="18"/>
          </w:rPr>
          <w:t>fakturacia.GA@svetzdravia.com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lastRenderedPageBreak/>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3D1A7FD0"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p>
    <w:p w14:paraId="4CB8D55E" w14:textId="7065B57C"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verejného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7E972C64" w:rsidR="001B4677" w:rsidRPr="00F844DE"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43D04846"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4C76" w:rsidRPr="00C24C76">
        <w:rPr>
          <w:rFonts w:ascii="Arial" w:eastAsia="Arial" w:hAnsi="Arial" w:cs="Arial"/>
          <w:b/>
          <w:bCs/>
          <w:sz w:val="18"/>
          <w:szCs w:val="18"/>
        </w:rPr>
        <w:t>Ing. Žofia Kočanová</w:t>
      </w:r>
      <w:r w:rsidR="00947AC7" w:rsidRPr="00C24C76">
        <w:rPr>
          <w:rFonts w:ascii="Arial" w:eastAsia="Arial" w:hAnsi="Arial" w:cs="Arial"/>
          <w:b/>
          <w:bCs/>
          <w:sz w:val="18"/>
          <w:szCs w:val="18"/>
        </w:rPr>
        <w:t>,</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C24C76">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041FD9">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v súlade s § 525 ods. 2 zák. č. 40/1964 Zb. Občiansky zákonník, v znení neskorších </w:t>
      </w:r>
      <w:r w:rsidRPr="00F844DE">
        <w:rPr>
          <w:rFonts w:ascii="Arial" w:eastAsia="Arial" w:hAnsi="Arial" w:cs="Arial"/>
          <w:sz w:val="18"/>
          <w:szCs w:val="18"/>
        </w:rPr>
        <w:lastRenderedPageBreak/>
        <w:t>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3E4F66"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7FE09B23" w:rsidR="00EA6631" w:rsidRPr="00F844DE"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77777777"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4E97B156"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w:t>
      </w:r>
      <w:r w:rsidR="00614491">
        <w:rPr>
          <w:rFonts w:ascii="Arial" w:eastAsia="Arial" w:hAnsi="Arial" w:cs="Arial"/>
          <w:sz w:val="18"/>
          <w:szCs w:val="18"/>
        </w:rPr>
        <w:t xml:space="preserve"> </w:t>
      </w:r>
      <w:r w:rsidRPr="00F844DE">
        <w:rPr>
          <w:rFonts w:ascii="Arial" w:eastAsia="Arial" w:hAnsi="Arial" w:cs="Arial"/>
          <w:sz w:val="18"/>
          <w:szCs w:val="18"/>
        </w:rPr>
        <w:t xml:space="preserve">č. 1 - </w:t>
      </w:r>
      <w:r w:rsidR="00531997">
        <w:rPr>
          <w:rFonts w:ascii="Arial" w:eastAsia="Arial" w:hAnsi="Arial" w:cs="Arial"/>
          <w:sz w:val="18"/>
          <w:szCs w:val="18"/>
        </w:rPr>
        <w:t xml:space="preserve"> </w:t>
      </w:r>
      <w:r w:rsidRPr="00F844DE">
        <w:rPr>
          <w:rFonts w:ascii="Arial" w:eastAsia="Arial" w:hAnsi="Arial" w:cs="Arial"/>
          <w:sz w:val="18"/>
          <w:szCs w:val="18"/>
        </w:rPr>
        <w:t xml:space="preserve"> Špecifikácia predmetu zákazky </w:t>
      </w:r>
      <w:r w:rsidRPr="00F844DE">
        <w:rPr>
          <w:rFonts w:ascii="Arial" w:eastAsia="Arial" w:hAnsi="Arial" w:cs="Arial"/>
          <w:i/>
          <w:sz w:val="18"/>
          <w:szCs w:val="18"/>
          <w:vertAlign w:val="superscript"/>
        </w:rPr>
        <w:footnoteReference w:id="3"/>
      </w:r>
    </w:p>
    <w:p w14:paraId="0000011E" w14:textId="2C7B05A9"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w:t>
      </w:r>
      <w:r w:rsidR="00614491">
        <w:rPr>
          <w:rFonts w:ascii="Arial" w:eastAsia="Arial" w:hAnsi="Arial" w:cs="Arial"/>
          <w:sz w:val="18"/>
          <w:szCs w:val="18"/>
        </w:rPr>
        <w:t xml:space="preserve"> </w:t>
      </w:r>
      <w:r w:rsidRPr="00F844DE">
        <w:rPr>
          <w:rFonts w:ascii="Arial" w:eastAsia="Arial" w:hAnsi="Arial" w:cs="Arial"/>
          <w:sz w:val="18"/>
          <w:szCs w:val="18"/>
        </w:rPr>
        <w:t xml:space="preserve">č. 2 -  </w:t>
      </w:r>
      <w:sdt>
        <w:sdtPr>
          <w:rPr>
            <w:rFonts w:ascii="Arial" w:hAnsi="Arial" w:cs="Arial"/>
          </w:rPr>
          <w:tag w:val="goog_rdk_153"/>
          <w:id w:val="-1317565863"/>
        </w:sdtPr>
        <w:sdtEndPr/>
        <w:sdtContent>
          <w:r w:rsidR="00156C06">
            <w:rPr>
              <w:rFonts w:ascii="Arial" w:hAnsi="Arial" w:cs="Arial"/>
            </w:rPr>
            <w:t xml:space="preserve"> </w:t>
          </w: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069500EF"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614491">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 č. 3 -  </w:t>
      </w:r>
      <w:r w:rsidR="00531997">
        <w:rPr>
          <w:rFonts w:ascii="Arial" w:eastAsia="Arial" w:hAnsi="Arial" w:cs="Arial"/>
          <w:color w:val="000000"/>
          <w:sz w:val="18"/>
          <w:szCs w:val="18"/>
        </w:rPr>
        <w:t xml:space="preserve"> </w:t>
      </w:r>
      <w:r w:rsidRPr="00F844DE">
        <w:rPr>
          <w:rFonts w:ascii="Arial" w:eastAsia="Arial" w:hAnsi="Arial" w:cs="Arial"/>
          <w:color w:val="000000"/>
          <w:sz w:val="18"/>
          <w:szCs w:val="18"/>
        </w:rPr>
        <w:t>Zoznam známych  subdodávateľov</w:t>
      </w:r>
      <w:r w:rsidRPr="00F844DE">
        <w:rPr>
          <w:rFonts w:ascii="Arial" w:eastAsia="Arial" w:hAnsi="Arial" w:cs="Arial"/>
          <w:i/>
          <w:color w:val="000000"/>
          <w:sz w:val="18"/>
          <w:szCs w:val="18"/>
        </w:rPr>
        <w:t>,</w:t>
      </w:r>
    </w:p>
    <w:p w14:paraId="18F08EAF" w14:textId="742B6FDE" w:rsidR="00361EF4" w:rsidRPr="00F844DE" w:rsidRDefault="00361EF4" w:rsidP="002A2263">
      <w:pPr>
        <w:spacing w:after="100" w:afterAutospacing="1" w:line="240" w:lineRule="auto"/>
        <w:ind w:left="1134" w:right="-170"/>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614491">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č.4 - Lehoty dodania tovaru, inštalácie tovaru, zaškolenia zamestnancov kupujúceho </w:t>
      </w:r>
      <w:r w:rsidR="00A51E9C">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1642DB29" w:rsidR="00261205" w:rsidRPr="00F844DE" w:rsidRDefault="00E6187E">
      <w:pPr>
        <w:tabs>
          <w:tab w:val="left" w:pos="1418"/>
        </w:tabs>
        <w:spacing w:after="0" w:line="240" w:lineRule="auto"/>
        <w:rPr>
          <w:rFonts w:ascii="Arial" w:eastAsia="Arial" w:hAnsi="Arial" w:cs="Arial"/>
          <w:sz w:val="18"/>
          <w:szCs w:val="18"/>
        </w:rPr>
      </w:pPr>
      <w:r w:rsidRPr="00E6187E">
        <w:rPr>
          <w:rFonts w:ascii="Arial" w:hAnsi="Arial" w:cs="Arial"/>
          <w:b/>
          <w:sz w:val="18"/>
          <w:szCs w:val="18"/>
        </w:rPr>
        <w:t xml:space="preserve">Nemocnica </w:t>
      </w:r>
      <w:r w:rsidR="003A1933">
        <w:rPr>
          <w:rFonts w:ascii="Arial" w:hAnsi="Arial" w:cs="Arial"/>
          <w:b/>
          <w:sz w:val="18"/>
          <w:szCs w:val="18"/>
        </w:rPr>
        <w:t>s poliklinikou Sv. Lukáša Galanta</w:t>
      </w:r>
      <w:r w:rsidRPr="00E6187E">
        <w:rPr>
          <w:rFonts w:ascii="Arial" w:hAnsi="Arial" w:cs="Arial"/>
          <w:b/>
          <w:sz w:val="18"/>
          <w:szCs w:val="18"/>
        </w:rPr>
        <w:t>, a.s.</w:t>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4972CE5C" w14:textId="77777777" w:rsidR="009323F5" w:rsidRPr="00332169" w:rsidRDefault="009323F5" w:rsidP="009323F5">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000132" w14:textId="05E0D8DF" w:rsidR="00261205" w:rsidRPr="00F844DE" w:rsidRDefault="009323F5" w:rsidP="009323F5">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00420623" w:rsidRPr="00F844DE">
        <w:rPr>
          <w:rFonts w:ascii="Arial" w:eastAsia="Arial" w:hAnsi="Arial" w:cs="Arial"/>
          <w:sz w:val="18"/>
          <w:szCs w:val="18"/>
        </w:rPr>
        <w:tab/>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144273D3" w14:textId="77777777" w:rsidR="009323F5" w:rsidRDefault="009323F5" w:rsidP="009323F5">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5E271170" w:rsidR="00261205" w:rsidRPr="00F844DE" w:rsidRDefault="009323F5">
      <w:pPr>
        <w:spacing w:after="200" w:line="240" w:lineRule="auto"/>
        <w:rPr>
          <w:rFonts w:ascii="Arial" w:eastAsia="Arial" w:hAnsi="Arial" w:cs="Arial"/>
          <w:sz w:val="18"/>
          <w:szCs w:val="18"/>
        </w:rPr>
        <w:sectPr w:rsidR="00261205" w:rsidRPr="00F844DE">
          <w:footerReference w:type="default" r:id="rId13"/>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EE0869" w:rsidRDefault="00B566FE">
            <w:pPr>
              <w:spacing w:after="0" w:line="240" w:lineRule="auto"/>
              <w:jc w:val="both"/>
              <w:rPr>
                <w:rFonts w:ascii="Arial" w:eastAsia="Times New Roman" w:hAnsi="Arial" w:cs="Arial"/>
                <w:b/>
                <w:color w:val="000000"/>
              </w:rPr>
            </w:pPr>
            <w:r w:rsidRPr="00EE0869">
              <w:rPr>
                <w:rFonts w:ascii="Arial" w:eastAsia="Times New Roman" w:hAnsi="Arial" w:cs="Arial"/>
                <w:b/>
                <w:color w:val="000000"/>
              </w:rPr>
              <w:t> </w:t>
            </w:r>
            <w:r w:rsidRPr="00EE0869">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EE0869" w:rsidRDefault="00B566FE">
            <w:pPr>
              <w:spacing w:after="0" w:line="240" w:lineRule="auto"/>
              <w:jc w:val="both"/>
              <w:rPr>
                <w:rFonts w:ascii="Arial" w:eastAsia="Times New Roman" w:hAnsi="Arial" w:cs="Arial"/>
                <w:b/>
                <w:color w:val="000000"/>
              </w:rPr>
            </w:pPr>
            <w:r w:rsidRPr="00EE0869">
              <w:rPr>
                <w:rFonts w:ascii="Arial" w:eastAsia="Times New Roman" w:hAnsi="Arial" w:cs="Arial"/>
                <w:b/>
                <w:color w:val="000000"/>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A0CB756" w14:textId="77777777" w:rsidR="00915FDF" w:rsidRPr="00EE0869" w:rsidRDefault="00456B59">
            <w:pPr>
              <w:spacing w:after="0" w:line="240" w:lineRule="auto"/>
              <w:rPr>
                <w:rFonts w:ascii="Arial" w:eastAsia="Times New Roman" w:hAnsi="Arial" w:cs="Arial"/>
                <w:b/>
                <w:bCs/>
                <w:color w:val="000000"/>
              </w:rPr>
            </w:pPr>
            <w:r w:rsidRPr="00EE0869">
              <w:rPr>
                <w:rFonts w:ascii="Arial" w:eastAsia="Times New Roman" w:hAnsi="Arial" w:cs="Arial"/>
                <w:b/>
                <w:bCs/>
                <w:color w:val="000000"/>
              </w:rPr>
              <w:t>Časť č. 1</w:t>
            </w:r>
            <w:r w:rsidR="00483735" w:rsidRPr="00EE0869">
              <w:rPr>
                <w:rFonts w:ascii="Arial" w:eastAsia="Times New Roman" w:hAnsi="Arial" w:cs="Arial"/>
                <w:b/>
                <w:bCs/>
                <w:color w:val="000000"/>
              </w:rPr>
              <w:t xml:space="preserve"> </w:t>
            </w:r>
          </w:p>
          <w:p w14:paraId="000001D5" w14:textId="37E151D2" w:rsidR="00261205" w:rsidRPr="00EE0869" w:rsidRDefault="00483735">
            <w:pPr>
              <w:spacing w:after="0" w:line="240" w:lineRule="auto"/>
              <w:rPr>
                <w:rFonts w:ascii="Arial" w:eastAsia="Times New Roman" w:hAnsi="Arial" w:cs="Arial"/>
                <w:color w:val="000000"/>
              </w:rPr>
            </w:pPr>
            <w:r w:rsidRPr="00EE0869">
              <w:rPr>
                <w:rFonts w:ascii="Arial" w:eastAsia="Times New Roman" w:hAnsi="Arial" w:cs="Arial"/>
                <w:color w:val="000000"/>
              </w:rPr>
              <w:t>Anesteziologický prístroj s monitorom vitálnych funkcií</w:t>
            </w:r>
          </w:p>
        </w:tc>
        <w:tc>
          <w:tcPr>
            <w:tcW w:w="3969" w:type="dxa"/>
            <w:tcBorders>
              <w:top w:val="nil"/>
              <w:left w:val="nil"/>
              <w:bottom w:val="single" w:sz="4" w:space="0" w:color="000000"/>
              <w:right w:val="single" w:sz="8" w:space="0" w:color="000000"/>
            </w:tcBorders>
            <w:shd w:val="clear" w:color="auto" w:fill="auto"/>
            <w:vAlign w:val="bottom"/>
          </w:tcPr>
          <w:p w14:paraId="000001D6" w14:textId="74FDC6D4" w:rsidR="00261205" w:rsidRPr="00EE0869" w:rsidRDefault="00915FDF">
            <w:pPr>
              <w:spacing w:after="0" w:line="240" w:lineRule="auto"/>
              <w:jc w:val="center"/>
              <w:rPr>
                <w:rFonts w:ascii="Arial" w:eastAsia="Times New Roman" w:hAnsi="Arial" w:cs="Arial"/>
                <w:color w:val="000000"/>
              </w:rPr>
            </w:pPr>
            <w:r w:rsidRPr="00EE0869">
              <w:rPr>
                <w:rFonts w:ascii="Arial" w:eastAsia="Times New Roman" w:hAnsi="Arial" w:cs="Arial"/>
                <w:color w:val="000000"/>
              </w:rPr>
              <w:t>45 dní</w:t>
            </w:r>
          </w:p>
        </w:tc>
      </w:tr>
      <w:tr w:rsidR="00456B59" w:rsidRPr="00DA4270" w14:paraId="63157B1F"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64F5F627" w14:textId="77777777" w:rsidR="00456B59" w:rsidRPr="00EE0869" w:rsidRDefault="00915FDF">
            <w:pPr>
              <w:spacing w:after="0" w:line="240" w:lineRule="auto"/>
              <w:rPr>
                <w:rFonts w:ascii="Arial" w:eastAsia="Times New Roman" w:hAnsi="Arial" w:cs="Arial"/>
                <w:b/>
                <w:bCs/>
                <w:color w:val="000000"/>
              </w:rPr>
            </w:pPr>
            <w:r w:rsidRPr="00EE0869">
              <w:rPr>
                <w:rFonts w:ascii="Arial" w:eastAsia="Times New Roman" w:hAnsi="Arial" w:cs="Arial"/>
                <w:b/>
                <w:bCs/>
                <w:color w:val="000000"/>
              </w:rPr>
              <w:t>Časť č. 2</w:t>
            </w:r>
          </w:p>
          <w:p w14:paraId="2A0C8F03" w14:textId="63625C0F" w:rsidR="00915FDF" w:rsidRPr="00EE0869" w:rsidRDefault="00915FDF">
            <w:pPr>
              <w:spacing w:after="0" w:line="240" w:lineRule="auto"/>
              <w:rPr>
                <w:rFonts w:ascii="Arial" w:eastAsia="Times New Roman" w:hAnsi="Arial" w:cs="Arial"/>
                <w:color w:val="000000"/>
              </w:rPr>
            </w:pPr>
            <w:r w:rsidRPr="00EE0869">
              <w:rPr>
                <w:rFonts w:ascii="Arial" w:eastAsia="Times New Roman" w:hAnsi="Arial" w:cs="Arial"/>
                <w:color w:val="000000"/>
              </w:rPr>
              <w:t>Hemodialyzačný prístroj</w:t>
            </w:r>
          </w:p>
        </w:tc>
        <w:tc>
          <w:tcPr>
            <w:tcW w:w="3969" w:type="dxa"/>
            <w:tcBorders>
              <w:top w:val="nil"/>
              <w:left w:val="nil"/>
              <w:bottom w:val="single" w:sz="4" w:space="0" w:color="000000"/>
              <w:right w:val="single" w:sz="8" w:space="0" w:color="000000"/>
            </w:tcBorders>
            <w:shd w:val="clear" w:color="auto" w:fill="auto"/>
            <w:vAlign w:val="bottom"/>
          </w:tcPr>
          <w:p w14:paraId="3ED74241" w14:textId="4D07AA29" w:rsidR="00456B59" w:rsidRPr="00EE0869" w:rsidRDefault="00F30875">
            <w:pPr>
              <w:spacing w:after="0" w:line="240" w:lineRule="auto"/>
              <w:jc w:val="center"/>
              <w:rPr>
                <w:rFonts w:ascii="Arial" w:eastAsia="Times New Roman" w:hAnsi="Arial" w:cs="Arial"/>
                <w:color w:val="000000"/>
              </w:rPr>
            </w:pPr>
            <w:r w:rsidRPr="00EE0869">
              <w:rPr>
                <w:rFonts w:ascii="Arial" w:eastAsia="Times New Roman" w:hAnsi="Arial" w:cs="Arial"/>
                <w:color w:val="000000"/>
              </w:rPr>
              <w:t>6</w:t>
            </w:r>
            <w:r w:rsidR="00915FDF" w:rsidRPr="00EE0869">
              <w:rPr>
                <w:rFonts w:ascii="Arial" w:eastAsia="Times New Roman" w:hAnsi="Arial" w:cs="Arial"/>
                <w:color w:val="000000"/>
              </w:rPr>
              <w:t>0 dní</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318B84A7" w14:textId="77777777" w:rsidR="00261205" w:rsidRPr="00EE0869" w:rsidRDefault="00E24126">
            <w:pPr>
              <w:spacing w:after="0" w:line="240" w:lineRule="auto"/>
              <w:rPr>
                <w:rFonts w:ascii="Arial" w:eastAsia="Times New Roman" w:hAnsi="Arial" w:cs="Arial"/>
                <w:b/>
                <w:bCs/>
                <w:color w:val="000000"/>
              </w:rPr>
            </w:pPr>
            <w:r w:rsidRPr="00EE0869">
              <w:rPr>
                <w:rFonts w:ascii="Arial" w:eastAsia="Times New Roman" w:hAnsi="Arial" w:cs="Arial"/>
                <w:b/>
                <w:bCs/>
                <w:color w:val="000000"/>
              </w:rPr>
              <w:t>Časť č. 3</w:t>
            </w:r>
          </w:p>
          <w:p w14:paraId="000001D7" w14:textId="2C1E4539" w:rsidR="00E24126" w:rsidRPr="00EE0869" w:rsidRDefault="00E24126">
            <w:pPr>
              <w:spacing w:after="0" w:line="240" w:lineRule="auto"/>
              <w:rPr>
                <w:rFonts w:ascii="Arial" w:eastAsia="Times New Roman" w:hAnsi="Arial" w:cs="Arial"/>
                <w:color w:val="000000"/>
              </w:rPr>
            </w:pPr>
            <w:r w:rsidRPr="00EE0869">
              <w:rPr>
                <w:rFonts w:ascii="Arial" w:eastAsia="Times New Roman" w:hAnsi="Arial" w:cs="Arial"/>
                <w:color w:val="000000"/>
              </w:rPr>
              <w:t>Infúzne pumpy, lineárne dávkovače a dokovacia stanica</w:t>
            </w:r>
          </w:p>
        </w:tc>
        <w:tc>
          <w:tcPr>
            <w:tcW w:w="3969" w:type="dxa"/>
            <w:tcBorders>
              <w:top w:val="nil"/>
              <w:left w:val="nil"/>
              <w:bottom w:val="single" w:sz="8" w:space="0" w:color="000000"/>
              <w:right w:val="single" w:sz="8" w:space="0" w:color="000000"/>
            </w:tcBorders>
            <w:shd w:val="clear" w:color="auto" w:fill="auto"/>
            <w:vAlign w:val="bottom"/>
          </w:tcPr>
          <w:p w14:paraId="000001D8" w14:textId="2086BD23" w:rsidR="00261205" w:rsidRPr="00EE0869" w:rsidRDefault="00F30875">
            <w:pPr>
              <w:spacing w:after="0" w:line="240" w:lineRule="auto"/>
              <w:jc w:val="center"/>
              <w:rPr>
                <w:rFonts w:ascii="Arial" w:eastAsia="Times New Roman" w:hAnsi="Arial" w:cs="Arial"/>
                <w:color w:val="000000"/>
              </w:rPr>
            </w:pPr>
            <w:r w:rsidRPr="00EE0869">
              <w:rPr>
                <w:rFonts w:ascii="Arial" w:eastAsia="Times New Roman" w:hAnsi="Arial" w:cs="Arial"/>
                <w:color w:val="000000"/>
              </w:rPr>
              <w:t>60 dní</w:t>
            </w: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D5E" w14:textId="77777777" w:rsidR="00CF17B8" w:rsidRDefault="00CF17B8">
      <w:pPr>
        <w:spacing w:after="0" w:line="240" w:lineRule="auto"/>
      </w:pPr>
      <w:r>
        <w:separator/>
      </w:r>
    </w:p>
  </w:endnote>
  <w:endnote w:type="continuationSeparator" w:id="0">
    <w:p w14:paraId="06E0CBEF" w14:textId="77777777" w:rsidR="00CF17B8" w:rsidRDefault="00CF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B445" w14:textId="77777777" w:rsidR="00CF17B8" w:rsidRDefault="00CF17B8">
      <w:pPr>
        <w:spacing w:after="0" w:line="240" w:lineRule="auto"/>
      </w:pPr>
      <w:r>
        <w:separator/>
      </w:r>
    </w:p>
  </w:footnote>
  <w:footnote w:type="continuationSeparator" w:id="0">
    <w:p w14:paraId="2D81F888" w14:textId="77777777" w:rsidR="00CF17B8" w:rsidRDefault="00CF17B8">
      <w:pPr>
        <w:spacing w:after="0" w:line="240" w:lineRule="auto"/>
      </w:pPr>
      <w:r>
        <w:continuationSeparator/>
      </w:r>
    </w:p>
  </w:footnote>
  <w:footnote w:id="1">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5"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num>
  <w:num w:numId="2">
    <w:abstractNumId w:val="14"/>
  </w:num>
  <w:num w:numId="3">
    <w:abstractNumId w:val="18"/>
  </w:num>
  <w:num w:numId="4">
    <w:abstractNumId w:val="3"/>
  </w:num>
  <w:num w:numId="5">
    <w:abstractNumId w:val="19"/>
  </w:num>
  <w:num w:numId="6">
    <w:abstractNumId w:val="1"/>
  </w:num>
  <w:num w:numId="7">
    <w:abstractNumId w:val="22"/>
  </w:num>
  <w:num w:numId="8">
    <w:abstractNumId w:val="13"/>
  </w:num>
  <w:num w:numId="9">
    <w:abstractNumId w:val="6"/>
  </w:num>
  <w:num w:numId="10">
    <w:abstractNumId w:val="8"/>
  </w:num>
  <w:num w:numId="11">
    <w:abstractNumId w:val="5"/>
  </w:num>
  <w:num w:numId="12">
    <w:abstractNumId w:val="15"/>
  </w:num>
  <w:num w:numId="13">
    <w:abstractNumId w:val="17"/>
  </w:num>
  <w:num w:numId="14">
    <w:abstractNumId w:val="11"/>
  </w:num>
  <w:num w:numId="15">
    <w:abstractNumId w:val="4"/>
  </w:num>
  <w:num w:numId="16">
    <w:abstractNumId w:val="12"/>
  </w:num>
  <w:num w:numId="17">
    <w:abstractNumId w:val="0"/>
  </w:num>
  <w:num w:numId="18">
    <w:abstractNumId w:val="9"/>
  </w:num>
  <w:num w:numId="19">
    <w:abstractNumId w:val="16"/>
  </w:num>
  <w:num w:numId="20">
    <w:abstractNumId w:val="24"/>
  </w:num>
  <w:num w:numId="21">
    <w:abstractNumId w:val="26"/>
  </w:num>
  <w:num w:numId="22">
    <w:abstractNumId w:val="25"/>
  </w:num>
  <w:num w:numId="23">
    <w:abstractNumId w:val="21"/>
  </w:num>
  <w:num w:numId="24">
    <w:abstractNumId w:val="29"/>
  </w:num>
  <w:num w:numId="25">
    <w:abstractNumId w:val="30"/>
  </w:num>
  <w:num w:numId="26">
    <w:abstractNumId w:val="27"/>
  </w:num>
  <w:num w:numId="27">
    <w:abstractNumId w:val="10"/>
  </w:num>
  <w:num w:numId="28">
    <w:abstractNumId w:val="28"/>
  </w:num>
  <w:num w:numId="29">
    <w:abstractNumId w:val="20"/>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1FD9"/>
    <w:rsid w:val="0005128E"/>
    <w:rsid w:val="00052EE6"/>
    <w:rsid w:val="000622B9"/>
    <w:rsid w:val="00067A09"/>
    <w:rsid w:val="00071498"/>
    <w:rsid w:val="0009610A"/>
    <w:rsid w:val="000B7F32"/>
    <w:rsid w:val="000E1E8A"/>
    <w:rsid w:val="000F5D65"/>
    <w:rsid w:val="00101E28"/>
    <w:rsid w:val="00103EE9"/>
    <w:rsid w:val="00121FE2"/>
    <w:rsid w:val="0012764B"/>
    <w:rsid w:val="00134011"/>
    <w:rsid w:val="00156C06"/>
    <w:rsid w:val="00185E92"/>
    <w:rsid w:val="00190EB5"/>
    <w:rsid w:val="00191324"/>
    <w:rsid w:val="0019614C"/>
    <w:rsid w:val="001B0670"/>
    <w:rsid w:val="001B1EA4"/>
    <w:rsid w:val="001B4677"/>
    <w:rsid w:val="001C0668"/>
    <w:rsid w:val="001D03F1"/>
    <w:rsid w:val="0020055D"/>
    <w:rsid w:val="00203B9F"/>
    <w:rsid w:val="00210A9E"/>
    <w:rsid w:val="0021343D"/>
    <w:rsid w:val="00220C95"/>
    <w:rsid w:val="0022417B"/>
    <w:rsid w:val="00226D13"/>
    <w:rsid w:val="0025345C"/>
    <w:rsid w:val="00254761"/>
    <w:rsid w:val="00255EE6"/>
    <w:rsid w:val="00261205"/>
    <w:rsid w:val="0027173F"/>
    <w:rsid w:val="002738BD"/>
    <w:rsid w:val="00280AE2"/>
    <w:rsid w:val="00281414"/>
    <w:rsid w:val="002854FC"/>
    <w:rsid w:val="002905B8"/>
    <w:rsid w:val="002A2263"/>
    <w:rsid w:val="002C6272"/>
    <w:rsid w:val="002C6D67"/>
    <w:rsid w:val="002D1900"/>
    <w:rsid w:val="002D3DF1"/>
    <w:rsid w:val="002D7CFC"/>
    <w:rsid w:val="002E030C"/>
    <w:rsid w:val="002E274E"/>
    <w:rsid w:val="002E3422"/>
    <w:rsid w:val="002E59E1"/>
    <w:rsid w:val="00305076"/>
    <w:rsid w:val="003337E5"/>
    <w:rsid w:val="00337BAA"/>
    <w:rsid w:val="003427BB"/>
    <w:rsid w:val="00344B97"/>
    <w:rsid w:val="00350344"/>
    <w:rsid w:val="00361EF4"/>
    <w:rsid w:val="00363218"/>
    <w:rsid w:val="00392B80"/>
    <w:rsid w:val="003941A5"/>
    <w:rsid w:val="003A0ED7"/>
    <w:rsid w:val="003A1933"/>
    <w:rsid w:val="003B0F6E"/>
    <w:rsid w:val="003B4BB6"/>
    <w:rsid w:val="003B4E53"/>
    <w:rsid w:val="003B5BD0"/>
    <w:rsid w:val="003C4D2D"/>
    <w:rsid w:val="003D5B0E"/>
    <w:rsid w:val="003D7B4D"/>
    <w:rsid w:val="003E0DDF"/>
    <w:rsid w:val="003E4A3D"/>
    <w:rsid w:val="003E4F66"/>
    <w:rsid w:val="003F0933"/>
    <w:rsid w:val="00404C8E"/>
    <w:rsid w:val="004177C5"/>
    <w:rsid w:val="0042020C"/>
    <w:rsid w:val="00420623"/>
    <w:rsid w:val="00442C17"/>
    <w:rsid w:val="00456B59"/>
    <w:rsid w:val="00457645"/>
    <w:rsid w:val="00470058"/>
    <w:rsid w:val="00483735"/>
    <w:rsid w:val="00483DE3"/>
    <w:rsid w:val="00494865"/>
    <w:rsid w:val="00497581"/>
    <w:rsid w:val="004A269C"/>
    <w:rsid w:val="004A31C5"/>
    <w:rsid w:val="004A71C3"/>
    <w:rsid w:val="004B1FD5"/>
    <w:rsid w:val="004C20E4"/>
    <w:rsid w:val="004C3FE1"/>
    <w:rsid w:val="004C7876"/>
    <w:rsid w:val="004D4035"/>
    <w:rsid w:val="004D7947"/>
    <w:rsid w:val="004E3A0F"/>
    <w:rsid w:val="004F38A9"/>
    <w:rsid w:val="004F38F3"/>
    <w:rsid w:val="004F7B94"/>
    <w:rsid w:val="00500502"/>
    <w:rsid w:val="005028C4"/>
    <w:rsid w:val="00510272"/>
    <w:rsid w:val="00511625"/>
    <w:rsid w:val="00516AAD"/>
    <w:rsid w:val="005239CE"/>
    <w:rsid w:val="00531997"/>
    <w:rsid w:val="0053309B"/>
    <w:rsid w:val="00535F73"/>
    <w:rsid w:val="00542986"/>
    <w:rsid w:val="00570A08"/>
    <w:rsid w:val="005742BA"/>
    <w:rsid w:val="00575F44"/>
    <w:rsid w:val="00584003"/>
    <w:rsid w:val="005B5764"/>
    <w:rsid w:val="005B66CD"/>
    <w:rsid w:val="005D279D"/>
    <w:rsid w:val="005E4241"/>
    <w:rsid w:val="005F7D78"/>
    <w:rsid w:val="00607E32"/>
    <w:rsid w:val="0061054E"/>
    <w:rsid w:val="006128FC"/>
    <w:rsid w:val="00614491"/>
    <w:rsid w:val="00620CBA"/>
    <w:rsid w:val="00620DE7"/>
    <w:rsid w:val="00631644"/>
    <w:rsid w:val="006430C5"/>
    <w:rsid w:val="00646082"/>
    <w:rsid w:val="006461A0"/>
    <w:rsid w:val="00652D49"/>
    <w:rsid w:val="0065578C"/>
    <w:rsid w:val="006662CE"/>
    <w:rsid w:val="00675560"/>
    <w:rsid w:val="00687A59"/>
    <w:rsid w:val="0069786A"/>
    <w:rsid w:val="006B0672"/>
    <w:rsid w:val="006B1270"/>
    <w:rsid w:val="006B4507"/>
    <w:rsid w:val="006B497E"/>
    <w:rsid w:val="006C631B"/>
    <w:rsid w:val="006D607A"/>
    <w:rsid w:val="006F1B49"/>
    <w:rsid w:val="00701C8C"/>
    <w:rsid w:val="0071632B"/>
    <w:rsid w:val="00724E85"/>
    <w:rsid w:val="00732217"/>
    <w:rsid w:val="007347DE"/>
    <w:rsid w:val="007437B8"/>
    <w:rsid w:val="007439D9"/>
    <w:rsid w:val="007445D6"/>
    <w:rsid w:val="007627B8"/>
    <w:rsid w:val="00767636"/>
    <w:rsid w:val="00782F30"/>
    <w:rsid w:val="0079733C"/>
    <w:rsid w:val="007A7CB5"/>
    <w:rsid w:val="007B2A7D"/>
    <w:rsid w:val="007B74BB"/>
    <w:rsid w:val="007C3577"/>
    <w:rsid w:val="007C6E70"/>
    <w:rsid w:val="007D156F"/>
    <w:rsid w:val="007E23D2"/>
    <w:rsid w:val="008101B1"/>
    <w:rsid w:val="00823919"/>
    <w:rsid w:val="00826CEE"/>
    <w:rsid w:val="00842955"/>
    <w:rsid w:val="00851A07"/>
    <w:rsid w:val="008536F9"/>
    <w:rsid w:val="008613DF"/>
    <w:rsid w:val="0086495E"/>
    <w:rsid w:val="00865F9D"/>
    <w:rsid w:val="0087058D"/>
    <w:rsid w:val="00883979"/>
    <w:rsid w:val="008A44D5"/>
    <w:rsid w:val="008A57DE"/>
    <w:rsid w:val="008B2FB3"/>
    <w:rsid w:val="008C3E3B"/>
    <w:rsid w:val="008C585B"/>
    <w:rsid w:val="008C6FB2"/>
    <w:rsid w:val="008E538F"/>
    <w:rsid w:val="008F3B82"/>
    <w:rsid w:val="008F7BD9"/>
    <w:rsid w:val="00901B10"/>
    <w:rsid w:val="0090319B"/>
    <w:rsid w:val="00915FDF"/>
    <w:rsid w:val="009323F5"/>
    <w:rsid w:val="00933E4A"/>
    <w:rsid w:val="00933EA3"/>
    <w:rsid w:val="00947AC2"/>
    <w:rsid w:val="00947AC7"/>
    <w:rsid w:val="00952846"/>
    <w:rsid w:val="0095665D"/>
    <w:rsid w:val="00966CF5"/>
    <w:rsid w:val="009765BD"/>
    <w:rsid w:val="00977A88"/>
    <w:rsid w:val="009A125C"/>
    <w:rsid w:val="009A40B7"/>
    <w:rsid w:val="009A653B"/>
    <w:rsid w:val="009C31AE"/>
    <w:rsid w:val="009C3FB3"/>
    <w:rsid w:val="009C4147"/>
    <w:rsid w:val="009E1540"/>
    <w:rsid w:val="009E34D3"/>
    <w:rsid w:val="009F4631"/>
    <w:rsid w:val="00A0746A"/>
    <w:rsid w:val="00A20F4E"/>
    <w:rsid w:val="00A25A95"/>
    <w:rsid w:val="00A31A0B"/>
    <w:rsid w:val="00A37B28"/>
    <w:rsid w:val="00A477AB"/>
    <w:rsid w:val="00A51E9C"/>
    <w:rsid w:val="00A92658"/>
    <w:rsid w:val="00AB7AFB"/>
    <w:rsid w:val="00AC49E0"/>
    <w:rsid w:val="00AC5333"/>
    <w:rsid w:val="00AE13F2"/>
    <w:rsid w:val="00AE25AD"/>
    <w:rsid w:val="00B14613"/>
    <w:rsid w:val="00B31815"/>
    <w:rsid w:val="00B43714"/>
    <w:rsid w:val="00B520A8"/>
    <w:rsid w:val="00B55907"/>
    <w:rsid w:val="00B566FE"/>
    <w:rsid w:val="00B64720"/>
    <w:rsid w:val="00B72634"/>
    <w:rsid w:val="00B8280E"/>
    <w:rsid w:val="00B93C3B"/>
    <w:rsid w:val="00BA352B"/>
    <w:rsid w:val="00BB0028"/>
    <w:rsid w:val="00BC6ADB"/>
    <w:rsid w:val="00BC75C2"/>
    <w:rsid w:val="00BD27F6"/>
    <w:rsid w:val="00BF62E7"/>
    <w:rsid w:val="00C024A8"/>
    <w:rsid w:val="00C04220"/>
    <w:rsid w:val="00C112E9"/>
    <w:rsid w:val="00C1359F"/>
    <w:rsid w:val="00C24C76"/>
    <w:rsid w:val="00C275FF"/>
    <w:rsid w:val="00C30238"/>
    <w:rsid w:val="00C56A25"/>
    <w:rsid w:val="00C61D7D"/>
    <w:rsid w:val="00C7072E"/>
    <w:rsid w:val="00C77124"/>
    <w:rsid w:val="00C86438"/>
    <w:rsid w:val="00C87C0E"/>
    <w:rsid w:val="00C9283F"/>
    <w:rsid w:val="00CA243A"/>
    <w:rsid w:val="00CA40EA"/>
    <w:rsid w:val="00CA4F12"/>
    <w:rsid w:val="00CC5F56"/>
    <w:rsid w:val="00CC6113"/>
    <w:rsid w:val="00CF17B8"/>
    <w:rsid w:val="00CF5E15"/>
    <w:rsid w:val="00D1341D"/>
    <w:rsid w:val="00D13739"/>
    <w:rsid w:val="00D2418D"/>
    <w:rsid w:val="00D26556"/>
    <w:rsid w:val="00D3313C"/>
    <w:rsid w:val="00D37CFC"/>
    <w:rsid w:val="00D4567A"/>
    <w:rsid w:val="00D60C56"/>
    <w:rsid w:val="00D9053E"/>
    <w:rsid w:val="00D929D9"/>
    <w:rsid w:val="00DA4270"/>
    <w:rsid w:val="00DB07E8"/>
    <w:rsid w:val="00DB5C44"/>
    <w:rsid w:val="00DD6612"/>
    <w:rsid w:val="00E02653"/>
    <w:rsid w:val="00E02719"/>
    <w:rsid w:val="00E11CD5"/>
    <w:rsid w:val="00E14DC3"/>
    <w:rsid w:val="00E24126"/>
    <w:rsid w:val="00E262F1"/>
    <w:rsid w:val="00E3435A"/>
    <w:rsid w:val="00E37AF3"/>
    <w:rsid w:val="00E617A2"/>
    <w:rsid w:val="00E6187E"/>
    <w:rsid w:val="00E61A0B"/>
    <w:rsid w:val="00E63043"/>
    <w:rsid w:val="00E6351D"/>
    <w:rsid w:val="00E7540F"/>
    <w:rsid w:val="00E80836"/>
    <w:rsid w:val="00E85C32"/>
    <w:rsid w:val="00EA6631"/>
    <w:rsid w:val="00EB7A1C"/>
    <w:rsid w:val="00EE0869"/>
    <w:rsid w:val="00EE0928"/>
    <w:rsid w:val="00F04BCC"/>
    <w:rsid w:val="00F05069"/>
    <w:rsid w:val="00F144CB"/>
    <w:rsid w:val="00F2452C"/>
    <w:rsid w:val="00F30875"/>
    <w:rsid w:val="00F46519"/>
    <w:rsid w:val="00F5456E"/>
    <w:rsid w:val="00F64B19"/>
    <w:rsid w:val="00F65B12"/>
    <w:rsid w:val="00F82067"/>
    <w:rsid w:val="00F844DE"/>
    <w:rsid w:val="00F86624"/>
    <w:rsid w:val="00F9396D"/>
    <w:rsid w:val="00FA6131"/>
    <w:rsid w:val="00FC75CE"/>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styleId="Nevyrieenzmienka">
    <w:name w:val="Unresolved Mention"/>
    <w:basedOn w:val="Predvolenpsmoodseku"/>
    <w:uiPriority w:val="99"/>
    <w:semiHidden/>
    <w:unhideWhenUsed/>
    <w:rsid w:val="0093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ia.GA@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529F-575C-4A2C-80F9-A4A8DA0C4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30819-C5E4-44DC-8173-A9E16D7FE66E}">
  <ds:schemaRefs>
    <ds:schemaRef ds:uri="http://schemas.microsoft.com/sharepoint/v3/contenttype/forms"/>
  </ds:schemaRefs>
</ds:datastoreItem>
</file>

<file path=customXml/itemProps3.xml><?xml version="1.0" encoding="utf-8"?>
<ds:datastoreItem xmlns:ds="http://schemas.openxmlformats.org/officeDocument/2006/customXml" ds:itemID="{C4740FED-B6BC-44CB-A0F3-421D02CB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7791</Words>
  <Characters>44411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3</cp:revision>
  <dcterms:created xsi:type="dcterms:W3CDTF">2021-08-24T06:34:00Z</dcterms:created>
  <dcterms:modified xsi:type="dcterms:W3CDTF">2021-08-26T09:29:00Z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