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F905B" w14:textId="512FCD1A" w:rsidR="00EB5F31" w:rsidRPr="00FF4FC0" w:rsidRDefault="002A7C2F">
      <w:pPr>
        <w:spacing w:after="0" w:line="259" w:lineRule="auto"/>
        <w:ind w:left="0" w:right="61" w:firstLine="0"/>
        <w:jc w:val="center"/>
        <w:rPr>
          <w:rFonts w:asciiTheme="minorHAnsi" w:hAnsiTheme="minorHAnsi" w:cstheme="minorHAnsi"/>
        </w:rPr>
      </w:pPr>
      <w:r w:rsidRPr="00FF4FC0">
        <w:rPr>
          <w:rFonts w:asciiTheme="minorHAnsi" w:eastAsia="Arial" w:hAnsiTheme="minorHAnsi" w:cstheme="minorHAnsi"/>
          <w:b/>
        </w:rPr>
        <w:t>SMLOUVA</w:t>
      </w:r>
      <w:r w:rsidRPr="00FF4FC0">
        <w:rPr>
          <w:rFonts w:asciiTheme="minorHAnsi" w:hAnsiTheme="minorHAnsi" w:cstheme="minorHAnsi"/>
          <w:b/>
        </w:rPr>
        <w:t xml:space="preserve"> </w:t>
      </w:r>
      <w:r w:rsidR="004F7561" w:rsidRPr="00FF4FC0">
        <w:rPr>
          <w:rFonts w:asciiTheme="minorHAnsi" w:hAnsiTheme="minorHAnsi" w:cstheme="minorHAnsi"/>
          <w:b/>
        </w:rPr>
        <w:t>O DÍLO</w:t>
      </w:r>
    </w:p>
    <w:p w14:paraId="38D19766" w14:textId="1ED27948" w:rsidR="00EB5F31" w:rsidRPr="00FF4FC0" w:rsidRDefault="002A7C2F" w:rsidP="00F9745E">
      <w:pPr>
        <w:spacing w:after="443" w:line="252" w:lineRule="auto"/>
        <w:ind w:left="194" w:firstLine="125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na </w:t>
      </w:r>
      <w:r w:rsidR="00853D76" w:rsidRPr="00FF4FC0">
        <w:rPr>
          <w:rFonts w:asciiTheme="minorHAnsi" w:hAnsiTheme="minorHAnsi" w:cstheme="minorHAnsi"/>
        </w:rPr>
        <w:t xml:space="preserve">zpracování místní energetické koncepce </w:t>
      </w:r>
      <w:r w:rsidR="00DC48C6">
        <w:rPr>
          <w:rFonts w:asciiTheme="minorHAnsi" w:hAnsiTheme="minorHAnsi" w:cstheme="minorHAnsi"/>
        </w:rPr>
        <w:t xml:space="preserve">pro </w:t>
      </w:r>
      <w:r w:rsidR="00853D76" w:rsidRPr="00FF4FC0">
        <w:rPr>
          <w:rFonts w:asciiTheme="minorHAnsi" w:hAnsiTheme="minorHAnsi" w:cstheme="minorHAnsi"/>
        </w:rPr>
        <w:t>měst</w:t>
      </w:r>
      <w:r w:rsidR="00DC48C6">
        <w:rPr>
          <w:rFonts w:asciiTheme="minorHAnsi" w:hAnsiTheme="minorHAnsi" w:cstheme="minorHAnsi"/>
        </w:rPr>
        <w:t>o</w:t>
      </w:r>
      <w:r w:rsidR="00853D76" w:rsidRPr="00FF4FC0">
        <w:rPr>
          <w:rFonts w:asciiTheme="minorHAnsi" w:hAnsiTheme="minorHAnsi" w:cstheme="minorHAnsi"/>
        </w:rPr>
        <w:t xml:space="preserve"> Bruntál</w:t>
      </w:r>
    </w:p>
    <w:p w14:paraId="5BAA0191" w14:textId="77777777" w:rsidR="00EB5F31" w:rsidRPr="00FF4FC0" w:rsidRDefault="002A7C2F">
      <w:pPr>
        <w:spacing w:after="0" w:line="262" w:lineRule="auto"/>
        <w:ind w:left="133" w:right="185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 xml:space="preserve">ČÁST A </w:t>
      </w:r>
    </w:p>
    <w:p w14:paraId="240AF0FE" w14:textId="77777777" w:rsidR="00EB5F31" w:rsidRPr="00FF4FC0" w:rsidRDefault="002A7C2F">
      <w:pPr>
        <w:spacing w:after="333" w:line="262" w:lineRule="auto"/>
        <w:ind w:left="133" w:right="184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 xml:space="preserve">Obecná ustanovení </w:t>
      </w:r>
    </w:p>
    <w:p w14:paraId="52CC0788" w14:textId="77777777" w:rsidR="00EB5F31" w:rsidRPr="00FF4FC0" w:rsidRDefault="002A7C2F">
      <w:pPr>
        <w:spacing w:after="0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 xml:space="preserve">I. </w:t>
      </w:r>
    </w:p>
    <w:p w14:paraId="7849BC47" w14:textId="114990E8" w:rsidR="00EB5F31" w:rsidRPr="00FF4FC0" w:rsidRDefault="00D806AF">
      <w:pPr>
        <w:spacing w:after="0" w:line="262" w:lineRule="auto"/>
        <w:ind w:left="133" w:right="180" w:hanging="10"/>
        <w:jc w:val="center"/>
        <w:rPr>
          <w:rFonts w:asciiTheme="minorHAnsi" w:hAnsiTheme="minorHAnsi" w:cstheme="minorHAnsi"/>
          <w:b/>
        </w:rPr>
      </w:pPr>
      <w:r w:rsidRPr="00FF4FC0">
        <w:rPr>
          <w:rFonts w:asciiTheme="minorHAnsi" w:hAnsiTheme="minorHAnsi" w:cstheme="minorHAnsi"/>
          <w:b/>
        </w:rPr>
        <w:t>Smluvní strany</w:t>
      </w:r>
    </w:p>
    <w:p w14:paraId="51D32435" w14:textId="77777777" w:rsidR="00D37991" w:rsidRPr="00FF4FC0" w:rsidRDefault="00D37991">
      <w:pPr>
        <w:spacing w:after="0" w:line="262" w:lineRule="auto"/>
        <w:ind w:left="133" w:right="180" w:hanging="10"/>
        <w:jc w:val="center"/>
        <w:rPr>
          <w:rFonts w:asciiTheme="minorHAnsi" w:hAnsiTheme="minorHAnsi" w:cstheme="minorHAnsi"/>
        </w:rPr>
      </w:pPr>
    </w:p>
    <w:p w14:paraId="3C289DF5" w14:textId="77777777" w:rsidR="00A85141" w:rsidRPr="00FF4FC0" w:rsidRDefault="00A85141" w:rsidP="00A85141">
      <w:pPr>
        <w:pStyle w:val="Standardntext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F4FC0">
        <w:rPr>
          <w:rFonts w:asciiTheme="minorHAnsi" w:hAnsiTheme="minorHAnsi" w:cstheme="minorHAnsi"/>
          <w:b/>
          <w:sz w:val="22"/>
          <w:szCs w:val="22"/>
          <w:u w:val="single"/>
        </w:rPr>
        <w:t>Objednatel:</w:t>
      </w:r>
      <w:r w:rsidRPr="00FF4FC0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D40A1C8" w14:textId="77777777" w:rsidR="00A85141" w:rsidRPr="00FF4FC0" w:rsidRDefault="00A85141" w:rsidP="00A85141">
      <w:pPr>
        <w:rPr>
          <w:rFonts w:asciiTheme="minorHAnsi" w:hAnsiTheme="minorHAnsi" w:cstheme="minorHAnsi"/>
          <w:b/>
        </w:rPr>
      </w:pPr>
    </w:p>
    <w:p w14:paraId="338B776F" w14:textId="77777777" w:rsidR="00A85141" w:rsidRPr="00FF4FC0" w:rsidRDefault="00A85141" w:rsidP="00A85141">
      <w:pPr>
        <w:spacing w:after="0"/>
        <w:ind w:hanging="499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>Město Bruntál</w:t>
      </w:r>
    </w:p>
    <w:p w14:paraId="0871A7E2" w14:textId="77777777" w:rsidR="00A85141" w:rsidRPr="00FF4FC0" w:rsidRDefault="00A85141" w:rsidP="00A85141">
      <w:pPr>
        <w:spacing w:after="0"/>
        <w:ind w:hanging="499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se sídlem: </w:t>
      </w:r>
      <w:r w:rsidRPr="00FF4FC0">
        <w:rPr>
          <w:rFonts w:asciiTheme="minorHAnsi" w:hAnsiTheme="minorHAnsi" w:cstheme="minorHAnsi"/>
        </w:rPr>
        <w:tab/>
      </w:r>
      <w:r w:rsidRPr="00FF4FC0">
        <w:rPr>
          <w:rFonts w:asciiTheme="minorHAnsi" w:hAnsiTheme="minorHAnsi" w:cstheme="minorHAnsi"/>
        </w:rPr>
        <w:tab/>
      </w:r>
      <w:r w:rsidRPr="00FF4FC0">
        <w:rPr>
          <w:rFonts w:asciiTheme="minorHAnsi" w:hAnsiTheme="minorHAnsi" w:cstheme="minorHAnsi"/>
        </w:rPr>
        <w:tab/>
        <w:t>Nádražní 994/20, 792 01 Bruntál</w:t>
      </w:r>
    </w:p>
    <w:p w14:paraId="0B423251" w14:textId="459ED602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F4FC0">
        <w:rPr>
          <w:rFonts w:asciiTheme="minorHAnsi" w:hAnsiTheme="minorHAnsi" w:cstheme="minorHAnsi"/>
          <w:sz w:val="22"/>
          <w:szCs w:val="22"/>
        </w:rPr>
        <w:t>IČ</w:t>
      </w:r>
      <w:r w:rsidR="00620339" w:rsidRPr="00FF4FC0">
        <w:rPr>
          <w:rFonts w:asciiTheme="minorHAnsi" w:hAnsiTheme="minorHAnsi" w:cstheme="minorHAnsi"/>
          <w:sz w:val="22"/>
          <w:szCs w:val="22"/>
        </w:rPr>
        <w:t>O</w:t>
      </w:r>
      <w:r w:rsidRPr="00FF4FC0">
        <w:rPr>
          <w:rFonts w:asciiTheme="minorHAnsi" w:hAnsiTheme="minorHAnsi" w:cstheme="minorHAnsi"/>
          <w:sz w:val="22"/>
          <w:szCs w:val="22"/>
        </w:rPr>
        <w:t xml:space="preserve"> / DIČ:</w:t>
      </w:r>
      <w:r w:rsidRPr="00FF4FC0">
        <w:rPr>
          <w:rFonts w:asciiTheme="minorHAnsi" w:hAnsiTheme="minorHAnsi" w:cstheme="minorHAnsi"/>
          <w:sz w:val="22"/>
          <w:szCs w:val="22"/>
        </w:rPr>
        <w:tab/>
      </w:r>
      <w:r w:rsidRPr="00FF4FC0">
        <w:rPr>
          <w:rFonts w:asciiTheme="minorHAnsi" w:hAnsiTheme="minorHAnsi" w:cstheme="minorHAnsi"/>
          <w:sz w:val="22"/>
          <w:szCs w:val="22"/>
        </w:rPr>
        <w:tab/>
      </w:r>
      <w:r w:rsidRPr="00FF4FC0">
        <w:rPr>
          <w:rFonts w:asciiTheme="minorHAnsi" w:hAnsiTheme="minorHAnsi" w:cstheme="minorHAnsi"/>
          <w:sz w:val="22"/>
          <w:szCs w:val="22"/>
        </w:rPr>
        <w:tab/>
        <w:t>00295892 / CZ00295892</w:t>
      </w:r>
    </w:p>
    <w:p w14:paraId="0590FD29" w14:textId="77777777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F4FC0">
        <w:rPr>
          <w:rFonts w:asciiTheme="minorHAnsi" w:hAnsiTheme="minorHAnsi" w:cstheme="minorHAnsi"/>
          <w:sz w:val="22"/>
          <w:szCs w:val="22"/>
        </w:rPr>
        <w:t>jednající / zastoupený</w:t>
      </w:r>
      <w:r w:rsidRPr="00FF4FC0">
        <w:rPr>
          <w:rFonts w:asciiTheme="minorHAnsi" w:hAnsiTheme="minorHAnsi" w:cstheme="minorHAnsi"/>
          <w:sz w:val="22"/>
          <w:szCs w:val="22"/>
        </w:rPr>
        <w:tab/>
      </w:r>
    </w:p>
    <w:p w14:paraId="264CB60F" w14:textId="77777777" w:rsidR="00A85141" w:rsidRPr="00FF4FC0" w:rsidRDefault="00A85141" w:rsidP="00A85141">
      <w:pPr>
        <w:pStyle w:val="Standardntext"/>
        <w:spacing w:line="24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FF4FC0">
        <w:rPr>
          <w:rFonts w:asciiTheme="minorHAnsi" w:hAnsiTheme="minorHAnsi" w:cstheme="minorHAnsi"/>
          <w:sz w:val="22"/>
          <w:szCs w:val="22"/>
        </w:rPr>
        <w:t xml:space="preserve">- ve věcech smluvních: </w:t>
      </w:r>
      <w:r w:rsidRPr="00FF4FC0">
        <w:rPr>
          <w:rFonts w:asciiTheme="minorHAnsi" w:hAnsiTheme="minorHAnsi" w:cstheme="minorHAnsi"/>
          <w:sz w:val="22"/>
          <w:szCs w:val="22"/>
        </w:rPr>
        <w:tab/>
      </w:r>
      <w:r w:rsidRPr="00FF4FC0">
        <w:rPr>
          <w:rFonts w:asciiTheme="minorHAnsi" w:hAnsiTheme="minorHAnsi" w:cstheme="minorHAnsi"/>
          <w:color w:val="000000"/>
          <w:sz w:val="22"/>
          <w:szCs w:val="22"/>
        </w:rPr>
        <w:t>Ing. Hana Šutovská, 1. místostarostka města Bruntál</w:t>
      </w:r>
    </w:p>
    <w:p w14:paraId="67F11EB6" w14:textId="2EF82DC7" w:rsidR="00A85141" w:rsidRPr="00FF4FC0" w:rsidRDefault="00A85141" w:rsidP="00A85141">
      <w:pPr>
        <w:pStyle w:val="Standardntext"/>
        <w:spacing w:line="240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FF4FC0">
        <w:rPr>
          <w:rFonts w:asciiTheme="minorHAnsi" w:hAnsiTheme="minorHAnsi" w:cstheme="minorHAnsi"/>
          <w:sz w:val="22"/>
          <w:szCs w:val="22"/>
        </w:rPr>
        <w:t>- ve věcech technických:</w:t>
      </w:r>
      <w:r w:rsidRPr="00FF4FC0">
        <w:rPr>
          <w:rFonts w:asciiTheme="minorHAnsi" w:hAnsiTheme="minorHAnsi" w:cstheme="minorHAnsi"/>
          <w:sz w:val="22"/>
          <w:szCs w:val="22"/>
        </w:rPr>
        <w:tab/>
        <w:t>Ing. Petr Mrkal</w:t>
      </w:r>
      <w:r w:rsidR="0022295E" w:rsidRPr="00FF4FC0">
        <w:rPr>
          <w:rFonts w:asciiTheme="minorHAnsi" w:hAnsiTheme="minorHAnsi" w:cstheme="minorHAnsi"/>
          <w:sz w:val="22"/>
          <w:szCs w:val="22"/>
        </w:rPr>
        <w:t>, vedoucí oddělení investic a dotací</w:t>
      </w:r>
    </w:p>
    <w:p w14:paraId="28340DFA" w14:textId="65C86DAC" w:rsidR="00A85141" w:rsidRPr="00FF4FC0" w:rsidRDefault="00A85141" w:rsidP="00A85141">
      <w:pPr>
        <w:pStyle w:val="Standardntext"/>
        <w:spacing w:line="24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FF4FC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F4FC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F4FC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F4FC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E1853" w:rsidRPr="00F640C0">
        <w:rPr>
          <w:rFonts w:asciiTheme="minorHAnsi" w:hAnsiTheme="minorHAnsi" w:cstheme="minorHAnsi"/>
          <w:color w:val="000000"/>
          <w:sz w:val="22"/>
          <w:szCs w:val="22"/>
        </w:rPr>
        <w:t>Ing. Pavel Charuza</w:t>
      </w:r>
      <w:r w:rsidRPr="00F640C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2295E" w:rsidRPr="00F640C0">
        <w:rPr>
          <w:rFonts w:asciiTheme="minorHAnsi" w:hAnsiTheme="minorHAnsi" w:cstheme="minorHAnsi"/>
          <w:color w:val="000000"/>
          <w:sz w:val="22"/>
          <w:szCs w:val="22"/>
        </w:rPr>
        <w:t>referent oddělení investic a dotací</w:t>
      </w:r>
    </w:p>
    <w:p w14:paraId="214C5D8A" w14:textId="0625325C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F4FC0">
        <w:rPr>
          <w:rFonts w:asciiTheme="minorHAnsi" w:hAnsiTheme="minorHAnsi" w:cstheme="minorHAnsi"/>
          <w:sz w:val="22"/>
          <w:szCs w:val="22"/>
        </w:rPr>
        <w:t>bankovní spojení:</w:t>
      </w:r>
      <w:r w:rsidRPr="00FF4FC0">
        <w:rPr>
          <w:rFonts w:asciiTheme="minorHAnsi" w:hAnsiTheme="minorHAnsi" w:cstheme="minorHAnsi"/>
          <w:sz w:val="22"/>
          <w:szCs w:val="22"/>
        </w:rPr>
        <w:tab/>
      </w:r>
      <w:r w:rsidRPr="00FF4FC0">
        <w:rPr>
          <w:rFonts w:asciiTheme="minorHAnsi" w:hAnsiTheme="minorHAnsi" w:cstheme="minorHAnsi"/>
          <w:sz w:val="22"/>
          <w:szCs w:val="22"/>
        </w:rPr>
        <w:tab/>
        <w:t xml:space="preserve">Československá obchodní banka, a.s., </w:t>
      </w:r>
      <w:proofErr w:type="spellStart"/>
      <w:proofErr w:type="gramStart"/>
      <w:r w:rsidRPr="00FF4FC0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FF4FC0">
        <w:rPr>
          <w:rFonts w:asciiTheme="minorHAnsi" w:hAnsiTheme="minorHAnsi" w:cstheme="minorHAnsi"/>
          <w:sz w:val="22"/>
          <w:szCs w:val="22"/>
        </w:rPr>
        <w:t>. 230111021/</w:t>
      </w:r>
      <w:r w:rsidR="0022295E" w:rsidRPr="00FF4FC0">
        <w:rPr>
          <w:rFonts w:asciiTheme="minorHAnsi" w:hAnsiTheme="minorHAnsi" w:cstheme="minorHAnsi"/>
          <w:sz w:val="22"/>
          <w:szCs w:val="22"/>
        </w:rPr>
        <w:t>0</w:t>
      </w:r>
      <w:r w:rsidRPr="00FF4FC0">
        <w:rPr>
          <w:rFonts w:asciiTheme="minorHAnsi" w:hAnsiTheme="minorHAnsi" w:cstheme="minorHAnsi"/>
          <w:sz w:val="22"/>
          <w:szCs w:val="22"/>
        </w:rPr>
        <w:t>300</w:t>
      </w:r>
      <w:proofErr w:type="gramEnd"/>
    </w:p>
    <w:p w14:paraId="09AD4716" w14:textId="77777777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F4FC0">
        <w:rPr>
          <w:rFonts w:asciiTheme="minorHAnsi" w:hAnsiTheme="minorHAnsi" w:cstheme="minorHAnsi"/>
          <w:sz w:val="22"/>
          <w:szCs w:val="22"/>
        </w:rPr>
        <w:t>telefon / fax:</w:t>
      </w:r>
      <w:r w:rsidRPr="00FF4FC0">
        <w:rPr>
          <w:rFonts w:asciiTheme="minorHAnsi" w:hAnsiTheme="minorHAnsi" w:cstheme="minorHAnsi"/>
          <w:sz w:val="22"/>
          <w:szCs w:val="22"/>
        </w:rPr>
        <w:tab/>
      </w:r>
      <w:r w:rsidRPr="00FF4FC0">
        <w:rPr>
          <w:rFonts w:asciiTheme="minorHAnsi" w:hAnsiTheme="minorHAnsi" w:cstheme="minorHAnsi"/>
          <w:sz w:val="22"/>
          <w:szCs w:val="22"/>
        </w:rPr>
        <w:tab/>
      </w:r>
      <w:r w:rsidRPr="00FF4FC0">
        <w:rPr>
          <w:rFonts w:asciiTheme="minorHAnsi" w:hAnsiTheme="minorHAnsi" w:cstheme="minorHAnsi"/>
          <w:sz w:val="22"/>
          <w:szCs w:val="22"/>
        </w:rPr>
        <w:tab/>
        <w:t>+420 554 706 111</w:t>
      </w:r>
    </w:p>
    <w:p w14:paraId="578CC333" w14:textId="5C09BA01" w:rsidR="00A85141" w:rsidRPr="00FF4FC0" w:rsidRDefault="00A85141" w:rsidP="0022295E">
      <w:pPr>
        <w:spacing w:after="0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e-mail:</w:t>
      </w:r>
      <w:r w:rsidRPr="00FF4FC0">
        <w:rPr>
          <w:rFonts w:asciiTheme="minorHAnsi" w:hAnsiTheme="minorHAnsi" w:cstheme="minorHAnsi"/>
        </w:rPr>
        <w:tab/>
      </w:r>
      <w:r w:rsidRPr="00FF4FC0">
        <w:rPr>
          <w:rFonts w:asciiTheme="minorHAnsi" w:hAnsiTheme="minorHAnsi" w:cstheme="minorHAnsi"/>
        </w:rPr>
        <w:tab/>
      </w:r>
      <w:r w:rsidRPr="00FF4FC0">
        <w:rPr>
          <w:rFonts w:asciiTheme="minorHAnsi" w:hAnsiTheme="minorHAnsi" w:cstheme="minorHAnsi"/>
        </w:rPr>
        <w:tab/>
      </w:r>
      <w:hyperlink r:id="rId7" w:history="1">
        <w:r w:rsidRPr="00FF4FC0">
          <w:rPr>
            <w:rStyle w:val="Hypertextovodkaz"/>
            <w:rFonts w:asciiTheme="minorHAnsi" w:hAnsiTheme="minorHAnsi" w:cstheme="minorHAnsi"/>
          </w:rPr>
          <w:t>posta@mubruntal.cz</w:t>
        </w:r>
      </w:hyperlink>
    </w:p>
    <w:p w14:paraId="4E295BCF" w14:textId="77777777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F4FC0">
        <w:rPr>
          <w:rFonts w:asciiTheme="minorHAnsi" w:hAnsiTheme="minorHAnsi" w:cstheme="minorHAnsi"/>
          <w:color w:val="000000"/>
          <w:sz w:val="22"/>
          <w:szCs w:val="22"/>
        </w:rPr>
        <w:t>datová schránka – ID:</w:t>
      </w:r>
      <w:r w:rsidRPr="00FF4FC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F4FC0">
        <w:rPr>
          <w:rFonts w:asciiTheme="minorHAnsi" w:hAnsiTheme="minorHAnsi" w:cstheme="minorHAnsi"/>
          <w:color w:val="000000"/>
          <w:sz w:val="22"/>
          <w:szCs w:val="22"/>
        </w:rPr>
        <w:tab/>
        <w:t>c9vbr2k</w:t>
      </w:r>
      <w:r w:rsidRPr="00FF4FC0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3B3FDB3" w14:textId="77777777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F4FC0">
        <w:rPr>
          <w:rFonts w:asciiTheme="minorHAnsi" w:hAnsiTheme="minorHAnsi" w:cstheme="minorHAnsi"/>
          <w:sz w:val="22"/>
          <w:szCs w:val="22"/>
        </w:rPr>
        <w:t>(dále jen jako „</w:t>
      </w:r>
      <w:r w:rsidRPr="00FF4FC0">
        <w:rPr>
          <w:rFonts w:asciiTheme="minorHAnsi" w:hAnsiTheme="minorHAnsi" w:cstheme="minorHAnsi"/>
          <w:b/>
          <w:sz w:val="22"/>
          <w:szCs w:val="22"/>
        </w:rPr>
        <w:t>objednatel</w:t>
      </w:r>
      <w:r w:rsidRPr="00FF4FC0">
        <w:rPr>
          <w:rFonts w:asciiTheme="minorHAnsi" w:hAnsiTheme="minorHAnsi" w:cstheme="minorHAnsi"/>
          <w:sz w:val="22"/>
          <w:szCs w:val="22"/>
        </w:rPr>
        <w:t>“)</w:t>
      </w:r>
    </w:p>
    <w:p w14:paraId="4B188C46" w14:textId="77777777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F4FC0">
        <w:rPr>
          <w:rFonts w:asciiTheme="minorHAnsi" w:hAnsiTheme="minorHAnsi" w:cstheme="minorHAnsi"/>
          <w:sz w:val="22"/>
          <w:szCs w:val="22"/>
        </w:rPr>
        <w:t>na straně jedné</w:t>
      </w:r>
    </w:p>
    <w:p w14:paraId="07CA47E1" w14:textId="77777777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6342C2C" w14:textId="77777777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F4FC0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4A8F7EFB" w14:textId="77777777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E074BB5" w14:textId="77777777" w:rsidR="00A85141" w:rsidRPr="00FF4FC0" w:rsidRDefault="00A85141" w:rsidP="00A85141">
      <w:pPr>
        <w:pStyle w:val="Standardntext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FF4FC0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Zhotovitel:</w:t>
      </w:r>
      <w:r w:rsidRPr="00FF4FC0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 </w:t>
      </w:r>
    </w:p>
    <w:p w14:paraId="78F04780" w14:textId="77777777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14:paraId="34F3F74E" w14:textId="77777777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FF4FC0">
        <w:rPr>
          <w:rFonts w:asciiTheme="minorHAnsi" w:hAnsiTheme="minorHAnsi" w:cstheme="minorHAnsi"/>
          <w:b/>
          <w:sz w:val="22"/>
          <w:szCs w:val="22"/>
          <w:highlight w:val="lightGray"/>
        </w:rPr>
        <w:t>Název zhotovitele</w:t>
      </w:r>
    </w:p>
    <w:p w14:paraId="0E634447" w14:textId="77777777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 xml:space="preserve">se sídlem: </w:t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113F2293" w14:textId="4B6DE320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>IČ</w:t>
      </w:r>
      <w:r w:rsidR="00620339" w:rsidRPr="00FF4FC0">
        <w:rPr>
          <w:rFonts w:asciiTheme="minorHAnsi" w:hAnsiTheme="minorHAnsi" w:cstheme="minorHAnsi"/>
          <w:sz w:val="22"/>
          <w:szCs w:val="22"/>
          <w:highlight w:val="lightGray"/>
        </w:rPr>
        <w:t>O</w:t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 xml:space="preserve"> / DIČ:</w:t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3E1E1F85" w14:textId="30E82B0C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>jednající / zastoupený:</w:t>
      </w:r>
      <w:r w:rsidR="001A47B6"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1A47B6"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24ABFB0C" w14:textId="77777777" w:rsidR="00A85141" w:rsidRPr="00FF4FC0" w:rsidRDefault="00A85141" w:rsidP="00A85141">
      <w:pPr>
        <w:pStyle w:val="Standardntext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>ve věcech smluvních:</w:t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74CACB01" w14:textId="77777777" w:rsidR="00A85141" w:rsidRPr="00FF4FC0" w:rsidRDefault="00A85141" w:rsidP="00A85141">
      <w:pPr>
        <w:pStyle w:val="Standardntext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>ve věcech technických:</w:t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22DAE8CA" w14:textId="77777777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432157F0" w14:textId="77777777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>registrace:</w:t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713761C2" w14:textId="55C8481F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>bankovní spojení:</w:t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1A47B6"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74AE4BEE" w14:textId="77777777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>telefon / fax:</w:t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5DA3DE6C" w14:textId="77777777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>e-mail:</w:t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7298C3E7" w14:textId="77777777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F4FC0">
        <w:rPr>
          <w:rFonts w:asciiTheme="minorHAnsi" w:hAnsiTheme="minorHAnsi" w:cstheme="minorHAnsi"/>
          <w:sz w:val="22"/>
          <w:szCs w:val="22"/>
          <w:highlight w:val="lightGray"/>
        </w:rPr>
        <w:t>datová schránka – ID:</w:t>
      </w:r>
    </w:p>
    <w:p w14:paraId="69A0599F" w14:textId="40ABC9F6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F4FC0">
        <w:rPr>
          <w:rFonts w:asciiTheme="minorHAnsi" w:hAnsiTheme="minorHAnsi" w:cstheme="minorHAnsi"/>
          <w:sz w:val="22"/>
          <w:szCs w:val="22"/>
        </w:rPr>
        <w:t>(dále jen jako „</w:t>
      </w:r>
      <w:r w:rsidRPr="00FF4FC0">
        <w:rPr>
          <w:rFonts w:asciiTheme="minorHAnsi" w:hAnsiTheme="minorHAnsi" w:cstheme="minorHAnsi"/>
          <w:b/>
          <w:sz w:val="22"/>
          <w:szCs w:val="22"/>
        </w:rPr>
        <w:t>zhotovitel</w:t>
      </w:r>
      <w:r w:rsidRPr="00FF4FC0">
        <w:rPr>
          <w:rFonts w:asciiTheme="minorHAnsi" w:hAnsiTheme="minorHAnsi" w:cstheme="minorHAnsi"/>
          <w:sz w:val="22"/>
          <w:szCs w:val="22"/>
        </w:rPr>
        <w:t>“)</w:t>
      </w:r>
      <w:r w:rsidRPr="00FF4FC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79B0765" w14:textId="77777777" w:rsidR="00A85141" w:rsidRPr="00FF4FC0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F4FC0">
        <w:rPr>
          <w:rFonts w:asciiTheme="minorHAnsi" w:hAnsiTheme="minorHAnsi" w:cstheme="minorHAnsi"/>
          <w:sz w:val="22"/>
          <w:szCs w:val="22"/>
        </w:rPr>
        <w:t>na straně druhé</w:t>
      </w:r>
    </w:p>
    <w:p w14:paraId="39F6E555" w14:textId="77777777" w:rsidR="00A85141" w:rsidRPr="00FF4FC0" w:rsidRDefault="00A85141" w:rsidP="004F5D0E">
      <w:pPr>
        <w:ind w:left="425" w:firstLine="1"/>
        <w:rPr>
          <w:rFonts w:asciiTheme="minorHAnsi" w:hAnsiTheme="minorHAnsi" w:cstheme="minorHAnsi"/>
        </w:rPr>
      </w:pPr>
    </w:p>
    <w:p w14:paraId="0D8B3939" w14:textId="77777777" w:rsidR="00EB5F31" w:rsidRPr="00FF4FC0" w:rsidRDefault="002A7C2F">
      <w:pPr>
        <w:spacing w:after="0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 xml:space="preserve">II. </w:t>
      </w:r>
    </w:p>
    <w:p w14:paraId="311EF86E" w14:textId="77777777" w:rsidR="00EB5F31" w:rsidRPr="00FF4FC0" w:rsidRDefault="002A7C2F" w:rsidP="007B3E8F">
      <w:pPr>
        <w:shd w:val="clear" w:color="auto" w:fill="FFFFFF" w:themeFill="background1"/>
        <w:spacing w:after="122" w:line="262" w:lineRule="auto"/>
        <w:ind w:left="133" w:right="181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 xml:space="preserve">Základní ustanovení </w:t>
      </w:r>
    </w:p>
    <w:p w14:paraId="0C2D5AB2" w14:textId="297C0D33" w:rsidR="00EB5F31" w:rsidRPr="00FF4FC0" w:rsidRDefault="002A7C2F" w:rsidP="00C52539">
      <w:pPr>
        <w:numPr>
          <w:ilvl w:val="0"/>
          <w:numId w:val="1"/>
        </w:numPr>
        <w:shd w:val="clear" w:color="auto" w:fill="FFFFFF" w:themeFill="background1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Tuto Smlouvu na </w:t>
      </w:r>
      <w:r w:rsidR="00CF0050" w:rsidRPr="00FF4FC0">
        <w:rPr>
          <w:rFonts w:asciiTheme="minorHAnsi" w:hAnsiTheme="minorHAnsi" w:cstheme="minorHAnsi"/>
        </w:rPr>
        <w:t xml:space="preserve">zpracování energetické koncepce </w:t>
      </w:r>
      <w:r w:rsidR="00DC48C6">
        <w:rPr>
          <w:rFonts w:asciiTheme="minorHAnsi" w:hAnsiTheme="minorHAnsi" w:cstheme="minorHAnsi"/>
        </w:rPr>
        <w:t xml:space="preserve">pro </w:t>
      </w:r>
      <w:r w:rsidR="00CF0050" w:rsidRPr="00FF4FC0">
        <w:rPr>
          <w:rFonts w:asciiTheme="minorHAnsi" w:hAnsiTheme="minorHAnsi" w:cstheme="minorHAnsi"/>
        </w:rPr>
        <w:t>měst</w:t>
      </w:r>
      <w:r w:rsidR="00DC48C6">
        <w:rPr>
          <w:rFonts w:asciiTheme="minorHAnsi" w:hAnsiTheme="minorHAnsi" w:cstheme="minorHAnsi"/>
        </w:rPr>
        <w:t>o</w:t>
      </w:r>
      <w:r w:rsidR="00CF0050" w:rsidRPr="00FF4FC0">
        <w:rPr>
          <w:rFonts w:asciiTheme="minorHAnsi" w:hAnsiTheme="minorHAnsi" w:cstheme="minorHAnsi"/>
        </w:rPr>
        <w:t xml:space="preserve"> Bruntál</w:t>
      </w:r>
      <w:r w:rsidRPr="00FF4FC0">
        <w:rPr>
          <w:rFonts w:asciiTheme="minorHAnsi" w:hAnsiTheme="minorHAnsi" w:cstheme="minorHAnsi"/>
        </w:rPr>
        <w:t xml:space="preserve"> (dále jen „smlouva“) uzavírají smluvní strany dle zákona č. 89/2012 Sb., občanský zákoník, ve znění pozdějších předpisů (dále jen „občanský zákoník“). Smlouva je uzavřena </w:t>
      </w:r>
      <w:r w:rsidR="00AF0D26" w:rsidRPr="00FF4FC0">
        <w:rPr>
          <w:rFonts w:asciiTheme="minorHAnsi" w:hAnsiTheme="minorHAnsi" w:cstheme="minorHAnsi"/>
        </w:rPr>
        <w:t>podle ustanovení § 2586 a následujících</w:t>
      </w:r>
      <w:r w:rsidR="009159BA">
        <w:rPr>
          <w:rFonts w:asciiTheme="minorHAnsi" w:hAnsiTheme="minorHAnsi" w:cstheme="minorHAnsi"/>
        </w:rPr>
        <w:t xml:space="preserve"> občanského zákoníku</w:t>
      </w:r>
      <w:r w:rsidR="006B7A12" w:rsidRPr="00FF4FC0">
        <w:rPr>
          <w:rFonts w:asciiTheme="minorHAnsi" w:hAnsiTheme="minorHAnsi" w:cstheme="minorHAnsi"/>
        </w:rPr>
        <w:t>.</w:t>
      </w:r>
    </w:p>
    <w:p w14:paraId="42FD241F" w14:textId="1F79C524" w:rsidR="00EB5F31" w:rsidRPr="00FF4FC0" w:rsidRDefault="002A7C2F" w:rsidP="00C52539">
      <w:pPr>
        <w:numPr>
          <w:ilvl w:val="0"/>
          <w:numId w:val="1"/>
        </w:numPr>
        <w:shd w:val="clear" w:color="auto" w:fill="FFFFFF" w:themeFill="background1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lastRenderedPageBreak/>
        <w:t>Smluvní strany prohlašují, že údaje uvedené v čl. I</w:t>
      </w:r>
      <w:r w:rsidR="00C63FCC" w:rsidRPr="00FF4FC0">
        <w:rPr>
          <w:rFonts w:asciiTheme="minorHAnsi" w:hAnsiTheme="minorHAnsi" w:cstheme="minorHAnsi"/>
        </w:rPr>
        <w:t>.</w:t>
      </w:r>
      <w:r w:rsidRPr="00FF4FC0">
        <w:rPr>
          <w:rFonts w:asciiTheme="minorHAnsi" w:hAnsiTheme="minorHAnsi" w:cstheme="minorHAnsi"/>
        </w:rPr>
        <w:t xml:space="preserve"> této smlouvy jsou v souladu se skutečností v době uzavření smlouvy. Smluvní strany se zavazují, že změny dotčených údajů oznámí bez prodlení písemně druhé smluvní straně. Při změně identifikačních údajů smluvních stran včetně změny účtu není nut</w:t>
      </w:r>
      <w:r w:rsidR="006B7A12" w:rsidRPr="00FF4FC0">
        <w:rPr>
          <w:rFonts w:asciiTheme="minorHAnsi" w:hAnsiTheme="minorHAnsi" w:cstheme="minorHAnsi"/>
        </w:rPr>
        <w:t>né uzavírat ke smlouvě dodatek.</w:t>
      </w:r>
    </w:p>
    <w:p w14:paraId="045FA1B7" w14:textId="386B5D18" w:rsidR="00EB5F31" w:rsidRPr="00FF4FC0" w:rsidRDefault="002A7C2F" w:rsidP="00C52539">
      <w:pPr>
        <w:numPr>
          <w:ilvl w:val="0"/>
          <w:numId w:val="1"/>
        </w:numPr>
        <w:shd w:val="clear" w:color="auto" w:fill="FFFFFF" w:themeFill="background1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Zhotovitel prohlašuje, že bankovní účet uvedený v čl. I</w:t>
      </w:r>
      <w:r w:rsidR="00C63FCC" w:rsidRPr="00FF4FC0">
        <w:rPr>
          <w:rFonts w:asciiTheme="minorHAnsi" w:hAnsiTheme="minorHAnsi" w:cstheme="minorHAnsi"/>
        </w:rPr>
        <w:t>.</w:t>
      </w:r>
      <w:r w:rsidRPr="00FF4FC0">
        <w:rPr>
          <w:rFonts w:asciiTheme="minorHAnsi" w:hAnsiTheme="minorHAnsi" w:cstheme="minorHAnsi"/>
        </w:rPr>
        <w:t xml:space="preserve"> odst. 2</w:t>
      </w:r>
      <w:r w:rsidR="00C63FCC" w:rsidRPr="00FF4FC0">
        <w:rPr>
          <w:rFonts w:asciiTheme="minorHAnsi" w:hAnsiTheme="minorHAnsi" w:cstheme="minorHAnsi"/>
        </w:rPr>
        <w:t>.</w:t>
      </w:r>
      <w:r w:rsidRPr="00FF4FC0">
        <w:rPr>
          <w:rFonts w:asciiTheme="minorHAnsi" w:hAnsiTheme="minorHAnsi" w:cstheme="minorHAnsi"/>
        </w:rPr>
        <w:t xml:space="preserve"> této smlouvy je bankovním účtem zveřejněným ve smyslu zákona č. 235/2004 Sb., o dani z přidané hodnoty, ve znění pozdějších předpisů (dále jen „zákon o DPH“). V případě změny účtu zhotovitele je zhotovitel povinen doložit vlastnictví k novému účtu, a to kopií příslušné smlouvy nebo potvrzením peněžního ústavu; nový účet však musí být zveřejněným účtem ve smyslu předchozí věty.</w:t>
      </w:r>
      <w:r w:rsidR="00C63FCC" w:rsidRPr="00FF4FC0">
        <w:rPr>
          <w:rFonts w:asciiTheme="minorHAnsi" w:hAnsiTheme="minorHAnsi" w:cstheme="minorHAnsi"/>
        </w:rPr>
        <w:t xml:space="preserve"> Tento bod se neuplatní, je-li zhotovitel neplátcem DPH.</w:t>
      </w:r>
    </w:p>
    <w:p w14:paraId="63CBA4E6" w14:textId="77777777" w:rsidR="00EB5F31" w:rsidRPr="00FF4FC0" w:rsidRDefault="002A7C2F" w:rsidP="00C52539">
      <w:pPr>
        <w:numPr>
          <w:ilvl w:val="0"/>
          <w:numId w:val="1"/>
        </w:numPr>
        <w:shd w:val="clear" w:color="auto" w:fill="FFFFFF" w:themeFill="background1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Smluvní strany prohlašují, že osoby podepisující tuto smlouvu jsou k tomuto jednání oprávněny. </w:t>
      </w:r>
    </w:p>
    <w:p w14:paraId="5DBE7406" w14:textId="5EA0CA7D" w:rsidR="00090F8A" w:rsidRPr="00FF4FC0" w:rsidRDefault="002A7C2F" w:rsidP="00787873">
      <w:pPr>
        <w:numPr>
          <w:ilvl w:val="0"/>
          <w:numId w:val="1"/>
        </w:numPr>
        <w:shd w:val="clear" w:color="auto" w:fill="FFFFFF" w:themeFill="background1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Zhotovitel prohlašuje, že je odborně způsobilý k zajištění před</w:t>
      </w:r>
      <w:r w:rsidR="006B7A12" w:rsidRPr="00FF4FC0">
        <w:rPr>
          <w:rFonts w:asciiTheme="minorHAnsi" w:hAnsiTheme="minorHAnsi" w:cstheme="minorHAnsi"/>
        </w:rPr>
        <w:t>mětu plnění podle této smlouvy.</w:t>
      </w:r>
    </w:p>
    <w:p w14:paraId="4AC5ECA5" w14:textId="1625D853" w:rsidR="006B7A12" w:rsidRPr="00FF4FC0" w:rsidRDefault="006B7A12" w:rsidP="00C52539">
      <w:pPr>
        <w:numPr>
          <w:ilvl w:val="0"/>
          <w:numId w:val="1"/>
        </w:numPr>
        <w:shd w:val="clear" w:color="auto" w:fill="FFFFFF" w:themeFill="background1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Zhotovitel potvrzuje, že si prostudoval a detailně se seznámil se zadávacími podmínkami a tímto zároveň prověřil, že závazné podklady týkající se předmětu smlouvy nemají zjevné vady a nedostatky a dílo je takto možno realizovat za dohodnutou smluvní cenu uvedenou v článku V. odst. 1</w:t>
      </w:r>
      <w:r w:rsidR="00016B42" w:rsidRPr="00FF4FC0">
        <w:rPr>
          <w:rFonts w:asciiTheme="minorHAnsi" w:hAnsiTheme="minorHAnsi" w:cstheme="minorHAnsi"/>
        </w:rPr>
        <w:t xml:space="preserve"> </w:t>
      </w:r>
      <w:r w:rsidRPr="00FF4FC0">
        <w:rPr>
          <w:rFonts w:asciiTheme="minorHAnsi" w:hAnsiTheme="minorHAnsi" w:cstheme="minorHAnsi"/>
        </w:rPr>
        <w:t>této smlouvy</w:t>
      </w:r>
      <w:r w:rsidR="003F506A" w:rsidRPr="00FF4FC0">
        <w:rPr>
          <w:rFonts w:asciiTheme="minorHAnsi" w:hAnsiTheme="minorHAnsi" w:cstheme="minorHAnsi"/>
        </w:rPr>
        <w:t>.</w:t>
      </w:r>
    </w:p>
    <w:p w14:paraId="5E501570" w14:textId="3E41BF5D" w:rsidR="00090F8A" w:rsidRPr="00FF4FC0" w:rsidRDefault="00090F8A" w:rsidP="00C52539">
      <w:pPr>
        <w:numPr>
          <w:ilvl w:val="0"/>
          <w:numId w:val="1"/>
        </w:numPr>
        <w:shd w:val="clear" w:color="auto" w:fill="FFFFFF" w:themeFill="background1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Zhotovitel potvrzuje, že se detailně seznámil s rozsahem a povahou díla, že jsou mu známy veškeré technické, kvalitativní a jiné podmínky nezbytné k realizaci díla a že disponuje takovými kapacitami a odbornými znalostmi, které jsou nezbytné pro realizaci díla za dohodnutou pevnou smluvní cenu uvedenou v článku V. odst. 1</w:t>
      </w:r>
      <w:r w:rsidR="00016B42" w:rsidRPr="00FF4FC0">
        <w:rPr>
          <w:rFonts w:asciiTheme="minorHAnsi" w:hAnsiTheme="minorHAnsi" w:cstheme="minorHAnsi"/>
        </w:rPr>
        <w:t xml:space="preserve"> </w:t>
      </w:r>
      <w:r w:rsidRPr="00FF4FC0">
        <w:rPr>
          <w:rFonts w:asciiTheme="minorHAnsi" w:hAnsiTheme="minorHAnsi" w:cstheme="minorHAnsi"/>
        </w:rPr>
        <w:t>této smlouvy a objednatel pak potvrzuje, že má zajištěno řádné financování díla.</w:t>
      </w:r>
    </w:p>
    <w:p w14:paraId="134EE9E2" w14:textId="77777777" w:rsidR="00EB5F31" w:rsidRPr="00FF4FC0" w:rsidRDefault="002A7C2F" w:rsidP="007B3E8F">
      <w:pPr>
        <w:shd w:val="clear" w:color="auto" w:fill="FFFFFF" w:themeFill="background1"/>
        <w:spacing w:after="0" w:line="262" w:lineRule="auto"/>
        <w:ind w:left="133" w:right="185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 xml:space="preserve">ČÁST B </w:t>
      </w:r>
    </w:p>
    <w:p w14:paraId="556F32D4" w14:textId="04E6E02A" w:rsidR="00EB5F31" w:rsidRPr="00FF4FC0" w:rsidRDefault="002A7C2F" w:rsidP="007B3E8F">
      <w:pPr>
        <w:shd w:val="clear" w:color="auto" w:fill="FFFFFF" w:themeFill="background1"/>
        <w:spacing w:after="333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 xml:space="preserve">Smlouva o dílo na </w:t>
      </w:r>
      <w:r w:rsidR="00522EB1" w:rsidRPr="00FF4FC0">
        <w:rPr>
          <w:rFonts w:asciiTheme="minorHAnsi" w:hAnsiTheme="minorHAnsi" w:cstheme="minorHAnsi"/>
          <w:b/>
        </w:rPr>
        <w:t xml:space="preserve">zpracování energetické koncepce </w:t>
      </w:r>
      <w:r w:rsidR="00DC48C6">
        <w:rPr>
          <w:rFonts w:asciiTheme="minorHAnsi" w:hAnsiTheme="minorHAnsi" w:cstheme="minorHAnsi"/>
          <w:b/>
        </w:rPr>
        <w:t xml:space="preserve">pro </w:t>
      </w:r>
      <w:r w:rsidR="00522EB1" w:rsidRPr="00FF4FC0">
        <w:rPr>
          <w:rFonts w:asciiTheme="minorHAnsi" w:hAnsiTheme="minorHAnsi" w:cstheme="minorHAnsi"/>
          <w:b/>
        </w:rPr>
        <w:t>měst</w:t>
      </w:r>
      <w:r w:rsidR="00DC48C6">
        <w:rPr>
          <w:rFonts w:asciiTheme="minorHAnsi" w:hAnsiTheme="minorHAnsi" w:cstheme="minorHAnsi"/>
          <w:b/>
        </w:rPr>
        <w:t>o</w:t>
      </w:r>
      <w:r w:rsidR="00522EB1" w:rsidRPr="00FF4FC0">
        <w:rPr>
          <w:rFonts w:asciiTheme="minorHAnsi" w:hAnsiTheme="minorHAnsi" w:cstheme="minorHAnsi"/>
          <w:b/>
        </w:rPr>
        <w:t xml:space="preserve"> Bruntál</w:t>
      </w:r>
    </w:p>
    <w:p w14:paraId="25FDE3E8" w14:textId="77777777" w:rsidR="00EB5F31" w:rsidRPr="00FF4FC0" w:rsidRDefault="002A7C2F" w:rsidP="007B3E8F">
      <w:pPr>
        <w:shd w:val="clear" w:color="auto" w:fill="FFFFFF" w:themeFill="background1"/>
        <w:spacing w:after="0" w:line="262" w:lineRule="auto"/>
        <w:ind w:left="133" w:right="188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 xml:space="preserve">III. </w:t>
      </w:r>
    </w:p>
    <w:p w14:paraId="181CFC8C" w14:textId="77777777" w:rsidR="00EB5F31" w:rsidRPr="00FF4FC0" w:rsidRDefault="002A7C2F" w:rsidP="007B3E8F">
      <w:pPr>
        <w:shd w:val="clear" w:color="auto" w:fill="FFFFFF" w:themeFill="background1"/>
        <w:spacing w:after="122" w:line="262" w:lineRule="auto"/>
        <w:ind w:left="133" w:right="184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 xml:space="preserve">Předmět plnění </w:t>
      </w:r>
    </w:p>
    <w:p w14:paraId="2B11425B" w14:textId="0AF68890" w:rsidR="00EB5F31" w:rsidRPr="00FF4FC0" w:rsidRDefault="002A7C2F" w:rsidP="00787873">
      <w:pPr>
        <w:numPr>
          <w:ilvl w:val="0"/>
          <w:numId w:val="2"/>
        </w:numPr>
        <w:shd w:val="clear" w:color="auto" w:fill="FFFFFF" w:themeFill="background1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Zhotovitel se zavazuje </w:t>
      </w:r>
      <w:r w:rsidR="00784213" w:rsidRPr="00FF4FC0">
        <w:rPr>
          <w:rFonts w:asciiTheme="minorHAnsi" w:hAnsiTheme="minorHAnsi" w:cstheme="minorHAnsi"/>
        </w:rPr>
        <w:t>z</w:t>
      </w:r>
      <w:r w:rsidR="00A67F41" w:rsidRPr="00FF4FC0">
        <w:rPr>
          <w:rFonts w:asciiTheme="minorHAnsi" w:hAnsiTheme="minorHAnsi" w:cstheme="minorHAnsi"/>
        </w:rPr>
        <w:t>pracovat</w:t>
      </w:r>
      <w:r w:rsidR="00784213" w:rsidRPr="00FF4FC0">
        <w:rPr>
          <w:rFonts w:asciiTheme="minorHAnsi" w:hAnsiTheme="minorHAnsi" w:cstheme="minorHAnsi"/>
        </w:rPr>
        <w:t xml:space="preserve"> </w:t>
      </w:r>
      <w:r w:rsidRPr="00FF4FC0">
        <w:rPr>
          <w:rFonts w:asciiTheme="minorHAnsi" w:hAnsiTheme="minorHAnsi" w:cstheme="minorHAnsi"/>
        </w:rPr>
        <w:t>pro objednatele</w:t>
      </w:r>
      <w:r w:rsidR="00C74D89" w:rsidRPr="00FF4FC0">
        <w:rPr>
          <w:rFonts w:asciiTheme="minorHAnsi" w:hAnsiTheme="minorHAnsi" w:cstheme="minorHAnsi"/>
        </w:rPr>
        <w:t xml:space="preserve"> </w:t>
      </w:r>
      <w:r w:rsidR="00A67F41" w:rsidRPr="00FF4FC0">
        <w:rPr>
          <w:rFonts w:asciiTheme="minorHAnsi" w:hAnsiTheme="minorHAnsi" w:cstheme="minorHAnsi"/>
        </w:rPr>
        <w:t xml:space="preserve">místní energetickou koncepci města Bruntál </w:t>
      </w:r>
      <w:r w:rsidRPr="00FF4FC0">
        <w:rPr>
          <w:rFonts w:asciiTheme="minorHAnsi" w:hAnsiTheme="minorHAnsi" w:cstheme="minorHAnsi"/>
        </w:rPr>
        <w:t>(dále jen „</w:t>
      </w:r>
      <w:r w:rsidR="003F506A" w:rsidRPr="00FF4FC0">
        <w:rPr>
          <w:rFonts w:asciiTheme="minorHAnsi" w:hAnsiTheme="minorHAnsi" w:cstheme="minorHAnsi"/>
        </w:rPr>
        <w:t>dílo</w:t>
      </w:r>
      <w:r w:rsidRPr="00FF4FC0">
        <w:rPr>
          <w:rFonts w:asciiTheme="minorHAnsi" w:hAnsiTheme="minorHAnsi" w:cstheme="minorHAnsi"/>
        </w:rPr>
        <w:t>“)</w:t>
      </w:r>
      <w:r w:rsidR="003F506A" w:rsidRPr="00FF4FC0">
        <w:rPr>
          <w:rFonts w:asciiTheme="minorHAnsi" w:hAnsiTheme="minorHAnsi" w:cstheme="minorHAnsi"/>
        </w:rPr>
        <w:t>.</w:t>
      </w:r>
    </w:p>
    <w:p w14:paraId="7330564D" w14:textId="77777777" w:rsidR="005B2F6D" w:rsidRPr="00FF4FC0" w:rsidRDefault="005B2F6D" w:rsidP="005B2F6D">
      <w:pPr>
        <w:pStyle w:val="Odstavecseseznamem"/>
        <w:numPr>
          <w:ilvl w:val="0"/>
          <w:numId w:val="2"/>
        </w:numPr>
        <w:ind w:left="357"/>
        <w:contextualSpacing w:val="0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Objednatel se zavazuje poskytnout zhotoviteli při provádění díla potřebnou součinnost, převzít řádně provedené dílo bez vad a nedodělků a zaplatit zhotoviteli cenu díla, sjednanou v této smlouvě.</w:t>
      </w:r>
    </w:p>
    <w:p w14:paraId="69B62765" w14:textId="3250628D" w:rsidR="005B2F6D" w:rsidRPr="00FA5FD2" w:rsidRDefault="005B2F6D" w:rsidP="00FA5FD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FA5FD2">
        <w:rPr>
          <w:rFonts w:asciiTheme="minorHAnsi" w:hAnsiTheme="minorHAnsi" w:cstheme="minorHAnsi"/>
        </w:rPr>
        <w:t>Zhotovitel se zavazuje provést dílo v souladu s technickými a právními předpisy platnými v České republice v době provádění díla</w:t>
      </w:r>
      <w:r w:rsidR="00FF4FC0" w:rsidRPr="00FA5FD2">
        <w:rPr>
          <w:rFonts w:asciiTheme="minorHAnsi" w:hAnsiTheme="minorHAnsi" w:cstheme="minorHAnsi"/>
        </w:rPr>
        <w:t>, především zákonem č. 406/2000 Sb., o hospodaření s energií.</w:t>
      </w:r>
    </w:p>
    <w:p w14:paraId="5A7069B4" w14:textId="7FEB3E60" w:rsidR="00FA5FD2" w:rsidRPr="00FA5FD2" w:rsidRDefault="002A7C2F" w:rsidP="00FA5FD2">
      <w:pPr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Dílo </w:t>
      </w:r>
      <w:r w:rsidR="00A67F41" w:rsidRPr="00FF4FC0">
        <w:rPr>
          <w:rFonts w:asciiTheme="minorHAnsi" w:hAnsiTheme="minorHAnsi" w:cstheme="minorHAnsi"/>
        </w:rPr>
        <w:t>bude zpracováno dle Metodického pokynu pro žadatele o dotaci na zpracování místní energetické</w:t>
      </w:r>
      <w:r w:rsidR="00CD39D4">
        <w:rPr>
          <w:rFonts w:asciiTheme="minorHAnsi" w:hAnsiTheme="minorHAnsi" w:cstheme="minorHAnsi"/>
        </w:rPr>
        <w:t xml:space="preserve"> koncepce, možno najít na </w:t>
      </w:r>
      <w:hyperlink r:id="rId8" w:history="1">
        <w:r w:rsidR="00CD39D4" w:rsidRPr="00674AFA">
          <w:rPr>
            <w:rStyle w:val="Hypertextovodkaz"/>
            <w:rFonts w:asciiTheme="minorHAnsi" w:hAnsiTheme="minorHAnsi" w:cstheme="minorHAnsi"/>
          </w:rPr>
          <w:t>https://www.mpo-efekt.cz/cz/programy-podpory/efekt/aktivity-programu/120030</w:t>
        </w:r>
      </w:hyperlink>
      <w:r w:rsidR="00CD39D4">
        <w:rPr>
          <w:rFonts w:asciiTheme="minorHAnsi" w:hAnsiTheme="minorHAnsi" w:cstheme="minorHAnsi"/>
        </w:rPr>
        <w:t xml:space="preserve"> </w:t>
      </w:r>
      <w:r w:rsidR="00FA5FD2" w:rsidRPr="00FA5FD2">
        <w:rPr>
          <w:rFonts w:asciiTheme="minorHAnsi" w:hAnsiTheme="minorHAnsi" w:cstheme="minorHAnsi"/>
        </w:rPr>
        <w:t>a bude mít následující členění:</w:t>
      </w:r>
    </w:p>
    <w:p w14:paraId="615630E6" w14:textId="628D7D41" w:rsidR="00FA5FD2" w:rsidRPr="00FA5FD2" w:rsidRDefault="00FA5FD2" w:rsidP="00FA5FD2">
      <w:pPr>
        <w:pStyle w:val="Odstavecseseznamem"/>
        <w:ind w:left="358" w:firstLine="0"/>
        <w:rPr>
          <w:sz w:val="20"/>
          <w:szCs w:val="20"/>
          <w:shd w:val="clear" w:color="auto" w:fill="FFFFFF"/>
        </w:rPr>
      </w:pPr>
    </w:p>
    <w:p w14:paraId="429ED600" w14:textId="77777777" w:rsidR="00FA5FD2" w:rsidRPr="00FA5FD2" w:rsidRDefault="00FA5FD2" w:rsidP="00FA5FD2">
      <w:pPr>
        <w:pStyle w:val="Odstavecseseznamem"/>
        <w:ind w:left="358" w:firstLine="0"/>
        <w:rPr>
          <w:sz w:val="20"/>
          <w:szCs w:val="20"/>
          <w:shd w:val="clear" w:color="auto" w:fill="FFFFFF"/>
        </w:rPr>
      </w:pPr>
      <w:r w:rsidRPr="00FA5FD2">
        <w:rPr>
          <w:sz w:val="20"/>
          <w:szCs w:val="20"/>
          <w:shd w:val="clear" w:color="auto" w:fill="FFFFFF"/>
        </w:rPr>
        <w:t xml:space="preserve">  a. Úvod se stručným popisem lokality</w:t>
      </w:r>
    </w:p>
    <w:p w14:paraId="62848DCC" w14:textId="77777777" w:rsidR="00FA5FD2" w:rsidRPr="00FA5FD2" w:rsidRDefault="00FA5FD2" w:rsidP="00FA5FD2">
      <w:pPr>
        <w:pStyle w:val="Odstavecseseznamem"/>
        <w:ind w:left="358" w:firstLine="0"/>
        <w:rPr>
          <w:sz w:val="20"/>
          <w:szCs w:val="20"/>
          <w:shd w:val="clear" w:color="auto" w:fill="FFFFFF"/>
        </w:rPr>
      </w:pPr>
      <w:r w:rsidRPr="00FA5FD2">
        <w:rPr>
          <w:sz w:val="20"/>
          <w:szCs w:val="20"/>
          <w:shd w:val="clear" w:color="auto" w:fill="FFFFFF"/>
        </w:rPr>
        <w:t xml:space="preserve">  b. Zpracování přehledu všech zdrojů energie v příslušné lokalitě obce (síťových zdrojů energie a místních zdrojů energie)</w:t>
      </w:r>
    </w:p>
    <w:p w14:paraId="1240B61C" w14:textId="77777777" w:rsidR="00FA5FD2" w:rsidRPr="00FA5FD2" w:rsidRDefault="00FA5FD2" w:rsidP="00FA5FD2">
      <w:pPr>
        <w:pStyle w:val="Odstavecseseznamem"/>
        <w:ind w:left="358" w:firstLine="0"/>
        <w:rPr>
          <w:sz w:val="20"/>
          <w:szCs w:val="20"/>
          <w:shd w:val="clear" w:color="auto" w:fill="FFFFFF"/>
        </w:rPr>
      </w:pPr>
      <w:r w:rsidRPr="00FA5FD2">
        <w:rPr>
          <w:sz w:val="20"/>
          <w:szCs w:val="20"/>
          <w:shd w:val="clear" w:color="auto" w:fill="FFFFFF"/>
        </w:rPr>
        <w:t xml:space="preserve">  c. Zpracování přehledu všech způsobů spotřebované energie v příslušné lokalitě obce</w:t>
      </w:r>
    </w:p>
    <w:p w14:paraId="57971255" w14:textId="77777777" w:rsidR="00FA5FD2" w:rsidRPr="00FA5FD2" w:rsidRDefault="00FA5FD2" w:rsidP="00FA5FD2">
      <w:pPr>
        <w:pStyle w:val="Odstavecseseznamem"/>
        <w:ind w:left="358" w:firstLine="0"/>
        <w:rPr>
          <w:sz w:val="20"/>
          <w:szCs w:val="20"/>
          <w:shd w:val="clear" w:color="auto" w:fill="FFFFFF"/>
        </w:rPr>
      </w:pPr>
      <w:r w:rsidRPr="00FA5FD2">
        <w:rPr>
          <w:sz w:val="20"/>
          <w:szCs w:val="20"/>
          <w:shd w:val="clear" w:color="auto" w:fill="FFFFFF"/>
        </w:rPr>
        <w:t xml:space="preserve">  d. Sestavení bilance kapacitního potenciálu energie a objemu energie, která je v dané lokalitě spotřebovávaná</w:t>
      </w:r>
    </w:p>
    <w:p w14:paraId="59A72FA1" w14:textId="77777777" w:rsidR="00FA5FD2" w:rsidRPr="00FA5FD2" w:rsidRDefault="00FA5FD2" w:rsidP="00FA5FD2">
      <w:pPr>
        <w:pStyle w:val="Odstavecseseznamem"/>
        <w:ind w:left="358" w:firstLine="0"/>
        <w:rPr>
          <w:sz w:val="20"/>
          <w:szCs w:val="20"/>
          <w:shd w:val="clear" w:color="auto" w:fill="FFFFFF"/>
        </w:rPr>
      </w:pPr>
      <w:r w:rsidRPr="00FA5FD2">
        <w:rPr>
          <w:sz w:val="20"/>
          <w:szCs w:val="20"/>
          <w:shd w:val="clear" w:color="auto" w:fill="FFFFFF"/>
        </w:rPr>
        <w:t xml:space="preserve">  e. Návrh možných řešení u všech typů dodávek energie vůči všem druhům a objemům spotřebovávané energie</w:t>
      </w:r>
    </w:p>
    <w:p w14:paraId="7DDB0AC7" w14:textId="77777777" w:rsidR="00FA5FD2" w:rsidRPr="00FA5FD2" w:rsidRDefault="00FA5FD2" w:rsidP="00FA5FD2">
      <w:pPr>
        <w:pStyle w:val="Odstavecseseznamem"/>
        <w:ind w:left="358" w:firstLine="0"/>
        <w:rPr>
          <w:sz w:val="20"/>
          <w:szCs w:val="20"/>
          <w:shd w:val="clear" w:color="auto" w:fill="FFFFFF"/>
        </w:rPr>
      </w:pPr>
      <w:r w:rsidRPr="00FA5FD2">
        <w:rPr>
          <w:sz w:val="20"/>
          <w:szCs w:val="20"/>
          <w:shd w:val="clear" w:color="auto" w:fill="FFFFFF"/>
        </w:rPr>
        <w:t xml:space="preserve">  f. Návrh optimálního komplexního řešení energetiky města</w:t>
      </w:r>
    </w:p>
    <w:p w14:paraId="57396595" w14:textId="77777777" w:rsidR="00FA5FD2" w:rsidRPr="00FA5FD2" w:rsidRDefault="00FA5FD2" w:rsidP="00FA5FD2">
      <w:pPr>
        <w:pStyle w:val="Odstavecseseznamem"/>
        <w:ind w:left="358" w:firstLine="0"/>
        <w:rPr>
          <w:sz w:val="20"/>
          <w:szCs w:val="20"/>
          <w:shd w:val="clear" w:color="auto" w:fill="FFFFFF"/>
        </w:rPr>
      </w:pPr>
      <w:r w:rsidRPr="00FA5FD2">
        <w:rPr>
          <w:sz w:val="20"/>
          <w:szCs w:val="20"/>
          <w:shd w:val="clear" w:color="auto" w:fill="FFFFFF"/>
        </w:rPr>
        <w:t xml:space="preserve">  g. Zpracování Energetického akčního plánu, stanovení cílů a priorit pro zvýšení energetické účinnosti</w:t>
      </w:r>
    </w:p>
    <w:p w14:paraId="4FFAF78B" w14:textId="77777777" w:rsidR="00FA5FD2" w:rsidRPr="00FA5FD2" w:rsidRDefault="00FA5FD2" w:rsidP="00FA5FD2">
      <w:pPr>
        <w:pStyle w:val="Odstavecseseznamem"/>
        <w:ind w:left="358" w:firstLine="0"/>
        <w:rPr>
          <w:sz w:val="20"/>
          <w:szCs w:val="20"/>
          <w:shd w:val="clear" w:color="auto" w:fill="FFFFFF"/>
        </w:rPr>
      </w:pPr>
      <w:r w:rsidRPr="00FA5FD2">
        <w:rPr>
          <w:sz w:val="20"/>
          <w:szCs w:val="20"/>
          <w:shd w:val="clear" w:color="auto" w:fill="FFFFFF"/>
        </w:rPr>
        <w:t xml:space="preserve">  h. Závěrečné vyhodnocení</w:t>
      </w:r>
    </w:p>
    <w:p w14:paraId="69F77758" w14:textId="77777777" w:rsidR="00FA5FD2" w:rsidRDefault="00FA5FD2" w:rsidP="00FA5FD2">
      <w:pPr>
        <w:pStyle w:val="Odstavecseseznamem"/>
        <w:ind w:left="358" w:firstLine="0"/>
        <w:rPr>
          <w:sz w:val="20"/>
          <w:szCs w:val="20"/>
          <w:shd w:val="clear" w:color="auto" w:fill="FFFFFF"/>
        </w:rPr>
      </w:pPr>
      <w:r w:rsidRPr="00FA5FD2">
        <w:rPr>
          <w:sz w:val="20"/>
          <w:szCs w:val="20"/>
          <w:shd w:val="clear" w:color="auto" w:fill="FFFFFF"/>
        </w:rPr>
        <w:t xml:space="preserve">  i. Další technické posouzení a zpracování dokumentace</w:t>
      </w:r>
    </w:p>
    <w:p w14:paraId="4AF95CBA" w14:textId="77777777" w:rsidR="00691007" w:rsidRDefault="00691007" w:rsidP="00FA5FD2">
      <w:pPr>
        <w:pStyle w:val="Odstavecseseznamem"/>
        <w:ind w:left="358" w:firstLine="0"/>
        <w:rPr>
          <w:sz w:val="20"/>
          <w:szCs w:val="20"/>
          <w:shd w:val="clear" w:color="auto" w:fill="FFFFFF"/>
        </w:rPr>
      </w:pPr>
    </w:p>
    <w:p w14:paraId="1EA003FE" w14:textId="6747EADB" w:rsidR="00691007" w:rsidRDefault="00691007" w:rsidP="00691007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lastRenderedPageBreak/>
        <w:t>Koncepce bude rozdělena na dvě části - analytickou a návrhovou.</w:t>
      </w:r>
    </w:p>
    <w:p w14:paraId="7BC5E5AF" w14:textId="77777777" w:rsidR="00691007" w:rsidRDefault="00691007" w:rsidP="00691007">
      <w:pPr>
        <w:ind w:left="142" w:firstLine="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V analytické části se zpracuje přehled všech zdrojů energie v lokalitě města a to síťových zdrojů energie a místních zdrojů energie. Zpracuje se přehled všech způsobů spotřeby energie v příslušné lokalitě města. Na základě těchto informací se sestaví bilance kapacitního potenciálu zdrojů energie, které jsou k dispozici a množství energie které se v lokalitě spotřebovává.</w:t>
      </w:r>
    </w:p>
    <w:p w14:paraId="7209768A" w14:textId="77777777" w:rsidR="00691007" w:rsidRDefault="00691007" w:rsidP="00691007">
      <w:pPr>
        <w:ind w:left="142" w:firstLine="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V návrhové části bude zpracovaná možné řešení u jednotlivých typů dodávek energie vůči všem druhům a objemům spotřebované energie, na základě kterých bude navrženo optimální řešení zásobování energií v lokalitě města a následně bude navržen Energetický akční plán.</w:t>
      </w:r>
    </w:p>
    <w:p w14:paraId="630972BA" w14:textId="61C64D3D" w:rsidR="00691007" w:rsidRDefault="00691007" w:rsidP="00691007">
      <w:pPr>
        <w:ind w:left="142" w:firstLine="0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Zpracovatel energetické koncepce se bude rovněž účastnit výrobních výborů a jednání se zástupci a zastupiteli města, zástupci firem a veřejnosti, dle požadavků Objednatele.</w:t>
      </w:r>
    </w:p>
    <w:p w14:paraId="5B672269" w14:textId="77777777" w:rsidR="00691007" w:rsidRPr="00FA5FD2" w:rsidRDefault="00691007" w:rsidP="00FA5FD2">
      <w:pPr>
        <w:pStyle w:val="Odstavecseseznamem"/>
        <w:ind w:left="358" w:firstLine="0"/>
        <w:rPr>
          <w:sz w:val="20"/>
          <w:szCs w:val="20"/>
          <w:shd w:val="clear" w:color="auto" w:fill="FFFFFF"/>
        </w:rPr>
      </w:pPr>
    </w:p>
    <w:p w14:paraId="1C881F34" w14:textId="4ACB8C14" w:rsidR="006265F5" w:rsidRPr="00FF4FC0" w:rsidRDefault="005B2F6D" w:rsidP="00FA5FD2">
      <w:pPr>
        <w:numPr>
          <w:ilvl w:val="0"/>
          <w:numId w:val="2"/>
        </w:numPr>
        <w:shd w:val="clear" w:color="auto" w:fill="FFFFFF" w:themeFill="background1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Dílo</w:t>
      </w:r>
      <w:r w:rsidR="006265F5" w:rsidRPr="00FF4FC0">
        <w:rPr>
          <w:rFonts w:asciiTheme="minorHAnsi" w:hAnsiTheme="minorHAnsi" w:cstheme="minorHAnsi"/>
        </w:rPr>
        <w:t xml:space="preserve"> musí být z</w:t>
      </w:r>
      <w:r w:rsidR="003F54BF">
        <w:rPr>
          <w:rFonts w:asciiTheme="minorHAnsi" w:hAnsiTheme="minorHAnsi" w:cstheme="minorHAnsi"/>
        </w:rPr>
        <w:t>pracováno</w:t>
      </w:r>
      <w:r w:rsidR="006265F5" w:rsidRPr="00FF4FC0">
        <w:rPr>
          <w:rFonts w:asciiTheme="minorHAnsi" w:hAnsiTheme="minorHAnsi" w:cstheme="minorHAnsi"/>
        </w:rPr>
        <w:t xml:space="preserve"> v souladu s energetickou koncepcí regionu </w:t>
      </w:r>
      <w:r w:rsidR="00586177">
        <w:rPr>
          <w:rFonts w:asciiTheme="minorHAnsi" w:hAnsiTheme="minorHAnsi" w:cstheme="minorHAnsi"/>
        </w:rPr>
        <w:t>a</w:t>
      </w:r>
      <w:r w:rsidR="00586177" w:rsidRPr="00FF4FC0">
        <w:rPr>
          <w:rFonts w:asciiTheme="minorHAnsi" w:hAnsiTheme="minorHAnsi" w:cstheme="minorHAnsi"/>
        </w:rPr>
        <w:t xml:space="preserve"> </w:t>
      </w:r>
      <w:r w:rsidR="006265F5" w:rsidRPr="00FF4FC0">
        <w:rPr>
          <w:rFonts w:asciiTheme="minorHAnsi" w:hAnsiTheme="minorHAnsi" w:cstheme="minorHAnsi"/>
        </w:rPr>
        <w:t>kraje.</w:t>
      </w:r>
    </w:p>
    <w:p w14:paraId="1734C312" w14:textId="77777777" w:rsidR="009B61A3" w:rsidRPr="00FF4FC0" w:rsidRDefault="009B61A3" w:rsidP="00FA5FD2">
      <w:pPr>
        <w:numPr>
          <w:ilvl w:val="0"/>
          <w:numId w:val="2"/>
        </w:numPr>
        <w:shd w:val="clear" w:color="auto" w:fill="FFFFFF" w:themeFill="background1"/>
        <w:spacing w:after="352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Zpracování místní energetické koncepce je spolufinancováno z rozpočtu Ministerstva průmyslu a obchodu, v souladu se zněním Státního programu na podporu úspor energie na období 2017 – 2021 – Program pro aktivitu 2G – Zpracování místní energetické koncepce.</w:t>
      </w:r>
    </w:p>
    <w:p w14:paraId="0B548CDF" w14:textId="721E1300" w:rsidR="00090F8A" w:rsidRPr="00FF4FC0" w:rsidRDefault="00090F8A" w:rsidP="00FA5FD2">
      <w:pPr>
        <w:numPr>
          <w:ilvl w:val="0"/>
          <w:numId w:val="2"/>
        </w:numPr>
        <w:shd w:val="clear" w:color="auto" w:fill="FFFFFF" w:themeFill="background1"/>
        <w:spacing w:after="352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P</w:t>
      </w:r>
      <w:r w:rsidR="006265F5" w:rsidRPr="00FF4FC0">
        <w:rPr>
          <w:rFonts w:asciiTheme="minorHAnsi" w:hAnsiTheme="minorHAnsi" w:cstheme="minorHAnsi"/>
        </w:rPr>
        <w:t xml:space="preserve">oskytovatel dotace je oprávněn požadovat úpravu či dopracování místní energetické koncepce, pokud se domnívá, že zcela neodpovídá Metodickému pokynu pro žadatele o dotaci na místní energetickou koncepci.   </w:t>
      </w:r>
      <w:r w:rsidR="004E479B" w:rsidRPr="00FF4FC0">
        <w:rPr>
          <w:rFonts w:asciiTheme="minorHAnsi" w:hAnsiTheme="minorHAnsi" w:cstheme="minorHAnsi"/>
        </w:rPr>
        <w:t xml:space="preserve">Z čehož plyne povinnost Zhotovitele přepracovat dílo dle </w:t>
      </w:r>
      <w:r w:rsidR="003F02BB" w:rsidRPr="00FF4FC0">
        <w:rPr>
          <w:rFonts w:asciiTheme="minorHAnsi" w:hAnsiTheme="minorHAnsi" w:cstheme="minorHAnsi"/>
        </w:rPr>
        <w:t xml:space="preserve">eventuálního </w:t>
      </w:r>
      <w:r w:rsidR="004E479B" w:rsidRPr="00FF4FC0">
        <w:rPr>
          <w:rFonts w:asciiTheme="minorHAnsi" w:hAnsiTheme="minorHAnsi" w:cstheme="minorHAnsi"/>
        </w:rPr>
        <w:t>požadavku poskytovatele dotace.</w:t>
      </w:r>
      <w:r w:rsidR="003F02BB" w:rsidRPr="00FF4FC0">
        <w:rPr>
          <w:rFonts w:asciiTheme="minorHAnsi" w:hAnsiTheme="minorHAnsi" w:cstheme="minorHAnsi"/>
        </w:rPr>
        <w:t xml:space="preserve"> Z tohoto důvodu bude proplacena závěrečná část ceny díla ve výši </w:t>
      </w:r>
      <w:r w:rsidR="00112FDC">
        <w:rPr>
          <w:rFonts w:asciiTheme="minorHAnsi" w:hAnsiTheme="minorHAnsi" w:cstheme="minorHAnsi"/>
        </w:rPr>
        <w:t>2</w:t>
      </w:r>
      <w:r w:rsidR="003F02BB" w:rsidRPr="00FF4FC0">
        <w:rPr>
          <w:rFonts w:asciiTheme="minorHAnsi" w:hAnsiTheme="minorHAnsi" w:cstheme="minorHAnsi"/>
        </w:rPr>
        <w:t>0% až po odsouhlasení díla poskytovatelem dotace.</w:t>
      </w:r>
    </w:p>
    <w:p w14:paraId="4E935B2F" w14:textId="71631F28" w:rsidR="004E479B" w:rsidRDefault="004E479B" w:rsidP="00FA5FD2">
      <w:pPr>
        <w:pStyle w:val="Odstavecseseznamem"/>
        <w:numPr>
          <w:ilvl w:val="0"/>
          <w:numId w:val="2"/>
        </w:numPr>
        <w:ind w:left="357"/>
        <w:contextualSpacing w:val="0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Dílo bude dodáno v tištěné formě v počtu </w:t>
      </w:r>
      <w:r w:rsidR="008D266C" w:rsidRPr="00FF4FC0">
        <w:rPr>
          <w:rFonts w:asciiTheme="minorHAnsi" w:hAnsiTheme="minorHAnsi" w:cstheme="minorHAnsi"/>
        </w:rPr>
        <w:t>čtyř (4)</w:t>
      </w:r>
      <w:r w:rsidRPr="00FF4FC0">
        <w:rPr>
          <w:rFonts w:asciiTheme="minorHAnsi" w:hAnsiTheme="minorHAnsi" w:cstheme="minorHAnsi"/>
        </w:rPr>
        <w:t xml:space="preserve"> výtisků a zároveň na datovém nosiči ve formátu WORD. Na datovém nosiči bude i stručný abstrakt díla ve formátu WORD.</w:t>
      </w:r>
    </w:p>
    <w:p w14:paraId="4D1F4967" w14:textId="79BEE1F0" w:rsidR="005C0398" w:rsidRPr="00FF4FC0" w:rsidRDefault="005C0398" w:rsidP="00FA5FD2">
      <w:pPr>
        <w:pStyle w:val="Odstavecseseznamem"/>
        <w:numPr>
          <w:ilvl w:val="0"/>
          <w:numId w:val="2"/>
        </w:numPr>
        <w:ind w:left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 zajištění povinné publicity zhotovitel bude používat logo a text o spolufinancování z programu EFEKT.</w:t>
      </w:r>
    </w:p>
    <w:p w14:paraId="6619A924" w14:textId="77777777" w:rsidR="00907363" w:rsidRPr="00FF4FC0" w:rsidRDefault="00907363" w:rsidP="00907363">
      <w:pPr>
        <w:rPr>
          <w:rFonts w:asciiTheme="minorHAnsi" w:hAnsiTheme="minorHAnsi" w:cstheme="minorHAnsi"/>
        </w:rPr>
      </w:pPr>
    </w:p>
    <w:p w14:paraId="05915592" w14:textId="77777777" w:rsidR="00EB5F31" w:rsidRPr="00FF4FC0" w:rsidRDefault="002A7C2F" w:rsidP="002525B1">
      <w:pPr>
        <w:spacing w:after="0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 xml:space="preserve">IV. </w:t>
      </w:r>
    </w:p>
    <w:p w14:paraId="338C7571" w14:textId="0067ACF0" w:rsidR="00EB5F31" w:rsidRPr="00FF4FC0" w:rsidRDefault="004473D7" w:rsidP="002525B1">
      <w:pPr>
        <w:spacing w:after="122" w:line="262" w:lineRule="auto"/>
        <w:ind w:left="133" w:right="184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 xml:space="preserve">Doba </w:t>
      </w:r>
      <w:r w:rsidR="00471BDC" w:rsidRPr="00FF4FC0">
        <w:rPr>
          <w:rFonts w:asciiTheme="minorHAnsi" w:hAnsiTheme="minorHAnsi" w:cstheme="minorHAnsi"/>
          <w:b/>
        </w:rPr>
        <w:t xml:space="preserve">a místo </w:t>
      </w:r>
      <w:r w:rsidRPr="00FF4FC0">
        <w:rPr>
          <w:rFonts w:asciiTheme="minorHAnsi" w:hAnsiTheme="minorHAnsi" w:cstheme="minorHAnsi"/>
          <w:b/>
        </w:rPr>
        <w:t>plnění</w:t>
      </w:r>
    </w:p>
    <w:p w14:paraId="41AC0A23" w14:textId="6FBE634C" w:rsidR="004473D7" w:rsidRPr="00FF4FC0" w:rsidRDefault="002A7C2F" w:rsidP="00AE6444">
      <w:pPr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Zhotovitel je povinen provést a předat objednateli </w:t>
      </w:r>
      <w:r w:rsidR="004473D7" w:rsidRPr="00FF4FC0">
        <w:rPr>
          <w:rFonts w:asciiTheme="minorHAnsi" w:hAnsiTheme="minorHAnsi" w:cstheme="minorHAnsi"/>
        </w:rPr>
        <w:t xml:space="preserve">dílo </w:t>
      </w:r>
      <w:r w:rsidRPr="00FF4FC0">
        <w:rPr>
          <w:rFonts w:asciiTheme="minorHAnsi" w:hAnsiTheme="minorHAnsi" w:cstheme="minorHAnsi"/>
        </w:rPr>
        <w:t>v termín</w:t>
      </w:r>
      <w:r w:rsidR="00057C04" w:rsidRPr="00FF4FC0">
        <w:rPr>
          <w:rFonts w:asciiTheme="minorHAnsi" w:hAnsiTheme="minorHAnsi" w:cstheme="minorHAnsi"/>
        </w:rPr>
        <w:t>u</w:t>
      </w:r>
      <w:r w:rsidRPr="00FF4FC0">
        <w:rPr>
          <w:rFonts w:asciiTheme="minorHAnsi" w:hAnsiTheme="minorHAnsi" w:cstheme="minorHAnsi"/>
        </w:rPr>
        <w:t>:</w:t>
      </w:r>
    </w:p>
    <w:p w14:paraId="582BBF3E" w14:textId="191D739A" w:rsidR="006139A8" w:rsidRPr="00FF4FC0" w:rsidRDefault="00057C04" w:rsidP="00057C04">
      <w:pPr>
        <w:tabs>
          <w:tab w:val="left" w:pos="2835"/>
          <w:tab w:val="right" w:pos="9214"/>
        </w:tabs>
        <w:spacing w:after="60"/>
        <w:jc w:val="left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ab/>
        <w:t xml:space="preserve">Do </w:t>
      </w:r>
      <w:r w:rsidR="008D266C" w:rsidRPr="00112FDC">
        <w:rPr>
          <w:rFonts w:asciiTheme="minorHAnsi" w:hAnsiTheme="minorHAnsi" w:cstheme="minorHAnsi"/>
          <w:b/>
        </w:rPr>
        <w:t>2</w:t>
      </w:r>
      <w:r w:rsidR="00691007">
        <w:rPr>
          <w:rFonts w:asciiTheme="minorHAnsi" w:hAnsiTheme="minorHAnsi" w:cstheme="minorHAnsi"/>
          <w:b/>
        </w:rPr>
        <w:t>4</w:t>
      </w:r>
      <w:r w:rsidR="008D266C" w:rsidRPr="00112FDC">
        <w:rPr>
          <w:rFonts w:asciiTheme="minorHAnsi" w:hAnsiTheme="minorHAnsi" w:cstheme="minorHAnsi"/>
          <w:b/>
        </w:rPr>
        <w:t>0</w:t>
      </w:r>
      <w:r w:rsidRPr="00FF4FC0">
        <w:rPr>
          <w:rFonts w:asciiTheme="minorHAnsi" w:hAnsiTheme="minorHAnsi" w:cstheme="minorHAnsi"/>
        </w:rPr>
        <w:t xml:space="preserve"> dnů od </w:t>
      </w:r>
      <w:r w:rsidR="00586177">
        <w:rPr>
          <w:rFonts w:asciiTheme="minorHAnsi" w:hAnsiTheme="minorHAnsi" w:cstheme="minorHAnsi"/>
        </w:rPr>
        <w:t>účinnosti</w:t>
      </w:r>
      <w:r w:rsidR="00586177" w:rsidRPr="00FF4FC0">
        <w:rPr>
          <w:rFonts w:asciiTheme="minorHAnsi" w:hAnsiTheme="minorHAnsi" w:cstheme="minorHAnsi"/>
        </w:rPr>
        <w:t xml:space="preserve"> </w:t>
      </w:r>
      <w:r w:rsidRPr="00FF4FC0">
        <w:rPr>
          <w:rFonts w:asciiTheme="minorHAnsi" w:hAnsiTheme="minorHAnsi" w:cstheme="minorHAnsi"/>
        </w:rPr>
        <w:t>smlouvy o dílo</w:t>
      </w:r>
    </w:p>
    <w:p w14:paraId="57BEFE13" w14:textId="1B4A6FE0" w:rsidR="006139A8" w:rsidRPr="00FF4FC0" w:rsidRDefault="00471BDC" w:rsidP="00AE6444">
      <w:pPr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Místem plnění pro předání díla je budova Městského úřadu Bruntál, Nádražní 994/20, 792 01 Bruntál, odbor správy majetku, investic a dotací (dále jen „SMID“).</w:t>
      </w:r>
    </w:p>
    <w:p w14:paraId="1C3A56FA" w14:textId="7E2872E1" w:rsidR="00EB5F31" w:rsidRPr="00FF4FC0" w:rsidRDefault="00EB5F31" w:rsidP="00AB0754">
      <w:pPr>
        <w:rPr>
          <w:rFonts w:asciiTheme="minorHAnsi" w:hAnsiTheme="minorHAnsi" w:cstheme="minorHAnsi"/>
        </w:rPr>
      </w:pPr>
    </w:p>
    <w:p w14:paraId="05278419" w14:textId="77777777" w:rsidR="00EB5F31" w:rsidRPr="00FF4FC0" w:rsidRDefault="002A7C2F" w:rsidP="00455559">
      <w:pPr>
        <w:spacing w:after="0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 xml:space="preserve">V. </w:t>
      </w:r>
    </w:p>
    <w:p w14:paraId="0B9D4301" w14:textId="77777777" w:rsidR="00632F42" w:rsidRPr="00FF4FC0" w:rsidRDefault="00632F42" w:rsidP="00632F42">
      <w:pPr>
        <w:spacing w:after="121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 xml:space="preserve">Cena díla </w:t>
      </w:r>
    </w:p>
    <w:p w14:paraId="2B20297F" w14:textId="77777777" w:rsidR="00632F42" w:rsidRPr="00FF4FC0" w:rsidRDefault="00632F42" w:rsidP="00632F42">
      <w:pPr>
        <w:numPr>
          <w:ilvl w:val="0"/>
          <w:numId w:val="25"/>
        </w:numPr>
        <w:ind w:left="357" w:hanging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Cena díla je stanovena dohodou smluvních stran a činí: </w:t>
      </w:r>
    </w:p>
    <w:p w14:paraId="0BE4C674" w14:textId="77777777" w:rsidR="00632F42" w:rsidRPr="00FF4FC0" w:rsidRDefault="00632F42" w:rsidP="00632F42">
      <w:pPr>
        <w:spacing w:before="140"/>
        <w:ind w:left="357" w:right="45" w:firstLine="0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Cena bez DPH</w:t>
      </w:r>
      <w:r w:rsidRPr="00FF4FC0">
        <w:rPr>
          <w:rFonts w:asciiTheme="minorHAnsi" w:hAnsiTheme="minorHAnsi" w:cstheme="minorHAnsi"/>
        </w:rPr>
        <w:tab/>
        <w:t>…………. Kč</w:t>
      </w:r>
    </w:p>
    <w:p w14:paraId="629E1765" w14:textId="77777777" w:rsidR="00632F42" w:rsidRPr="00FF4FC0" w:rsidRDefault="00632F42" w:rsidP="00632F42">
      <w:pPr>
        <w:spacing w:before="140"/>
        <w:ind w:left="357" w:right="45" w:firstLine="0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DPH</w:t>
      </w:r>
      <w:r w:rsidRPr="00FF4FC0">
        <w:rPr>
          <w:rFonts w:asciiTheme="minorHAnsi" w:hAnsiTheme="minorHAnsi" w:cstheme="minorHAnsi"/>
        </w:rPr>
        <w:tab/>
      </w:r>
      <w:r w:rsidRPr="00FF4FC0">
        <w:rPr>
          <w:rFonts w:asciiTheme="minorHAnsi" w:hAnsiTheme="minorHAnsi" w:cstheme="minorHAnsi"/>
        </w:rPr>
        <w:tab/>
        <w:t>…………. Kč</w:t>
      </w:r>
    </w:p>
    <w:p w14:paraId="65F473ED" w14:textId="77777777" w:rsidR="00632F42" w:rsidRPr="00FF4FC0" w:rsidRDefault="00632F42" w:rsidP="00632F42">
      <w:pPr>
        <w:spacing w:before="140"/>
        <w:ind w:left="357" w:right="45" w:firstLine="0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Cena včetně DPH</w:t>
      </w:r>
      <w:r w:rsidRPr="00FF4FC0">
        <w:rPr>
          <w:rFonts w:asciiTheme="minorHAnsi" w:hAnsiTheme="minorHAnsi" w:cstheme="minorHAnsi"/>
        </w:rPr>
        <w:tab/>
        <w:t>…………. Kč</w:t>
      </w:r>
    </w:p>
    <w:p w14:paraId="6E103D10" w14:textId="77777777" w:rsidR="00632F42" w:rsidRPr="00FF4FC0" w:rsidRDefault="00632F42" w:rsidP="00632F42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Objednatel je plátce DPH.</w:t>
      </w:r>
    </w:p>
    <w:p w14:paraId="00037338" w14:textId="77777777" w:rsidR="00632F42" w:rsidRPr="00FF4FC0" w:rsidRDefault="00632F42" w:rsidP="00632F42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Součástí sjednané ceny jsou veškeré práce a dodávky, poplatky a jiné náklady nezbytné pro řádné a úplné provedení díla.</w:t>
      </w:r>
    </w:p>
    <w:p w14:paraId="1F67EE1B" w14:textId="77777777" w:rsidR="00632F42" w:rsidRPr="00FF4FC0" w:rsidRDefault="00632F42" w:rsidP="00632F42">
      <w:pPr>
        <w:numPr>
          <w:ilvl w:val="0"/>
          <w:numId w:val="25"/>
        </w:numPr>
        <w:ind w:left="357" w:hanging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Cena díla uvedená v odst. 1. tohoto článku je cenou nejvýše přípustnou a nelze ji překročit. </w:t>
      </w:r>
    </w:p>
    <w:p w14:paraId="71265594" w14:textId="77777777" w:rsidR="00632F42" w:rsidRPr="00FF4FC0" w:rsidRDefault="00632F42" w:rsidP="00632F42">
      <w:pPr>
        <w:numPr>
          <w:ilvl w:val="0"/>
          <w:numId w:val="25"/>
        </w:numPr>
        <w:ind w:left="357" w:hanging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lastRenderedPageBreak/>
        <w:t xml:space="preserve">Rozsah případných </w:t>
      </w:r>
      <w:proofErr w:type="spellStart"/>
      <w:r w:rsidRPr="00FF4FC0">
        <w:rPr>
          <w:rFonts w:asciiTheme="minorHAnsi" w:hAnsiTheme="minorHAnsi" w:cstheme="minorHAnsi"/>
        </w:rPr>
        <w:t>méněprací</w:t>
      </w:r>
      <w:proofErr w:type="spellEnd"/>
      <w:r w:rsidRPr="00FF4FC0">
        <w:rPr>
          <w:rFonts w:asciiTheme="minorHAnsi" w:hAnsiTheme="minorHAnsi" w:cstheme="minorHAnsi"/>
        </w:rPr>
        <w:t xml:space="preserve"> nebo víceprací a cena za jejich realizaci, jakož i jakékoliv překročení ceny stanovené v odstavci 1. tohoto článku budou vždy předem sjednány dodatkem k této smlouvě.</w:t>
      </w:r>
    </w:p>
    <w:p w14:paraId="66ADF946" w14:textId="77777777" w:rsidR="00632F42" w:rsidRPr="00FF4FC0" w:rsidRDefault="00632F42" w:rsidP="00632F42">
      <w:pPr>
        <w:rPr>
          <w:rFonts w:asciiTheme="minorHAnsi" w:hAnsiTheme="minorHAnsi" w:cstheme="minorHAnsi"/>
        </w:rPr>
      </w:pPr>
    </w:p>
    <w:p w14:paraId="3B40E73E" w14:textId="73E1804C" w:rsidR="00632F42" w:rsidRPr="00FF4FC0" w:rsidRDefault="00632F42" w:rsidP="00632F42">
      <w:pPr>
        <w:spacing w:after="0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 xml:space="preserve">VI. </w:t>
      </w:r>
    </w:p>
    <w:p w14:paraId="43F4162E" w14:textId="77777777" w:rsidR="00632F42" w:rsidRPr="00FF4FC0" w:rsidRDefault="00632F42" w:rsidP="00632F42">
      <w:pPr>
        <w:spacing w:after="124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 xml:space="preserve">Platební podmínky </w:t>
      </w:r>
    </w:p>
    <w:p w14:paraId="0603C8B1" w14:textId="77777777" w:rsidR="00632F42" w:rsidRPr="00FF4FC0" w:rsidRDefault="00632F42" w:rsidP="00632F42">
      <w:pPr>
        <w:numPr>
          <w:ilvl w:val="0"/>
          <w:numId w:val="5"/>
        </w:numPr>
        <w:ind w:left="357" w:hanging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Zálohy nejsou sjednány. </w:t>
      </w:r>
    </w:p>
    <w:p w14:paraId="5A36E9F1" w14:textId="4DC0EF69" w:rsidR="00632F42" w:rsidRDefault="00632F42" w:rsidP="00632F42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Objednatel se zavazuje uhradit </w:t>
      </w:r>
      <w:r w:rsidR="0003042E" w:rsidRPr="0062602D">
        <w:rPr>
          <w:rFonts w:asciiTheme="minorHAnsi" w:hAnsiTheme="minorHAnsi" w:cstheme="minorHAnsi"/>
          <w:b/>
        </w:rPr>
        <w:t>80</w:t>
      </w:r>
      <w:r w:rsidR="0062602D">
        <w:rPr>
          <w:rFonts w:asciiTheme="minorHAnsi" w:hAnsiTheme="minorHAnsi" w:cstheme="minorHAnsi"/>
          <w:b/>
        </w:rPr>
        <w:t xml:space="preserve"> </w:t>
      </w:r>
      <w:r w:rsidR="0003042E" w:rsidRPr="0062602D">
        <w:rPr>
          <w:rFonts w:asciiTheme="minorHAnsi" w:hAnsiTheme="minorHAnsi" w:cstheme="minorHAnsi"/>
          <w:b/>
        </w:rPr>
        <w:t>%</w:t>
      </w:r>
      <w:r w:rsidR="0003042E">
        <w:rPr>
          <w:rFonts w:asciiTheme="minorHAnsi" w:hAnsiTheme="minorHAnsi" w:cstheme="minorHAnsi"/>
        </w:rPr>
        <w:t xml:space="preserve"> </w:t>
      </w:r>
      <w:r w:rsidRPr="00FF4FC0">
        <w:rPr>
          <w:rFonts w:asciiTheme="minorHAnsi" w:hAnsiTheme="minorHAnsi" w:cstheme="minorHAnsi"/>
        </w:rPr>
        <w:t>cen</w:t>
      </w:r>
      <w:r w:rsidR="0003042E">
        <w:rPr>
          <w:rFonts w:asciiTheme="minorHAnsi" w:hAnsiTheme="minorHAnsi" w:cstheme="minorHAnsi"/>
        </w:rPr>
        <w:t>y</w:t>
      </w:r>
      <w:r w:rsidRPr="00FF4FC0">
        <w:rPr>
          <w:rFonts w:asciiTheme="minorHAnsi" w:hAnsiTheme="minorHAnsi" w:cstheme="minorHAnsi"/>
        </w:rPr>
        <w:t xml:space="preserve"> díla </w:t>
      </w:r>
      <w:r w:rsidR="0062602D">
        <w:rPr>
          <w:rFonts w:asciiTheme="minorHAnsi" w:hAnsiTheme="minorHAnsi" w:cstheme="minorHAnsi"/>
        </w:rPr>
        <w:t xml:space="preserve">dle čl. V, odst. 1 </w:t>
      </w:r>
      <w:r w:rsidR="0003042E">
        <w:rPr>
          <w:rFonts w:asciiTheme="minorHAnsi" w:hAnsiTheme="minorHAnsi" w:cstheme="minorHAnsi"/>
        </w:rPr>
        <w:t>po předání konceptu – návrhu energetické koncepce v termínu dle čl. IV. Odst. 1</w:t>
      </w:r>
      <w:r w:rsidRPr="00FF4FC0">
        <w:rPr>
          <w:rFonts w:asciiTheme="minorHAnsi" w:hAnsiTheme="minorHAnsi" w:cstheme="minorHAnsi"/>
        </w:rPr>
        <w:t xml:space="preserve"> za čehož účelem zhotovitel předloží nejpozději do 10 dne od termínu zdanitelného plnění daňový doklad (fakturu) ve dvojím vyhotovení, vystavený na základě oboustranně potvrzeného „Protokolu předání a převzetí dílčí části prací“, obsahujícího výčet prací provedených v příslušném období (dále jen </w:t>
      </w:r>
      <w:r w:rsidRPr="00FF4FC0">
        <w:rPr>
          <w:rFonts w:asciiTheme="minorHAnsi" w:hAnsiTheme="minorHAnsi" w:cstheme="minorHAnsi"/>
          <w:b/>
        </w:rPr>
        <w:t>„Předávací</w:t>
      </w:r>
      <w:r w:rsidRPr="00FF4FC0">
        <w:rPr>
          <w:rFonts w:asciiTheme="minorHAnsi" w:hAnsiTheme="minorHAnsi" w:cstheme="minorHAnsi"/>
        </w:rPr>
        <w:t xml:space="preserve"> </w:t>
      </w:r>
      <w:r w:rsidRPr="00FF4FC0">
        <w:rPr>
          <w:rFonts w:asciiTheme="minorHAnsi" w:hAnsiTheme="minorHAnsi" w:cstheme="minorHAnsi"/>
          <w:b/>
        </w:rPr>
        <w:t>protokol</w:t>
      </w:r>
      <w:r w:rsidRPr="00FF4FC0">
        <w:rPr>
          <w:rFonts w:asciiTheme="minorHAnsi" w:hAnsiTheme="minorHAnsi" w:cstheme="minorHAnsi"/>
        </w:rPr>
        <w:t>“).</w:t>
      </w:r>
    </w:p>
    <w:p w14:paraId="58C52915" w14:textId="2885FA1A" w:rsidR="0062602D" w:rsidRPr="00FF4FC0" w:rsidRDefault="0062602D" w:rsidP="00632F42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Zbývajících </w:t>
      </w:r>
      <w:r w:rsidRPr="0062602D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 xml:space="preserve"> </w:t>
      </w:r>
      <w:r w:rsidRPr="0062602D">
        <w:rPr>
          <w:rFonts w:asciiTheme="minorHAnsi" w:hAnsiTheme="minorHAnsi" w:cstheme="minorHAnsi"/>
          <w:b/>
        </w:rPr>
        <w:t>%</w:t>
      </w:r>
      <w:r>
        <w:rPr>
          <w:rFonts w:asciiTheme="minorHAnsi" w:hAnsiTheme="minorHAnsi" w:cstheme="minorHAnsi"/>
        </w:rPr>
        <w:t xml:space="preserve"> ceny díla bude uhrazeno po odsouhlasení konceptu poskytovatelem dotace a následném dodání díla dle čl. III, odst. 8</w:t>
      </w:r>
    </w:p>
    <w:p w14:paraId="07B9B2DF" w14:textId="77777777" w:rsidR="00632F42" w:rsidRPr="00FF4FC0" w:rsidRDefault="00632F42" w:rsidP="00632F42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Splatnost daňového dokladu je stanovena na </w:t>
      </w:r>
      <w:r w:rsidRPr="00FF4FC0">
        <w:rPr>
          <w:rFonts w:asciiTheme="minorHAnsi" w:hAnsiTheme="minorHAnsi" w:cstheme="minorHAnsi"/>
          <w:b/>
        </w:rPr>
        <w:t xml:space="preserve">třicet dnů </w:t>
      </w:r>
      <w:r w:rsidRPr="00FF4FC0">
        <w:rPr>
          <w:rFonts w:asciiTheme="minorHAnsi" w:hAnsiTheme="minorHAnsi" w:cstheme="minorHAnsi"/>
        </w:rPr>
        <w:t xml:space="preserve">od data vystavení. Daňový doklad musí být objednateli doručen nejpozději </w:t>
      </w:r>
      <w:r w:rsidRPr="00FF4FC0">
        <w:rPr>
          <w:rFonts w:asciiTheme="minorHAnsi" w:hAnsiTheme="minorHAnsi" w:cstheme="minorHAnsi"/>
          <w:b/>
        </w:rPr>
        <w:t>do</w:t>
      </w:r>
      <w:r w:rsidRPr="00FF4FC0">
        <w:rPr>
          <w:rFonts w:asciiTheme="minorHAnsi" w:hAnsiTheme="minorHAnsi" w:cstheme="minorHAnsi"/>
        </w:rPr>
        <w:t xml:space="preserve"> </w:t>
      </w:r>
      <w:r w:rsidRPr="00FF4FC0">
        <w:rPr>
          <w:rFonts w:asciiTheme="minorHAnsi" w:hAnsiTheme="minorHAnsi" w:cstheme="minorHAnsi"/>
          <w:b/>
        </w:rPr>
        <w:t>3 pracovních dnů</w:t>
      </w:r>
      <w:r w:rsidRPr="00FF4FC0">
        <w:rPr>
          <w:rFonts w:asciiTheme="minorHAnsi" w:hAnsiTheme="minorHAnsi" w:cstheme="minorHAnsi"/>
        </w:rPr>
        <w:t xml:space="preserve"> od data vystavení. Přílohou daňového dokladu bude vždy Předávací protokol za příslušné období. Bez Předávacího protokolu je daňový doklad neúplný.</w:t>
      </w:r>
    </w:p>
    <w:p w14:paraId="7A0FD333" w14:textId="77777777" w:rsidR="00632F42" w:rsidRPr="00FF4FC0" w:rsidRDefault="00632F42" w:rsidP="00632F42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Daňový doklad se považuje za uhrazený dnem, kdy byla fakturovaná částka odepsána z účtu objednatele ve prospěch účtu zhotovitele.</w:t>
      </w:r>
    </w:p>
    <w:p w14:paraId="4C264297" w14:textId="77777777" w:rsidR="00632F42" w:rsidRPr="00FF4FC0" w:rsidRDefault="00632F42" w:rsidP="00632F42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Každý daňový doklad musí obsahovat všechny náležitosti daňového dokladu stanovené v § 29 zákona č. 235/2004 Sb., zákon o dani z přidané hodnoty v platném znění.</w:t>
      </w:r>
    </w:p>
    <w:p w14:paraId="1822393A" w14:textId="41B2660D" w:rsidR="00CD6E1B" w:rsidRPr="00FF4FC0" w:rsidRDefault="00CD6E1B" w:rsidP="00632F42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Na faktuře musí být </w:t>
      </w:r>
      <w:r w:rsidR="00FA5FD2">
        <w:rPr>
          <w:rFonts w:asciiTheme="minorHAnsi" w:hAnsiTheme="minorHAnsi" w:cstheme="minorHAnsi"/>
        </w:rPr>
        <w:t xml:space="preserve">navíc </w:t>
      </w:r>
      <w:r w:rsidRPr="00FF4FC0">
        <w:rPr>
          <w:rFonts w:asciiTheme="minorHAnsi" w:hAnsiTheme="minorHAnsi" w:cstheme="minorHAnsi"/>
        </w:rPr>
        <w:t xml:space="preserve">uvedeno: </w:t>
      </w:r>
    </w:p>
    <w:p w14:paraId="53028C78" w14:textId="6E9D8649" w:rsidR="00CD6E1B" w:rsidRPr="00FF4FC0" w:rsidRDefault="00CD6E1B" w:rsidP="00CD6E1B">
      <w:pPr>
        <w:tabs>
          <w:tab w:val="left" w:pos="360"/>
        </w:tabs>
        <w:overflowPunct w:val="0"/>
        <w:autoSpaceDE w:val="0"/>
        <w:autoSpaceDN w:val="0"/>
        <w:adjustRightInd w:val="0"/>
        <w:ind w:left="357" w:firstLine="0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ab/>
      </w:r>
      <w:r w:rsidRPr="00FF4FC0">
        <w:rPr>
          <w:rFonts w:asciiTheme="minorHAnsi" w:hAnsiTheme="minorHAnsi" w:cstheme="minorHAnsi"/>
        </w:rPr>
        <w:tab/>
      </w:r>
      <w:r w:rsidRPr="00FF4FC0">
        <w:rPr>
          <w:rFonts w:asciiTheme="minorHAnsi" w:hAnsiTheme="minorHAnsi" w:cstheme="minorHAnsi"/>
        </w:rPr>
        <w:tab/>
        <w:t>Název akce: Zpracován</w:t>
      </w:r>
      <w:r w:rsidR="00DC48C6">
        <w:rPr>
          <w:rFonts w:asciiTheme="minorHAnsi" w:hAnsiTheme="minorHAnsi" w:cstheme="minorHAnsi"/>
        </w:rPr>
        <w:t>í</w:t>
      </w:r>
      <w:r w:rsidRPr="00FF4FC0">
        <w:rPr>
          <w:rFonts w:asciiTheme="minorHAnsi" w:hAnsiTheme="minorHAnsi" w:cstheme="minorHAnsi"/>
        </w:rPr>
        <w:t xml:space="preserve"> energetické koncepce </w:t>
      </w:r>
      <w:r w:rsidR="00DC48C6">
        <w:rPr>
          <w:rFonts w:asciiTheme="minorHAnsi" w:hAnsiTheme="minorHAnsi" w:cstheme="minorHAnsi"/>
        </w:rPr>
        <w:t xml:space="preserve">pro </w:t>
      </w:r>
      <w:r w:rsidRPr="00FF4FC0">
        <w:rPr>
          <w:rFonts w:asciiTheme="minorHAnsi" w:hAnsiTheme="minorHAnsi" w:cstheme="minorHAnsi"/>
        </w:rPr>
        <w:t>měst</w:t>
      </w:r>
      <w:r w:rsidR="00DC48C6">
        <w:rPr>
          <w:rFonts w:asciiTheme="minorHAnsi" w:hAnsiTheme="minorHAnsi" w:cstheme="minorHAnsi"/>
        </w:rPr>
        <w:t>o</w:t>
      </w:r>
      <w:r w:rsidRPr="00FF4FC0">
        <w:rPr>
          <w:rFonts w:asciiTheme="minorHAnsi" w:hAnsiTheme="minorHAnsi" w:cstheme="minorHAnsi"/>
        </w:rPr>
        <w:t xml:space="preserve"> Bruntál</w:t>
      </w:r>
    </w:p>
    <w:p w14:paraId="23D3AB4A" w14:textId="5BC0EF7A" w:rsidR="00CD6E1B" w:rsidRPr="00FF4FC0" w:rsidRDefault="00CD6E1B" w:rsidP="00CD6E1B">
      <w:pPr>
        <w:tabs>
          <w:tab w:val="left" w:pos="360"/>
        </w:tabs>
        <w:overflowPunct w:val="0"/>
        <w:autoSpaceDE w:val="0"/>
        <w:autoSpaceDN w:val="0"/>
        <w:adjustRightInd w:val="0"/>
        <w:ind w:left="357" w:firstLine="0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ab/>
      </w:r>
      <w:r w:rsidRPr="00FF4FC0">
        <w:rPr>
          <w:rFonts w:asciiTheme="minorHAnsi" w:hAnsiTheme="minorHAnsi" w:cstheme="minorHAnsi"/>
        </w:rPr>
        <w:tab/>
      </w:r>
      <w:r w:rsidRPr="00FF4FC0">
        <w:rPr>
          <w:rFonts w:asciiTheme="minorHAnsi" w:hAnsiTheme="minorHAnsi" w:cstheme="minorHAnsi"/>
        </w:rPr>
        <w:tab/>
        <w:t>Číslo projektu: 122D222001711</w:t>
      </w:r>
    </w:p>
    <w:p w14:paraId="72D56675" w14:textId="77777777" w:rsidR="00632F42" w:rsidRPr="00FF4FC0" w:rsidRDefault="00632F42" w:rsidP="00632F42">
      <w:pPr>
        <w:pStyle w:val="Zkladntext"/>
        <w:numPr>
          <w:ilvl w:val="0"/>
          <w:numId w:val="5"/>
        </w:numPr>
        <w:spacing w:before="0" w:after="120"/>
        <w:ind w:left="357" w:hanging="357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F4FC0">
        <w:rPr>
          <w:rFonts w:asciiTheme="minorHAnsi" w:hAnsiTheme="minorHAnsi" w:cstheme="minorHAnsi"/>
          <w:b w:val="0"/>
          <w:sz w:val="22"/>
          <w:szCs w:val="22"/>
        </w:rPr>
        <w:t>V případě, že daňový doklad nebude obsahovat náležitosti výše uvedené nebo k němu nebudou přiloženy všechny přílohy touto smlouvou požadované, je objednatel oprávněn vrátit jej zhotoviteli a požadovat vystavení nového řádného daňového dokladu. Počínaje dnem doručení opraveného daňového dokladu objednateli začne plynout nová lhůta splatnosti.</w:t>
      </w:r>
    </w:p>
    <w:p w14:paraId="7FC87AE7" w14:textId="77777777" w:rsidR="00632F42" w:rsidRPr="00FF4FC0" w:rsidRDefault="00632F42" w:rsidP="00632F42">
      <w:pPr>
        <w:numPr>
          <w:ilvl w:val="0"/>
          <w:numId w:val="5"/>
        </w:numPr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Cena za dílo bude uhrazena takto: </w:t>
      </w:r>
    </w:p>
    <w:p w14:paraId="491FFF68" w14:textId="4126BC99" w:rsidR="00632F42" w:rsidRPr="00FF4FC0" w:rsidRDefault="00586177" w:rsidP="004C56D0">
      <w:pPr>
        <w:spacing w:after="60"/>
        <w:ind w:left="70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9.1 </w:t>
      </w:r>
      <w:r w:rsidR="00632F42" w:rsidRPr="00FF4FC0">
        <w:rPr>
          <w:rFonts w:asciiTheme="minorHAnsi" w:hAnsiTheme="minorHAnsi" w:cstheme="minorHAnsi"/>
        </w:rPr>
        <w:t>po předání zpracované</w:t>
      </w:r>
      <w:r w:rsidR="00740AE8">
        <w:rPr>
          <w:rFonts w:asciiTheme="minorHAnsi" w:hAnsiTheme="minorHAnsi" w:cstheme="minorHAnsi"/>
        </w:rPr>
        <w:t>ho konceptu - návrhu</w:t>
      </w:r>
      <w:r w:rsidR="00632F42" w:rsidRPr="00FF4FC0">
        <w:rPr>
          <w:rFonts w:asciiTheme="minorHAnsi" w:hAnsiTheme="minorHAnsi" w:cstheme="minorHAnsi"/>
        </w:rPr>
        <w:t xml:space="preserve"> místní energetické koncepce </w:t>
      </w:r>
      <w:r>
        <w:rPr>
          <w:rFonts w:asciiTheme="minorHAnsi" w:hAnsiTheme="minorHAnsi" w:cstheme="minorHAnsi"/>
        </w:rPr>
        <w:t>Z</w:t>
      </w:r>
      <w:r w:rsidRPr="00FF4FC0">
        <w:rPr>
          <w:rFonts w:asciiTheme="minorHAnsi" w:hAnsiTheme="minorHAnsi" w:cstheme="minorHAnsi"/>
        </w:rPr>
        <w:t>hotovitelem</w:t>
      </w:r>
      <w:r w:rsidR="00632F42" w:rsidRPr="00FF4FC0">
        <w:rPr>
          <w:rFonts w:asciiTheme="minorHAnsi" w:hAnsiTheme="minorHAnsi" w:cstheme="minorHAnsi"/>
        </w:rPr>
        <w:t xml:space="preserve">, bude uhrazeno </w:t>
      </w:r>
      <w:r w:rsidR="00593F47" w:rsidRPr="00593F47">
        <w:rPr>
          <w:rFonts w:asciiTheme="minorHAnsi" w:hAnsiTheme="minorHAnsi" w:cstheme="minorHAnsi"/>
          <w:b/>
        </w:rPr>
        <w:t>8</w:t>
      </w:r>
      <w:r w:rsidR="00632F42" w:rsidRPr="00593F47">
        <w:rPr>
          <w:rFonts w:asciiTheme="minorHAnsi" w:hAnsiTheme="minorHAnsi" w:cstheme="minorHAnsi"/>
          <w:b/>
        </w:rPr>
        <w:t>0 % ceny</w:t>
      </w:r>
      <w:r w:rsidR="00632F42" w:rsidRPr="00FF4FC0">
        <w:rPr>
          <w:rFonts w:asciiTheme="minorHAnsi" w:hAnsiTheme="minorHAnsi" w:cstheme="minorHAnsi"/>
        </w:rPr>
        <w:t xml:space="preserve"> díla dle čl. V. odst. 1 této smlouvy,</w:t>
      </w:r>
    </w:p>
    <w:p w14:paraId="6B960CA0" w14:textId="0F4F7F4A" w:rsidR="00632F42" w:rsidRPr="00FF4FC0" w:rsidRDefault="00586177" w:rsidP="004C56D0">
      <w:pPr>
        <w:spacing w:after="60"/>
        <w:ind w:left="70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9.2 </w:t>
      </w:r>
      <w:r w:rsidR="00632F42" w:rsidRPr="00FF4FC0">
        <w:rPr>
          <w:rFonts w:asciiTheme="minorHAnsi" w:hAnsiTheme="minorHAnsi" w:cstheme="minorHAnsi"/>
        </w:rPr>
        <w:t xml:space="preserve">po odsouhlasení místní energetické koncepce poskytovatelem dotace, bude uhrazeno zbývajících </w:t>
      </w:r>
      <w:r w:rsidR="00593F47" w:rsidRPr="00593F47">
        <w:rPr>
          <w:rFonts w:asciiTheme="minorHAnsi" w:hAnsiTheme="minorHAnsi" w:cstheme="minorHAnsi"/>
          <w:b/>
        </w:rPr>
        <w:t>2</w:t>
      </w:r>
      <w:r w:rsidR="00632F42" w:rsidRPr="00593F47">
        <w:rPr>
          <w:rFonts w:asciiTheme="minorHAnsi" w:hAnsiTheme="minorHAnsi" w:cstheme="minorHAnsi"/>
          <w:b/>
        </w:rPr>
        <w:t>0% ceny</w:t>
      </w:r>
      <w:r w:rsidR="00632F42" w:rsidRPr="00FF4FC0">
        <w:rPr>
          <w:rFonts w:asciiTheme="minorHAnsi" w:hAnsiTheme="minorHAnsi" w:cstheme="minorHAnsi"/>
        </w:rPr>
        <w:t xml:space="preserve"> díla dle čl. V., o</w:t>
      </w:r>
      <w:r w:rsidR="00740AE8">
        <w:rPr>
          <w:rFonts w:asciiTheme="minorHAnsi" w:hAnsiTheme="minorHAnsi" w:cstheme="minorHAnsi"/>
        </w:rPr>
        <w:t>d</w:t>
      </w:r>
      <w:r w:rsidR="00632F42" w:rsidRPr="00FF4FC0">
        <w:rPr>
          <w:rFonts w:asciiTheme="minorHAnsi" w:hAnsiTheme="minorHAnsi" w:cstheme="minorHAnsi"/>
        </w:rPr>
        <w:t>st. 1 této smlouvy</w:t>
      </w:r>
    </w:p>
    <w:p w14:paraId="766F39C7" w14:textId="77777777" w:rsidR="00632F42" w:rsidRPr="00FF4FC0" w:rsidRDefault="00632F42" w:rsidP="00632F42">
      <w:pPr>
        <w:rPr>
          <w:rFonts w:asciiTheme="minorHAnsi" w:hAnsiTheme="minorHAnsi" w:cstheme="minorHAnsi"/>
        </w:rPr>
      </w:pPr>
    </w:p>
    <w:p w14:paraId="397C1433" w14:textId="77777777" w:rsidR="004D50C6" w:rsidRPr="00FF4FC0" w:rsidRDefault="004D50C6" w:rsidP="004D50C6">
      <w:pPr>
        <w:rPr>
          <w:rFonts w:asciiTheme="minorHAnsi" w:hAnsiTheme="minorHAnsi" w:cstheme="minorHAnsi"/>
        </w:rPr>
      </w:pPr>
    </w:p>
    <w:p w14:paraId="7E30E854" w14:textId="77777777" w:rsidR="00EB5F31" w:rsidRPr="00FF4FC0" w:rsidRDefault="002A7C2F" w:rsidP="004F5820">
      <w:pPr>
        <w:spacing w:after="0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 xml:space="preserve">VII. </w:t>
      </w:r>
    </w:p>
    <w:p w14:paraId="5C59EF70" w14:textId="14A1F7C2" w:rsidR="00632F42" w:rsidRPr="00FF4FC0" w:rsidRDefault="0061100A" w:rsidP="00632F42">
      <w:pPr>
        <w:spacing w:after="124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.</w:t>
      </w:r>
      <w:r w:rsidR="00632F42" w:rsidRPr="00FF4FC0">
        <w:rPr>
          <w:rFonts w:asciiTheme="minorHAnsi" w:hAnsiTheme="minorHAnsi" w:cstheme="minorHAnsi"/>
          <w:b/>
        </w:rPr>
        <w:t xml:space="preserve"> Předání díla, vlastnické právo k předmětu díla a nebezpečí škody </w:t>
      </w:r>
    </w:p>
    <w:p w14:paraId="01438497" w14:textId="77777777" w:rsidR="00632F42" w:rsidRPr="00FF4FC0" w:rsidRDefault="00632F42" w:rsidP="00632F42">
      <w:pPr>
        <w:numPr>
          <w:ilvl w:val="0"/>
          <w:numId w:val="23"/>
        </w:numPr>
        <w:ind w:left="357" w:hanging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Dílo bude provedeno a objednateli předáno v termín uvedeném v čl. IV. odst. 1 této smlouvy. Předání a převzetí bude provedeno osobně v místě plnění. </w:t>
      </w:r>
    </w:p>
    <w:p w14:paraId="42FB655A" w14:textId="55693F25" w:rsidR="00851106" w:rsidRPr="0099687A" w:rsidRDefault="00851106" w:rsidP="00851106">
      <w:pPr>
        <w:pStyle w:val="Zkladntextodsazen2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9687A">
        <w:rPr>
          <w:rFonts w:asciiTheme="minorHAnsi" w:hAnsiTheme="minorHAnsi" w:cstheme="minorHAnsi"/>
        </w:rPr>
        <w:t>Základní podmínkou pro řádné předání díla Zhotovitelem a převzetí tohoto díla Objednatelem je ukončení připomínkového řízení, které zahrnuje porovnání skutečných vlastností díla se specifikací díla uvedenou v</w:t>
      </w:r>
      <w:r>
        <w:rPr>
          <w:rFonts w:asciiTheme="minorHAnsi" w:hAnsiTheme="minorHAnsi" w:cstheme="minorHAnsi"/>
        </w:rPr>
        <w:t> čl. III</w:t>
      </w:r>
      <w:r w:rsidRPr="0099687A">
        <w:rPr>
          <w:rFonts w:asciiTheme="minorHAnsi" w:hAnsiTheme="minorHAnsi" w:cstheme="minorHAnsi"/>
        </w:rPr>
        <w:t xml:space="preserve"> této S</w:t>
      </w:r>
      <w:r w:rsidR="002811E7">
        <w:rPr>
          <w:rFonts w:asciiTheme="minorHAnsi" w:hAnsiTheme="minorHAnsi" w:cstheme="minorHAnsi"/>
        </w:rPr>
        <w:t>mlouvy. Výstup bude předá</w:t>
      </w:r>
      <w:r w:rsidRPr="0099687A">
        <w:rPr>
          <w:rFonts w:asciiTheme="minorHAnsi" w:hAnsiTheme="minorHAnsi" w:cstheme="minorHAnsi"/>
        </w:rPr>
        <w:t xml:space="preserve">n v souladu s </w:t>
      </w:r>
      <w:r>
        <w:rPr>
          <w:rFonts w:asciiTheme="minorHAnsi" w:hAnsiTheme="minorHAnsi" w:cstheme="minorHAnsi"/>
        </w:rPr>
        <w:t>čl. IV</w:t>
      </w:r>
      <w:r w:rsidRPr="0099687A">
        <w:rPr>
          <w:rFonts w:asciiTheme="minorHAnsi" w:hAnsiTheme="minorHAnsi" w:cstheme="minorHAnsi"/>
        </w:rPr>
        <w:t xml:space="preserve"> této Smlouvy.</w:t>
      </w:r>
    </w:p>
    <w:p w14:paraId="416C13BF" w14:textId="2E706998" w:rsidR="00851106" w:rsidRPr="0099687A" w:rsidRDefault="00851106" w:rsidP="00851106">
      <w:pPr>
        <w:pStyle w:val="Zkladntextodsazen2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9687A">
        <w:rPr>
          <w:rFonts w:asciiTheme="minorHAnsi" w:hAnsiTheme="minorHAnsi" w:cstheme="minorHAnsi"/>
        </w:rPr>
        <w:t>Veškeré dokumenty (výstupy), které jsou vypracovány Zhotovitelem na základě této Smlouvy a které se poskytují Objednateli jako součást díla, budou nejdříve předloženy Objednateli ve formě</w:t>
      </w:r>
      <w:r>
        <w:rPr>
          <w:rFonts w:asciiTheme="minorHAnsi" w:hAnsiTheme="minorHAnsi" w:cstheme="minorHAnsi"/>
        </w:rPr>
        <w:t xml:space="preserve"> konceptu </w:t>
      </w:r>
      <w:r>
        <w:rPr>
          <w:rFonts w:asciiTheme="minorHAnsi" w:hAnsiTheme="minorHAnsi" w:cstheme="minorHAnsi"/>
        </w:rPr>
        <w:lastRenderedPageBreak/>
        <w:t>-</w:t>
      </w:r>
      <w:r w:rsidRPr="0099687A">
        <w:rPr>
          <w:rFonts w:asciiTheme="minorHAnsi" w:hAnsiTheme="minorHAnsi" w:cstheme="minorHAnsi"/>
        </w:rPr>
        <w:t xml:space="preserve"> návrhu</w:t>
      </w:r>
      <w:r>
        <w:rPr>
          <w:rFonts w:asciiTheme="minorHAnsi" w:hAnsiTheme="minorHAnsi" w:cstheme="minorHAnsi"/>
        </w:rPr>
        <w:t xml:space="preserve"> </w:t>
      </w:r>
      <w:r w:rsidRPr="0099687A">
        <w:rPr>
          <w:rFonts w:asciiTheme="minorHAnsi" w:hAnsiTheme="minorHAnsi" w:cstheme="minorHAnsi"/>
        </w:rPr>
        <w:t>k</w:t>
      </w:r>
      <w:r w:rsidR="002811E7">
        <w:rPr>
          <w:rFonts w:asciiTheme="minorHAnsi" w:hAnsiTheme="minorHAnsi" w:cstheme="minorHAnsi"/>
        </w:rPr>
        <w:t> </w:t>
      </w:r>
      <w:r w:rsidRPr="0099687A">
        <w:rPr>
          <w:rFonts w:asciiTheme="minorHAnsi" w:hAnsiTheme="minorHAnsi" w:cstheme="minorHAnsi"/>
        </w:rPr>
        <w:t>připomínkování</w:t>
      </w:r>
      <w:r w:rsidR="002811E7">
        <w:rPr>
          <w:rFonts w:asciiTheme="minorHAnsi" w:hAnsiTheme="minorHAnsi" w:cstheme="minorHAnsi"/>
        </w:rPr>
        <w:t>, Objednatel následně zašle koncept poskytovateli dotace k ods</w:t>
      </w:r>
      <w:r w:rsidR="000E1BE3">
        <w:rPr>
          <w:rFonts w:asciiTheme="minorHAnsi" w:hAnsiTheme="minorHAnsi" w:cstheme="minorHAnsi"/>
        </w:rPr>
        <w:t>o</w:t>
      </w:r>
      <w:r w:rsidR="002811E7">
        <w:rPr>
          <w:rFonts w:asciiTheme="minorHAnsi" w:hAnsiTheme="minorHAnsi" w:cstheme="minorHAnsi"/>
        </w:rPr>
        <w:t>uhlasení</w:t>
      </w:r>
      <w:r w:rsidRPr="0099687A">
        <w:rPr>
          <w:rFonts w:asciiTheme="minorHAnsi" w:hAnsiTheme="minorHAnsi" w:cstheme="minorHAnsi"/>
        </w:rPr>
        <w:t>. Objednatel si může kdykoliv během provádění díla vyžádat předání rozpracovaných dokumentů a vznášet k nim připomínky.</w:t>
      </w:r>
    </w:p>
    <w:p w14:paraId="6A3E6F5C" w14:textId="17641C1D" w:rsidR="00851106" w:rsidRPr="0099687A" w:rsidRDefault="00851106" w:rsidP="00851106">
      <w:pPr>
        <w:pStyle w:val="Zkladntextodsazen2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9687A">
        <w:rPr>
          <w:rFonts w:asciiTheme="minorHAnsi" w:hAnsiTheme="minorHAnsi" w:cstheme="minorHAnsi"/>
        </w:rPr>
        <w:t xml:space="preserve">Objednatel </w:t>
      </w:r>
      <w:r w:rsidR="0058699E">
        <w:rPr>
          <w:rFonts w:asciiTheme="minorHAnsi" w:hAnsiTheme="minorHAnsi" w:cstheme="minorHAnsi"/>
        </w:rPr>
        <w:t>po obdržení sdělení poskytovatele dotace ke konceptu</w:t>
      </w:r>
      <w:r>
        <w:rPr>
          <w:rFonts w:asciiTheme="minorHAnsi" w:hAnsiTheme="minorHAnsi" w:cstheme="minorHAnsi"/>
        </w:rPr>
        <w:t xml:space="preserve"> - </w:t>
      </w:r>
      <w:r w:rsidRPr="0099687A">
        <w:rPr>
          <w:rFonts w:asciiTheme="minorHAnsi" w:hAnsiTheme="minorHAnsi" w:cstheme="minorHAnsi"/>
        </w:rPr>
        <w:t xml:space="preserve">návrhu </w:t>
      </w:r>
      <w:r w:rsidR="0058699E">
        <w:rPr>
          <w:rFonts w:asciiTheme="minorHAnsi" w:hAnsiTheme="minorHAnsi" w:cstheme="minorHAnsi"/>
        </w:rPr>
        <w:t>předá Zhotoviteli eventuální připomínky k dopracování nebo opravě tohoto</w:t>
      </w:r>
      <w:r w:rsidRPr="0099687A">
        <w:rPr>
          <w:rFonts w:asciiTheme="minorHAnsi" w:hAnsiTheme="minorHAnsi" w:cstheme="minorHAnsi"/>
        </w:rPr>
        <w:t xml:space="preserve"> návrhu. Po diskusi o těchto připomínkách upraví Zhotovitel příslušný návrh v souladu s dohodnutými změnami v konečné verzi těchto dokumentů a předá Objednateli ke kontrole. Připomínkové řízení probíhá elektronickou cestou, pokud není dohodnuto jinak. </w:t>
      </w:r>
    </w:p>
    <w:p w14:paraId="7843089D" w14:textId="77777777" w:rsidR="00851106" w:rsidRPr="0099687A" w:rsidRDefault="00851106" w:rsidP="00851106">
      <w:pPr>
        <w:pStyle w:val="Zkladntextodsazen2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9687A">
        <w:rPr>
          <w:rFonts w:asciiTheme="minorHAnsi" w:hAnsiTheme="minorHAnsi" w:cstheme="minorHAnsi"/>
        </w:rPr>
        <w:t xml:space="preserve">Pokud nebudou při přejímacím řízení zjištěny vady ani nedodělky, je Objednatel povinen takto řádně provedené dílo převzít. </w:t>
      </w:r>
    </w:p>
    <w:p w14:paraId="6C5E92CE" w14:textId="77777777" w:rsidR="00632F42" w:rsidRPr="00FF4FC0" w:rsidRDefault="00632F42" w:rsidP="00632F42">
      <w:pPr>
        <w:numPr>
          <w:ilvl w:val="0"/>
          <w:numId w:val="23"/>
        </w:numPr>
        <w:ind w:left="357" w:hanging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Objednatel je oprávněn dílo užít ve smyslu ustanovení § 2371 a násl. občanského zákoníku a ve smyslu zákona č. 121/2000 Sb., o právu autorském, o právech souvisejících s právem autorským a o změně některých zákonů (autorský zákon), ve znění pozdějších předpisů (dále jen „licence“), a to: </w:t>
      </w:r>
    </w:p>
    <w:p w14:paraId="0332C993" w14:textId="77777777" w:rsidR="00632F42" w:rsidRPr="00FF4FC0" w:rsidRDefault="00632F42" w:rsidP="00632F42">
      <w:pPr>
        <w:numPr>
          <w:ilvl w:val="1"/>
          <w:numId w:val="23"/>
        </w:numPr>
        <w:spacing w:after="60"/>
        <w:ind w:left="499" w:hanging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v původní nebo zpracované či jinak změněné podobě,</w:t>
      </w:r>
    </w:p>
    <w:p w14:paraId="4E6BACB2" w14:textId="77777777" w:rsidR="00632F42" w:rsidRPr="00FF4FC0" w:rsidRDefault="00632F42" w:rsidP="00632F42">
      <w:pPr>
        <w:numPr>
          <w:ilvl w:val="1"/>
          <w:numId w:val="23"/>
        </w:numPr>
        <w:spacing w:after="60"/>
        <w:ind w:left="499" w:hanging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 všemi způsoby užití,</w:t>
      </w:r>
    </w:p>
    <w:p w14:paraId="13CD0D86" w14:textId="77777777" w:rsidR="00632F42" w:rsidRPr="00FF4FC0" w:rsidRDefault="00632F42" w:rsidP="00632F42">
      <w:pPr>
        <w:numPr>
          <w:ilvl w:val="1"/>
          <w:numId w:val="23"/>
        </w:numPr>
        <w:spacing w:after="60"/>
        <w:ind w:left="499" w:hanging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v územně a množstevně neomezeném rozsahu, po dobu trvání majetkových práv k dílu.</w:t>
      </w:r>
    </w:p>
    <w:p w14:paraId="3C8C8487" w14:textId="35FB6F92" w:rsidR="00632F42" w:rsidRPr="00FF4FC0" w:rsidRDefault="00632F42" w:rsidP="00632F42">
      <w:pPr>
        <w:pStyle w:val="Odstavecseseznamem"/>
        <w:numPr>
          <w:ilvl w:val="0"/>
          <w:numId w:val="23"/>
        </w:numPr>
        <w:ind w:left="357" w:hanging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Objednatel není povinen udělenou licenci využít. Odměna </w:t>
      </w:r>
      <w:r w:rsidR="00586177">
        <w:rPr>
          <w:rFonts w:asciiTheme="minorHAnsi" w:hAnsiTheme="minorHAnsi" w:cstheme="minorHAnsi"/>
        </w:rPr>
        <w:t>Z</w:t>
      </w:r>
      <w:r w:rsidR="00586177" w:rsidRPr="00FF4FC0">
        <w:rPr>
          <w:rFonts w:asciiTheme="minorHAnsi" w:hAnsiTheme="minorHAnsi" w:cstheme="minorHAnsi"/>
        </w:rPr>
        <w:t xml:space="preserve">hotovitele </w:t>
      </w:r>
      <w:r w:rsidRPr="00FF4FC0">
        <w:rPr>
          <w:rFonts w:asciiTheme="minorHAnsi" w:hAnsiTheme="minorHAnsi" w:cstheme="minorHAnsi"/>
        </w:rPr>
        <w:t xml:space="preserve">coby autora díla za poskytnutí licence je součástí ceny za dílo podle čl. V. této smlouvy. </w:t>
      </w:r>
    </w:p>
    <w:p w14:paraId="75C50761" w14:textId="49F5F241" w:rsidR="00632F42" w:rsidRPr="00FF4FC0" w:rsidRDefault="00632F42" w:rsidP="00632F42">
      <w:pPr>
        <w:numPr>
          <w:ilvl w:val="0"/>
          <w:numId w:val="23"/>
        </w:numPr>
        <w:ind w:left="357" w:hanging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Zhotovitel není oprávněn poskytnout dílo jiným osobám než </w:t>
      </w:r>
      <w:r w:rsidR="00586177">
        <w:rPr>
          <w:rFonts w:asciiTheme="minorHAnsi" w:hAnsiTheme="minorHAnsi" w:cstheme="minorHAnsi"/>
        </w:rPr>
        <w:t>O</w:t>
      </w:r>
      <w:r w:rsidR="00586177" w:rsidRPr="00FF4FC0">
        <w:rPr>
          <w:rFonts w:asciiTheme="minorHAnsi" w:hAnsiTheme="minorHAnsi" w:cstheme="minorHAnsi"/>
        </w:rPr>
        <w:t>bjednateli</w:t>
      </w:r>
      <w:r w:rsidRPr="00FF4FC0">
        <w:rPr>
          <w:rFonts w:asciiTheme="minorHAnsi" w:hAnsiTheme="minorHAnsi" w:cstheme="minorHAnsi"/>
        </w:rPr>
        <w:t xml:space="preserve">. </w:t>
      </w:r>
    </w:p>
    <w:p w14:paraId="22B91A5D" w14:textId="7E1AEC7C" w:rsidR="00632F42" w:rsidRPr="00FF4FC0" w:rsidRDefault="00632F42" w:rsidP="00632F42">
      <w:pPr>
        <w:numPr>
          <w:ilvl w:val="0"/>
          <w:numId w:val="23"/>
        </w:numPr>
        <w:ind w:left="357" w:hanging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Vlastnické právo k dílu a dalším dokumentům a hmotným výstupům, které jsou předmětem díla, a nebezpečí škody na nich, přechází na </w:t>
      </w:r>
      <w:r w:rsidR="00586177">
        <w:rPr>
          <w:rFonts w:asciiTheme="minorHAnsi" w:hAnsiTheme="minorHAnsi" w:cstheme="minorHAnsi"/>
        </w:rPr>
        <w:t>O</w:t>
      </w:r>
      <w:r w:rsidR="00586177" w:rsidRPr="00FF4FC0">
        <w:rPr>
          <w:rFonts w:asciiTheme="minorHAnsi" w:hAnsiTheme="minorHAnsi" w:cstheme="minorHAnsi"/>
        </w:rPr>
        <w:t xml:space="preserve">bjednatele </w:t>
      </w:r>
      <w:r w:rsidRPr="00FF4FC0">
        <w:rPr>
          <w:rFonts w:asciiTheme="minorHAnsi" w:hAnsiTheme="minorHAnsi" w:cstheme="minorHAnsi"/>
        </w:rPr>
        <w:t xml:space="preserve">dnem jejich převzetí </w:t>
      </w:r>
      <w:r w:rsidR="00586177">
        <w:rPr>
          <w:rFonts w:asciiTheme="minorHAnsi" w:hAnsiTheme="minorHAnsi" w:cstheme="minorHAnsi"/>
        </w:rPr>
        <w:t>O</w:t>
      </w:r>
      <w:r w:rsidR="00586177" w:rsidRPr="00FF4FC0">
        <w:rPr>
          <w:rFonts w:asciiTheme="minorHAnsi" w:hAnsiTheme="minorHAnsi" w:cstheme="minorHAnsi"/>
        </w:rPr>
        <w:t>bjednatelem</w:t>
      </w:r>
      <w:r w:rsidRPr="00FF4FC0">
        <w:rPr>
          <w:rFonts w:asciiTheme="minorHAnsi" w:hAnsiTheme="minorHAnsi" w:cstheme="minorHAnsi"/>
        </w:rPr>
        <w:t>.</w:t>
      </w:r>
    </w:p>
    <w:p w14:paraId="32351AA8" w14:textId="77777777" w:rsidR="00632F42" w:rsidRPr="00FF4FC0" w:rsidRDefault="00632F42" w:rsidP="00632F42">
      <w:pPr>
        <w:rPr>
          <w:rFonts w:asciiTheme="minorHAnsi" w:hAnsiTheme="minorHAnsi" w:cstheme="minorHAnsi"/>
        </w:rPr>
      </w:pPr>
    </w:p>
    <w:p w14:paraId="3A4C73B3" w14:textId="6AEF64B6" w:rsidR="00632F42" w:rsidRPr="00FF4FC0" w:rsidRDefault="00632F42" w:rsidP="00632F42">
      <w:pPr>
        <w:spacing w:after="0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>V</w:t>
      </w:r>
      <w:r w:rsidR="00C7254B" w:rsidRPr="00FF4FC0">
        <w:rPr>
          <w:rFonts w:asciiTheme="minorHAnsi" w:hAnsiTheme="minorHAnsi" w:cstheme="minorHAnsi"/>
          <w:b/>
        </w:rPr>
        <w:t>II</w:t>
      </w:r>
      <w:r w:rsidRPr="00FF4FC0">
        <w:rPr>
          <w:rFonts w:asciiTheme="minorHAnsi" w:hAnsiTheme="minorHAnsi" w:cstheme="minorHAnsi"/>
          <w:b/>
        </w:rPr>
        <w:t xml:space="preserve">I. </w:t>
      </w:r>
    </w:p>
    <w:p w14:paraId="21FF7D9C" w14:textId="77777777" w:rsidR="00632F42" w:rsidRPr="00FF4FC0" w:rsidRDefault="00632F42" w:rsidP="00632F42">
      <w:pPr>
        <w:spacing w:after="124" w:line="262" w:lineRule="auto"/>
        <w:ind w:left="133" w:right="181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 xml:space="preserve">Provádění díla, práva a povinnosti stran </w:t>
      </w:r>
    </w:p>
    <w:p w14:paraId="61828C82" w14:textId="77777777" w:rsidR="00632F42" w:rsidRPr="00FF4FC0" w:rsidRDefault="00632F42" w:rsidP="00632F42">
      <w:pPr>
        <w:numPr>
          <w:ilvl w:val="0"/>
          <w:numId w:val="24"/>
        </w:numPr>
        <w:ind w:left="357" w:hanging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Není-li stanoveno touto smlouvou jinak, řídí se vzájemná práva a povinnosti smluvních stran ustanoveními § 2586 a následujícími občanského zákoníku. </w:t>
      </w:r>
    </w:p>
    <w:p w14:paraId="685531F6" w14:textId="77777777" w:rsidR="00632F42" w:rsidRPr="00FF4FC0" w:rsidRDefault="00632F42" w:rsidP="00632F42">
      <w:pPr>
        <w:numPr>
          <w:ilvl w:val="0"/>
          <w:numId w:val="24"/>
        </w:numPr>
        <w:ind w:left="357" w:hanging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Zhotovitel je zejména povinen: </w:t>
      </w:r>
    </w:p>
    <w:p w14:paraId="12F721BF" w14:textId="77777777" w:rsidR="000E1BE3" w:rsidRPr="000E1BE3" w:rsidRDefault="000E1BE3" w:rsidP="000E1BE3">
      <w:pPr>
        <w:numPr>
          <w:ilvl w:val="1"/>
          <w:numId w:val="24"/>
        </w:numPr>
        <w:spacing w:after="60"/>
        <w:rPr>
          <w:rFonts w:asciiTheme="minorHAnsi" w:hAnsiTheme="minorHAnsi" w:cstheme="minorHAnsi"/>
        </w:rPr>
      </w:pPr>
      <w:r w:rsidRPr="000E1BE3">
        <w:rPr>
          <w:rFonts w:asciiTheme="minorHAnsi" w:hAnsiTheme="minorHAnsi" w:cstheme="minorHAnsi"/>
        </w:rPr>
        <w:t>provést dílo řádně, včas a za použití postupů, které odpovídají právním předpisům ČR,</w:t>
      </w:r>
    </w:p>
    <w:p w14:paraId="298FB760" w14:textId="12D6968B" w:rsidR="000E1BE3" w:rsidRDefault="000E1BE3" w:rsidP="000E1BE3">
      <w:pPr>
        <w:numPr>
          <w:ilvl w:val="1"/>
          <w:numId w:val="24"/>
        </w:numPr>
        <w:spacing w:after="60"/>
        <w:rPr>
          <w:rFonts w:asciiTheme="minorHAnsi" w:hAnsiTheme="minorHAnsi" w:cstheme="minorHAnsi"/>
        </w:rPr>
      </w:pPr>
      <w:r w:rsidRPr="000E1BE3">
        <w:rPr>
          <w:rFonts w:asciiTheme="minorHAnsi" w:hAnsiTheme="minorHAnsi" w:cstheme="minorHAnsi"/>
        </w:rPr>
        <w:t>dodržovat při provádění díla rovněž všeobecně závazné právní předpisy Evropské unie, technické specifikace a normy,</w:t>
      </w:r>
    </w:p>
    <w:p w14:paraId="276AA94C" w14:textId="77777777" w:rsidR="00632F42" w:rsidRPr="00FF4FC0" w:rsidRDefault="00632F42" w:rsidP="00632F42">
      <w:pPr>
        <w:numPr>
          <w:ilvl w:val="1"/>
          <w:numId w:val="24"/>
        </w:numPr>
        <w:spacing w:after="60"/>
        <w:ind w:left="499" w:hanging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dodržovat při provádění díla ujednání této smlouvy, řídit se podklady a pokyny objednatele a vyjádřeními správců sítí a dotčených orgánů státní správy, </w:t>
      </w:r>
    </w:p>
    <w:p w14:paraId="41ED96E9" w14:textId="77777777" w:rsidR="00632F42" w:rsidRPr="00FF4FC0" w:rsidRDefault="00632F42" w:rsidP="00632F42">
      <w:pPr>
        <w:numPr>
          <w:ilvl w:val="1"/>
          <w:numId w:val="24"/>
        </w:numPr>
        <w:spacing w:after="60"/>
        <w:ind w:left="499" w:hanging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účastnit se na základě pozvánky objednatele všech jednání týkajících se díla, </w:t>
      </w:r>
    </w:p>
    <w:p w14:paraId="52C33B5D" w14:textId="77777777" w:rsidR="00632F42" w:rsidRPr="00FF4FC0" w:rsidRDefault="00632F42" w:rsidP="00632F42">
      <w:pPr>
        <w:numPr>
          <w:ilvl w:val="1"/>
          <w:numId w:val="24"/>
        </w:numPr>
        <w:spacing w:after="60"/>
        <w:ind w:left="499" w:hanging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písemně informovat objednatele o skutečnostech majících vliv na plnění smlouvy, a to neprodleně, nejpozději následující pracovní den poté, kdy příslušná skutečnost nastane nebo zhotovitel zjistí, že by nastat mohla, </w:t>
      </w:r>
    </w:p>
    <w:p w14:paraId="62D0A4C2" w14:textId="77777777" w:rsidR="00632F42" w:rsidRPr="00FF4FC0" w:rsidRDefault="00632F42" w:rsidP="00632F42">
      <w:pPr>
        <w:numPr>
          <w:ilvl w:val="1"/>
          <w:numId w:val="24"/>
        </w:numPr>
        <w:spacing w:after="60"/>
        <w:ind w:left="499" w:hanging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postupovat při provádění díla s odbornou péčí. </w:t>
      </w:r>
    </w:p>
    <w:p w14:paraId="794D8DE0" w14:textId="1957391F" w:rsidR="00632F42" w:rsidRPr="00FF4FC0" w:rsidRDefault="00632F42" w:rsidP="00632F42">
      <w:pPr>
        <w:numPr>
          <w:ilvl w:val="0"/>
          <w:numId w:val="24"/>
        </w:numPr>
        <w:ind w:right="48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Pokud v průběhu provádění díla dojde ke skutečnostem, které nepředpokládala žádná ze smluvních stran, a které mohou mít vliv na cenu, termín plnění nebo na navýšení objednatelem předpokládané hodnoty realizace </w:t>
      </w:r>
      <w:r w:rsidR="00313E3A" w:rsidRPr="00FF4FC0">
        <w:rPr>
          <w:rFonts w:asciiTheme="minorHAnsi" w:hAnsiTheme="minorHAnsi" w:cstheme="minorHAnsi"/>
        </w:rPr>
        <w:t>díla</w:t>
      </w:r>
      <w:r w:rsidRPr="00FF4FC0">
        <w:rPr>
          <w:rFonts w:asciiTheme="minorHAnsi" w:hAnsiTheme="minorHAnsi" w:cstheme="minorHAnsi"/>
        </w:rPr>
        <w:t xml:space="preserve">, zavazují se zhotovitel i objednatel na tyto skutečnosti písemně upozornit druhou smluvní stranu. </w:t>
      </w:r>
    </w:p>
    <w:p w14:paraId="2F48BDB1" w14:textId="77777777" w:rsidR="00632F42" w:rsidRPr="00FF4FC0" w:rsidRDefault="00632F42" w:rsidP="00632F42">
      <w:pPr>
        <w:numPr>
          <w:ilvl w:val="0"/>
          <w:numId w:val="24"/>
        </w:numPr>
        <w:ind w:right="48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Objednatel se zavazuje, že v rozsahu nevyhnutelně potřebném poskytne zhotoviteli pomoc při zajištění podkladů, doplňujících údajů, upřesnění vyjádření a stanovisek, jejichž potřeba vznikne v průběhu plnění. Tuto pomoc poskytne zhotoviteli ve lhůtě a rozsahu dojednaném oběma stranami.</w:t>
      </w:r>
    </w:p>
    <w:p w14:paraId="4E7EE090" w14:textId="2D03E1A4" w:rsidR="00EB5F31" w:rsidRPr="00FF4FC0" w:rsidRDefault="00EB5F31" w:rsidP="00C7254B">
      <w:pPr>
        <w:ind w:left="357" w:firstLine="0"/>
        <w:rPr>
          <w:rFonts w:asciiTheme="minorHAnsi" w:hAnsiTheme="minorHAnsi" w:cstheme="minorHAnsi"/>
          <w:sz w:val="18"/>
          <w:szCs w:val="18"/>
        </w:rPr>
      </w:pPr>
    </w:p>
    <w:p w14:paraId="46A69532" w14:textId="77777777" w:rsidR="00333FAD" w:rsidRPr="00FF4FC0" w:rsidRDefault="00333FAD" w:rsidP="00333FAD">
      <w:pPr>
        <w:rPr>
          <w:rFonts w:asciiTheme="minorHAnsi" w:hAnsiTheme="minorHAnsi" w:cstheme="minorHAnsi"/>
          <w:sz w:val="18"/>
          <w:szCs w:val="18"/>
        </w:rPr>
      </w:pPr>
    </w:p>
    <w:p w14:paraId="1B59AD06" w14:textId="77777777" w:rsidR="00EB5F31" w:rsidRPr="00FF4FC0" w:rsidRDefault="002A7C2F" w:rsidP="0025217D">
      <w:pPr>
        <w:spacing w:after="0" w:line="262" w:lineRule="auto"/>
        <w:ind w:left="133" w:right="186" w:hanging="10"/>
        <w:jc w:val="center"/>
        <w:rPr>
          <w:rFonts w:asciiTheme="minorHAnsi" w:hAnsiTheme="minorHAnsi" w:cstheme="minorHAnsi"/>
          <w:sz w:val="20"/>
          <w:szCs w:val="20"/>
        </w:rPr>
      </w:pPr>
      <w:r w:rsidRPr="00FF4FC0">
        <w:rPr>
          <w:rFonts w:asciiTheme="minorHAnsi" w:hAnsiTheme="minorHAnsi" w:cstheme="minorHAnsi"/>
          <w:b/>
          <w:sz w:val="20"/>
          <w:szCs w:val="20"/>
        </w:rPr>
        <w:lastRenderedPageBreak/>
        <w:t xml:space="preserve">IX. </w:t>
      </w:r>
    </w:p>
    <w:p w14:paraId="5A4F8550" w14:textId="77777777" w:rsidR="00EB5F31" w:rsidRPr="00FF4FC0" w:rsidRDefault="002A7C2F" w:rsidP="0025217D">
      <w:pPr>
        <w:spacing w:after="105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 xml:space="preserve">Povinnost nahradit škodu </w:t>
      </w:r>
    </w:p>
    <w:p w14:paraId="37BA2880" w14:textId="77777777" w:rsidR="00EB5F31" w:rsidRPr="009159BA" w:rsidRDefault="002A7C2F" w:rsidP="00AE6444">
      <w:pPr>
        <w:numPr>
          <w:ilvl w:val="0"/>
          <w:numId w:val="6"/>
        </w:numPr>
        <w:spacing w:after="60"/>
        <w:ind w:left="357" w:hanging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Povinnost nahradit </w:t>
      </w:r>
      <w:r w:rsidRPr="009159BA">
        <w:rPr>
          <w:rFonts w:asciiTheme="minorHAnsi" w:hAnsiTheme="minorHAnsi" w:cstheme="minorHAnsi"/>
        </w:rPr>
        <w:t xml:space="preserve">škodu se řídí příslušnými ustanoveními občanského zákoníku, nestanoví-li smlouva jinak. </w:t>
      </w:r>
    </w:p>
    <w:p w14:paraId="7BB0998D" w14:textId="77777777" w:rsidR="00EB5F31" w:rsidRPr="009159BA" w:rsidRDefault="002A7C2F" w:rsidP="00AE6444">
      <w:pPr>
        <w:numPr>
          <w:ilvl w:val="0"/>
          <w:numId w:val="6"/>
        </w:numPr>
        <w:spacing w:after="60"/>
        <w:ind w:left="357" w:hanging="357"/>
        <w:rPr>
          <w:rFonts w:asciiTheme="minorHAnsi" w:hAnsiTheme="minorHAnsi" w:cstheme="minorHAnsi"/>
        </w:rPr>
      </w:pPr>
      <w:r w:rsidRPr="009159BA">
        <w:rPr>
          <w:rFonts w:asciiTheme="minorHAnsi" w:hAnsiTheme="minorHAnsi" w:cstheme="minorHAnsi"/>
        </w:rPr>
        <w:t xml:space="preserve">Zhotovitel odpovídá za škodu, která objednateli vznikne v důsledku vadně provedeného díla, a to v plném rozsahu. </w:t>
      </w:r>
    </w:p>
    <w:p w14:paraId="40FFBB5F" w14:textId="77777777" w:rsidR="00EB5F31" w:rsidRPr="009159BA" w:rsidRDefault="002A7C2F" w:rsidP="00AE6444">
      <w:pPr>
        <w:numPr>
          <w:ilvl w:val="0"/>
          <w:numId w:val="6"/>
        </w:numPr>
        <w:spacing w:after="60"/>
        <w:ind w:left="357" w:hanging="357"/>
        <w:rPr>
          <w:rFonts w:asciiTheme="minorHAnsi" w:hAnsiTheme="minorHAnsi" w:cstheme="minorHAnsi"/>
        </w:rPr>
      </w:pPr>
      <w:r w:rsidRPr="009159BA">
        <w:rPr>
          <w:rFonts w:asciiTheme="minorHAnsi" w:hAnsiTheme="minorHAnsi" w:cstheme="minorHAnsi"/>
        </w:rPr>
        <w:t xml:space="preserve">Zhotovitel je povinen učinit veškerá opatření potřebná k odvrácení škody nebo k jejímu zmírnění. </w:t>
      </w:r>
    </w:p>
    <w:p w14:paraId="2DC3FCCF" w14:textId="77777777" w:rsidR="0025217D" w:rsidRPr="00FF4FC0" w:rsidRDefault="0025217D" w:rsidP="00D806AF">
      <w:pPr>
        <w:rPr>
          <w:rFonts w:asciiTheme="minorHAnsi" w:hAnsiTheme="minorHAnsi" w:cstheme="minorHAnsi"/>
        </w:rPr>
      </w:pPr>
    </w:p>
    <w:p w14:paraId="217B0B01" w14:textId="77777777" w:rsidR="00EB5F31" w:rsidRPr="00FF4FC0" w:rsidRDefault="002A7C2F" w:rsidP="00A6120B">
      <w:pPr>
        <w:spacing w:after="0" w:line="262" w:lineRule="auto"/>
        <w:ind w:left="133" w:right="181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 xml:space="preserve">X. </w:t>
      </w:r>
    </w:p>
    <w:p w14:paraId="0861EF3F" w14:textId="778F93B6" w:rsidR="00EB5F31" w:rsidRPr="00FF4FC0" w:rsidRDefault="00B06030" w:rsidP="00A6120B">
      <w:pPr>
        <w:spacing w:after="124" w:line="262" w:lineRule="auto"/>
        <w:ind w:left="133" w:right="184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>Záruční doba, p</w:t>
      </w:r>
      <w:r w:rsidR="002A7C2F" w:rsidRPr="00FF4FC0">
        <w:rPr>
          <w:rFonts w:asciiTheme="minorHAnsi" w:hAnsiTheme="minorHAnsi" w:cstheme="minorHAnsi"/>
          <w:b/>
        </w:rPr>
        <w:t xml:space="preserve">ráva z vadného plnění </w:t>
      </w:r>
    </w:p>
    <w:p w14:paraId="3F1B2DC4" w14:textId="47D4AE55" w:rsidR="00B06030" w:rsidRPr="00FF4FC0" w:rsidRDefault="00B06030" w:rsidP="00B06030">
      <w:pPr>
        <w:pStyle w:val="richt-cis"/>
        <w:numPr>
          <w:ilvl w:val="0"/>
          <w:numId w:val="7"/>
        </w:numPr>
        <w:spacing w:after="60"/>
        <w:ind w:left="357" w:hanging="357"/>
        <w:rPr>
          <w:rFonts w:asciiTheme="minorHAnsi" w:eastAsia="Times New Roman" w:hAnsiTheme="minorHAnsi" w:cstheme="minorHAnsi"/>
          <w:color w:val="000000"/>
        </w:rPr>
      </w:pPr>
      <w:r w:rsidRPr="00FF4FC0">
        <w:rPr>
          <w:rFonts w:asciiTheme="minorHAnsi" w:hAnsiTheme="minorHAnsi" w:cstheme="minorHAnsi"/>
          <w:color w:val="000000"/>
        </w:rPr>
        <w:t xml:space="preserve">Záruční doby činí </w:t>
      </w:r>
      <w:r w:rsidR="00862EBB">
        <w:rPr>
          <w:rFonts w:asciiTheme="minorHAnsi" w:hAnsiTheme="minorHAnsi" w:cstheme="minorHAnsi"/>
          <w:color w:val="000000"/>
        </w:rPr>
        <w:t>24 měsíců</w:t>
      </w:r>
      <w:r w:rsidRPr="00FF4FC0">
        <w:rPr>
          <w:rFonts w:asciiTheme="minorHAnsi" w:hAnsiTheme="minorHAnsi" w:cstheme="minorHAnsi"/>
          <w:color w:val="000000"/>
        </w:rPr>
        <w:t xml:space="preserve"> od předání díla objednateli.</w:t>
      </w:r>
    </w:p>
    <w:p w14:paraId="5A22B111" w14:textId="77636BE5" w:rsidR="00B06030" w:rsidRPr="00FF4FC0" w:rsidRDefault="00B06030" w:rsidP="00B06030">
      <w:pPr>
        <w:numPr>
          <w:ilvl w:val="0"/>
          <w:numId w:val="7"/>
        </w:numPr>
        <w:spacing w:after="60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Dílo má vady, jestliže neodpovídá výsledku určenému v čl. III. této smlouvy.</w:t>
      </w:r>
    </w:p>
    <w:p w14:paraId="5B0BE862" w14:textId="6BA5AEB6" w:rsidR="00B06030" w:rsidRPr="00FF4FC0" w:rsidRDefault="00B06030" w:rsidP="00B06030">
      <w:pPr>
        <w:pStyle w:val="richt-cis"/>
        <w:numPr>
          <w:ilvl w:val="0"/>
          <w:numId w:val="7"/>
        </w:numPr>
        <w:spacing w:after="60"/>
        <w:rPr>
          <w:rFonts w:asciiTheme="minorHAnsi" w:eastAsia="Times New Roman" w:hAnsiTheme="minorHAnsi" w:cstheme="minorHAnsi"/>
          <w:color w:val="000000"/>
        </w:rPr>
      </w:pPr>
      <w:r w:rsidRPr="00FF4FC0">
        <w:rPr>
          <w:rFonts w:asciiTheme="minorHAnsi" w:hAnsiTheme="minorHAnsi" w:cstheme="minorHAnsi"/>
          <w:color w:val="000000"/>
        </w:rPr>
        <w:t>Zhotovitel odpovídá za vady díla, které má dílo v době jeho předání a vady díla, které se projevily v záruční době.</w:t>
      </w:r>
    </w:p>
    <w:p w14:paraId="3023FB1C" w14:textId="4C6352DF" w:rsidR="00EB5F31" w:rsidRPr="00FF4FC0" w:rsidRDefault="00CC3C44" w:rsidP="00B06030">
      <w:pPr>
        <w:numPr>
          <w:ilvl w:val="0"/>
          <w:numId w:val="7"/>
        </w:numPr>
        <w:spacing w:after="60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Za vadu výsledku tvůrčí činnosti zhotovitele je považováno </w:t>
      </w:r>
      <w:r w:rsidR="00A022D9" w:rsidRPr="00FF4FC0">
        <w:rPr>
          <w:rFonts w:asciiTheme="minorHAnsi" w:hAnsiTheme="minorHAnsi" w:cstheme="minorHAnsi"/>
        </w:rPr>
        <w:t>i vrácení díla poskytovatelem dotace k úpravě nebo dopracování.</w:t>
      </w:r>
    </w:p>
    <w:p w14:paraId="18D51C6E" w14:textId="77777777" w:rsidR="00EB5F31" w:rsidRPr="00FF4FC0" w:rsidRDefault="002A7C2F" w:rsidP="00AE6444">
      <w:pPr>
        <w:numPr>
          <w:ilvl w:val="0"/>
          <w:numId w:val="7"/>
        </w:numPr>
        <w:spacing w:after="60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Vyskytne-li se na provedeném díle vada, objednatel písemně oznámí zhotoviteli její výskyt, vadu popíše a uvede, jak se projevuje. Jakmile objednatel odeslal toto písemné oznámení, má se za to, že požaduje bezplatné odstranění vady, neuvede-li v oznámení jinak. </w:t>
      </w:r>
    </w:p>
    <w:p w14:paraId="42B062A1" w14:textId="596AA780" w:rsidR="00EB5F31" w:rsidRPr="00FF4FC0" w:rsidRDefault="002A7C2F" w:rsidP="00AE6444">
      <w:pPr>
        <w:numPr>
          <w:ilvl w:val="0"/>
          <w:numId w:val="7"/>
        </w:numPr>
        <w:spacing w:after="60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Zhotovitel je povinen odstranit vadu díla nejpozději do 10 dnů od jejího oznámení objednatelem, pokud se smluvní strany v konkrétním případě nedohodnou písemně jinak. Takovou dohodu je za objednatele oprávněna uzavřít kterákoli osoba uvedená v čl. I</w:t>
      </w:r>
      <w:r w:rsidR="0095455F" w:rsidRPr="00FF4FC0">
        <w:rPr>
          <w:rFonts w:asciiTheme="minorHAnsi" w:hAnsiTheme="minorHAnsi" w:cstheme="minorHAnsi"/>
        </w:rPr>
        <w:t>.</w:t>
      </w:r>
      <w:r w:rsidRPr="00FF4FC0">
        <w:rPr>
          <w:rFonts w:asciiTheme="minorHAnsi" w:hAnsiTheme="minorHAnsi" w:cstheme="minorHAnsi"/>
        </w:rPr>
        <w:t xml:space="preserve"> odst. 1</w:t>
      </w:r>
      <w:r w:rsidR="0095455F" w:rsidRPr="00FF4FC0">
        <w:rPr>
          <w:rFonts w:asciiTheme="minorHAnsi" w:hAnsiTheme="minorHAnsi" w:cstheme="minorHAnsi"/>
        </w:rPr>
        <w:t>.</w:t>
      </w:r>
      <w:r w:rsidRPr="00FF4FC0">
        <w:rPr>
          <w:rFonts w:asciiTheme="minorHAnsi" w:hAnsiTheme="minorHAnsi" w:cstheme="minorHAnsi"/>
        </w:rPr>
        <w:t xml:space="preserve"> této smlouvy. </w:t>
      </w:r>
    </w:p>
    <w:p w14:paraId="03C49CF3" w14:textId="26A0E84C" w:rsidR="00EB5F31" w:rsidRPr="00FF4FC0" w:rsidRDefault="002A7C2F" w:rsidP="00AE6444">
      <w:pPr>
        <w:numPr>
          <w:ilvl w:val="0"/>
          <w:numId w:val="7"/>
        </w:numPr>
        <w:spacing w:after="60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Provedenou opravu vady díla zhotovitel objednateli předá písemným protokolem.</w:t>
      </w:r>
    </w:p>
    <w:p w14:paraId="05FC8142" w14:textId="77777777" w:rsidR="00F10E09" w:rsidRPr="00FF4FC0" w:rsidRDefault="00F10E09" w:rsidP="00F10E09">
      <w:pPr>
        <w:rPr>
          <w:rFonts w:asciiTheme="minorHAnsi" w:hAnsiTheme="minorHAnsi" w:cstheme="minorHAnsi"/>
        </w:rPr>
      </w:pPr>
    </w:p>
    <w:p w14:paraId="28C5BD51" w14:textId="77777777" w:rsidR="00EB5F31" w:rsidRPr="00FF4FC0" w:rsidRDefault="002A7C2F" w:rsidP="00A6120B">
      <w:pPr>
        <w:spacing w:after="0" w:line="262" w:lineRule="auto"/>
        <w:ind w:left="133" w:right="186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 xml:space="preserve">XI. </w:t>
      </w:r>
    </w:p>
    <w:p w14:paraId="44FC9841" w14:textId="77777777" w:rsidR="00EB5F31" w:rsidRPr="00FF4FC0" w:rsidRDefault="002A7C2F" w:rsidP="00A6120B">
      <w:pPr>
        <w:spacing w:after="105" w:line="262" w:lineRule="auto"/>
        <w:ind w:left="133" w:right="180" w:hanging="1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 xml:space="preserve">Smluvní pokuty </w:t>
      </w:r>
    </w:p>
    <w:p w14:paraId="5A3FF2B6" w14:textId="1DA0A286" w:rsidR="00EB5F31" w:rsidRPr="00FF4FC0" w:rsidRDefault="00FF1080" w:rsidP="00AE6444">
      <w:pPr>
        <w:numPr>
          <w:ilvl w:val="0"/>
          <w:numId w:val="8"/>
        </w:numPr>
        <w:spacing w:after="60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V případě </w:t>
      </w:r>
      <w:r w:rsidRPr="005C00BB">
        <w:rPr>
          <w:rFonts w:asciiTheme="minorHAnsi" w:hAnsiTheme="minorHAnsi" w:cstheme="minorHAnsi"/>
        </w:rPr>
        <w:t>prodlení zhotovitele s dodržením lhůty</w:t>
      </w:r>
      <w:r w:rsidRPr="00FF4FC0">
        <w:rPr>
          <w:rFonts w:asciiTheme="minorHAnsi" w:hAnsiTheme="minorHAnsi" w:cstheme="minorHAnsi"/>
          <w:u w:val="single"/>
        </w:rPr>
        <w:t xml:space="preserve"> </w:t>
      </w:r>
      <w:r w:rsidRPr="00FF4FC0">
        <w:rPr>
          <w:rFonts w:asciiTheme="minorHAnsi" w:hAnsiTheme="minorHAnsi" w:cstheme="minorHAnsi"/>
        </w:rPr>
        <w:t xml:space="preserve">dle čl. </w:t>
      </w:r>
      <w:r w:rsidR="00B74176" w:rsidRPr="00FF4FC0">
        <w:rPr>
          <w:rFonts w:asciiTheme="minorHAnsi" w:hAnsiTheme="minorHAnsi" w:cstheme="minorHAnsi"/>
        </w:rPr>
        <w:t>I</w:t>
      </w:r>
      <w:r w:rsidR="0095455F" w:rsidRPr="00FF4FC0">
        <w:rPr>
          <w:rFonts w:asciiTheme="minorHAnsi" w:hAnsiTheme="minorHAnsi" w:cstheme="minorHAnsi"/>
        </w:rPr>
        <w:t>V</w:t>
      </w:r>
      <w:r w:rsidRPr="00FF4FC0">
        <w:rPr>
          <w:rFonts w:asciiTheme="minorHAnsi" w:hAnsiTheme="minorHAnsi" w:cstheme="minorHAnsi"/>
        </w:rPr>
        <w:t xml:space="preserve">. odst. </w:t>
      </w:r>
      <w:r w:rsidR="00B74176" w:rsidRPr="00FF4FC0">
        <w:rPr>
          <w:rFonts w:asciiTheme="minorHAnsi" w:hAnsiTheme="minorHAnsi" w:cstheme="minorHAnsi"/>
        </w:rPr>
        <w:t>1</w:t>
      </w:r>
      <w:r w:rsidRPr="00FF4FC0">
        <w:rPr>
          <w:rFonts w:asciiTheme="minorHAnsi" w:hAnsiTheme="minorHAnsi" w:cstheme="minorHAnsi"/>
        </w:rPr>
        <w:t xml:space="preserve"> této smlouvy je objednatel oprávněn požadovat po zhotoviteli smluvní pokutu ve výši 1.000,- Kč za každý započatý den prodlení. </w:t>
      </w:r>
    </w:p>
    <w:p w14:paraId="2B857C5D" w14:textId="77777777" w:rsidR="00EB5F31" w:rsidRPr="00FF4FC0" w:rsidRDefault="002A7C2F" w:rsidP="00AE6444">
      <w:pPr>
        <w:numPr>
          <w:ilvl w:val="0"/>
          <w:numId w:val="8"/>
        </w:numPr>
        <w:spacing w:after="60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Pro případ prodlení se zaplacením ceny za dílo bude mezi stranami uplatněn zákonný úrok z prodlení ve výši stanovené občanskoprávními předpisy. </w:t>
      </w:r>
    </w:p>
    <w:p w14:paraId="3B00D8FF" w14:textId="77777777" w:rsidR="00EB5F31" w:rsidRPr="00FF4FC0" w:rsidRDefault="002A7C2F" w:rsidP="00AE6444">
      <w:pPr>
        <w:numPr>
          <w:ilvl w:val="0"/>
          <w:numId w:val="8"/>
        </w:numPr>
        <w:spacing w:after="60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Pokud závazek splnit předmět smlouvy dle jejích jednotlivých částí zanikne před řádným termínem plnění, nezaniká nárok na smluvní pokutu, pokud vznikl dřívějším porušením smluvní povinnosti. </w:t>
      </w:r>
    </w:p>
    <w:p w14:paraId="2A9186FB" w14:textId="77777777" w:rsidR="00EB5F31" w:rsidRPr="00FF4FC0" w:rsidRDefault="002A7C2F" w:rsidP="00AE6444">
      <w:pPr>
        <w:numPr>
          <w:ilvl w:val="0"/>
          <w:numId w:val="8"/>
        </w:numPr>
        <w:spacing w:after="60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Smluvní pokuty se nezapočítávají na náhradu případně vzniklé škody, kterou lze vymáhat samostatně v plné výši vedle smluvní pokuty. </w:t>
      </w:r>
    </w:p>
    <w:p w14:paraId="2BF40495" w14:textId="255798D4" w:rsidR="00EB5F31" w:rsidRPr="00FF4FC0" w:rsidRDefault="002A7C2F" w:rsidP="00AE6444">
      <w:pPr>
        <w:numPr>
          <w:ilvl w:val="0"/>
          <w:numId w:val="8"/>
        </w:numPr>
        <w:spacing w:after="60"/>
        <w:ind w:left="357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>Smluvní strany si sjednávají, že nároky ze smluvních pokut existují vedle sebe samostat</w:t>
      </w:r>
      <w:r w:rsidR="00C74D89" w:rsidRPr="00FF4FC0">
        <w:rPr>
          <w:rFonts w:asciiTheme="minorHAnsi" w:hAnsiTheme="minorHAnsi" w:cstheme="minorHAnsi"/>
        </w:rPr>
        <w:t>ně a vzájemně se nekryjí a nekon</w:t>
      </w:r>
      <w:r w:rsidRPr="00FF4FC0">
        <w:rPr>
          <w:rFonts w:asciiTheme="minorHAnsi" w:hAnsiTheme="minorHAnsi" w:cstheme="minorHAnsi"/>
        </w:rPr>
        <w:t xml:space="preserve">zumují, byť by k jejich vzniku vedla tatáž okolnost či vzešly ze stejného důvodu (např. prodlení). </w:t>
      </w:r>
    </w:p>
    <w:p w14:paraId="020D9A57" w14:textId="77777777" w:rsidR="001D52E4" w:rsidRPr="00FF4FC0" w:rsidRDefault="001D52E4" w:rsidP="001D52E4">
      <w:pPr>
        <w:spacing w:after="0"/>
        <w:ind w:right="48"/>
        <w:rPr>
          <w:rFonts w:asciiTheme="minorHAnsi" w:hAnsiTheme="minorHAnsi" w:cstheme="minorHAnsi"/>
          <w:sz w:val="18"/>
          <w:szCs w:val="18"/>
        </w:rPr>
      </w:pPr>
    </w:p>
    <w:p w14:paraId="450CDF56" w14:textId="77777777" w:rsidR="009E1949" w:rsidRPr="00FF4FC0" w:rsidRDefault="009E1949" w:rsidP="001D52E4">
      <w:pPr>
        <w:spacing w:after="0"/>
        <w:ind w:right="48"/>
        <w:rPr>
          <w:rFonts w:asciiTheme="minorHAnsi" w:hAnsiTheme="minorHAnsi" w:cstheme="minorHAnsi"/>
          <w:sz w:val="18"/>
          <w:szCs w:val="18"/>
        </w:rPr>
      </w:pPr>
    </w:p>
    <w:p w14:paraId="4B6080D9" w14:textId="77777777" w:rsidR="00EB5F31" w:rsidRPr="00FF4FC0" w:rsidRDefault="002A7C2F" w:rsidP="00A6120B">
      <w:pPr>
        <w:spacing w:after="0" w:line="262" w:lineRule="auto"/>
        <w:ind w:left="133" w:right="184" w:hanging="10"/>
        <w:jc w:val="center"/>
        <w:rPr>
          <w:rFonts w:asciiTheme="minorHAnsi" w:hAnsiTheme="minorHAnsi" w:cstheme="minorHAnsi"/>
          <w:b/>
        </w:rPr>
      </w:pPr>
      <w:r w:rsidRPr="00FF4FC0">
        <w:rPr>
          <w:rFonts w:asciiTheme="minorHAnsi" w:hAnsiTheme="minorHAnsi" w:cstheme="minorHAnsi"/>
          <w:b/>
        </w:rPr>
        <w:t xml:space="preserve">ČÁST C </w:t>
      </w:r>
    </w:p>
    <w:p w14:paraId="3FE00B51" w14:textId="07E91F81" w:rsidR="00EB5F31" w:rsidRPr="00FF4FC0" w:rsidRDefault="002A7C2F" w:rsidP="00087087">
      <w:pPr>
        <w:spacing w:after="331" w:line="262" w:lineRule="auto"/>
        <w:ind w:left="0" w:right="181" w:firstLine="0"/>
        <w:jc w:val="center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>Společná ustanovení</w:t>
      </w:r>
    </w:p>
    <w:p w14:paraId="111EEC9C" w14:textId="2AC7AF8B" w:rsidR="00EB5F31" w:rsidRPr="00FF4FC0" w:rsidRDefault="00087087" w:rsidP="002B35FC">
      <w:pPr>
        <w:spacing w:after="0" w:line="262" w:lineRule="auto"/>
        <w:ind w:left="133" w:right="183" w:hanging="10"/>
        <w:jc w:val="center"/>
        <w:rPr>
          <w:rFonts w:asciiTheme="minorHAnsi" w:hAnsiTheme="minorHAnsi" w:cstheme="minorHAnsi"/>
          <w:sz w:val="20"/>
          <w:szCs w:val="20"/>
        </w:rPr>
      </w:pPr>
      <w:r w:rsidRPr="00FF4FC0">
        <w:rPr>
          <w:rFonts w:asciiTheme="minorHAnsi" w:hAnsiTheme="minorHAnsi" w:cstheme="minorHAnsi"/>
          <w:b/>
          <w:sz w:val="20"/>
          <w:szCs w:val="20"/>
        </w:rPr>
        <w:t>X</w:t>
      </w:r>
      <w:r w:rsidR="007622D1" w:rsidRPr="00FF4FC0">
        <w:rPr>
          <w:rFonts w:asciiTheme="minorHAnsi" w:hAnsiTheme="minorHAnsi" w:cstheme="minorHAnsi"/>
          <w:b/>
          <w:sz w:val="20"/>
          <w:szCs w:val="20"/>
        </w:rPr>
        <w:t>II</w:t>
      </w:r>
      <w:r w:rsidR="002A7C2F" w:rsidRPr="00FF4FC0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6A67C967" w14:textId="77777777" w:rsidR="00EB5F31" w:rsidRPr="00FF4FC0" w:rsidRDefault="002A7C2F" w:rsidP="002B35FC">
      <w:pPr>
        <w:spacing w:after="124" w:line="262" w:lineRule="auto"/>
        <w:ind w:left="133" w:right="183" w:hanging="1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F4FC0">
        <w:rPr>
          <w:rFonts w:asciiTheme="minorHAnsi" w:hAnsiTheme="minorHAnsi" w:cstheme="minorHAnsi"/>
          <w:b/>
          <w:sz w:val="20"/>
          <w:szCs w:val="20"/>
        </w:rPr>
        <w:t xml:space="preserve">Závěrečná ujednání </w:t>
      </w:r>
    </w:p>
    <w:p w14:paraId="69B99F1D" w14:textId="6D7B7CDD" w:rsidR="00AE6444" w:rsidRPr="00FF4FC0" w:rsidRDefault="00AE6444" w:rsidP="00AE6444">
      <w:pPr>
        <w:pStyle w:val="Zkladntext"/>
        <w:numPr>
          <w:ilvl w:val="0"/>
          <w:numId w:val="29"/>
        </w:numPr>
        <w:tabs>
          <w:tab w:val="clear" w:pos="786"/>
        </w:tabs>
        <w:spacing w:before="0" w:after="120"/>
        <w:ind w:left="426" w:hanging="357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F4FC0">
        <w:rPr>
          <w:rFonts w:asciiTheme="minorHAnsi" w:hAnsiTheme="minorHAnsi" w:cstheme="minorHAnsi"/>
          <w:b w:val="0"/>
          <w:sz w:val="22"/>
          <w:szCs w:val="22"/>
        </w:rPr>
        <w:t xml:space="preserve">Smlouva je sepsána ve třech (3) vyhotoveních, z nichž </w:t>
      </w:r>
      <w:r w:rsidR="0091042B" w:rsidRPr="00FF4FC0">
        <w:rPr>
          <w:rFonts w:asciiTheme="minorHAnsi" w:hAnsiTheme="minorHAnsi" w:cstheme="minorHAnsi"/>
          <w:b w:val="0"/>
          <w:sz w:val="22"/>
          <w:szCs w:val="22"/>
          <w:lang w:val="cs-CZ"/>
        </w:rPr>
        <w:t>dvě (</w:t>
      </w:r>
      <w:r w:rsidRPr="00FF4FC0">
        <w:rPr>
          <w:rFonts w:asciiTheme="minorHAnsi" w:hAnsiTheme="minorHAnsi" w:cstheme="minorHAnsi"/>
          <w:b w:val="0"/>
          <w:sz w:val="22"/>
          <w:szCs w:val="22"/>
        </w:rPr>
        <w:t>2</w:t>
      </w:r>
      <w:r w:rsidR="0091042B" w:rsidRPr="00FF4FC0">
        <w:rPr>
          <w:rFonts w:asciiTheme="minorHAnsi" w:hAnsiTheme="minorHAnsi" w:cstheme="minorHAnsi"/>
          <w:b w:val="0"/>
          <w:sz w:val="22"/>
          <w:szCs w:val="22"/>
          <w:lang w:val="cs-CZ"/>
        </w:rPr>
        <w:t>)</w:t>
      </w:r>
      <w:r w:rsidRPr="00FF4FC0">
        <w:rPr>
          <w:rFonts w:asciiTheme="minorHAnsi" w:hAnsiTheme="minorHAnsi" w:cstheme="minorHAnsi"/>
          <w:b w:val="0"/>
          <w:sz w:val="22"/>
          <w:szCs w:val="22"/>
        </w:rPr>
        <w:t xml:space="preserve"> vyhotovení obdrží objednatel a </w:t>
      </w:r>
      <w:r w:rsidR="0091042B" w:rsidRPr="00FF4FC0">
        <w:rPr>
          <w:rFonts w:asciiTheme="minorHAnsi" w:hAnsiTheme="minorHAnsi" w:cstheme="minorHAnsi"/>
          <w:b w:val="0"/>
          <w:sz w:val="22"/>
          <w:szCs w:val="22"/>
          <w:lang w:val="cs-CZ"/>
        </w:rPr>
        <w:t>jedno (</w:t>
      </w:r>
      <w:r w:rsidRPr="00FF4FC0">
        <w:rPr>
          <w:rFonts w:asciiTheme="minorHAnsi" w:hAnsiTheme="minorHAnsi" w:cstheme="minorHAnsi"/>
          <w:b w:val="0"/>
          <w:sz w:val="22"/>
          <w:szCs w:val="22"/>
        </w:rPr>
        <w:t>1</w:t>
      </w:r>
      <w:r w:rsidR="0091042B" w:rsidRPr="00FF4FC0">
        <w:rPr>
          <w:rFonts w:asciiTheme="minorHAnsi" w:hAnsiTheme="minorHAnsi" w:cstheme="minorHAnsi"/>
          <w:b w:val="0"/>
          <w:sz w:val="22"/>
          <w:szCs w:val="22"/>
          <w:lang w:val="cs-CZ"/>
        </w:rPr>
        <w:t>)</w:t>
      </w:r>
      <w:r w:rsidRPr="00FF4FC0">
        <w:rPr>
          <w:rFonts w:asciiTheme="minorHAnsi" w:hAnsiTheme="minorHAnsi" w:cstheme="minorHAnsi"/>
          <w:b w:val="0"/>
          <w:sz w:val="22"/>
          <w:szCs w:val="22"/>
        </w:rPr>
        <w:t xml:space="preserve"> vyhotovení obdrží zhotovitel.</w:t>
      </w:r>
    </w:p>
    <w:p w14:paraId="39E95653" w14:textId="77777777" w:rsidR="00AE6444" w:rsidRPr="00FF4FC0" w:rsidRDefault="00AE6444" w:rsidP="00AE6444">
      <w:pPr>
        <w:pStyle w:val="Zkladntext"/>
        <w:numPr>
          <w:ilvl w:val="0"/>
          <w:numId w:val="29"/>
        </w:numPr>
        <w:tabs>
          <w:tab w:val="clear" w:pos="786"/>
        </w:tabs>
        <w:spacing w:before="0" w:after="120"/>
        <w:ind w:left="425" w:hanging="357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F4FC0">
        <w:rPr>
          <w:rFonts w:asciiTheme="minorHAnsi" w:hAnsiTheme="minorHAnsi" w:cstheme="minorHAnsi"/>
          <w:b w:val="0"/>
          <w:sz w:val="22"/>
          <w:szCs w:val="22"/>
        </w:rPr>
        <w:lastRenderedPageBreak/>
        <w:t>V případě soudního sporu si pak Smluvní strany sjednávají jako místně příslušný soud obecný soud objednatele a to dle věcné příslušnosti dané příslušným právním předpisem (Okresní soud v Bruntále, Krajský soud v Ostravě).</w:t>
      </w:r>
    </w:p>
    <w:p w14:paraId="500D3584" w14:textId="3F9B5013" w:rsidR="00344EB8" w:rsidRPr="00FF4FC0" w:rsidRDefault="00344EB8" w:rsidP="00344EB8">
      <w:pPr>
        <w:pStyle w:val="Zkladntext"/>
        <w:numPr>
          <w:ilvl w:val="0"/>
          <w:numId w:val="29"/>
        </w:numPr>
        <w:tabs>
          <w:tab w:val="clear" w:pos="786"/>
        </w:tabs>
        <w:spacing w:before="60" w:after="120"/>
        <w:ind w:left="426" w:hanging="426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F4FC0">
        <w:rPr>
          <w:rFonts w:asciiTheme="minorHAnsi" w:hAnsiTheme="minorHAnsi" w:cstheme="minorHAnsi"/>
          <w:b w:val="0"/>
          <w:sz w:val="22"/>
          <w:szCs w:val="22"/>
        </w:rPr>
        <w:t xml:space="preserve">Zhotovitel není oprávněn převést bez předchozího písemného souhlasu Objednatele svá práva a závazky, vyplývající z této smlouvy na třetí osobu. </w:t>
      </w:r>
    </w:p>
    <w:p w14:paraId="184CB72D" w14:textId="0D570DBD" w:rsidR="00344EB8" w:rsidRPr="00FF4FC0" w:rsidRDefault="00344EB8" w:rsidP="00344EB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 xml:space="preserve">Dodavatel je povinen uchovávat odpovídajícím způsobem v souladu se zákonem č. 499/2004 Sb., o archivnictví a spisové službě a o změně některých zákonů, ve znění pozdějších předpisů, a v souladu se zákonem č. 563/1991 Sb., o účetnictví, ve znění pozdějších předpisů, po dobu deseti let od finančního ukončení </w:t>
      </w:r>
      <w:r w:rsidR="003B576D" w:rsidRPr="00FF4FC0">
        <w:rPr>
          <w:rFonts w:asciiTheme="minorHAnsi" w:hAnsiTheme="minorHAnsi" w:cstheme="minorHAnsi"/>
        </w:rPr>
        <w:t>akce</w:t>
      </w:r>
      <w:r w:rsidRPr="00FF4FC0">
        <w:rPr>
          <w:rFonts w:asciiTheme="minorHAnsi" w:hAnsiTheme="minorHAnsi" w:cstheme="minorHAnsi"/>
        </w:rPr>
        <w:t>. Součástí dokumentace jsou i dokumenty související se zadáváním zakázek a je rovněž povinen umožnit kontrolu této dokumentace příslušným orgánům.</w:t>
      </w:r>
    </w:p>
    <w:p w14:paraId="521BF930" w14:textId="0DBFA9D9" w:rsidR="00344EB8" w:rsidRPr="00FF4FC0" w:rsidRDefault="00344EB8" w:rsidP="00344EB8">
      <w:pPr>
        <w:pStyle w:val="Import5"/>
        <w:numPr>
          <w:ilvl w:val="0"/>
          <w:numId w:val="29"/>
        </w:numPr>
        <w:tabs>
          <w:tab w:val="clear" w:pos="720"/>
          <w:tab w:val="clear" w:pos="786"/>
          <w:tab w:val="num" w:pos="709"/>
        </w:tabs>
        <w:spacing w:before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4FC0">
        <w:rPr>
          <w:rFonts w:asciiTheme="minorHAnsi" w:hAnsiTheme="minorHAnsi" w:cstheme="minorHAnsi"/>
          <w:sz w:val="22"/>
          <w:szCs w:val="22"/>
        </w:rPr>
        <w:t>Tuto smlouvu lze měnit pouze písemnými dodatky, označenými jako dodatek s pořadovým číslem ke smlouvě o dílo a potvrzenými oběma smluvními stranami.</w:t>
      </w:r>
    </w:p>
    <w:p w14:paraId="445BB2B5" w14:textId="69ABD77A" w:rsidR="00344EB8" w:rsidRPr="00FF4FC0" w:rsidRDefault="00344EB8" w:rsidP="00344EB8">
      <w:pPr>
        <w:pStyle w:val="Zkladntext"/>
        <w:numPr>
          <w:ilvl w:val="0"/>
          <w:numId w:val="29"/>
        </w:numPr>
        <w:tabs>
          <w:tab w:val="clear" w:pos="786"/>
        </w:tabs>
        <w:spacing w:before="60" w:after="120"/>
        <w:ind w:left="426" w:hanging="426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F4FC0">
        <w:rPr>
          <w:rFonts w:asciiTheme="minorHAnsi" w:hAnsiTheme="minorHAnsi" w:cstheme="minorHAnsi"/>
          <w:b w:val="0"/>
          <w:sz w:val="22"/>
          <w:szCs w:val="22"/>
        </w:rPr>
        <w:t>Tato smlouva je vyhotovena ve čtyřech stejnopisech, z nichž dva výtisky obdrží objednatel a dva zhotovitel. Alespoň jedno z vyhotovení určené pro objednatele musí být v otevřeném a strojově čitelném formátu. Smluvní strany se dohodly, že tuto smlouvu zveřejní objednatel v registru smluv v souladu se zákonem č. 340/2015 Sb., o registru smluv, ve znění pozdějších předpisů, po podpisu smlouvy oběma smluvními stranami.</w:t>
      </w:r>
    </w:p>
    <w:p w14:paraId="00765225" w14:textId="3F1454A1" w:rsidR="00344EB8" w:rsidRPr="00FF4FC0" w:rsidRDefault="00344EB8" w:rsidP="00344EB8">
      <w:pPr>
        <w:pStyle w:val="Zkladntext"/>
        <w:numPr>
          <w:ilvl w:val="0"/>
          <w:numId w:val="29"/>
        </w:numPr>
        <w:tabs>
          <w:tab w:val="clear" w:pos="786"/>
        </w:tabs>
        <w:spacing w:before="60" w:after="120"/>
        <w:ind w:left="426" w:hanging="426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F4FC0">
        <w:rPr>
          <w:rFonts w:asciiTheme="minorHAnsi" w:hAnsiTheme="minorHAnsi" w:cstheme="minorHAnsi"/>
          <w:b w:val="0"/>
          <w:sz w:val="22"/>
          <w:szCs w:val="22"/>
        </w:rPr>
        <w:t>Smluvní strany se dohodly, že jejich vztahy touto smlouvou neupravené se řídí příslušnými ustanoveními Občanského zákoníku</w:t>
      </w:r>
    </w:p>
    <w:p w14:paraId="09FF72F1" w14:textId="1611DB74" w:rsidR="00344EB8" w:rsidRPr="00FF4FC0" w:rsidRDefault="00344EB8" w:rsidP="00344EB8">
      <w:pPr>
        <w:pStyle w:val="Zkladntext"/>
        <w:numPr>
          <w:ilvl w:val="0"/>
          <w:numId w:val="29"/>
        </w:numPr>
        <w:tabs>
          <w:tab w:val="clear" w:pos="786"/>
        </w:tabs>
        <w:spacing w:before="60" w:after="120"/>
        <w:ind w:left="426" w:hanging="426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F4FC0">
        <w:rPr>
          <w:rFonts w:asciiTheme="minorHAnsi" w:hAnsiTheme="minorHAnsi" w:cstheme="minorHAnsi"/>
          <w:b w:val="0"/>
          <w:sz w:val="22"/>
          <w:szCs w:val="22"/>
        </w:rPr>
        <w:t>Zhotovitel si je vědom, že je ve smyslu ustanovení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14:paraId="461CA42B" w14:textId="3F78853B" w:rsidR="00344EB8" w:rsidRPr="00FF4FC0" w:rsidRDefault="00344EB8" w:rsidP="00344EB8">
      <w:pPr>
        <w:pStyle w:val="Zkladntext"/>
        <w:numPr>
          <w:ilvl w:val="0"/>
          <w:numId w:val="29"/>
        </w:numPr>
        <w:tabs>
          <w:tab w:val="clear" w:pos="786"/>
        </w:tabs>
        <w:spacing w:before="60" w:after="120"/>
        <w:ind w:left="426" w:hanging="426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F4FC0">
        <w:rPr>
          <w:rFonts w:asciiTheme="minorHAnsi" w:hAnsiTheme="minorHAnsi" w:cstheme="minorHAnsi"/>
          <w:b w:val="0"/>
          <w:sz w:val="22"/>
          <w:szCs w:val="22"/>
        </w:rPr>
        <w:t xml:space="preserve">Smluvní strany shodně a </w:t>
      </w:r>
      <w:r w:rsidRPr="00FF4FC0">
        <w:rPr>
          <w:rFonts w:asciiTheme="minorHAnsi" w:hAnsiTheme="minorHAnsi" w:cstheme="minorHAnsi"/>
          <w:b w:val="0"/>
          <w:snapToGrid w:val="0"/>
          <w:sz w:val="22"/>
          <w:szCs w:val="22"/>
        </w:rPr>
        <w:t>výslovně</w:t>
      </w:r>
      <w:r w:rsidRPr="00FF4FC0">
        <w:rPr>
          <w:rFonts w:asciiTheme="minorHAnsi" w:hAnsiTheme="minorHAnsi" w:cstheme="minorHAnsi"/>
          <w:b w:val="0"/>
          <w:sz w:val="22"/>
          <w:szCs w:val="22"/>
        </w:rPr>
        <w:t xml:space="preserve"> prohlašují, že došlo k dohodě o celém obsahu této smlouvy a </w:t>
      </w:r>
      <w:r w:rsidRPr="00FF4FC0">
        <w:rPr>
          <w:rFonts w:asciiTheme="minorHAnsi" w:hAnsiTheme="minorHAnsi" w:cstheme="minorHAnsi"/>
          <w:b w:val="0"/>
          <w:snapToGrid w:val="0"/>
          <w:sz w:val="22"/>
          <w:szCs w:val="22"/>
        </w:rPr>
        <w:t>že je jim obsah této smlouvy dobře znám v celém jeho rozsahu s tím, že tato smlouva je projevem jejich vážné, pravé a svobodné vůle</w:t>
      </w:r>
      <w:r w:rsidRPr="00FF4FC0">
        <w:rPr>
          <w:rFonts w:asciiTheme="minorHAnsi" w:hAnsiTheme="minorHAnsi" w:cstheme="minorHAnsi"/>
          <w:b w:val="0"/>
          <w:sz w:val="22"/>
          <w:szCs w:val="22"/>
        </w:rPr>
        <w:t>.</w:t>
      </w:r>
      <w:r w:rsidRPr="00FF4FC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Na důkaz souhlasu připojují oprávnění zástupci smluvních stran své vlastnoruční podpisy, jak následuje.</w:t>
      </w:r>
    </w:p>
    <w:p w14:paraId="726E62CC" w14:textId="39CA1321" w:rsidR="00344EB8" w:rsidRPr="00FF4FC0" w:rsidRDefault="00344EB8" w:rsidP="00344EB8">
      <w:pPr>
        <w:autoSpaceDE w:val="0"/>
        <w:autoSpaceDN w:val="0"/>
        <w:adjustRightInd w:val="0"/>
        <w:spacing w:before="60"/>
        <w:ind w:left="703" w:hanging="703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  <w:b/>
        </w:rPr>
        <w:tab/>
      </w:r>
    </w:p>
    <w:p w14:paraId="3508DBB9" w14:textId="0D9BF191" w:rsidR="00344EB8" w:rsidRPr="00FF4FC0" w:rsidRDefault="00344EB8" w:rsidP="00344EB8">
      <w:pPr>
        <w:spacing w:before="60"/>
        <w:ind w:left="720" w:hanging="720"/>
        <w:rPr>
          <w:rFonts w:asciiTheme="minorHAnsi" w:hAnsiTheme="minorHAnsi" w:cstheme="minorHAnsi"/>
        </w:rPr>
      </w:pPr>
      <w:r w:rsidRPr="00FF4FC0">
        <w:rPr>
          <w:rFonts w:asciiTheme="minorHAnsi" w:hAnsiTheme="minorHAnsi" w:cstheme="minorHAnsi"/>
        </w:rPr>
        <w:tab/>
      </w:r>
    </w:p>
    <w:p w14:paraId="251D336A" w14:textId="77777777" w:rsidR="00344EB8" w:rsidRPr="00FF4FC0" w:rsidRDefault="00344EB8" w:rsidP="00344EB8">
      <w:pPr>
        <w:pStyle w:val="Odstavecseseznamem"/>
        <w:ind w:left="425" w:right="566" w:firstLine="0"/>
        <w:contextualSpacing w:val="0"/>
        <w:rPr>
          <w:rFonts w:asciiTheme="minorHAnsi" w:hAnsiTheme="minorHAnsi" w:cstheme="minorHAnsi"/>
          <w:snapToGrid w:val="0"/>
          <w:sz w:val="18"/>
          <w:szCs w:val="18"/>
        </w:rPr>
      </w:pPr>
    </w:p>
    <w:p w14:paraId="7B5D8C7C" w14:textId="77777777" w:rsidR="002B35FC" w:rsidRPr="00FF4FC0" w:rsidRDefault="002B35FC" w:rsidP="002B35FC">
      <w:pPr>
        <w:spacing w:after="243"/>
        <w:ind w:left="358" w:right="48" w:firstLine="0"/>
        <w:rPr>
          <w:rFonts w:asciiTheme="minorHAnsi" w:hAnsiTheme="minorHAnsi" w:cstheme="minorHAnsi"/>
        </w:rPr>
      </w:pPr>
    </w:p>
    <w:p w14:paraId="62D375B9" w14:textId="77777777" w:rsidR="00C9229C" w:rsidRDefault="002A7C2F" w:rsidP="00D175BE">
      <w:pPr>
        <w:tabs>
          <w:tab w:val="center" w:pos="3615"/>
          <w:tab w:val="left" w:pos="5529"/>
          <w:tab w:val="center" w:pos="6663"/>
        </w:tabs>
        <w:spacing w:after="538"/>
        <w:ind w:left="5670" w:hanging="5670"/>
        <w:jc w:val="left"/>
        <w:rPr>
          <w:rFonts w:asciiTheme="minorHAnsi" w:hAnsiTheme="minorHAnsi" w:cstheme="minorHAnsi"/>
          <w:sz w:val="20"/>
          <w:szCs w:val="20"/>
        </w:rPr>
      </w:pPr>
      <w:r w:rsidRPr="00FF4FC0">
        <w:rPr>
          <w:rFonts w:asciiTheme="minorHAnsi" w:hAnsiTheme="minorHAnsi" w:cstheme="minorHAnsi"/>
          <w:sz w:val="20"/>
          <w:szCs w:val="20"/>
        </w:rPr>
        <w:t>V Bruntále dne</w:t>
      </w:r>
      <w:r w:rsidR="00D65925" w:rsidRPr="00FF4FC0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D65925" w:rsidRPr="00FF4FC0">
        <w:rPr>
          <w:rFonts w:asciiTheme="minorHAnsi" w:hAnsiTheme="minorHAnsi" w:cstheme="minorHAnsi"/>
          <w:sz w:val="20"/>
          <w:szCs w:val="20"/>
        </w:rPr>
        <w:tab/>
        <w:t>V</w:t>
      </w:r>
      <w:r w:rsidR="000E3BAA" w:rsidRPr="00FF4FC0">
        <w:rPr>
          <w:rFonts w:asciiTheme="minorHAnsi" w:hAnsiTheme="minorHAnsi" w:cstheme="minorHAnsi"/>
          <w:sz w:val="20"/>
          <w:szCs w:val="20"/>
        </w:rPr>
        <w:t> </w:t>
      </w:r>
      <w:r w:rsidR="00A73551" w:rsidRPr="00FF4FC0">
        <w:rPr>
          <w:rFonts w:asciiTheme="minorHAnsi" w:hAnsiTheme="minorHAnsi" w:cstheme="minorHAnsi"/>
          <w:sz w:val="20"/>
          <w:szCs w:val="20"/>
          <w:highlight w:val="lightGray"/>
        </w:rPr>
        <w:t>……………</w:t>
      </w:r>
      <w:r w:rsidR="001345D5">
        <w:rPr>
          <w:rFonts w:asciiTheme="minorHAnsi" w:hAnsiTheme="minorHAnsi" w:cstheme="minorHAnsi"/>
          <w:sz w:val="20"/>
          <w:szCs w:val="20"/>
          <w:highlight w:val="lightGray"/>
        </w:rPr>
        <w:t>…</w:t>
      </w:r>
      <w:proofErr w:type="gramStart"/>
      <w:r w:rsidR="001345D5">
        <w:rPr>
          <w:rFonts w:asciiTheme="minorHAnsi" w:hAnsiTheme="minorHAnsi" w:cstheme="minorHAnsi"/>
          <w:sz w:val="20"/>
          <w:szCs w:val="20"/>
          <w:highlight w:val="lightGray"/>
        </w:rPr>
        <w:t>….</w:t>
      </w:r>
      <w:r w:rsidR="000E3BAA" w:rsidRPr="00FF4FC0">
        <w:rPr>
          <w:rFonts w:asciiTheme="minorHAnsi" w:hAnsiTheme="minorHAnsi" w:cstheme="minorHAnsi"/>
          <w:sz w:val="20"/>
          <w:szCs w:val="20"/>
          <w:highlight w:val="lightGray"/>
        </w:rPr>
        <w:t>dne</w:t>
      </w:r>
      <w:proofErr w:type="gramEnd"/>
      <w:r w:rsidR="00D175BE" w:rsidRPr="00FF4FC0">
        <w:rPr>
          <w:rFonts w:asciiTheme="minorHAnsi" w:hAnsiTheme="minorHAnsi" w:cstheme="minorHAnsi"/>
          <w:sz w:val="20"/>
          <w:szCs w:val="20"/>
        </w:rPr>
        <w:tab/>
      </w:r>
      <w:r w:rsidR="00D175BE" w:rsidRPr="00FF4FC0">
        <w:rPr>
          <w:rFonts w:asciiTheme="minorHAnsi" w:hAnsiTheme="minorHAnsi" w:cstheme="minorHAnsi"/>
          <w:sz w:val="20"/>
          <w:szCs w:val="20"/>
        </w:rPr>
        <w:tab/>
      </w:r>
    </w:p>
    <w:p w14:paraId="621CE418" w14:textId="0036DF51" w:rsidR="00EB5F31" w:rsidRPr="00FF4FC0" w:rsidRDefault="00C9229C" w:rsidP="00D175BE">
      <w:pPr>
        <w:tabs>
          <w:tab w:val="center" w:pos="3615"/>
          <w:tab w:val="left" w:pos="5529"/>
          <w:tab w:val="center" w:pos="6663"/>
        </w:tabs>
        <w:spacing w:after="538"/>
        <w:ind w:left="5670" w:hanging="5670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="00D175BE" w:rsidRPr="00FF4FC0">
        <w:rPr>
          <w:rFonts w:asciiTheme="minorHAnsi" w:hAnsiTheme="minorHAnsi" w:cstheme="minorHAnsi"/>
          <w:b/>
          <w:sz w:val="18"/>
          <w:szCs w:val="18"/>
          <w:highlight w:val="lightGray"/>
        </w:rPr>
        <w:t>(BUDE DOPLNĚNO ÚČASTNÍKEM VŘ)</w:t>
      </w:r>
    </w:p>
    <w:p w14:paraId="1BC8F1C9" w14:textId="77777777" w:rsidR="00D175BE" w:rsidRPr="00FF4FC0" w:rsidRDefault="00D175BE" w:rsidP="00D175BE">
      <w:pPr>
        <w:tabs>
          <w:tab w:val="center" w:pos="3615"/>
          <w:tab w:val="left" w:pos="5529"/>
          <w:tab w:val="center" w:pos="6663"/>
        </w:tabs>
        <w:spacing w:after="538"/>
        <w:ind w:left="5670" w:hanging="5670"/>
        <w:jc w:val="left"/>
        <w:rPr>
          <w:rFonts w:asciiTheme="minorHAnsi" w:hAnsiTheme="minorHAnsi" w:cstheme="minorHAnsi"/>
          <w:sz w:val="20"/>
          <w:szCs w:val="20"/>
        </w:rPr>
      </w:pPr>
    </w:p>
    <w:p w14:paraId="5F5D3052" w14:textId="353F7448" w:rsidR="00EB5F31" w:rsidRPr="00FF4FC0" w:rsidRDefault="00B42A04" w:rsidP="002B35FC">
      <w:pPr>
        <w:spacing w:after="52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FF4FC0">
        <w:rPr>
          <w:rFonts w:asciiTheme="minorHAnsi" w:eastAsia="Calibr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46CE5559" wp14:editId="35F5E42D">
                <wp:extent cx="5761355" cy="6350"/>
                <wp:effectExtent l="0" t="0" r="0" b="3810"/>
                <wp:docPr id="7" name="Group 28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6350"/>
                          <a:chOff x="0" y="0"/>
                          <a:chExt cx="57615" cy="60"/>
                        </a:xfrm>
                      </wpg:grpSpPr>
                      <wps:wsp>
                        <wps:cNvPr id="8" name="Shape 288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512" cy="91"/>
                          </a:xfrm>
                          <a:custGeom>
                            <a:avLst/>
                            <a:gdLst>
                              <a:gd name="T0" fmla="*/ 0 w 2251202"/>
                              <a:gd name="T1" fmla="*/ 0 h 9144"/>
                              <a:gd name="T2" fmla="*/ 2251202 w 2251202"/>
                              <a:gd name="T3" fmla="*/ 0 h 9144"/>
                              <a:gd name="T4" fmla="*/ 2251202 w 2251202"/>
                              <a:gd name="T5" fmla="*/ 9144 h 9144"/>
                              <a:gd name="T6" fmla="*/ 0 w 2251202"/>
                              <a:gd name="T7" fmla="*/ 9144 h 9144"/>
                              <a:gd name="T8" fmla="*/ 0 w 2251202"/>
                              <a:gd name="T9" fmla="*/ 0 h 9144"/>
                              <a:gd name="T10" fmla="*/ 0 w 2251202"/>
                              <a:gd name="T11" fmla="*/ 0 h 9144"/>
                              <a:gd name="T12" fmla="*/ 2251202 w 225120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1202" h="9144">
                                <a:moveTo>
                                  <a:pt x="0" y="0"/>
                                </a:moveTo>
                                <a:lnTo>
                                  <a:pt x="2251202" y="0"/>
                                </a:lnTo>
                                <a:lnTo>
                                  <a:pt x="22512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8877"/>
                        <wps:cNvSpPr>
                          <a:spLocks/>
                        </wps:cNvSpPr>
                        <wps:spPr bwMode="auto">
                          <a:xfrm>
                            <a:off x="35118" y="0"/>
                            <a:ext cx="22497" cy="91"/>
                          </a:xfrm>
                          <a:custGeom>
                            <a:avLst/>
                            <a:gdLst>
                              <a:gd name="T0" fmla="*/ 0 w 2249678"/>
                              <a:gd name="T1" fmla="*/ 0 h 9144"/>
                              <a:gd name="T2" fmla="*/ 2249678 w 2249678"/>
                              <a:gd name="T3" fmla="*/ 0 h 9144"/>
                              <a:gd name="T4" fmla="*/ 2249678 w 2249678"/>
                              <a:gd name="T5" fmla="*/ 9144 h 9144"/>
                              <a:gd name="T6" fmla="*/ 0 w 2249678"/>
                              <a:gd name="T7" fmla="*/ 9144 h 9144"/>
                              <a:gd name="T8" fmla="*/ 0 w 2249678"/>
                              <a:gd name="T9" fmla="*/ 0 h 9144"/>
                              <a:gd name="T10" fmla="*/ 0 w 2249678"/>
                              <a:gd name="T11" fmla="*/ 0 h 9144"/>
                              <a:gd name="T12" fmla="*/ 2249678 w 224967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49678" h="9144">
                                <a:moveTo>
                                  <a:pt x="0" y="0"/>
                                </a:moveTo>
                                <a:lnTo>
                                  <a:pt x="2249678" y="0"/>
                                </a:lnTo>
                                <a:lnTo>
                                  <a:pt x="2249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4BC0E6" id="Group 28144" o:spid="_x0000_s1026" style="width:453.65pt;height:.5pt;mso-position-horizontal-relative:char;mso-position-vertical-relative:line" coordsize="576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">
                <v:shape id="Shape 28876" o:spid="_x0000_s1027" style="position:absolute;width:22512;height:91;visibility:visible;mso-wrap-style:square;v-text-anchor:top" coordsize="22512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q7r4A&#10;AADaAAAADwAAAGRycy9kb3ducmV2LnhtbERPy4rCMBTdC/MP4Q6403RERDpGEUFGZiG+wO21uTYd&#10;k5vSZGz9e7MQXB7Oe7bonBV3akLlWcHXMANBXHhdcangdFwPpiBCRNZoPZOCBwVYzD96M8y1b3lP&#10;90MsRQrhkKMCE2OdSxkKQw7D0NfEibv6xmFMsCmlbrBN4c7KUZZNpMOKU4PBmlaGitvh3yn4XdNZ&#10;m/HW/k0v7XVnlj8Xe2Sl+p/d8htEpC6+xS/3RitIW9OVdAPk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7qu6+AAAA2gAAAA8AAAAAAAAAAAAAAAAAmAIAAGRycy9kb3ducmV2&#10;LnhtbFBLBQYAAAAABAAEAPUAAACDAwAAAAA=&#10;" path="m,l2251202,r,9144l,9144,,e" fillcolor="black" stroked="f" strokeweight="0">
                  <v:path arrowok="t" o:connecttype="custom" o:connectlocs="0,0;22512,0;22512,91;0,91;0,0" o:connectangles="0,0,0,0,0" textboxrect="0,0,2251202,9144"/>
                </v:shape>
                <v:shape id="Shape 28877" o:spid="_x0000_s1028" style="position:absolute;left:35118;width:22497;height:91;visibility:visible;mso-wrap-style:square;v-text-anchor:top" coordsize="22496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y8sIA&#10;AADaAAAADwAAAGRycy9kb3ducmV2LnhtbESPQYvCMBSE74L/ITzBm6brQbRrlGVFVDyI3R72+Eie&#10;bWnzUpqo9d+bhQWPw8x8w6w2vW3EnTpfOVbwMU1AEGtnKi4U5D+7yQKED8gGG8ek4EkeNuvhYIWp&#10;cQ++0D0LhYgQ9ikqKENoUym9Lsmin7qWOHpX11kMUXaFNB0+Itw2cpYkc2mx4rhQYkvfJek6u1kF&#10;SXXEw29+1vV2cdL7rLjeQi2VGo/6r08QgfrwDv+3D0bBEv6ux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jLywgAAANoAAAAPAAAAAAAAAAAAAAAAAJgCAABkcnMvZG93&#10;bnJldi54bWxQSwUGAAAAAAQABAD1AAAAhwMAAAAA&#10;" path="m,l2249678,r,9144l,9144,,e" fillcolor="black" stroked="f" strokeweight="0">
                  <v:path arrowok="t" o:connecttype="custom" o:connectlocs="0,0;22497,0;22497,91;0,91;0,0" o:connectangles="0,0,0,0,0" textboxrect="0,0,2249678,9144"/>
                </v:shape>
                <w10:anchorlock/>
              </v:group>
            </w:pict>
          </mc:Fallback>
        </mc:AlternateContent>
      </w:r>
    </w:p>
    <w:p w14:paraId="15139654" w14:textId="310D8DB8" w:rsidR="00EB5F31" w:rsidRPr="00FF4FC0" w:rsidRDefault="002A7C2F" w:rsidP="002012BF">
      <w:pPr>
        <w:tabs>
          <w:tab w:val="center" w:pos="1773"/>
          <w:tab w:val="left" w:pos="6096"/>
          <w:tab w:val="center" w:pos="7303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FF4FC0">
        <w:rPr>
          <w:rFonts w:asciiTheme="minorHAnsi" w:hAnsiTheme="minorHAnsi" w:cstheme="minorHAnsi"/>
          <w:sz w:val="20"/>
          <w:szCs w:val="20"/>
        </w:rPr>
        <w:t xml:space="preserve">za </w:t>
      </w:r>
      <w:r w:rsidR="00577439">
        <w:rPr>
          <w:rFonts w:asciiTheme="minorHAnsi" w:hAnsiTheme="minorHAnsi" w:cstheme="minorHAnsi"/>
          <w:sz w:val="20"/>
          <w:szCs w:val="20"/>
        </w:rPr>
        <w:t>O</w:t>
      </w:r>
      <w:r w:rsidRPr="00FF4FC0">
        <w:rPr>
          <w:rFonts w:asciiTheme="minorHAnsi" w:hAnsiTheme="minorHAnsi" w:cstheme="minorHAnsi"/>
          <w:sz w:val="20"/>
          <w:szCs w:val="20"/>
        </w:rPr>
        <w:t xml:space="preserve">bjednatele </w:t>
      </w:r>
      <w:r w:rsidR="002B35FC" w:rsidRPr="00FF4FC0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                   </w:t>
      </w:r>
      <w:r w:rsidR="001345D5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FF4FC0">
        <w:rPr>
          <w:rFonts w:asciiTheme="minorHAnsi" w:hAnsiTheme="minorHAnsi" w:cstheme="minorHAnsi"/>
          <w:sz w:val="20"/>
          <w:szCs w:val="20"/>
        </w:rPr>
        <w:t xml:space="preserve">za </w:t>
      </w:r>
      <w:r w:rsidR="00577439">
        <w:rPr>
          <w:rFonts w:asciiTheme="minorHAnsi" w:hAnsiTheme="minorHAnsi" w:cstheme="minorHAnsi"/>
          <w:sz w:val="20"/>
          <w:szCs w:val="20"/>
        </w:rPr>
        <w:t>Z</w:t>
      </w:r>
      <w:r w:rsidRPr="00FF4FC0">
        <w:rPr>
          <w:rFonts w:asciiTheme="minorHAnsi" w:hAnsiTheme="minorHAnsi" w:cstheme="minorHAnsi"/>
          <w:sz w:val="20"/>
          <w:szCs w:val="20"/>
        </w:rPr>
        <w:t xml:space="preserve">hotovitele </w:t>
      </w:r>
    </w:p>
    <w:p w14:paraId="2B7AD482" w14:textId="77777777" w:rsidR="00EB5F31" w:rsidRPr="00FF4FC0" w:rsidRDefault="002A7C2F" w:rsidP="002B35FC">
      <w:pPr>
        <w:spacing w:after="7" w:line="259" w:lineRule="auto"/>
        <w:ind w:left="11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FF4FC0">
        <w:rPr>
          <w:rFonts w:asciiTheme="minorHAnsi" w:hAnsiTheme="minorHAnsi" w:cstheme="minorHAnsi"/>
          <w:sz w:val="20"/>
          <w:szCs w:val="20"/>
        </w:rPr>
        <w:t xml:space="preserve"> </w:t>
      </w:r>
      <w:r w:rsidRPr="00FF4FC0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2237375A" w14:textId="5CD8ECA5" w:rsidR="00CD1C89" w:rsidRPr="00FF4FC0" w:rsidRDefault="00CD1C89" w:rsidP="002B35FC">
      <w:pPr>
        <w:spacing w:after="0"/>
        <w:ind w:left="0" w:right="425" w:firstLine="0"/>
        <w:rPr>
          <w:rFonts w:asciiTheme="minorHAnsi" w:hAnsiTheme="minorHAnsi" w:cstheme="minorHAnsi"/>
          <w:sz w:val="20"/>
          <w:szCs w:val="20"/>
        </w:rPr>
      </w:pPr>
      <w:r w:rsidRPr="00FF4FC0">
        <w:rPr>
          <w:rFonts w:asciiTheme="minorHAnsi" w:hAnsiTheme="minorHAnsi" w:cstheme="minorHAnsi"/>
          <w:sz w:val="20"/>
          <w:szCs w:val="20"/>
        </w:rPr>
        <w:t>I</w:t>
      </w:r>
      <w:r w:rsidR="002A7C2F" w:rsidRPr="00FF4FC0">
        <w:rPr>
          <w:rFonts w:asciiTheme="minorHAnsi" w:hAnsiTheme="minorHAnsi" w:cstheme="minorHAnsi"/>
          <w:sz w:val="20"/>
          <w:szCs w:val="20"/>
        </w:rPr>
        <w:t xml:space="preserve">ng. </w:t>
      </w:r>
      <w:r w:rsidRPr="00FF4FC0">
        <w:rPr>
          <w:rFonts w:asciiTheme="minorHAnsi" w:hAnsiTheme="minorHAnsi" w:cstheme="minorHAnsi"/>
          <w:sz w:val="20"/>
          <w:szCs w:val="20"/>
        </w:rPr>
        <w:t>Hana Šutovská</w:t>
      </w:r>
      <w:r w:rsidR="002A7C2F" w:rsidRPr="00FF4FC0">
        <w:rPr>
          <w:rFonts w:asciiTheme="minorHAnsi" w:hAnsiTheme="minorHAnsi" w:cstheme="minorHAnsi"/>
          <w:sz w:val="20"/>
          <w:szCs w:val="20"/>
        </w:rPr>
        <w:t xml:space="preserve"> </w:t>
      </w:r>
      <w:r w:rsidR="002A7C2F" w:rsidRPr="00FF4FC0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A7C2F" w:rsidRPr="00FF4FC0">
        <w:rPr>
          <w:rFonts w:asciiTheme="minorHAnsi" w:hAnsiTheme="minorHAnsi" w:cstheme="minorHAnsi"/>
          <w:sz w:val="20"/>
          <w:szCs w:val="20"/>
        </w:rPr>
        <w:tab/>
      </w:r>
      <w:r w:rsidR="002B35FC" w:rsidRPr="00FF4FC0">
        <w:rPr>
          <w:rFonts w:asciiTheme="minorHAnsi" w:hAnsiTheme="minorHAnsi" w:cstheme="minorHAnsi"/>
          <w:sz w:val="20"/>
          <w:szCs w:val="20"/>
        </w:rPr>
        <w:tab/>
      </w:r>
      <w:r w:rsidR="002B35FC" w:rsidRPr="00FF4FC0">
        <w:rPr>
          <w:rFonts w:asciiTheme="minorHAnsi" w:hAnsiTheme="minorHAnsi" w:cstheme="minorHAnsi"/>
          <w:sz w:val="20"/>
          <w:szCs w:val="20"/>
        </w:rPr>
        <w:tab/>
      </w:r>
      <w:r w:rsidR="002B35FC" w:rsidRPr="00FF4FC0">
        <w:rPr>
          <w:rFonts w:asciiTheme="minorHAnsi" w:hAnsiTheme="minorHAnsi" w:cstheme="minorHAnsi"/>
          <w:sz w:val="20"/>
          <w:szCs w:val="20"/>
        </w:rPr>
        <w:tab/>
      </w:r>
    </w:p>
    <w:p w14:paraId="00F3E56D" w14:textId="17F761C2" w:rsidR="00EB5F31" w:rsidRPr="00FF4FC0" w:rsidRDefault="00CD1C89" w:rsidP="000E3BAA">
      <w:pPr>
        <w:pStyle w:val="Odstavecseseznamem"/>
        <w:numPr>
          <w:ilvl w:val="0"/>
          <w:numId w:val="16"/>
        </w:numPr>
        <w:spacing w:after="0"/>
        <w:ind w:left="284" w:right="425" w:hanging="284"/>
        <w:rPr>
          <w:rFonts w:asciiTheme="minorHAnsi" w:hAnsiTheme="minorHAnsi" w:cstheme="minorHAnsi"/>
          <w:sz w:val="20"/>
          <w:szCs w:val="20"/>
        </w:rPr>
      </w:pPr>
      <w:r w:rsidRPr="00FF4FC0">
        <w:rPr>
          <w:rFonts w:asciiTheme="minorHAnsi" w:hAnsiTheme="minorHAnsi" w:cstheme="minorHAnsi"/>
          <w:sz w:val="20"/>
          <w:szCs w:val="20"/>
        </w:rPr>
        <w:t>místostarostka</w:t>
      </w:r>
      <w:r w:rsidR="002A7C2F" w:rsidRPr="00FF4FC0">
        <w:rPr>
          <w:rFonts w:asciiTheme="minorHAnsi" w:hAnsiTheme="minorHAnsi" w:cstheme="minorHAnsi"/>
          <w:sz w:val="20"/>
          <w:szCs w:val="20"/>
        </w:rPr>
        <w:t xml:space="preserve"> města </w:t>
      </w:r>
      <w:r w:rsidR="002A7C2F" w:rsidRPr="00FF4FC0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sectPr w:rsidR="00EB5F31" w:rsidRPr="00FF4FC0" w:rsidSect="009B54EA">
      <w:footerReference w:type="even" r:id="rId9"/>
      <w:footerReference w:type="default" r:id="rId10"/>
      <w:footerReference w:type="first" r:id="rId11"/>
      <w:pgSz w:w="11906" w:h="16838"/>
      <w:pgMar w:top="1134" w:right="1418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41E5D" w14:textId="77777777" w:rsidR="004965FF" w:rsidRDefault="004965FF">
      <w:pPr>
        <w:spacing w:after="0"/>
      </w:pPr>
      <w:r>
        <w:separator/>
      </w:r>
    </w:p>
  </w:endnote>
  <w:endnote w:type="continuationSeparator" w:id="0">
    <w:p w14:paraId="10D981FA" w14:textId="77777777" w:rsidR="004965FF" w:rsidRDefault="00496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 Lt L2">
    <w:altName w:val="Bookman Old Style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B59AC" w14:textId="296EAA69" w:rsidR="00FD7D4C" w:rsidRDefault="00FD7D4C">
    <w:pPr>
      <w:tabs>
        <w:tab w:val="right" w:pos="913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DFE124" wp14:editId="02664B98">
              <wp:simplePos x="0" y="0"/>
              <wp:positionH relativeFrom="page">
                <wp:posOffset>900430</wp:posOffset>
              </wp:positionH>
              <wp:positionV relativeFrom="page">
                <wp:posOffset>10003155</wp:posOffset>
              </wp:positionV>
              <wp:extent cx="5715000" cy="9525"/>
              <wp:effectExtent l="5080" t="11430" r="13970" b="0"/>
              <wp:wrapSquare wrapText="bothSides"/>
              <wp:docPr id="5" name="Group 28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9525"/>
                        <a:chOff x="0" y="0"/>
                        <a:chExt cx="57150" cy="95"/>
                      </a:xfrm>
                    </wpg:grpSpPr>
                    <wps:wsp>
                      <wps:cNvPr id="6" name="Shape 2813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*/ 0 w 5715001"/>
                            <a:gd name="T1" fmla="*/ 5715001 w 5715001"/>
                            <a:gd name="T2" fmla="*/ 0 w 5715001"/>
                            <a:gd name="T3" fmla="*/ 5715001 w 57150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15001">
                              <a:moveTo>
                                <a:pt x="0" y="0"/>
                              </a:moveTo>
                              <a:lnTo>
                                <a:pt x="57150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6049DC" id="Group 28135" o:spid="_x0000_s1026" style="position:absolute;margin-left:70.9pt;margin-top:787.65pt;width:450pt;height:.75pt;z-index:251658240;mso-position-horizontal-relative:page;mso-position-vertical-relative:pag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">
              <v:shape id="Shape 28136" o:spid="_x0000_s1027" style="position:absolute;width:57150;height:0;visibility:visible;mso-wrap-style:square;v-text-anchor:top" coordsize="5715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0or8A&#10;AADaAAAADwAAAGRycy9kb3ducmV2LnhtbESPwQrCMBBE74L/EFbwIprqQaUaRQRBUFCrH7A0a1ts&#10;NqWJtv69EQSPw8y8YZbr1pTiRbUrLCsYjyIQxKnVBWcKbtfdcA7CeWSNpWVS8CYH61W3s8RY24Yv&#10;9Ep8JgKEXYwKcu+rWEqX5mTQjWxFHLy7rQ36IOtM6hqbADelnETRVBosOCzkWNE2p/SRPI2Co9ln&#10;fve26WDSzG7n4v44XQ+RUv1eu1mA8NT6f/jX3msFU/heCT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4/SivwAAANoAAAAPAAAAAAAAAAAAAAAAAJgCAABkcnMvZG93bnJl&#10;di54bWxQSwUGAAAAAAQABAD1AAAAhAMAAAAA&#10;" path="m,l5715001,e" filled="f">
                <v:path arrowok="t" o:connecttype="custom" o:connectlocs="0,0;57150,0" o:connectangles="0,0" textboxrect="0,0,5715001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</w:p>
  <w:p w14:paraId="58ABD9C0" w14:textId="77777777" w:rsidR="00FD7D4C" w:rsidRDefault="00FD7D4C">
    <w:pPr>
      <w:spacing w:after="0" w:line="259" w:lineRule="auto"/>
      <w:ind w:lef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B3A48" w14:textId="4397EC20" w:rsidR="00FD7D4C" w:rsidRDefault="00FD7D4C">
    <w:pPr>
      <w:tabs>
        <w:tab w:val="right" w:pos="913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CD10D3" wp14:editId="0937FAA9">
              <wp:simplePos x="0" y="0"/>
              <wp:positionH relativeFrom="page">
                <wp:posOffset>900430</wp:posOffset>
              </wp:positionH>
              <wp:positionV relativeFrom="page">
                <wp:posOffset>10003155</wp:posOffset>
              </wp:positionV>
              <wp:extent cx="5715000" cy="9525"/>
              <wp:effectExtent l="5080" t="11430" r="13970" b="0"/>
              <wp:wrapSquare wrapText="bothSides"/>
              <wp:docPr id="3" name="Group 28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9525"/>
                        <a:chOff x="0" y="0"/>
                        <a:chExt cx="57150" cy="95"/>
                      </a:xfrm>
                    </wpg:grpSpPr>
                    <wps:wsp>
                      <wps:cNvPr id="4" name="Shape 281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*/ 0 w 5715001"/>
                            <a:gd name="T1" fmla="*/ 5715001 w 5715001"/>
                            <a:gd name="T2" fmla="*/ 0 w 5715001"/>
                            <a:gd name="T3" fmla="*/ 5715001 w 57150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15001">
                              <a:moveTo>
                                <a:pt x="0" y="0"/>
                              </a:moveTo>
                              <a:lnTo>
                                <a:pt x="57150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7B00A43" id="Group 28120" o:spid="_x0000_s1026" style="position:absolute;margin-left:70.9pt;margin-top:787.65pt;width:450pt;height:.75pt;z-index:251659264;mso-position-horizontal-relative:page;mso-position-vertical-relative:pag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">
              <v:shape id="Shape 28121" o:spid="_x0000_s1027" style="position:absolute;width:57150;height:0;visibility:visible;mso-wrap-style:square;v-text-anchor:top" coordsize="5715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PTr8A&#10;AADaAAAADwAAAGRycy9kb3ducmV2LnhtbESPzQrCMBCE74LvEFbwIpoqolKNIoIgKPj7AEuztsVm&#10;U5po69sbQfA4zMw3zGLVmEK8qHK5ZQXDQQSCOLE651TB7brtz0A4j6yxsEwK3uRgtWy3FhhrW/OZ&#10;XhefigBhF6OCzPsyltIlGRl0A1sSB+9uK4M+yCqVusI6wE0hR1E0kQZzDgsZlrTJKHlcnkbBwexS&#10;v33bpDeqp7dTfn8cr/tIqW6nWc9BeGr8P/xr77SCMX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fc9OvwAAANoAAAAPAAAAAAAAAAAAAAAAAJgCAABkcnMvZG93bnJl&#10;di54bWxQSwUGAAAAAAQABAD1AAAAhAMAAAAA&#10;" path="m,l5715001,e" filled="f">
                <v:path arrowok="t" o:connecttype="custom" o:connectlocs="0,0;57150,0" o:connectangles="0,0" textboxrect="0,0,5715001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C9229C">
      <w:rPr>
        <w:noProof/>
        <w:sz w:val="18"/>
      </w:rPr>
      <w:t>6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0D945" w14:textId="6BBB4BFB" w:rsidR="00FD7D4C" w:rsidRPr="001774F6" w:rsidRDefault="00FD7D4C" w:rsidP="001774F6">
    <w:pPr>
      <w:spacing w:after="16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0B341D" wp14:editId="483D1E2C">
              <wp:simplePos x="0" y="0"/>
              <wp:positionH relativeFrom="page">
                <wp:posOffset>900430</wp:posOffset>
              </wp:positionH>
              <wp:positionV relativeFrom="page">
                <wp:posOffset>10003155</wp:posOffset>
              </wp:positionV>
              <wp:extent cx="5715000" cy="9525"/>
              <wp:effectExtent l="5080" t="11430" r="13970" b="0"/>
              <wp:wrapSquare wrapText="bothSides"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9525"/>
                        <a:chOff x="0" y="0"/>
                        <a:chExt cx="57150" cy="95"/>
                      </a:xfrm>
                    </wpg:grpSpPr>
                    <wps:wsp>
                      <wps:cNvPr id="2" name="Shape 281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*/ 0 w 5715001"/>
                            <a:gd name="T1" fmla="*/ 5715001 w 5715001"/>
                            <a:gd name="T2" fmla="*/ 0 w 5715001"/>
                            <a:gd name="T3" fmla="*/ 5715001 w 57150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15001">
                              <a:moveTo>
                                <a:pt x="0" y="0"/>
                              </a:moveTo>
                              <a:lnTo>
                                <a:pt x="57150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B43A71C" id="Group 7" o:spid="_x0000_s1026" style="position:absolute;margin-left:70.9pt;margin-top:787.65pt;width:450pt;height:.75pt;z-index:251661312;mso-position-horizontal-relative:page;mso-position-vertical-relative:pag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">
              <v:shape id="Shape 28121" o:spid="_x0000_s1027" style="position:absolute;width:57150;height:0;visibility:visible;mso-wrap-style:square;v-text-anchor:top" coordsize="5715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yob8A&#10;AADaAAAADwAAAGRycy9kb3ducmV2LnhtbESPzQrCMBCE74LvEFbwIprag0o1igiCoODvAyzN2hab&#10;TWmirW9vBMHjMDPfMItVa0rxotoVlhWMRxEI4tTqgjMFt+t2OAPhPLLG0jIpeJOD1bLbWWCibcNn&#10;el18JgKEXYIKcu+rREqX5mTQjWxFHLy7rQ36IOtM6hqbADeljKNoIg0WHBZyrGiTU/q4PI2Cg9ll&#10;fvu26SBuprdTcX8cr/tIqX6vXc9BeGr9P/xr77SCG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2PKhvwAAANoAAAAPAAAAAAAAAAAAAAAAAJgCAABkcnMvZG93bnJl&#10;di54bWxQSwUGAAAAAAQABAD1AAAAhAMAAAAA&#10;" path="m,l5715001,e" filled="f">
                <v:path arrowok="t" o:connecttype="custom" o:connectlocs="0,0;57150,0" o:connectangles="0,0" textboxrect="0,0,5715001,0"/>
              </v:shape>
              <w10:wrap type="square" anchorx="page" anchory="page"/>
            </v:group>
          </w:pict>
        </mc:Fallback>
      </mc:AlternateContent>
    </w:r>
  </w:p>
  <w:p w14:paraId="363C3483" w14:textId="77777777" w:rsidR="00FD7D4C" w:rsidRPr="000B452E" w:rsidRDefault="00FD7D4C" w:rsidP="001774F6">
    <w:pPr>
      <w:tabs>
        <w:tab w:val="left" w:pos="708"/>
        <w:tab w:val="right" w:pos="9130"/>
      </w:tabs>
      <w:spacing w:after="160" w:line="259" w:lineRule="auto"/>
      <w:ind w:left="0" w:firstLine="0"/>
      <w:jc w:val="right"/>
      <w:rPr>
        <w:sz w:val="18"/>
        <w:szCs w:val="18"/>
      </w:rPr>
    </w:pPr>
    <w:r w:rsidRPr="000B452E">
      <w:rPr>
        <w:sz w:val="18"/>
        <w:szCs w:val="18"/>
      </w:rPr>
      <w:fldChar w:fldCharType="begin"/>
    </w:r>
    <w:r w:rsidRPr="000B452E">
      <w:rPr>
        <w:sz w:val="18"/>
        <w:szCs w:val="18"/>
      </w:rPr>
      <w:instrText xml:space="preserve"> PAGE   \* MERGEFORMAT </w:instrText>
    </w:r>
    <w:r w:rsidRPr="000B452E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0B452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D793E" w14:textId="77777777" w:rsidR="004965FF" w:rsidRDefault="004965FF">
      <w:pPr>
        <w:spacing w:after="0"/>
      </w:pPr>
      <w:r>
        <w:separator/>
      </w:r>
    </w:p>
  </w:footnote>
  <w:footnote w:type="continuationSeparator" w:id="0">
    <w:p w14:paraId="649D590B" w14:textId="77777777" w:rsidR="004965FF" w:rsidRDefault="004965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6B6"/>
    <w:multiLevelType w:val="hybridMultilevel"/>
    <w:tmpl w:val="305E0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21C1"/>
    <w:multiLevelType w:val="hybridMultilevel"/>
    <w:tmpl w:val="50F4297A"/>
    <w:lvl w:ilvl="0" w:tplc="DE7AAD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A4167"/>
    <w:multiLevelType w:val="multilevel"/>
    <w:tmpl w:val="83FCE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34" w:hanging="70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5382C12"/>
    <w:multiLevelType w:val="multilevel"/>
    <w:tmpl w:val="705875C6"/>
    <w:styleLink w:val="Styl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color w:val="auto"/>
        <w:sz w:val="18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" w15:restartNumberingAfterBreak="0">
    <w:nsid w:val="1A026362"/>
    <w:multiLevelType w:val="multilevel"/>
    <w:tmpl w:val="1584C5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BE1019"/>
    <w:multiLevelType w:val="hybridMultilevel"/>
    <w:tmpl w:val="7EFC1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7" w15:restartNumberingAfterBreak="0">
    <w:nsid w:val="1F3C708D"/>
    <w:multiLevelType w:val="multilevel"/>
    <w:tmpl w:val="BD282B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7.%2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8" w15:restartNumberingAfterBreak="0">
    <w:nsid w:val="206C7FD4"/>
    <w:multiLevelType w:val="hybridMultilevel"/>
    <w:tmpl w:val="C2AAADA4"/>
    <w:lvl w:ilvl="0" w:tplc="4094C874">
      <w:start w:val="1"/>
      <w:numFmt w:val="decimal"/>
      <w:lvlText w:val="%1."/>
      <w:lvlJc w:val="left"/>
      <w:pPr>
        <w:ind w:left="358"/>
      </w:pPr>
      <w:rPr>
        <w:rFonts w:ascii="Arial" w:hAnsi="Arial" w:cs="Tahoma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85D3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0226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6A034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4D40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5EB09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2946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1ED98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0A62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311A7B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C25DBE"/>
    <w:multiLevelType w:val="hybridMultilevel"/>
    <w:tmpl w:val="C2AAADA4"/>
    <w:lvl w:ilvl="0" w:tplc="4094C874">
      <w:start w:val="1"/>
      <w:numFmt w:val="decimal"/>
      <w:lvlText w:val="%1."/>
      <w:lvlJc w:val="left"/>
      <w:pPr>
        <w:ind w:left="358"/>
      </w:pPr>
      <w:rPr>
        <w:rFonts w:ascii="Arial" w:hAnsi="Arial" w:cs="Tahoma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85D3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0226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6A034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4D40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5EB09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2946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1ED98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0A62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0C5FF4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2B788B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F8443E"/>
    <w:multiLevelType w:val="hybridMultilevel"/>
    <w:tmpl w:val="1DEA143E"/>
    <w:lvl w:ilvl="0" w:tplc="0284C6A8">
      <w:start w:val="1"/>
      <w:numFmt w:val="decimal"/>
      <w:lvlText w:val="%1."/>
      <w:lvlJc w:val="left"/>
      <w:pPr>
        <w:ind w:left="352"/>
      </w:pPr>
      <w:rPr>
        <w:rFonts w:ascii="Arial" w:eastAsia="Tahoma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803BE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32D6A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8B4D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A09F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E75F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E0768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43AD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8A61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AC259F"/>
    <w:multiLevelType w:val="multilevel"/>
    <w:tmpl w:val="10364F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914CE2"/>
    <w:multiLevelType w:val="multilevel"/>
    <w:tmpl w:val="42808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DA2AD8"/>
    <w:multiLevelType w:val="multilevel"/>
    <w:tmpl w:val="C6C27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7" w15:restartNumberingAfterBreak="0">
    <w:nsid w:val="3A20244B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EE5883"/>
    <w:multiLevelType w:val="hybridMultilevel"/>
    <w:tmpl w:val="B4EE7F1C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E2E84"/>
    <w:multiLevelType w:val="multilevel"/>
    <w:tmpl w:val="0056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0239D3"/>
    <w:multiLevelType w:val="multilevel"/>
    <w:tmpl w:val="AFF622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decimal"/>
      <w:lvlText w:val="%1.%2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D230F4E"/>
    <w:multiLevelType w:val="hybridMultilevel"/>
    <w:tmpl w:val="9F285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72EB5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E169B7"/>
    <w:multiLevelType w:val="multilevel"/>
    <w:tmpl w:val="0056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BC602C"/>
    <w:multiLevelType w:val="hybridMultilevel"/>
    <w:tmpl w:val="812C0094"/>
    <w:lvl w:ilvl="0" w:tplc="34E47E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26" w15:restartNumberingAfterBreak="0">
    <w:nsid w:val="599739F0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8D047D"/>
    <w:multiLevelType w:val="hybridMultilevel"/>
    <w:tmpl w:val="C388D348"/>
    <w:lvl w:ilvl="0" w:tplc="285A7BA2">
      <w:start w:val="1"/>
      <w:numFmt w:val="decimal"/>
      <w:lvlText w:val="%1.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E46D8">
      <w:start w:val="1"/>
      <w:numFmt w:val="lowerLetter"/>
      <w:lvlText w:val="%2)"/>
      <w:lvlJc w:val="left"/>
      <w:pPr>
        <w:ind w:left="7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9C5E1C">
      <w:start w:val="1"/>
      <w:numFmt w:val="lowerRoman"/>
      <w:lvlText w:val="%3"/>
      <w:lvlJc w:val="left"/>
      <w:pPr>
        <w:ind w:left="1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92F4BE">
      <w:start w:val="1"/>
      <w:numFmt w:val="decimal"/>
      <w:lvlText w:val="%4"/>
      <w:lvlJc w:val="left"/>
      <w:pPr>
        <w:ind w:left="2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02D7A8">
      <w:start w:val="1"/>
      <w:numFmt w:val="lowerLetter"/>
      <w:lvlText w:val="%5"/>
      <w:lvlJc w:val="left"/>
      <w:pPr>
        <w:ind w:left="28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16FC62">
      <w:start w:val="1"/>
      <w:numFmt w:val="lowerRoman"/>
      <w:lvlText w:val="%6"/>
      <w:lvlJc w:val="left"/>
      <w:pPr>
        <w:ind w:left="35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68A81C">
      <w:start w:val="1"/>
      <w:numFmt w:val="decimal"/>
      <w:lvlText w:val="%7"/>
      <w:lvlJc w:val="left"/>
      <w:pPr>
        <w:ind w:left="43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02F88">
      <w:start w:val="1"/>
      <w:numFmt w:val="lowerLetter"/>
      <w:lvlText w:val="%8"/>
      <w:lvlJc w:val="left"/>
      <w:pPr>
        <w:ind w:left="50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E0B10">
      <w:start w:val="1"/>
      <w:numFmt w:val="lowerRoman"/>
      <w:lvlText w:val="%9"/>
      <w:lvlJc w:val="left"/>
      <w:pPr>
        <w:ind w:left="57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FF2B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79451B"/>
    <w:multiLevelType w:val="hybridMultilevel"/>
    <w:tmpl w:val="9F563434"/>
    <w:lvl w:ilvl="0" w:tplc="520ADD8A">
      <w:start w:val="1"/>
      <w:numFmt w:val="decimal"/>
      <w:lvlText w:val="%1."/>
      <w:lvlJc w:val="left"/>
      <w:pPr>
        <w:ind w:left="352"/>
      </w:pPr>
      <w:rPr>
        <w:rFonts w:ascii="Arial" w:hAnsi="Arial" w:cs="Tahoma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AB10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242C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2699C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D8D6C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E4A5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C5A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025A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C887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C8129C"/>
    <w:multiLevelType w:val="hybridMultilevel"/>
    <w:tmpl w:val="C554C428"/>
    <w:lvl w:ilvl="0" w:tplc="2D4E75CE">
      <w:start w:val="1"/>
      <w:numFmt w:val="decimal"/>
      <w:pStyle w:val="richt-cis"/>
      <w:lvlText w:val="%1."/>
      <w:lvlJc w:val="left"/>
      <w:pPr>
        <w:ind w:left="1206" w:hanging="420"/>
      </w:pPr>
      <w:rPr>
        <w:b w:val="0"/>
      </w:rPr>
    </w:lvl>
    <w:lvl w:ilvl="1" w:tplc="BE6A6152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3263BA7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960B3A"/>
    <w:multiLevelType w:val="multilevel"/>
    <w:tmpl w:val="705875C6"/>
    <w:lvl w:ilvl="0">
      <w:start w:val="2"/>
      <w:numFmt w:val="decimal"/>
      <w:pStyle w:val="Zkladntext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3B6209"/>
    <w:multiLevelType w:val="hybridMultilevel"/>
    <w:tmpl w:val="7820EA6A"/>
    <w:lvl w:ilvl="0" w:tplc="823A570C">
      <w:start w:val="1"/>
      <w:numFmt w:val="decimal"/>
      <w:lvlText w:val="%1."/>
      <w:lvlJc w:val="left"/>
      <w:pPr>
        <w:ind w:left="358"/>
      </w:pPr>
      <w:rPr>
        <w:rFonts w:ascii="Arial" w:eastAsia="Tahoma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2048A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2210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8BAA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4A5D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0777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822A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6EEF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6BA0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9A0DAE"/>
    <w:multiLevelType w:val="multilevel"/>
    <w:tmpl w:val="705875C6"/>
    <w:styleLink w:val="Styl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Arial" w:hAnsi="Arial"/>
        <w:b w:val="0"/>
        <w:i w:val="0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35" w15:restartNumberingAfterBreak="0">
    <w:nsid w:val="7F9C647C"/>
    <w:multiLevelType w:val="multilevel"/>
    <w:tmpl w:val="CC08DFAA"/>
    <w:styleLink w:val="Styl4"/>
    <w:lvl w:ilvl="0">
      <w:start w:val="1"/>
      <w:numFmt w:val="decimal"/>
      <w:lvlText w:val="%1."/>
      <w:lvlJc w:val="left"/>
      <w:pPr>
        <w:ind w:left="358"/>
      </w:pPr>
      <w:rPr>
        <w:rFonts w:ascii="Arial" w:eastAsia="Tahoma" w:hAnsi="Arial" w:cs="Tahoma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8"/>
  </w:num>
  <w:num w:numId="3">
    <w:abstractNumId w:val="32"/>
  </w:num>
  <w:num w:numId="4">
    <w:abstractNumId w:val="17"/>
  </w:num>
  <w:num w:numId="5">
    <w:abstractNumId w:val="28"/>
  </w:num>
  <w:num w:numId="6">
    <w:abstractNumId w:val="14"/>
  </w:num>
  <w:num w:numId="7">
    <w:abstractNumId w:val="33"/>
  </w:num>
  <w:num w:numId="8">
    <w:abstractNumId w:val="13"/>
  </w:num>
  <w:num w:numId="9">
    <w:abstractNumId w:val="23"/>
  </w:num>
  <w:num w:numId="10">
    <w:abstractNumId w:val="31"/>
  </w:num>
  <w:num w:numId="11">
    <w:abstractNumId w:val="4"/>
  </w:num>
  <w:num w:numId="12">
    <w:abstractNumId w:val="22"/>
  </w:num>
  <w:num w:numId="13">
    <w:abstractNumId w:val="11"/>
  </w:num>
  <w:num w:numId="14">
    <w:abstractNumId w:val="27"/>
  </w:num>
  <w:num w:numId="15">
    <w:abstractNumId w:val="26"/>
  </w:num>
  <w:num w:numId="16">
    <w:abstractNumId w:val="0"/>
  </w:num>
  <w:num w:numId="17">
    <w:abstractNumId w:val="21"/>
  </w:num>
  <w:num w:numId="18">
    <w:abstractNumId w:val="3"/>
  </w:num>
  <w:num w:numId="19">
    <w:abstractNumId w:val="12"/>
  </w:num>
  <w:num w:numId="20">
    <w:abstractNumId w:val="16"/>
  </w:num>
  <w:num w:numId="21">
    <w:abstractNumId w:val="34"/>
  </w:num>
  <w:num w:numId="22">
    <w:abstractNumId w:val="35"/>
  </w:num>
  <w:num w:numId="23">
    <w:abstractNumId w:val="19"/>
  </w:num>
  <w:num w:numId="24">
    <w:abstractNumId w:val="20"/>
  </w:num>
  <w:num w:numId="25">
    <w:abstractNumId w:val="9"/>
  </w:num>
  <w:num w:numId="26">
    <w:abstractNumId w:val="7"/>
  </w:num>
  <w:num w:numId="27">
    <w:abstractNumId w:val="18"/>
  </w:num>
  <w:num w:numId="28">
    <w:abstractNumId w:val="15"/>
  </w:num>
  <w:num w:numId="29">
    <w:abstractNumId w:val="1"/>
  </w:num>
  <w:num w:numId="30">
    <w:abstractNumId w:val="25"/>
  </w:num>
  <w:num w:numId="31">
    <w:abstractNumId w:val="24"/>
  </w:num>
  <w:num w:numId="32">
    <w:abstractNumId w:val="5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31"/>
    <w:rsid w:val="000025E3"/>
    <w:rsid w:val="00002971"/>
    <w:rsid w:val="00002AB2"/>
    <w:rsid w:val="00014D22"/>
    <w:rsid w:val="00016B42"/>
    <w:rsid w:val="00023D46"/>
    <w:rsid w:val="0002442B"/>
    <w:rsid w:val="000265B9"/>
    <w:rsid w:val="0003042E"/>
    <w:rsid w:val="00034932"/>
    <w:rsid w:val="00034AD0"/>
    <w:rsid w:val="00057C04"/>
    <w:rsid w:val="00075FB9"/>
    <w:rsid w:val="00085CA2"/>
    <w:rsid w:val="00087087"/>
    <w:rsid w:val="00090F8A"/>
    <w:rsid w:val="000A5BAB"/>
    <w:rsid w:val="000B083C"/>
    <w:rsid w:val="000B2FF7"/>
    <w:rsid w:val="000B3BFB"/>
    <w:rsid w:val="000B452E"/>
    <w:rsid w:val="000E1BE3"/>
    <w:rsid w:val="000E3BAA"/>
    <w:rsid w:val="000F1806"/>
    <w:rsid w:val="001044C6"/>
    <w:rsid w:val="00112FDC"/>
    <w:rsid w:val="001211D4"/>
    <w:rsid w:val="001345D5"/>
    <w:rsid w:val="00145172"/>
    <w:rsid w:val="00150F5D"/>
    <w:rsid w:val="00156694"/>
    <w:rsid w:val="00164695"/>
    <w:rsid w:val="001774F6"/>
    <w:rsid w:val="001913AA"/>
    <w:rsid w:val="0019340B"/>
    <w:rsid w:val="00197C39"/>
    <w:rsid w:val="001A47B6"/>
    <w:rsid w:val="001D52E4"/>
    <w:rsid w:val="001E7FBC"/>
    <w:rsid w:val="001F2461"/>
    <w:rsid w:val="002012BF"/>
    <w:rsid w:val="002045EA"/>
    <w:rsid w:val="002064F5"/>
    <w:rsid w:val="0022295E"/>
    <w:rsid w:val="002303A7"/>
    <w:rsid w:val="00236843"/>
    <w:rsid w:val="0025217D"/>
    <w:rsid w:val="002525B1"/>
    <w:rsid w:val="002645B1"/>
    <w:rsid w:val="002811E7"/>
    <w:rsid w:val="00282B81"/>
    <w:rsid w:val="00292D04"/>
    <w:rsid w:val="002A7C2F"/>
    <w:rsid w:val="002B35FC"/>
    <w:rsid w:val="002D5E86"/>
    <w:rsid w:val="002F246A"/>
    <w:rsid w:val="0030295E"/>
    <w:rsid w:val="00313E3A"/>
    <w:rsid w:val="0032244B"/>
    <w:rsid w:val="00333FAD"/>
    <w:rsid w:val="00340E5B"/>
    <w:rsid w:val="00344EB8"/>
    <w:rsid w:val="00353E81"/>
    <w:rsid w:val="00365027"/>
    <w:rsid w:val="00367298"/>
    <w:rsid w:val="0039655B"/>
    <w:rsid w:val="00397405"/>
    <w:rsid w:val="003B576D"/>
    <w:rsid w:val="003B7718"/>
    <w:rsid w:val="003D6BEF"/>
    <w:rsid w:val="003E5DE6"/>
    <w:rsid w:val="003F02BB"/>
    <w:rsid w:val="003F506A"/>
    <w:rsid w:val="003F54BF"/>
    <w:rsid w:val="004352E4"/>
    <w:rsid w:val="004473D7"/>
    <w:rsid w:val="00455559"/>
    <w:rsid w:val="00471BDC"/>
    <w:rsid w:val="004965FF"/>
    <w:rsid w:val="004C56D0"/>
    <w:rsid w:val="004D2F45"/>
    <w:rsid w:val="004D50C6"/>
    <w:rsid w:val="004E479B"/>
    <w:rsid w:val="004F114D"/>
    <w:rsid w:val="004F5820"/>
    <w:rsid w:val="004F5D0E"/>
    <w:rsid w:val="004F7561"/>
    <w:rsid w:val="00522EB1"/>
    <w:rsid w:val="00534DDF"/>
    <w:rsid w:val="0054248C"/>
    <w:rsid w:val="00545796"/>
    <w:rsid w:val="0056099C"/>
    <w:rsid w:val="00571178"/>
    <w:rsid w:val="00571CC9"/>
    <w:rsid w:val="0057623A"/>
    <w:rsid w:val="00576C27"/>
    <w:rsid w:val="00577439"/>
    <w:rsid w:val="00582FDA"/>
    <w:rsid w:val="00585FFB"/>
    <w:rsid w:val="00586177"/>
    <w:rsid w:val="0058699E"/>
    <w:rsid w:val="00593F47"/>
    <w:rsid w:val="005A1009"/>
    <w:rsid w:val="005A39D5"/>
    <w:rsid w:val="005B136D"/>
    <w:rsid w:val="005B2D07"/>
    <w:rsid w:val="005B2F6D"/>
    <w:rsid w:val="005C00BB"/>
    <w:rsid w:val="005C0398"/>
    <w:rsid w:val="005C6B5A"/>
    <w:rsid w:val="005D6DBA"/>
    <w:rsid w:val="00601F61"/>
    <w:rsid w:val="00603EAE"/>
    <w:rsid w:val="0061100A"/>
    <w:rsid w:val="00612BBB"/>
    <w:rsid w:val="006139A8"/>
    <w:rsid w:val="00620339"/>
    <w:rsid w:val="00623F87"/>
    <w:rsid w:val="0062602D"/>
    <w:rsid w:val="006265F5"/>
    <w:rsid w:val="00632F42"/>
    <w:rsid w:val="006651DF"/>
    <w:rsid w:val="0066750C"/>
    <w:rsid w:val="00667591"/>
    <w:rsid w:val="00681A13"/>
    <w:rsid w:val="00691007"/>
    <w:rsid w:val="00696A33"/>
    <w:rsid w:val="006B7A12"/>
    <w:rsid w:val="006C3EFF"/>
    <w:rsid w:val="006D21F6"/>
    <w:rsid w:val="006E72E9"/>
    <w:rsid w:val="006F3F7F"/>
    <w:rsid w:val="00705809"/>
    <w:rsid w:val="0071402B"/>
    <w:rsid w:val="00725C3B"/>
    <w:rsid w:val="00726D25"/>
    <w:rsid w:val="00735825"/>
    <w:rsid w:val="00740AE8"/>
    <w:rsid w:val="00742783"/>
    <w:rsid w:val="00754EF7"/>
    <w:rsid w:val="007622D1"/>
    <w:rsid w:val="00774B09"/>
    <w:rsid w:val="00784213"/>
    <w:rsid w:val="00787873"/>
    <w:rsid w:val="00790817"/>
    <w:rsid w:val="007952B1"/>
    <w:rsid w:val="007B3E8F"/>
    <w:rsid w:val="007C46EF"/>
    <w:rsid w:val="007D41B3"/>
    <w:rsid w:val="007E56A5"/>
    <w:rsid w:val="00802B16"/>
    <w:rsid w:val="008115BF"/>
    <w:rsid w:val="00816A13"/>
    <w:rsid w:val="008256CA"/>
    <w:rsid w:val="0082596A"/>
    <w:rsid w:val="0083593A"/>
    <w:rsid w:val="008403C6"/>
    <w:rsid w:val="00843C50"/>
    <w:rsid w:val="00851106"/>
    <w:rsid w:val="00853D76"/>
    <w:rsid w:val="00862EBB"/>
    <w:rsid w:val="00867BFB"/>
    <w:rsid w:val="0087329B"/>
    <w:rsid w:val="00876C20"/>
    <w:rsid w:val="00883B86"/>
    <w:rsid w:val="00883E9A"/>
    <w:rsid w:val="0089404E"/>
    <w:rsid w:val="008978C1"/>
    <w:rsid w:val="008A33E8"/>
    <w:rsid w:val="008B4C35"/>
    <w:rsid w:val="008C4B17"/>
    <w:rsid w:val="008D266C"/>
    <w:rsid w:val="008E3A3C"/>
    <w:rsid w:val="00907363"/>
    <w:rsid w:val="0091042B"/>
    <w:rsid w:val="00914766"/>
    <w:rsid w:val="009159BA"/>
    <w:rsid w:val="009403BB"/>
    <w:rsid w:val="009421B7"/>
    <w:rsid w:val="00943A4B"/>
    <w:rsid w:val="0095455F"/>
    <w:rsid w:val="0099446D"/>
    <w:rsid w:val="009948C1"/>
    <w:rsid w:val="009959DE"/>
    <w:rsid w:val="009A0A13"/>
    <w:rsid w:val="009A30CD"/>
    <w:rsid w:val="009A46AC"/>
    <w:rsid w:val="009B377F"/>
    <w:rsid w:val="009B54EA"/>
    <w:rsid w:val="009B61A3"/>
    <w:rsid w:val="009C4FF3"/>
    <w:rsid w:val="009E1949"/>
    <w:rsid w:val="00A022D9"/>
    <w:rsid w:val="00A104A4"/>
    <w:rsid w:val="00A2668E"/>
    <w:rsid w:val="00A6120B"/>
    <w:rsid w:val="00A6696D"/>
    <w:rsid w:val="00A67F41"/>
    <w:rsid w:val="00A7284E"/>
    <w:rsid w:val="00A73551"/>
    <w:rsid w:val="00A85141"/>
    <w:rsid w:val="00AA2281"/>
    <w:rsid w:val="00AA7389"/>
    <w:rsid w:val="00AB0754"/>
    <w:rsid w:val="00AB539A"/>
    <w:rsid w:val="00AD00BE"/>
    <w:rsid w:val="00AE6444"/>
    <w:rsid w:val="00AF0D26"/>
    <w:rsid w:val="00B06030"/>
    <w:rsid w:val="00B10536"/>
    <w:rsid w:val="00B122A8"/>
    <w:rsid w:val="00B25523"/>
    <w:rsid w:val="00B42A04"/>
    <w:rsid w:val="00B50692"/>
    <w:rsid w:val="00B74176"/>
    <w:rsid w:val="00B7688D"/>
    <w:rsid w:val="00BC27A0"/>
    <w:rsid w:val="00BD38B9"/>
    <w:rsid w:val="00C108A3"/>
    <w:rsid w:val="00C16F5B"/>
    <w:rsid w:val="00C1719D"/>
    <w:rsid w:val="00C36444"/>
    <w:rsid w:val="00C4609A"/>
    <w:rsid w:val="00C5095B"/>
    <w:rsid w:val="00C52539"/>
    <w:rsid w:val="00C63FCC"/>
    <w:rsid w:val="00C652F8"/>
    <w:rsid w:val="00C7254B"/>
    <w:rsid w:val="00C72557"/>
    <w:rsid w:val="00C74D89"/>
    <w:rsid w:val="00C9229C"/>
    <w:rsid w:val="00CA4F00"/>
    <w:rsid w:val="00CB5DB8"/>
    <w:rsid w:val="00CC3C44"/>
    <w:rsid w:val="00CD1C89"/>
    <w:rsid w:val="00CD39D4"/>
    <w:rsid w:val="00CD6E1B"/>
    <w:rsid w:val="00CF0050"/>
    <w:rsid w:val="00D029C3"/>
    <w:rsid w:val="00D10D1C"/>
    <w:rsid w:val="00D175BE"/>
    <w:rsid w:val="00D37991"/>
    <w:rsid w:val="00D46916"/>
    <w:rsid w:val="00D56EDB"/>
    <w:rsid w:val="00D61710"/>
    <w:rsid w:val="00D65925"/>
    <w:rsid w:val="00D806AF"/>
    <w:rsid w:val="00D86297"/>
    <w:rsid w:val="00D905CB"/>
    <w:rsid w:val="00D95642"/>
    <w:rsid w:val="00DA13C6"/>
    <w:rsid w:val="00DA430E"/>
    <w:rsid w:val="00DA73BE"/>
    <w:rsid w:val="00DB0A19"/>
    <w:rsid w:val="00DC48C6"/>
    <w:rsid w:val="00DC4E23"/>
    <w:rsid w:val="00DC672F"/>
    <w:rsid w:val="00DC7DCD"/>
    <w:rsid w:val="00DF7382"/>
    <w:rsid w:val="00E13497"/>
    <w:rsid w:val="00E975C6"/>
    <w:rsid w:val="00EA3E4D"/>
    <w:rsid w:val="00EA5E2B"/>
    <w:rsid w:val="00EB33AF"/>
    <w:rsid w:val="00EB464D"/>
    <w:rsid w:val="00EB5F31"/>
    <w:rsid w:val="00EC62EA"/>
    <w:rsid w:val="00EC760A"/>
    <w:rsid w:val="00EE1853"/>
    <w:rsid w:val="00F10E09"/>
    <w:rsid w:val="00F12149"/>
    <w:rsid w:val="00F31207"/>
    <w:rsid w:val="00F470B9"/>
    <w:rsid w:val="00F571A1"/>
    <w:rsid w:val="00F640C0"/>
    <w:rsid w:val="00F677FE"/>
    <w:rsid w:val="00F9745E"/>
    <w:rsid w:val="00FA5FD2"/>
    <w:rsid w:val="00FB3264"/>
    <w:rsid w:val="00FB7C18"/>
    <w:rsid w:val="00FD7D4C"/>
    <w:rsid w:val="00FE0DC2"/>
    <w:rsid w:val="00FF1080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1A9D29"/>
  <w15:docId w15:val="{78FB8B2E-5739-4716-BEEE-BBABEC99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20"/>
        <w:ind w:left="499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B09"/>
    <w:rPr>
      <w:rFonts w:ascii="Tahoma" w:eastAsia="Tahoma" w:hAnsi="Tahoma" w:cs="Tahom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164695"/>
    <w:pPr>
      <w:keepNext/>
      <w:keepLines/>
      <w:spacing w:after="44" w:line="248" w:lineRule="auto"/>
      <w:ind w:left="10" w:right="62" w:hanging="10"/>
      <w:outlineLvl w:val="0"/>
    </w:pPr>
    <w:rPr>
      <w:rFonts w:ascii="Tahoma" w:eastAsia="Tahoma" w:hAnsi="Tahoma" w:cs="Tahoma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4695"/>
    <w:rPr>
      <w:rFonts w:ascii="Tahoma" w:eastAsia="Tahoma" w:hAnsi="Tahoma" w:cs="Tahoma"/>
      <w:b/>
      <w:color w:val="000000"/>
    </w:rPr>
  </w:style>
  <w:style w:type="table" w:customStyle="1" w:styleId="TableGrid">
    <w:name w:val="TableGrid"/>
    <w:rsid w:val="00774B09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D1C89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085C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5CA2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5CA2"/>
    <w:rPr>
      <w:rFonts w:ascii="Calibri" w:eastAsia="Calibri" w:hAnsi="Calibri" w:cs="Times New Roman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C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A2"/>
    <w:rPr>
      <w:rFonts w:ascii="Segoe UI" w:eastAsia="Tahoma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774F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74F6"/>
    <w:rPr>
      <w:rFonts w:ascii="Tahoma" w:eastAsia="Tahoma" w:hAnsi="Tahoma" w:cs="Tahoma"/>
      <w:color w:val="000000"/>
    </w:rPr>
  </w:style>
  <w:style w:type="table" w:styleId="Mkatabulky">
    <w:name w:val="Table Grid"/>
    <w:basedOn w:val="Normlntabulka"/>
    <w:uiPriority w:val="39"/>
    <w:rsid w:val="002525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5B9"/>
    <w:pPr>
      <w:spacing w:after="140" w:line="240" w:lineRule="auto"/>
      <w:ind w:left="710" w:hanging="352"/>
      <w:jc w:val="both"/>
    </w:pPr>
    <w:rPr>
      <w:rFonts w:ascii="Tahoma" w:eastAsia="Tahoma" w:hAnsi="Tahoma" w:cs="Tahoma"/>
      <w:b/>
      <w:bCs/>
      <w:color w:val="00000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5B9"/>
    <w:rPr>
      <w:rFonts w:ascii="Tahoma" w:eastAsia="Tahoma" w:hAnsi="Tahoma" w:cs="Tahoma"/>
      <w:b/>
      <w:bCs/>
      <w:color w:val="000000"/>
      <w:sz w:val="20"/>
      <w:szCs w:val="20"/>
      <w:lang w:eastAsia="en-US"/>
    </w:rPr>
  </w:style>
  <w:style w:type="paragraph" w:customStyle="1" w:styleId="Standardntext">
    <w:name w:val="Standardní text"/>
    <w:basedOn w:val="Normln"/>
    <w:rsid w:val="00D37991"/>
    <w:pPr>
      <w:widowControl w:val="0"/>
      <w:spacing w:after="0" w:line="228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ypertextovodkaz">
    <w:name w:val="Hyperlink"/>
    <w:rsid w:val="00D37991"/>
    <w:rPr>
      <w:color w:val="0000FF"/>
      <w:u w:val="single"/>
    </w:rPr>
  </w:style>
  <w:style w:type="numbering" w:customStyle="1" w:styleId="Styl1">
    <w:name w:val="Styl1"/>
    <w:uiPriority w:val="99"/>
    <w:rsid w:val="00164695"/>
    <w:pPr>
      <w:numPr>
        <w:numId w:val="18"/>
      </w:numPr>
    </w:pPr>
  </w:style>
  <w:style w:type="numbering" w:customStyle="1" w:styleId="Styl2">
    <w:name w:val="Styl2"/>
    <w:uiPriority w:val="99"/>
    <w:rsid w:val="00164695"/>
    <w:pPr>
      <w:numPr>
        <w:numId w:val="19"/>
      </w:numPr>
    </w:pPr>
  </w:style>
  <w:style w:type="numbering" w:customStyle="1" w:styleId="Styl3">
    <w:name w:val="Styl3"/>
    <w:uiPriority w:val="99"/>
    <w:rsid w:val="00164695"/>
    <w:pPr>
      <w:numPr>
        <w:numId w:val="21"/>
      </w:numPr>
    </w:pPr>
  </w:style>
  <w:style w:type="numbering" w:customStyle="1" w:styleId="Styl4">
    <w:name w:val="Styl4"/>
    <w:uiPriority w:val="99"/>
    <w:rsid w:val="00471BDC"/>
    <w:pPr>
      <w:numPr>
        <w:numId w:val="22"/>
      </w:numPr>
    </w:pPr>
  </w:style>
  <w:style w:type="paragraph" w:styleId="Zkladntext">
    <w:name w:val="Body Text"/>
    <w:basedOn w:val="Normln"/>
    <w:link w:val="ZkladntextChar"/>
    <w:rsid w:val="008B4C35"/>
    <w:pPr>
      <w:numPr>
        <w:numId w:val="3"/>
      </w:numPr>
      <w:spacing w:before="120" w:after="0"/>
      <w:jc w:val="center"/>
      <w:outlineLvl w:val="0"/>
    </w:pPr>
    <w:rPr>
      <w:rFonts w:ascii="Times New Roman" w:eastAsia="Times New Roman" w:hAnsi="Times New Roman" w:cs="Times New Roman"/>
      <w:b/>
      <w:color w:val="auto"/>
      <w:sz w:val="26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8B4C35"/>
    <w:rPr>
      <w:rFonts w:ascii="Times New Roman" w:eastAsia="Times New Roman" w:hAnsi="Times New Roman" w:cs="Times New Roman"/>
      <w:b/>
      <w:sz w:val="26"/>
      <w:szCs w:val="20"/>
      <w:lang w:val="x-non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13497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13497"/>
    <w:rPr>
      <w:rFonts w:ascii="Tahoma" w:eastAsia="Tahoma" w:hAnsi="Tahoma" w:cs="Tahoma"/>
      <w:color w:val="000000"/>
      <w:sz w:val="16"/>
      <w:szCs w:val="16"/>
    </w:rPr>
  </w:style>
  <w:style w:type="paragraph" w:customStyle="1" w:styleId="Zkladntext21">
    <w:name w:val="Základní text 21"/>
    <w:basedOn w:val="Normln"/>
    <w:rsid w:val="00AE6444"/>
    <w:pPr>
      <w:spacing w:after="0"/>
      <w:ind w:left="0" w:firstLine="0"/>
    </w:pPr>
    <w:rPr>
      <w:rFonts w:ascii="Arial" w:eastAsia="Calibri" w:hAnsi="Arial" w:cs="Arial"/>
      <w:color w:val="auto"/>
      <w:sz w:val="24"/>
      <w:szCs w:val="20"/>
    </w:rPr>
  </w:style>
  <w:style w:type="paragraph" w:customStyle="1" w:styleId="Jednotlivbodysml">
    <w:name w:val="Jednotlivé body sml."/>
    <w:basedOn w:val="Normln"/>
    <w:rsid w:val="00AE6444"/>
    <w:pPr>
      <w:numPr>
        <w:numId w:val="30"/>
      </w:numPr>
      <w:suppressLineNumbers/>
      <w:spacing w:after="360"/>
    </w:pPr>
    <w:rPr>
      <w:rFonts w:ascii="Humanst521 Lt L2" w:eastAsia="Times New Roman" w:hAnsi="Humanst521 Lt L2" w:cs="Times New Roman"/>
      <w:color w:val="auto"/>
      <w:sz w:val="24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F5D0E"/>
    <w:rPr>
      <w:color w:val="605E5C"/>
      <w:shd w:val="clear" w:color="auto" w:fill="E1DFDD"/>
    </w:rPr>
  </w:style>
  <w:style w:type="character" w:customStyle="1" w:styleId="richt-cisChar">
    <w:name w:val="richt-cis Char"/>
    <w:link w:val="richt-cis"/>
    <w:locked/>
    <w:rsid w:val="00B06030"/>
    <w:rPr>
      <w:rFonts w:ascii="Arial" w:hAnsi="Arial" w:cs="Arial"/>
    </w:rPr>
  </w:style>
  <w:style w:type="paragraph" w:customStyle="1" w:styleId="richt-cis">
    <w:name w:val="richt-cis"/>
    <w:basedOn w:val="Odstavecseseznamem"/>
    <w:link w:val="richt-cisChar"/>
    <w:qFormat/>
    <w:rsid w:val="00B06030"/>
    <w:pPr>
      <w:numPr>
        <w:numId w:val="33"/>
      </w:numPr>
      <w:tabs>
        <w:tab w:val="left" w:pos="426"/>
      </w:tabs>
      <w:spacing w:after="0"/>
    </w:pPr>
    <w:rPr>
      <w:rFonts w:ascii="Arial" w:eastAsiaTheme="minorEastAsia" w:hAnsi="Arial" w:cs="Arial"/>
      <w:color w:val="auto"/>
    </w:rPr>
  </w:style>
  <w:style w:type="paragraph" w:customStyle="1" w:styleId="Import6">
    <w:name w:val="Import 6"/>
    <w:basedOn w:val="Normln"/>
    <w:rsid w:val="00344EB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432" w:firstLine="0"/>
      <w:jc w:val="left"/>
    </w:pPr>
    <w:rPr>
      <w:rFonts w:ascii="Courier New" w:eastAsia="Times New Roman" w:hAnsi="Courier New" w:cs="Times New Roman"/>
      <w:color w:val="auto"/>
      <w:sz w:val="24"/>
      <w:szCs w:val="20"/>
    </w:rPr>
  </w:style>
  <w:style w:type="paragraph" w:customStyle="1" w:styleId="Import3">
    <w:name w:val="Import 3"/>
    <w:basedOn w:val="Normln"/>
    <w:rsid w:val="00344EB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4"/>
      <w:szCs w:val="20"/>
    </w:rPr>
  </w:style>
  <w:style w:type="paragraph" w:customStyle="1" w:styleId="Import5">
    <w:name w:val="Import 5"/>
    <w:basedOn w:val="Normln"/>
    <w:rsid w:val="00344EB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432" w:hanging="432"/>
      <w:jc w:val="left"/>
    </w:pPr>
    <w:rPr>
      <w:rFonts w:ascii="Courier New" w:eastAsia="Times New Roman" w:hAnsi="Courier New" w:cs="Times New Roman"/>
      <w:color w:val="auto"/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51106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51106"/>
    <w:rPr>
      <w:rFonts w:ascii="Tahoma" w:eastAsia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-efekt.cz/cz/programy-podpory/efekt/aktivity-programu/1200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a@mubrunta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2632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Dotace z rozpočtu Moravskoslezského kraje</vt:lpstr>
    </vt:vector>
  </TitlesOfParts>
  <Company/>
  <LinksUpToDate>false</LinksUpToDate>
  <CharactersWithSpaces>18126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Dotace z rozpočtu Moravskoslezského kraje</dc:title>
  <dc:subject/>
  <dc:creator>1</dc:creator>
  <cp:keywords/>
  <cp:lastModifiedBy>Charuza Pavel</cp:lastModifiedBy>
  <cp:revision>9</cp:revision>
  <cp:lastPrinted>2021-08-02T09:25:00Z</cp:lastPrinted>
  <dcterms:created xsi:type="dcterms:W3CDTF">2021-08-02T11:44:00Z</dcterms:created>
  <dcterms:modified xsi:type="dcterms:W3CDTF">2021-09-06T07:14:00Z</dcterms:modified>
</cp:coreProperties>
</file>