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51" w:rsidRPr="007D63F7" w:rsidRDefault="00553951">
      <w:pPr>
        <w:rPr>
          <w:b/>
        </w:rPr>
      </w:pPr>
    </w:p>
    <w:p w:rsidR="000D2D2B" w:rsidRDefault="0009666E">
      <w:r>
        <w:t>Všetkým záujemcom</w:t>
      </w:r>
    </w:p>
    <w:p w:rsidR="000D2D2B" w:rsidRDefault="000D2D2B"/>
    <w:p w:rsidR="000D2D2B" w:rsidRDefault="000D2D2B"/>
    <w:p w:rsidR="003D6B0C" w:rsidRDefault="003D6B0C"/>
    <w:p w:rsidR="003D6B0C" w:rsidRDefault="003D6B0C"/>
    <w:p w:rsidR="00C818ED" w:rsidRDefault="00014B25" w:rsidP="00A83EED">
      <w:r>
        <w:tab/>
      </w:r>
    </w:p>
    <w:p w:rsidR="007A4E61" w:rsidRDefault="002A78F7" w:rsidP="007A4E61">
      <w:pPr>
        <w:rPr>
          <w:b/>
          <w:bCs/>
          <w:i/>
          <w:iCs/>
        </w:rPr>
      </w:pPr>
      <w:r>
        <w:rPr>
          <w:b/>
          <w:bCs/>
          <w:i/>
          <w:iCs/>
        </w:rPr>
        <w:t>Váš list číslo/zo dňa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Naše číslo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Vybavuje/linka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Nitra</w:t>
      </w:r>
    </w:p>
    <w:p w:rsidR="0000590D" w:rsidRPr="007A4E61" w:rsidRDefault="007A4E61" w:rsidP="007A4E6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</w:t>
      </w:r>
      <w:r w:rsidR="00E43C8F">
        <w:t>M.Daniš/</w:t>
      </w:r>
      <w:r w:rsidR="0057471E">
        <w:rPr>
          <w:rFonts w:eastAsia="Tahoma"/>
        </w:rPr>
        <w:t xml:space="preserve">+421 37 6502 272     </w:t>
      </w:r>
      <w:r w:rsidR="006B1DBC">
        <w:t>08.09</w:t>
      </w:r>
      <w:r w:rsidR="00B15839" w:rsidRPr="006B1DBC">
        <w:t>.2021</w:t>
      </w:r>
    </w:p>
    <w:p w:rsidR="0000590D" w:rsidRDefault="0000590D" w:rsidP="0000590D"/>
    <w:p w:rsidR="0000590D" w:rsidRPr="00E750DE" w:rsidRDefault="0000590D" w:rsidP="0000590D">
      <w:r w:rsidRPr="00E750DE">
        <w:t>Vec</w:t>
      </w:r>
    </w:p>
    <w:p w:rsidR="0000590D" w:rsidRDefault="00326F9B" w:rsidP="004634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Výzva na predloženie ponúk</w:t>
      </w:r>
    </w:p>
    <w:p w:rsidR="00DB6E20" w:rsidRDefault="00DB6E20" w:rsidP="00DB6E20">
      <w:pPr>
        <w:jc w:val="both"/>
        <w:rPr>
          <w:b/>
        </w:rPr>
      </w:pPr>
    </w:p>
    <w:p w:rsidR="0000590D" w:rsidRPr="00E750DE" w:rsidRDefault="0000590D" w:rsidP="00463402">
      <w:pPr>
        <w:jc w:val="both"/>
        <w:rPr>
          <w:b/>
        </w:rPr>
      </w:pPr>
      <w:r w:rsidRPr="00E750DE">
        <w:rPr>
          <w:b/>
        </w:rPr>
        <w:t>1. Identifikácia verejného obstarávateľa:</w:t>
      </w:r>
    </w:p>
    <w:p w:rsidR="0000590D" w:rsidRPr="00E750DE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E750DE">
        <w:rPr>
          <w:bCs/>
          <w:szCs w:val="22"/>
        </w:rPr>
        <w:t xml:space="preserve">Názov: </w:t>
      </w:r>
      <w:r w:rsidRPr="00E750DE">
        <w:rPr>
          <w:bCs/>
          <w:szCs w:val="22"/>
        </w:rPr>
        <w:tab/>
        <w:t>Mesto Nitra</w:t>
      </w:r>
    </w:p>
    <w:p w:rsidR="0000590D" w:rsidRPr="00E750DE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E750DE">
        <w:rPr>
          <w:bCs/>
          <w:szCs w:val="22"/>
        </w:rPr>
        <w:t>Adresa:</w:t>
      </w:r>
      <w:r w:rsidRPr="00E750DE">
        <w:rPr>
          <w:bCs/>
          <w:szCs w:val="22"/>
        </w:rPr>
        <w:tab/>
        <w:t>Štefánikova trieda 60,  950 06 Nitra</w:t>
      </w:r>
    </w:p>
    <w:p w:rsidR="0000590D" w:rsidRPr="00E750DE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E750DE">
        <w:rPr>
          <w:bCs/>
          <w:szCs w:val="22"/>
        </w:rPr>
        <w:t>IČO:</w:t>
      </w:r>
      <w:r w:rsidRPr="00E750DE">
        <w:rPr>
          <w:bCs/>
          <w:szCs w:val="22"/>
        </w:rPr>
        <w:tab/>
      </w:r>
      <w:r w:rsidRPr="00E750DE">
        <w:rPr>
          <w:bCs/>
          <w:szCs w:val="22"/>
        </w:rPr>
        <w:tab/>
        <w:t>00308307</w:t>
      </w:r>
    </w:p>
    <w:p w:rsidR="0000590D" w:rsidRPr="00E750DE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E750DE">
        <w:rPr>
          <w:bCs/>
          <w:szCs w:val="22"/>
        </w:rPr>
        <w:t>IČ DPH:</w:t>
      </w:r>
      <w:r w:rsidRPr="00E750DE">
        <w:rPr>
          <w:bCs/>
          <w:szCs w:val="22"/>
        </w:rPr>
        <w:tab/>
        <w:t>SK2021102853</w:t>
      </w:r>
    </w:p>
    <w:p w:rsidR="00E43C8F" w:rsidRDefault="0000590D" w:rsidP="00463402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E750DE">
        <w:rPr>
          <w:b/>
          <w:bCs/>
          <w:szCs w:val="22"/>
        </w:rPr>
        <w:t>Kontaktná osoba:</w:t>
      </w:r>
    </w:p>
    <w:p w:rsidR="0000590D" w:rsidRDefault="0000590D" w:rsidP="00E43C8F">
      <w:pPr>
        <w:autoSpaceDE w:val="0"/>
        <w:autoSpaceDN w:val="0"/>
        <w:adjustRightInd w:val="0"/>
        <w:ind w:left="880"/>
        <w:jc w:val="both"/>
        <w:rPr>
          <w:b/>
          <w:bCs/>
          <w:szCs w:val="22"/>
        </w:rPr>
      </w:pPr>
    </w:p>
    <w:p w:rsidR="00C05927" w:rsidRPr="006B1DBC" w:rsidRDefault="00392DE3" w:rsidP="00E43C8F">
      <w:pPr>
        <w:autoSpaceDE w:val="0"/>
        <w:autoSpaceDN w:val="0"/>
        <w:adjustRightInd w:val="0"/>
        <w:ind w:left="880"/>
        <w:rPr>
          <w:rFonts w:eastAsia="Tahoma"/>
        </w:rPr>
      </w:pPr>
      <w:r w:rsidRPr="006B1DBC">
        <w:t xml:space="preserve">Vo veciach predmetu zákazky </w:t>
      </w:r>
      <w:r w:rsidR="00721451" w:rsidRPr="006B1DBC">
        <w:t>–</w:t>
      </w:r>
      <w:r w:rsidRPr="006B1DBC">
        <w:t xml:space="preserve"> </w:t>
      </w:r>
      <w:r w:rsidR="00FC3FBC" w:rsidRPr="006B1DBC">
        <w:rPr>
          <w:rFonts w:eastAsia="Tahoma"/>
        </w:rPr>
        <w:t xml:space="preserve">Ing. </w:t>
      </w:r>
      <w:r w:rsidR="00FC3FBC" w:rsidRPr="006B1DBC">
        <w:rPr>
          <w:rStyle w:val="Siln"/>
          <w:b w:val="0"/>
        </w:rPr>
        <w:t>Vladimír Matula,</w:t>
      </w:r>
      <w:r w:rsidR="00FC3FBC" w:rsidRPr="006B1DBC">
        <w:rPr>
          <w:rStyle w:val="Hypertextovprepojenie"/>
          <w:b/>
        </w:rPr>
        <w:t xml:space="preserve"> </w:t>
      </w:r>
      <w:r w:rsidR="00FC3FBC" w:rsidRPr="006B1DBC">
        <w:rPr>
          <w:rStyle w:val="Siln"/>
          <w:b w:val="0"/>
        </w:rPr>
        <w:t>037/6502 277,</w:t>
      </w:r>
      <w:r w:rsidR="00FC3FBC" w:rsidRPr="006B1DBC">
        <w:rPr>
          <w:rStyle w:val="Siln"/>
        </w:rPr>
        <w:t xml:space="preserve"> </w:t>
      </w:r>
      <w:r w:rsidR="00FC3FBC" w:rsidRPr="006B1DBC">
        <w:t>vladimir.matula@msunitra.sk</w:t>
      </w:r>
    </w:p>
    <w:p w:rsidR="00FC3FBC" w:rsidRPr="006B1DBC" w:rsidRDefault="00FC3FBC" w:rsidP="00E43C8F">
      <w:pPr>
        <w:autoSpaceDE w:val="0"/>
        <w:autoSpaceDN w:val="0"/>
        <w:adjustRightInd w:val="0"/>
        <w:ind w:left="880"/>
        <w:rPr>
          <w:rFonts w:eastAsia="Tahoma"/>
        </w:rPr>
      </w:pPr>
    </w:p>
    <w:p w:rsidR="00FC3FBC" w:rsidRPr="006B1DBC" w:rsidRDefault="00FC3FBC" w:rsidP="00E43C8F">
      <w:pPr>
        <w:autoSpaceDE w:val="0"/>
        <w:autoSpaceDN w:val="0"/>
        <w:adjustRightInd w:val="0"/>
        <w:ind w:left="880"/>
        <w:rPr>
          <w:b/>
          <w:bCs/>
        </w:rPr>
      </w:pPr>
      <w:r w:rsidRPr="006B1DBC">
        <w:rPr>
          <w:bCs/>
          <w:szCs w:val="22"/>
        </w:rPr>
        <w:t xml:space="preserve">Vo veciach procesu verejného obstarávania zákazky </w:t>
      </w:r>
      <w:r w:rsidRPr="006B1DBC">
        <w:rPr>
          <w:bCs/>
        </w:rPr>
        <w:t xml:space="preserve">- </w:t>
      </w:r>
      <w:r w:rsidRPr="006B1DBC">
        <w:rPr>
          <w:rFonts w:eastAsia="Tahoma"/>
        </w:rPr>
        <w:t>Ing. Miroslav Daniš</w:t>
      </w:r>
      <w:r w:rsidRPr="006B1DBC">
        <w:t xml:space="preserve">; </w:t>
      </w:r>
      <w:r w:rsidRPr="006B1DBC">
        <w:rPr>
          <w:rFonts w:eastAsia="Tahoma"/>
        </w:rPr>
        <w:t>037 6502 272</w:t>
      </w:r>
      <w:r w:rsidRPr="006B1DBC">
        <w:t xml:space="preserve">; </w:t>
      </w:r>
      <w:hyperlink r:id="rId8" w:history="1">
        <w:r w:rsidRPr="006B1DBC">
          <w:rPr>
            <w:rStyle w:val="Hypertextovprepojenie"/>
            <w:rFonts w:eastAsia="Tahoma"/>
            <w:color w:val="auto"/>
          </w:rPr>
          <w:t>danis.miroslav@msunitra.sk</w:t>
        </w:r>
      </w:hyperlink>
    </w:p>
    <w:p w:rsidR="00C05927" w:rsidRPr="00C05927" w:rsidRDefault="00C05927" w:rsidP="00C0592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551571" w:rsidRDefault="00551571" w:rsidP="00463402">
      <w:pPr>
        <w:jc w:val="both"/>
        <w:rPr>
          <w:b/>
        </w:rPr>
      </w:pPr>
      <w:r>
        <w:rPr>
          <w:b/>
        </w:rPr>
        <w:t>2. Názov zákazky:</w:t>
      </w:r>
    </w:p>
    <w:p w:rsidR="00551571" w:rsidRPr="00FC3FBC" w:rsidRDefault="00FC3FBC" w:rsidP="00E43C8F">
      <w:pPr>
        <w:tabs>
          <w:tab w:val="left" w:pos="560"/>
        </w:tabs>
      </w:pPr>
      <w:r w:rsidRPr="00FC3FBC">
        <w:rPr>
          <w:rFonts w:ascii="Arial Narrow" w:eastAsia="Georgia" w:hAnsi="Arial Narrow" w:cs="Georgia"/>
        </w:rPr>
        <w:t>„PD Radlinského – dokončenie pešej zóny“</w:t>
      </w:r>
    </w:p>
    <w:p w:rsidR="00551571" w:rsidRDefault="00551571" w:rsidP="00551571">
      <w:pPr>
        <w:ind w:left="1701" w:hanging="1701"/>
        <w:jc w:val="both"/>
        <w:rPr>
          <w:b/>
          <w:szCs w:val="28"/>
        </w:rPr>
      </w:pPr>
    </w:p>
    <w:p w:rsidR="00551571" w:rsidRDefault="00551571" w:rsidP="00551571">
      <w:pPr>
        <w:ind w:left="1701" w:hanging="1701"/>
        <w:jc w:val="both"/>
        <w:rPr>
          <w:b/>
          <w:szCs w:val="28"/>
        </w:rPr>
      </w:pPr>
      <w:r>
        <w:rPr>
          <w:b/>
          <w:szCs w:val="28"/>
        </w:rPr>
        <w:t>3. Typ zákazky a druh postupu:</w:t>
      </w:r>
    </w:p>
    <w:p w:rsidR="00551571" w:rsidRPr="00E750DE" w:rsidRDefault="00551571" w:rsidP="00551571">
      <w:pPr>
        <w:jc w:val="both"/>
      </w:pPr>
      <w:r w:rsidRPr="00551571">
        <w:rPr>
          <w:b/>
        </w:rPr>
        <w:t>Typ zákazky:</w:t>
      </w:r>
      <w:r w:rsidR="00FC3FBC">
        <w:t xml:space="preserve"> Verejná súťaž podlimitná zákazka – civilná (služby)</w:t>
      </w:r>
    </w:p>
    <w:p w:rsidR="00551571" w:rsidRPr="00E750DE" w:rsidRDefault="00551571" w:rsidP="00551571">
      <w:pPr>
        <w:jc w:val="both"/>
      </w:pPr>
      <w:r w:rsidRPr="00551571">
        <w:rPr>
          <w:b/>
        </w:rPr>
        <w:t>Druh postupu zadávania zákazky:</w:t>
      </w:r>
      <w:r w:rsidR="00240F4E">
        <w:rPr>
          <w:b/>
        </w:rPr>
        <w:t xml:space="preserve"> </w:t>
      </w:r>
      <w:r w:rsidRPr="00E750DE">
        <w:t xml:space="preserve">Podľa </w:t>
      </w:r>
      <w:r w:rsidR="00FC3FBC">
        <w:t>z</w:t>
      </w:r>
      <w:r w:rsidRPr="00E750DE">
        <w:t xml:space="preserve">ákona č. 343/2015 </w:t>
      </w:r>
      <w:r>
        <w:t xml:space="preserve">Z. </w:t>
      </w:r>
      <w:r w:rsidRPr="00E750DE">
        <w:t>z. o verejnom obstarávaní</w:t>
      </w:r>
      <w:r w:rsidR="00981F33">
        <w:t xml:space="preserve"> (ďalej l</w:t>
      </w:r>
      <w:r w:rsidR="00FC3FBC">
        <w:t>en „ZVO</w:t>
      </w:r>
      <w:r w:rsidR="00981F33">
        <w:t>“)</w:t>
      </w:r>
      <w:r w:rsidRPr="00E750DE">
        <w:t>.</w:t>
      </w:r>
    </w:p>
    <w:p w:rsidR="00551571" w:rsidRPr="00551571" w:rsidRDefault="00551571" w:rsidP="00551571">
      <w:pPr>
        <w:ind w:left="1701" w:hanging="1701"/>
        <w:jc w:val="both"/>
        <w:rPr>
          <w:szCs w:val="28"/>
        </w:rPr>
      </w:pPr>
    </w:p>
    <w:p w:rsidR="00551571" w:rsidRPr="00551571" w:rsidRDefault="00551571" w:rsidP="00551571">
      <w:pPr>
        <w:jc w:val="both"/>
        <w:rPr>
          <w:b/>
        </w:rPr>
      </w:pPr>
      <w:r>
        <w:rPr>
          <w:b/>
        </w:rPr>
        <w:t>4</w:t>
      </w:r>
      <w:r w:rsidR="0000590D" w:rsidRPr="00544D37">
        <w:rPr>
          <w:b/>
        </w:rPr>
        <w:t xml:space="preserve">. </w:t>
      </w:r>
      <w:r w:rsidRPr="00551571">
        <w:rPr>
          <w:b/>
        </w:rPr>
        <w:t>Typ zmluvy:</w:t>
      </w:r>
    </w:p>
    <w:p w:rsidR="00551571" w:rsidRPr="00A8647D" w:rsidRDefault="00E43C8F" w:rsidP="00551571">
      <w:pPr>
        <w:jc w:val="both"/>
      </w:pPr>
      <w:r>
        <w:t>Z</w:t>
      </w:r>
      <w:r w:rsidR="001E18C7">
        <w:t>mluva o dielo</w:t>
      </w:r>
      <w:r w:rsidR="00551571" w:rsidRPr="00551571">
        <w:t>.</w:t>
      </w:r>
    </w:p>
    <w:p w:rsidR="00551571" w:rsidRDefault="00551571" w:rsidP="00463402">
      <w:pPr>
        <w:jc w:val="both"/>
        <w:rPr>
          <w:b/>
        </w:rPr>
      </w:pPr>
    </w:p>
    <w:p w:rsidR="00551571" w:rsidRPr="00E750DE" w:rsidRDefault="00551571" w:rsidP="00551571">
      <w:pPr>
        <w:jc w:val="both"/>
        <w:rPr>
          <w:b/>
        </w:rPr>
      </w:pPr>
      <w:r>
        <w:rPr>
          <w:b/>
        </w:rPr>
        <w:t>5.</w:t>
      </w:r>
      <w:r w:rsidRPr="00E750DE">
        <w:rPr>
          <w:b/>
        </w:rPr>
        <w:t xml:space="preserve">Miesto </w:t>
      </w:r>
      <w:r>
        <w:rPr>
          <w:b/>
        </w:rPr>
        <w:t>dodania</w:t>
      </w:r>
      <w:r w:rsidRPr="00E750DE">
        <w:rPr>
          <w:b/>
        </w:rPr>
        <w:t>:</w:t>
      </w:r>
    </w:p>
    <w:p w:rsidR="00551571" w:rsidRPr="00E43C8F" w:rsidRDefault="0057471E" w:rsidP="00E43C8F">
      <w:r>
        <w:rPr>
          <w:rFonts w:eastAsia="Tahoma"/>
        </w:rPr>
        <w:t xml:space="preserve">MsÚ </w:t>
      </w:r>
      <w:r w:rsidR="00E43C8F" w:rsidRPr="00E43C8F">
        <w:rPr>
          <w:rFonts w:eastAsia="Tahoma"/>
        </w:rPr>
        <w:t>Ni</w:t>
      </w:r>
      <w:r>
        <w:rPr>
          <w:rFonts w:eastAsia="Tahoma"/>
        </w:rPr>
        <w:t>tra</w:t>
      </w:r>
    </w:p>
    <w:p w:rsidR="00551571" w:rsidRDefault="00551571" w:rsidP="00463402">
      <w:pPr>
        <w:jc w:val="both"/>
        <w:rPr>
          <w:b/>
        </w:rPr>
      </w:pPr>
    </w:p>
    <w:p w:rsidR="0000590D" w:rsidRDefault="0003036F" w:rsidP="00463402">
      <w:pPr>
        <w:jc w:val="both"/>
        <w:rPr>
          <w:b/>
        </w:rPr>
      </w:pPr>
      <w:r>
        <w:rPr>
          <w:b/>
        </w:rPr>
        <w:t xml:space="preserve">6. </w:t>
      </w:r>
      <w:r w:rsidR="0000590D" w:rsidRPr="00544D37">
        <w:rPr>
          <w:b/>
        </w:rPr>
        <w:t>Opis predmetu zákazky:</w:t>
      </w:r>
    </w:p>
    <w:p w:rsidR="00FC3FBC" w:rsidRDefault="00FC3FBC" w:rsidP="00FC3FBC">
      <w:pPr>
        <w:tabs>
          <w:tab w:val="left" w:pos="560"/>
        </w:tabs>
        <w:rPr>
          <w:rFonts w:ascii="Arial Narrow" w:eastAsia="Georgia" w:hAnsi="Arial Narrow" w:cs="Georgia"/>
        </w:rPr>
      </w:pPr>
      <w:r w:rsidRPr="005A1864">
        <w:rPr>
          <w:rFonts w:ascii="Arial Narrow" w:eastAsia="Georgia" w:hAnsi="Arial Narrow" w:cs="Georgia"/>
        </w:rPr>
        <w:t>Stručný opis predmetu zákazky:</w:t>
      </w:r>
    </w:p>
    <w:p w:rsidR="00FC3FBC" w:rsidRPr="005A1864" w:rsidRDefault="00FC3FBC" w:rsidP="00FC3FBC">
      <w:pPr>
        <w:tabs>
          <w:tab w:val="left" w:pos="560"/>
        </w:tabs>
        <w:rPr>
          <w:rFonts w:ascii="Arial Narrow" w:eastAsia="Georgia" w:hAnsi="Arial Narrow" w:cs="Georgia"/>
        </w:rPr>
      </w:pPr>
    </w:p>
    <w:p w:rsidR="00FC3FBC" w:rsidRPr="00A223B0" w:rsidRDefault="006B1DBC" w:rsidP="00FC3FBC">
      <w:pPr>
        <w:ind w:left="567"/>
        <w:rPr>
          <w:rFonts w:ascii="Arial Narrow" w:hAnsi="Arial Narrow"/>
        </w:rPr>
      </w:pPr>
      <w:r>
        <w:rPr>
          <w:rFonts w:ascii="Arial Narrow" w:hAnsi="Arial Narrow"/>
        </w:rPr>
        <w:t>Podrobný</w:t>
      </w:r>
      <w:r w:rsidR="00FC3FBC">
        <w:rPr>
          <w:rFonts w:ascii="Arial Narrow" w:hAnsi="Arial Narrow"/>
        </w:rPr>
        <w:t xml:space="preserve"> o</w:t>
      </w:r>
      <w:r w:rsidR="00FC3FBC" w:rsidRPr="005A1864">
        <w:rPr>
          <w:rFonts w:ascii="Arial Narrow" w:hAnsi="Arial Narrow"/>
        </w:rPr>
        <w:t xml:space="preserve">pis predmetu zákazky je uvedený </w:t>
      </w:r>
      <w:r w:rsidR="00FC3FBC">
        <w:rPr>
          <w:rFonts w:ascii="Arial Narrow" w:hAnsi="Arial Narrow"/>
        </w:rPr>
        <w:t>v súťažných podkladoch v časti B.2 Opis predmetu zákazky a</w:t>
      </w:r>
      <w:r w:rsidR="00FC3FBC" w:rsidRPr="00A223B0">
        <w:rPr>
          <w:rFonts w:ascii="Arial Narrow" w:eastAsia="Georgia" w:hAnsi="Arial Narrow" w:cs="Georgia"/>
          <w:b/>
          <w:bCs/>
          <w:noProof/>
          <w:color w:val="808080"/>
        </w:rPr>
        <mc:AlternateContent>
          <mc:Choice Requires="wps">
            <w:drawing>
              <wp:anchor distT="0" distB="0" distL="114299" distR="114299" simplePos="0" relativeHeight="251659264" behindDoc="1" locked="0" layoutInCell="0" allowOverlap="1" wp14:anchorId="76626C4B" wp14:editId="38E15FF9">
                <wp:simplePos x="0" y="0"/>
                <wp:positionH relativeFrom="page">
                  <wp:posOffset>7249794</wp:posOffset>
                </wp:positionH>
                <wp:positionV relativeFrom="page">
                  <wp:posOffset>311785</wp:posOffset>
                </wp:positionV>
                <wp:extent cx="0" cy="10083165"/>
                <wp:effectExtent l="0" t="0" r="19050" b="32385"/>
                <wp:wrapNone/>
                <wp:docPr id="4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2D232" id="Shape 118" o:spid="_x0000_s1026" style="position:absolute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70.85pt,24.55pt" to="570.85pt,8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FC3FBC" w:rsidRDefault="00FC3FBC" w:rsidP="00FC3FBC">
      <w:pPr>
        <w:suppressAutoHyphens/>
        <w:ind w:left="567"/>
        <w:jc w:val="both"/>
        <w:rPr>
          <w:rFonts w:ascii="Arial Narrow" w:hAnsi="Arial Narrow"/>
        </w:rPr>
      </w:pPr>
      <w:r w:rsidRPr="005A1864">
        <w:rPr>
          <w:rFonts w:ascii="Arial Narrow" w:hAnsi="Arial Narrow"/>
        </w:rPr>
        <w:t xml:space="preserve">v dokumente </w:t>
      </w:r>
      <w:r>
        <w:rPr>
          <w:rFonts w:ascii="Arial Narrow" w:hAnsi="Arial Narrow"/>
        </w:rPr>
        <w:t xml:space="preserve">zadanie pre projektanta </w:t>
      </w:r>
      <w:r w:rsidRPr="005A1864">
        <w:rPr>
          <w:rFonts w:ascii="Arial Narrow" w:hAnsi="Arial Narrow"/>
        </w:rPr>
        <w:t>„MK Radl</w:t>
      </w:r>
      <w:r w:rsidR="00A87FD2">
        <w:rPr>
          <w:rFonts w:ascii="Arial Narrow" w:hAnsi="Arial Narrow"/>
        </w:rPr>
        <w:t xml:space="preserve">inského - dokončenie pešej zóny </w:t>
      </w:r>
      <w:r w:rsidRPr="005A1864">
        <w:rPr>
          <w:rFonts w:ascii="Arial Narrow" w:hAnsi="Arial Narrow"/>
        </w:rPr>
        <w:t>zadanie</w:t>
      </w:r>
      <w:r w:rsidR="00A87FD2">
        <w:rPr>
          <w:rFonts w:ascii="Arial Narrow" w:hAnsi="Arial Narrow"/>
        </w:rPr>
        <w:t>“, ktorý je prílohou č. 4</w:t>
      </w:r>
      <w:r w:rsidRPr="005A1864">
        <w:rPr>
          <w:rFonts w:ascii="Arial Narrow" w:hAnsi="Arial Narrow"/>
        </w:rPr>
        <w:t xml:space="preserve"> týchto súťažných podkladov.</w:t>
      </w:r>
    </w:p>
    <w:p w:rsidR="00FC3FBC" w:rsidRDefault="00FC3FBC" w:rsidP="00FC3FBC">
      <w:pPr>
        <w:suppressAutoHyphens/>
        <w:ind w:left="567"/>
        <w:jc w:val="both"/>
        <w:rPr>
          <w:rFonts w:ascii="Arial Narrow" w:hAnsi="Arial Narrow"/>
        </w:rPr>
      </w:pPr>
    </w:p>
    <w:p w:rsidR="00FC3FBC" w:rsidRPr="005A1864" w:rsidRDefault="00FC3FBC" w:rsidP="00FC3FBC">
      <w:pPr>
        <w:suppressAutoHyphens/>
        <w:spacing w:line="230" w:lineRule="auto"/>
        <w:ind w:left="567" w:right="40"/>
        <w:jc w:val="both"/>
        <w:rPr>
          <w:rFonts w:ascii="Arial Narrow" w:hAnsi="Arial Narrow"/>
          <w:color w:val="000000"/>
        </w:rPr>
      </w:pPr>
      <w:r w:rsidRPr="005A1864">
        <w:rPr>
          <w:rFonts w:ascii="Arial Narrow" w:hAnsi="Arial Narrow"/>
          <w:color w:val="000000"/>
        </w:rPr>
        <w:t>Úspešný uchádzač sa zaväzuje, že vypracuje vo vlastnom mene a na vlastnú zodpovednosť pre verejného obstarávateľa a odovzdá verejnému obstarávateľovi</w:t>
      </w:r>
      <w:r>
        <w:rPr>
          <w:rFonts w:ascii="Arial Narrow" w:hAnsi="Arial Narrow"/>
          <w:color w:val="000000"/>
        </w:rPr>
        <w:t xml:space="preserve"> nasledovný predmet zákazky podľa „Návrhu Zmluvy o dielo“, </w:t>
      </w:r>
      <w:r>
        <w:rPr>
          <w:rFonts w:ascii="Arial Narrow" w:hAnsi="Arial Narrow"/>
        </w:rPr>
        <w:t>ktorý je prílohou č. 5</w:t>
      </w:r>
      <w:r w:rsidRPr="005A1864">
        <w:rPr>
          <w:rFonts w:ascii="Arial Narrow" w:hAnsi="Arial Narrow"/>
        </w:rPr>
        <w:t xml:space="preserve"> týchto súťažných podkladov</w:t>
      </w:r>
      <w:r w:rsidRPr="005A1864">
        <w:rPr>
          <w:rFonts w:ascii="Arial Narrow" w:hAnsi="Arial Narrow"/>
          <w:color w:val="000000"/>
        </w:rPr>
        <w:t>:</w:t>
      </w:r>
    </w:p>
    <w:p w:rsidR="00FC3FBC" w:rsidRDefault="00FC3FBC" w:rsidP="00FC3FBC">
      <w:pPr>
        <w:suppressAutoHyphens/>
        <w:ind w:left="567"/>
        <w:jc w:val="both"/>
        <w:rPr>
          <w:rFonts w:ascii="Arial Narrow" w:hAnsi="Arial Narrow"/>
        </w:rPr>
      </w:pPr>
    </w:p>
    <w:p w:rsidR="00FC3FBC" w:rsidRPr="005A1864" w:rsidRDefault="00FC3FBC" w:rsidP="00FC3FBC">
      <w:pPr>
        <w:pStyle w:val="Odsekzoznamu"/>
        <w:numPr>
          <w:ilvl w:val="0"/>
          <w:numId w:val="37"/>
        </w:numPr>
        <w:suppressAutoHyphens/>
        <w:spacing w:line="230" w:lineRule="auto"/>
        <w:contextualSpacing w:val="0"/>
        <w:jc w:val="both"/>
        <w:rPr>
          <w:rFonts w:ascii="Arial Narrow" w:hAnsi="Arial Narrow"/>
          <w:u w:val="single"/>
        </w:rPr>
      </w:pPr>
      <w:r w:rsidRPr="005A1864">
        <w:rPr>
          <w:rFonts w:ascii="Arial Narrow" w:hAnsi="Arial Narrow"/>
          <w:u w:val="single"/>
        </w:rPr>
        <w:t>Architektonická štúdia Radlinského</w:t>
      </w:r>
    </w:p>
    <w:p w:rsidR="00FC3FBC" w:rsidRPr="005A1864" w:rsidRDefault="00FC3FBC" w:rsidP="00FC3FBC">
      <w:pPr>
        <w:pStyle w:val="Odsekzoznamu"/>
        <w:numPr>
          <w:ilvl w:val="0"/>
          <w:numId w:val="37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  <w:u w:val="single"/>
        </w:rPr>
        <w:t>Dokumentácia pre územné rozhodnutie Radlinského (DÚR)</w:t>
      </w:r>
      <w:bookmarkStart w:id="0" w:name="_Hlk75355004"/>
      <w:r w:rsidRPr="005A1864">
        <w:rPr>
          <w:rFonts w:ascii="Arial Narrow" w:hAnsi="Arial Narrow"/>
          <w:u w:val="single"/>
        </w:rPr>
        <w:t>, zabezpečenie potrebných stanovísk dotknutých subjektov</w:t>
      </w:r>
      <w:bookmarkEnd w:id="0"/>
      <w:r w:rsidRPr="005A1864">
        <w:rPr>
          <w:rFonts w:ascii="Arial Narrow" w:hAnsi="Arial Narrow"/>
          <w:u w:val="single"/>
        </w:rPr>
        <w:t xml:space="preserve"> a výkon inžinierskej činnosti vedúcej k vydaniu právoplatného územného rozhodnutia v prospech žiadateľa Mesta Nitry</w:t>
      </w:r>
    </w:p>
    <w:p w:rsidR="00FC3FBC" w:rsidRPr="005A1864" w:rsidRDefault="00FC3FBC" w:rsidP="00FC3FBC">
      <w:pPr>
        <w:pStyle w:val="Odsekzoznamu"/>
        <w:numPr>
          <w:ilvl w:val="0"/>
          <w:numId w:val="37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  <w:u w:val="single"/>
        </w:rPr>
        <w:t>Dokumentácia pre stavebné povolenie s podrobnosťou realizačného projektu MK Radlinského-dokončenie pešej zóny (DSP) a zabezpečenie potrebných stanovísk dotknutých subjektov a výkon inžinierskej činnosti vedúcej k vydaniu právoplatného stavebného povolenia na meno stavebníka Mesta Nitry</w:t>
      </w:r>
    </w:p>
    <w:p w:rsidR="00FC3FBC" w:rsidRPr="005A1864" w:rsidRDefault="00FC3FBC" w:rsidP="00FC3FBC">
      <w:pPr>
        <w:pStyle w:val="Odsekzoznamu"/>
        <w:numPr>
          <w:ilvl w:val="0"/>
          <w:numId w:val="37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  <w:u w:val="single"/>
        </w:rPr>
        <w:t>Plán organizácie výstavby</w:t>
      </w:r>
    </w:p>
    <w:p w:rsidR="00FC3FBC" w:rsidRPr="005A1864" w:rsidRDefault="00FC3FBC" w:rsidP="00FC3FBC">
      <w:pPr>
        <w:pStyle w:val="Odsekzoznamu"/>
        <w:numPr>
          <w:ilvl w:val="0"/>
          <w:numId w:val="37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  <w:u w:val="single"/>
        </w:rPr>
        <w:t xml:space="preserve">Projekt vegetačných úprav, </w:t>
      </w:r>
      <w:r w:rsidRPr="005A1864">
        <w:rPr>
          <w:rFonts w:ascii="Arial Narrow" w:hAnsi="Arial Narrow"/>
        </w:rPr>
        <w:t xml:space="preserve">ktorého súčasťou je: </w:t>
      </w:r>
    </w:p>
    <w:p w:rsidR="00FC3FBC" w:rsidRPr="005A1864" w:rsidRDefault="00FC3FBC" w:rsidP="00FC3FBC">
      <w:pPr>
        <w:pStyle w:val="Odsekzoznamu"/>
        <w:numPr>
          <w:ilvl w:val="0"/>
          <w:numId w:val="38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</w:rPr>
        <w:t>spracovanie inventarizácie drevín s návrhom drevín na asanáciu,</w:t>
      </w:r>
    </w:p>
    <w:p w:rsidR="00FC3FBC" w:rsidRPr="005A1864" w:rsidRDefault="00FC3FBC" w:rsidP="00FC3FBC">
      <w:pPr>
        <w:pStyle w:val="Odsekzoznamu"/>
        <w:numPr>
          <w:ilvl w:val="0"/>
          <w:numId w:val="38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</w:rPr>
        <w:t>spracovanie projektu ochrany drevín na stavenisku v súlade s normou STN 83 7010 Ošetrenie, udržiavanie a ochrana stromovej vegetácie</w:t>
      </w:r>
    </w:p>
    <w:p w:rsidR="00FC3FBC" w:rsidRPr="005A1864" w:rsidRDefault="00FC3FBC" w:rsidP="00FC3FBC">
      <w:pPr>
        <w:pStyle w:val="Odsekzoznamu"/>
        <w:numPr>
          <w:ilvl w:val="0"/>
          <w:numId w:val="37"/>
        </w:numPr>
        <w:suppressAutoHyphens/>
        <w:spacing w:line="230" w:lineRule="auto"/>
        <w:contextualSpacing w:val="0"/>
        <w:jc w:val="both"/>
        <w:rPr>
          <w:rFonts w:ascii="Arial Narrow" w:hAnsi="Arial Narrow"/>
          <w:u w:val="single"/>
        </w:rPr>
      </w:pPr>
      <w:r w:rsidRPr="005A1864">
        <w:rPr>
          <w:rFonts w:ascii="Arial Narrow" w:hAnsi="Arial Narrow"/>
          <w:u w:val="single"/>
        </w:rPr>
        <w:t>Odborný autorský dohľad (ďalej len „OAD“),</w:t>
      </w:r>
    </w:p>
    <w:p w:rsidR="00FC3FBC" w:rsidRDefault="00FC3FBC" w:rsidP="00FC3FBC">
      <w:pPr>
        <w:pStyle w:val="Odsekzoznamu"/>
        <w:jc w:val="both"/>
        <w:rPr>
          <w:rFonts w:ascii="Arial Narrow" w:hAnsi="Arial Narrow"/>
        </w:rPr>
      </w:pPr>
      <w:r w:rsidRPr="005A1864">
        <w:rPr>
          <w:rFonts w:ascii="Arial Narrow" w:hAnsi="Arial Narrow"/>
        </w:rPr>
        <w:t xml:space="preserve">(ďalej len „dielo“ alebo </w:t>
      </w:r>
      <w:r>
        <w:rPr>
          <w:rFonts w:ascii="Arial Narrow" w:hAnsi="Arial Narrow"/>
        </w:rPr>
        <w:t>„predmet zákazky</w:t>
      </w:r>
      <w:r w:rsidRPr="005A1864">
        <w:rPr>
          <w:rFonts w:ascii="Arial Narrow" w:hAnsi="Arial Narrow"/>
        </w:rPr>
        <w:t xml:space="preserve">“)  </w:t>
      </w:r>
    </w:p>
    <w:p w:rsidR="00FC3FBC" w:rsidRPr="00966F8C" w:rsidRDefault="00FC3FBC" w:rsidP="00FC3FBC">
      <w:pPr>
        <w:pStyle w:val="Default"/>
        <w:jc w:val="both"/>
        <w:rPr>
          <w:rFonts w:ascii="Georgia" w:hAnsi="Georgia"/>
          <w:color w:val="auto"/>
          <w:sz w:val="20"/>
          <w:szCs w:val="20"/>
        </w:rPr>
      </w:pPr>
    </w:p>
    <w:p w:rsidR="00FC3FBC" w:rsidRPr="00000CA9" w:rsidRDefault="00FC3FBC" w:rsidP="00FC3FBC">
      <w:pPr>
        <w:pStyle w:val="Default"/>
        <w:ind w:left="567"/>
        <w:jc w:val="both"/>
        <w:rPr>
          <w:rFonts w:ascii="Arial Narrow" w:hAnsi="Arial Narrow"/>
          <w:sz w:val="22"/>
          <w:szCs w:val="22"/>
        </w:rPr>
      </w:pPr>
      <w:r w:rsidRPr="00000CA9">
        <w:rPr>
          <w:rFonts w:ascii="Arial Narrow" w:hAnsi="Arial Narrow"/>
          <w:sz w:val="22"/>
          <w:szCs w:val="22"/>
        </w:rPr>
        <w:t>Hlavný predmet a doplňujúce predmety zo Spoločného slovníka obstarávania (CPV):</w:t>
      </w:r>
    </w:p>
    <w:p w:rsidR="001E18C7" w:rsidRPr="00437A1A" w:rsidRDefault="00FC3FBC" w:rsidP="00437A1A">
      <w:pPr>
        <w:pStyle w:val="Odsekzoznamu"/>
        <w:autoSpaceDE w:val="0"/>
        <w:autoSpaceDN w:val="0"/>
        <w:adjustRightInd w:val="0"/>
        <w:spacing w:before="120" w:after="120"/>
        <w:ind w:left="567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71242000 - 6 Príprava projektov a návrhov, odhad nákladov.</w:t>
      </w:r>
    </w:p>
    <w:p w:rsidR="00A8647D" w:rsidRPr="00A8647D" w:rsidRDefault="00A8647D" w:rsidP="00A8647D">
      <w:pPr>
        <w:jc w:val="both"/>
      </w:pPr>
    </w:p>
    <w:p w:rsidR="0000590D" w:rsidRPr="00E750DE" w:rsidRDefault="00535583" w:rsidP="00463402">
      <w:pPr>
        <w:jc w:val="both"/>
        <w:rPr>
          <w:b/>
        </w:rPr>
      </w:pPr>
      <w:r>
        <w:rPr>
          <w:b/>
        </w:rPr>
        <w:t>7</w:t>
      </w:r>
      <w:r w:rsidR="0000590D" w:rsidRPr="00774AD0">
        <w:rPr>
          <w:b/>
        </w:rPr>
        <w:t>. Rozsah ponuky – predpokladaná hodnota zákazky:</w:t>
      </w:r>
    </w:p>
    <w:p w:rsidR="00391692" w:rsidRDefault="00391692" w:rsidP="00463402">
      <w:pPr>
        <w:jc w:val="both"/>
      </w:pPr>
      <w:r w:rsidRPr="00E750DE">
        <w:t>Predpokladaná hodnota zákazky:</w:t>
      </w:r>
      <w:r w:rsidR="006D29D6">
        <w:t xml:space="preserve"> </w:t>
      </w:r>
      <w:r w:rsidR="00437A1A">
        <w:t>85 773,33</w:t>
      </w:r>
      <w:r w:rsidR="00264E97">
        <w:t xml:space="preserve"> bez</w:t>
      </w:r>
      <w:r w:rsidR="009C0565">
        <w:t> </w:t>
      </w:r>
      <w:r w:rsidR="00463402" w:rsidRPr="00E750DE">
        <w:t>DPH</w:t>
      </w:r>
      <w:r w:rsidR="00B15839">
        <w:t>.</w:t>
      </w:r>
    </w:p>
    <w:p w:rsidR="005C4FCB" w:rsidRDefault="005C4FCB" w:rsidP="00463402">
      <w:pPr>
        <w:jc w:val="both"/>
      </w:pPr>
    </w:p>
    <w:p w:rsidR="00DF6C81" w:rsidRDefault="00DF6C81" w:rsidP="00463402">
      <w:pPr>
        <w:jc w:val="both"/>
      </w:pPr>
    </w:p>
    <w:p w:rsidR="00535583" w:rsidRDefault="00535583" w:rsidP="00463402">
      <w:pPr>
        <w:jc w:val="both"/>
        <w:rPr>
          <w:b/>
        </w:rPr>
      </w:pPr>
      <w:r w:rsidRPr="00535583">
        <w:rPr>
          <w:b/>
        </w:rPr>
        <w:t>8. Variantné riešenia</w:t>
      </w:r>
      <w:r w:rsidR="00B61FA8">
        <w:rPr>
          <w:b/>
        </w:rPr>
        <w:t xml:space="preserve"> a možnosť rozdelenia zákazky</w:t>
      </w:r>
      <w:r w:rsidRPr="00535583">
        <w:rPr>
          <w:b/>
        </w:rPr>
        <w:t>:</w:t>
      </w:r>
    </w:p>
    <w:p w:rsidR="00535583" w:rsidRDefault="00010167" w:rsidP="00463402">
      <w:pPr>
        <w:jc w:val="both"/>
      </w:pPr>
      <w:r>
        <w:t>Ponuka s variantným riešením nebude prijatá</w:t>
      </w:r>
      <w:r w:rsidR="00535583">
        <w:t>.</w:t>
      </w:r>
    </w:p>
    <w:p w:rsidR="00010167" w:rsidRDefault="00010167" w:rsidP="00463402">
      <w:pPr>
        <w:jc w:val="both"/>
      </w:pPr>
      <w:r>
        <w:t>Uchádzač predloží ponuku na celý predmet zákazky.</w:t>
      </w:r>
    </w:p>
    <w:p w:rsidR="00535583" w:rsidRDefault="00535583" w:rsidP="00463402">
      <w:pPr>
        <w:jc w:val="both"/>
      </w:pPr>
    </w:p>
    <w:p w:rsidR="00EB28C9" w:rsidRDefault="00EB28C9" w:rsidP="00463402">
      <w:pPr>
        <w:jc w:val="both"/>
      </w:pPr>
    </w:p>
    <w:p w:rsidR="00EB28C9" w:rsidRDefault="00EB28C9" w:rsidP="00463402">
      <w:pPr>
        <w:jc w:val="both"/>
      </w:pPr>
    </w:p>
    <w:p w:rsidR="00981F33" w:rsidRDefault="00535583" w:rsidP="00463402">
      <w:pPr>
        <w:jc w:val="both"/>
        <w:rPr>
          <w:b/>
        </w:rPr>
      </w:pPr>
      <w:r>
        <w:rPr>
          <w:b/>
        </w:rPr>
        <w:t>9. Podmienky účasti:</w:t>
      </w:r>
    </w:p>
    <w:p w:rsidR="00981F33" w:rsidRDefault="00981F33" w:rsidP="00463402">
      <w:pPr>
        <w:jc w:val="both"/>
      </w:pPr>
      <w:r>
        <w:t xml:space="preserve">- </w:t>
      </w:r>
      <w:r w:rsidRPr="00981F33">
        <w:rPr>
          <w:b/>
        </w:rPr>
        <w:t>Osobné postavenie</w:t>
      </w:r>
    </w:p>
    <w:p w:rsidR="00981F33" w:rsidRDefault="00981F33" w:rsidP="00A13F7F">
      <w:pPr>
        <w:ind w:left="284" w:hanging="284"/>
        <w:jc w:val="both"/>
      </w:pPr>
      <w:r>
        <w:t>a) podľa § 32 ods.</w:t>
      </w:r>
      <w:r w:rsidR="00D83E02">
        <w:t xml:space="preserve"> </w:t>
      </w:r>
      <w:r>
        <w:t>1 písm. e) zákona o verejnom obstarávaní musí</w:t>
      </w:r>
      <w:r w:rsidR="005C622D">
        <w:t xml:space="preserve"> uchádzač</w:t>
      </w:r>
      <w:r>
        <w:t xml:space="preserve"> preukázať</w:t>
      </w:r>
      <w:r w:rsidR="005C622D">
        <w:t>,</w:t>
      </w:r>
      <w:r>
        <w:t xml:space="preserve"> že </w:t>
      </w:r>
      <w:r w:rsidRPr="00981F33">
        <w:t>je opráv</w:t>
      </w:r>
      <w:r w:rsidR="009A7516">
        <w:t>nený uskutočňovať služby</w:t>
      </w:r>
      <w:r w:rsidR="00D83E02">
        <w:t xml:space="preserve"> </w:t>
      </w:r>
      <w:r w:rsidR="00AE3F8E">
        <w:t>ako je predmet zákazky</w:t>
      </w:r>
      <w:r>
        <w:t>.</w:t>
      </w:r>
    </w:p>
    <w:p w:rsidR="00981F33" w:rsidRPr="005C622D" w:rsidRDefault="00981F33" w:rsidP="00A13F7F">
      <w:pPr>
        <w:jc w:val="both"/>
        <w:rPr>
          <w:i/>
        </w:rPr>
      </w:pPr>
      <w:r w:rsidRPr="005C622D">
        <w:rPr>
          <w:i/>
        </w:rPr>
        <w:t>Uvedené ustanovenie sa preukazuje v súlade s § 32 ods. 2</w:t>
      </w:r>
      <w:r w:rsidR="00660410" w:rsidRPr="005C622D">
        <w:rPr>
          <w:i/>
        </w:rPr>
        <w:t xml:space="preserve"> písm. e) zákona o verejnom obstarávaní</w:t>
      </w:r>
      <w:r w:rsidR="00D83E02">
        <w:rPr>
          <w:i/>
        </w:rPr>
        <w:t xml:space="preserve"> </w:t>
      </w:r>
      <w:r w:rsidR="00660410" w:rsidRPr="005C622D">
        <w:rPr>
          <w:i/>
        </w:rPr>
        <w:t>doloženým dokladom o o</w:t>
      </w:r>
      <w:r w:rsidR="00ED6CA1">
        <w:rPr>
          <w:i/>
        </w:rPr>
        <w:t>právnení poskytovať službu, ktorá</w:t>
      </w:r>
      <w:r w:rsidR="00660410" w:rsidRPr="005C622D">
        <w:rPr>
          <w:i/>
        </w:rPr>
        <w:t xml:space="preserve"> zodpovedá predmetu zákazky</w:t>
      </w:r>
      <w:r w:rsidR="005C622D" w:rsidRPr="005C622D">
        <w:rPr>
          <w:i/>
        </w:rPr>
        <w:t>.</w:t>
      </w:r>
    </w:p>
    <w:p w:rsidR="00A13F7F" w:rsidRDefault="00A13F7F" w:rsidP="00981F33">
      <w:pPr>
        <w:ind w:left="708" w:hanging="141"/>
        <w:jc w:val="both"/>
      </w:pPr>
    </w:p>
    <w:p w:rsidR="005C622D" w:rsidRDefault="005C622D" w:rsidP="00A13F7F">
      <w:pPr>
        <w:ind w:left="284" w:hanging="284"/>
        <w:jc w:val="both"/>
      </w:pPr>
      <w:r>
        <w:t xml:space="preserve">b) podľa § 32 ods. 1 písm. f) zákona o verejnom obstarávaní musí uchádzač preukázať, že </w:t>
      </w:r>
      <w:r w:rsidRPr="005C622D">
        <w:t>nemá uložený zákaz účasti vo verejnom obstarávaní potvrdený konečným rozhodnutím v Slovenskej republike alebo v štáte sídla, miesta po</w:t>
      </w:r>
      <w:r>
        <w:t>dnikania alebo obvyklého pobytu.</w:t>
      </w:r>
    </w:p>
    <w:p w:rsidR="005C622D" w:rsidRDefault="005C622D" w:rsidP="00A13F7F">
      <w:pPr>
        <w:ind w:left="284" w:hanging="284"/>
        <w:jc w:val="both"/>
        <w:rPr>
          <w:i/>
        </w:rPr>
      </w:pPr>
      <w:r w:rsidRPr="005C622D">
        <w:rPr>
          <w:i/>
        </w:rPr>
        <w:t>Uvedené ustanovenie sa preukazuje v súlade s § 32 ods. 2 písm. f) doloženým čestným vyhlásením.</w:t>
      </w:r>
    </w:p>
    <w:p w:rsidR="00A13F7F" w:rsidRDefault="00A13F7F" w:rsidP="005C622D">
      <w:pPr>
        <w:jc w:val="both"/>
      </w:pPr>
    </w:p>
    <w:p w:rsidR="004F5E81" w:rsidRDefault="004F5E81" w:rsidP="005C622D">
      <w:pPr>
        <w:jc w:val="both"/>
      </w:pPr>
    </w:p>
    <w:p w:rsidR="00437A1A" w:rsidRDefault="00437A1A" w:rsidP="005C622D">
      <w:pPr>
        <w:jc w:val="both"/>
      </w:pPr>
    </w:p>
    <w:p w:rsidR="004F5E81" w:rsidRDefault="004F5E81" w:rsidP="004F5E81">
      <w:pPr>
        <w:pStyle w:val="Odsekzoznamu"/>
        <w:numPr>
          <w:ilvl w:val="0"/>
          <w:numId w:val="20"/>
        </w:numPr>
        <w:ind w:left="142" w:hanging="142"/>
        <w:jc w:val="both"/>
        <w:rPr>
          <w:b/>
        </w:rPr>
      </w:pPr>
      <w:r w:rsidRPr="004F5E81">
        <w:rPr>
          <w:b/>
        </w:rPr>
        <w:t>Ekonomické a finančné postavenie</w:t>
      </w:r>
    </w:p>
    <w:p w:rsidR="004F5E81" w:rsidRPr="004F5E81" w:rsidRDefault="004F5E81" w:rsidP="009B3AD2">
      <w:pPr>
        <w:jc w:val="both"/>
      </w:pPr>
      <w:r w:rsidRPr="004F5E81">
        <w:t>Nepožaduje sa.</w:t>
      </w:r>
    </w:p>
    <w:p w:rsidR="004F5E81" w:rsidRDefault="004F5E81" w:rsidP="005C622D">
      <w:pPr>
        <w:jc w:val="both"/>
      </w:pPr>
    </w:p>
    <w:p w:rsidR="004F5E81" w:rsidRDefault="004F5E81" w:rsidP="004F5E81">
      <w:pPr>
        <w:pStyle w:val="Odsekzoznamu"/>
        <w:numPr>
          <w:ilvl w:val="0"/>
          <w:numId w:val="20"/>
        </w:numPr>
        <w:ind w:left="142" w:hanging="142"/>
        <w:jc w:val="both"/>
        <w:rPr>
          <w:b/>
        </w:rPr>
      </w:pPr>
      <w:r w:rsidRPr="004F5E81">
        <w:rPr>
          <w:b/>
        </w:rPr>
        <w:t>Technická alebo odborná spôsobilosť</w:t>
      </w:r>
    </w:p>
    <w:p w:rsidR="009B3AD2" w:rsidRDefault="009B3AD2" w:rsidP="009B3AD2">
      <w:pPr>
        <w:ind w:right="10"/>
      </w:pPr>
      <w:r w:rsidRPr="009B3AD2">
        <w:t xml:space="preserve">Zoznam a krátky opis podmienok, odôvodnenie primeranosti každej určenej podmienky:  </w:t>
      </w:r>
    </w:p>
    <w:p w:rsidR="00437A1A" w:rsidRDefault="00437A1A" w:rsidP="009B3AD2">
      <w:pPr>
        <w:ind w:right="10"/>
      </w:pPr>
    </w:p>
    <w:p w:rsidR="00437A1A" w:rsidRPr="00D1474C" w:rsidRDefault="00437A1A" w:rsidP="00437A1A">
      <w:pPr>
        <w:ind w:right="10"/>
        <w:rPr>
          <w:rFonts w:ascii="Arial Narrow" w:hAnsi="Arial Narrow"/>
        </w:rPr>
      </w:pPr>
      <w:r w:rsidRPr="00D1474C">
        <w:rPr>
          <w:rFonts w:ascii="Arial Narrow" w:hAnsi="Arial Narrow"/>
        </w:rPr>
        <w:t xml:space="preserve">Bod 1.) podľa § 34 ods. 1 písm. a) ZVO </w:t>
      </w:r>
    </w:p>
    <w:p w:rsidR="00437A1A" w:rsidRPr="00D1474C" w:rsidRDefault="00437A1A" w:rsidP="00437A1A">
      <w:pPr>
        <w:ind w:right="10"/>
        <w:rPr>
          <w:rFonts w:ascii="Arial Narrow" w:hAnsi="Arial Narrow"/>
        </w:rPr>
      </w:pPr>
      <w:r w:rsidRPr="00D1474C">
        <w:rPr>
          <w:rFonts w:ascii="Arial Narrow" w:hAnsi="Arial Narrow"/>
        </w:rPr>
        <w:t xml:space="preserve">1.) bol verejný obstarávateľ alebo obstarávateľ podľa tohto zákona, dokladom je referencia, </w:t>
      </w:r>
    </w:p>
    <w:p w:rsidR="00437A1A" w:rsidRPr="00D1474C" w:rsidRDefault="00437A1A" w:rsidP="00437A1A">
      <w:pPr>
        <w:ind w:right="10"/>
        <w:rPr>
          <w:rFonts w:ascii="Arial Narrow" w:hAnsi="Arial Narrow"/>
        </w:rPr>
      </w:pPr>
      <w:r w:rsidRPr="00D1474C">
        <w:rPr>
          <w:rFonts w:ascii="Arial Narrow" w:hAnsi="Arial Narrow"/>
        </w:rPr>
        <w:t xml:space="preserve">2.) 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uskutočnené; </w:t>
      </w:r>
    </w:p>
    <w:p w:rsidR="00437A1A" w:rsidRPr="00D1474C" w:rsidRDefault="00437A1A" w:rsidP="00437A1A">
      <w:pPr>
        <w:spacing w:after="3" w:line="259" w:lineRule="auto"/>
        <w:ind w:left="5"/>
        <w:rPr>
          <w:rFonts w:ascii="Arial Narrow" w:hAnsi="Arial Narrow"/>
        </w:rPr>
      </w:pPr>
    </w:p>
    <w:p w:rsidR="00437A1A" w:rsidRPr="00D1474C" w:rsidRDefault="00437A1A" w:rsidP="00437A1A">
      <w:pPr>
        <w:ind w:right="10"/>
        <w:rPr>
          <w:rFonts w:ascii="Arial Narrow" w:hAnsi="Arial Narrow"/>
        </w:rPr>
      </w:pPr>
      <w:r w:rsidRPr="00D1474C">
        <w:rPr>
          <w:rFonts w:ascii="Arial Narrow" w:hAnsi="Arial Narrow"/>
        </w:rPr>
        <w:t xml:space="preserve">Odôvodnenie primeranosti podmienky účasti: </w:t>
      </w:r>
    </w:p>
    <w:p w:rsidR="00437A1A" w:rsidRPr="00D1474C" w:rsidRDefault="00437A1A" w:rsidP="00437A1A">
      <w:pPr>
        <w:ind w:right="10"/>
        <w:rPr>
          <w:rFonts w:ascii="Arial Narrow" w:hAnsi="Arial Narrow"/>
        </w:rPr>
      </w:pPr>
      <w:r w:rsidRPr="00D1474C">
        <w:rPr>
          <w:rFonts w:ascii="Arial Narrow" w:hAnsi="Arial Narrow"/>
        </w:rPr>
        <w:t xml:space="preserve">Verejný obstarávateľ považuje za nevyhnutné, aby záujemca preukázal dostatočné skúsenosti s poskytnutím služieb na predmete rovnakom alebo obdobnom ako je predmet zákazky, predovšetkým z hľadiska rozsahu a náročnosti predmetu zákazky, tak aby sa v absolútnej miere eliminoval akýkoľvek nežiaduci účinok, ktorý by mohol mať negatívny vplyv na riadne plnenie predmetu zákazky. </w:t>
      </w:r>
    </w:p>
    <w:p w:rsidR="00437A1A" w:rsidRPr="00D1474C" w:rsidRDefault="00437A1A" w:rsidP="00437A1A">
      <w:pPr>
        <w:ind w:right="10"/>
        <w:rPr>
          <w:rFonts w:ascii="Arial Narrow" w:hAnsi="Arial Narrow"/>
        </w:rPr>
      </w:pPr>
    </w:p>
    <w:p w:rsidR="00437A1A" w:rsidRPr="00D1474C" w:rsidRDefault="00437A1A" w:rsidP="00437A1A">
      <w:pPr>
        <w:ind w:right="10"/>
        <w:rPr>
          <w:rFonts w:ascii="Arial Narrow" w:hAnsi="Arial Narrow"/>
        </w:rPr>
      </w:pPr>
      <w:r w:rsidRPr="00D1474C">
        <w:rPr>
          <w:rFonts w:ascii="Arial Narrow" w:hAnsi="Arial Narrow"/>
        </w:rPr>
        <w:t xml:space="preserve">Bod 1. </w:t>
      </w:r>
    </w:p>
    <w:p w:rsidR="00C66555" w:rsidRDefault="00437A1A" w:rsidP="00437A1A">
      <w:pPr>
        <w:ind w:right="10"/>
        <w:rPr>
          <w:rFonts w:ascii="Arial Narrow" w:hAnsi="Arial Narrow"/>
        </w:rPr>
      </w:pPr>
      <w:r w:rsidRPr="00D1474C">
        <w:rPr>
          <w:rFonts w:ascii="Arial Narrow" w:hAnsi="Arial Narrow"/>
        </w:rPr>
        <w:t>Uchá</w:t>
      </w:r>
      <w:r w:rsidR="006B1DBC">
        <w:rPr>
          <w:rFonts w:ascii="Arial Narrow" w:hAnsi="Arial Narrow"/>
        </w:rPr>
        <w:t>dzač predloží Zoznam aspoň dvoch</w:t>
      </w:r>
      <w:r w:rsidRPr="00D1474C">
        <w:rPr>
          <w:rFonts w:ascii="Arial Narrow" w:hAnsi="Arial Narrow"/>
        </w:rPr>
        <w:t xml:space="preserve"> poskytnutých služieb v min. </w:t>
      </w:r>
      <w:r w:rsidRPr="006B1DBC">
        <w:rPr>
          <w:rFonts w:ascii="Arial Narrow" w:hAnsi="Arial Narrow"/>
        </w:rPr>
        <w:t xml:space="preserve">hodnote </w:t>
      </w:r>
      <w:r w:rsidR="006B1DBC" w:rsidRPr="006B1DBC">
        <w:rPr>
          <w:rFonts w:ascii="Arial Narrow" w:hAnsi="Arial Narrow"/>
        </w:rPr>
        <w:t>spolu 30 000,-</w:t>
      </w:r>
      <w:r w:rsidRPr="006B1DBC">
        <w:rPr>
          <w:rFonts w:ascii="Arial Narrow" w:hAnsi="Arial Narrow"/>
        </w:rPr>
        <w:t xml:space="preserve"> EUR bez DPH za predchádzajúce tri roky od vyhlásenia verejného obstarávania (ďalej v tomto bode aj ,,rozhodné</w:t>
      </w:r>
      <w:r w:rsidRPr="00D1474C">
        <w:rPr>
          <w:rFonts w:ascii="Arial Narrow" w:hAnsi="Arial Narrow"/>
        </w:rPr>
        <w:t xml:space="preserve"> obdobie“), ktorým preukáže, že poskytol služby porovnateľného predmetu a rozsahu ako je táto zákazka, pr</w:t>
      </w:r>
      <w:r w:rsidR="006B1DBC">
        <w:rPr>
          <w:rFonts w:ascii="Arial Narrow" w:hAnsi="Arial Narrow"/>
        </w:rPr>
        <w:t>ičom preukáže Zoznam aspoň dvoch poskytnutých služieb.</w:t>
      </w:r>
      <w:r w:rsidRPr="00D1474C">
        <w:rPr>
          <w:rFonts w:ascii="Arial Narrow" w:hAnsi="Arial Narrow"/>
        </w:rPr>
        <w:t xml:space="preserve"> V prípade skupiny dodávateľov verejný obstarávateľ umožňuje dodať Zoznam poskytnutých služieb spoločne.</w:t>
      </w:r>
    </w:p>
    <w:p w:rsidR="00437A1A" w:rsidRPr="00437A1A" w:rsidRDefault="00437A1A" w:rsidP="00437A1A">
      <w:pPr>
        <w:ind w:right="10"/>
        <w:rPr>
          <w:rFonts w:ascii="Arial Narrow" w:hAnsi="Arial Narrow"/>
        </w:rPr>
      </w:pPr>
    </w:p>
    <w:p w:rsidR="00C66555" w:rsidRDefault="00C66555" w:rsidP="00463402">
      <w:pPr>
        <w:jc w:val="both"/>
        <w:rPr>
          <w:b/>
        </w:rPr>
      </w:pPr>
    </w:p>
    <w:p w:rsidR="0000590D" w:rsidRPr="00E750DE" w:rsidRDefault="00535583" w:rsidP="00463402">
      <w:pPr>
        <w:jc w:val="both"/>
        <w:rPr>
          <w:b/>
        </w:rPr>
      </w:pPr>
      <w:r>
        <w:rPr>
          <w:b/>
        </w:rPr>
        <w:t>10. Lehota</w:t>
      </w:r>
      <w:r w:rsidR="0000590D" w:rsidRPr="00A34FB4">
        <w:rPr>
          <w:b/>
        </w:rPr>
        <w:t xml:space="preserve"> dodania:</w:t>
      </w:r>
    </w:p>
    <w:p w:rsidR="00437A1A" w:rsidRDefault="00437A1A" w:rsidP="00240F4E">
      <w:pPr>
        <w:suppressAutoHyphens/>
        <w:spacing w:line="230" w:lineRule="auto"/>
        <w:jc w:val="both"/>
        <w:rPr>
          <w:color w:val="000000"/>
        </w:rPr>
      </w:pPr>
    </w:p>
    <w:p w:rsidR="00B3384A" w:rsidRPr="00C66555" w:rsidRDefault="00B3384A" w:rsidP="00B3384A">
      <w:pPr>
        <w:suppressAutoHyphens/>
        <w:spacing w:line="230" w:lineRule="auto"/>
        <w:jc w:val="both"/>
        <w:rPr>
          <w:color w:val="000000"/>
        </w:rPr>
      </w:pPr>
      <w:r>
        <w:rPr>
          <w:color w:val="000000"/>
        </w:rPr>
        <w:t xml:space="preserve">Úspešný uchádzač vypracuje a dodá predmet zákazky </w:t>
      </w:r>
      <w:r w:rsidRPr="00C66555">
        <w:rPr>
          <w:color w:val="000000"/>
        </w:rPr>
        <w:t xml:space="preserve">nasledovne: </w:t>
      </w:r>
    </w:p>
    <w:p w:rsidR="00B3384A" w:rsidRDefault="00B3384A" w:rsidP="00240F4E">
      <w:pPr>
        <w:suppressAutoHyphens/>
        <w:spacing w:line="230" w:lineRule="auto"/>
        <w:jc w:val="both"/>
        <w:rPr>
          <w:color w:val="000000"/>
        </w:rPr>
      </w:pPr>
    </w:p>
    <w:p w:rsidR="00437A1A" w:rsidRPr="005A1864" w:rsidRDefault="00437A1A" w:rsidP="00437A1A">
      <w:pPr>
        <w:pStyle w:val="Odsekzoznamu"/>
        <w:numPr>
          <w:ilvl w:val="0"/>
          <w:numId w:val="39"/>
        </w:numPr>
        <w:suppressAutoHyphens/>
        <w:spacing w:line="230" w:lineRule="auto"/>
        <w:contextualSpacing w:val="0"/>
        <w:jc w:val="both"/>
        <w:rPr>
          <w:rFonts w:ascii="Arial Narrow" w:hAnsi="Arial Narrow"/>
          <w:u w:val="single"/>
        </w:rPr>
      </w:pPr>
      <w:r w:rsidRPr="005A1864">
        <w:rPr>
          <w:rFonts w:ascii="Arial Narrow" w:hAnsi="Arial Narrow"/>
          <w:u w:val="single"/>
        </w:rPr>
        <w:t>Architektonická štúdia Radlinského</w:t>
      </w:r>
    </w:p>
    <w:p w:rsidR="00437A1A" w:rsidRPr="005A1864" w:rsidRDefault="00437A1A" w:rsidP="00437A1A">
      <w:pPr>
        <w:pStyle w:val="Odsekzoznamu"/>
        <w:numPr>
          <w:ilvl w:val="0"/>
          <w:numId w:val="39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  <w:u w:val="single"/>
        </w:rPr>
        <w:t>Dokumentácia pre územné rozhodnutie Radlinského (DÚR), zabezpečenie potrebných stanovísk dotknutých subjektov a výkon inžinierskej činnosti vedúcej k vydaniu právoplatného územného rozhodnutia v prospech žiadateľa Mesta Nitry</w:t>
      </w:r>
    </w:p>
    <w:p w:rsidR="00437A1A" w:rsidRPr="005A1864" w:rsidRDefault="00437A1A" w:rsidP="00437A1A">
      <w:pPr>
        <w:pStyle w:val="Odsekzoznamu"/>
        <w:numPr>
          <w:ilvl w:val="0"/>
          <w:numId w:val="39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  <w:u w:val="single"/>
        </w:rPr>
        <w:t>Dokumentácia pre stavebné povolenie s podrobnosťou realizačného projektu MK Radlinského-dokončenie pešej zóny (DSP) a zabezpečenie potrebných stanovísk dotknutých subjektov a výkon inžinierskej činnosti vedúcej k vydaniu právoplatného stavebného povolenia na meno stavebníka Mesta Nitry</w:t>
      </w:r>
    </w:p>
    <w:p w:rsidR="00437A1A" w:rsidRPr="005A1864" w:rsidRDefault="00437A1A" w:rsidP="00437A1A">
      <w:pPr>
        <w:pStyle w:val="Odsekzoznamu"/>
        <w:numPr>
          <w:ilvl w:val="0"/>
          <w:numId w:val="39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  <w:u w:val="single"/>
        </w:rPr>
        <w:t>Plán organizácie výstavby</w:t>
      </w:r>
    </w:p>
    <w:p w:rsidR="00437A1A" w:rsidRPr="005A1864" w:rsidRDefault="00437A1A" w:rsidP="00437A1A">
      <w:pPr>
        <w:pStyle w:val="Odsekzoznamu"/>
        <w:numPr>
          <w:ilvl w:val="0"/>
          <w:numId w:val="39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  <w:u w:val="single"/>
        </w:rPr>
        <w:t xml:space="preserve">Projekt vegetačných úprav, </w:t>
      </w:r>
      <w:r w:rsidRPr="005A1864">
        <w:rPr>
          <w:rFonts w:ascii="Arial Narrow" w:hAnsi="Arial Narrow"/>
        </w:rPr>
        <w:t xml:space="preserve">ktorého súčasťou je: </w:t>
      </w:r>
    </w:p>
    <w:p w:rsidR="00437A1A" w:rsidRPr="005A1864" w:rsidRDefault="00437A1A" w:rsidP="00437A1A">
      <w:pPr>
        <w:pStyle w:val="Odsekzoznamu"/>
        <w:numPr>
          <w:ilvl w:val="0"/>
          <w:numId w:val="38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</w:rPr>
        <w:t>spracovanie inventarizácie drevín s návrhom drevín na asanáciu,</w:t>
      </w:r>
    </w:p>
    <w:p w:rsidR="00437A1A" w:rsidRPr="005A1864" w:rsidRDefault="00437A1A" w:rsidP="00437A1A">
      <w:pPr>
        <w:pStyle w:val="Odsekzoznamu"/>
        <w:numPr>
          <w:ilvl w:val="0"/>
          <w:numId w:val="38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</w:rPr>
        <w:t>spracovanie projektu ochrany drevín na stavenisku v súlade s normou STN 83 7010 Ošetrenie, udržiavanie a ochrana stromovej vegetácie</w:t>
      </w:r>
    </w:p>
    <w:p w:rsidR="00437A1A" w:rsidRPr="005A1864" w:rsidRDefault="00437A1A" w:rsidP="00437A1A">
      <w:pPr>
        <w:pStyle w:val="Odsekzoznamu"/>
        <w:numPr>
          <w:ilvl w:val="0"/>
          <w:numId w:val="39"/>
        </w:numPr>
        <w:suppressAutoHyphens/>
        <w:spacing w:line="230" w:lineRule="auto"/>
        <w:contextualSpacing w:val="0"/>
        <w:jc w:val="both"/>
        <w:rPr>
          <w:rFonts w:ascii="Arial Narrow" w:hAnsi="Arial Narrow"/>
          <w:u w:val="single"/>
        </w:rPr>
      </w:pPr>
      <w:r w:rsidRPr="005A1864">
        <w:rPr>
          <w:rFonts w:ascii="Arial Narrow" w:hAnsi="Arial Narrow"/>
          <w:u w:val="single"/>
        </w:rPr>
        <w:t>Odborný autorský dohľad (ďalej len „OAD“),</w:t>
      </w:r>
    </w:p>
    <w:p w:rsidR="00437A1A" w:rsidRDefault="00437A1A" w:rsidP="00437A1A">
      <w:pPr>
        <w:pStyle w:val="Odsekzoznamu"/>
        <w:jc w:val="both"/>
        <w:rPr>
          <w:rFonts w:ascii="Arial Narrow" w:hAnsi="Arial Narrow"/>
        </w:rPr>
      </w:pPr>
      <w:r w:rsidRPr="005A1864">
        <w:rPr>
          <w:rFonts w:ascii="Arial Narrow" w:hAnsi="Arial Narrow"/>
        </w:rPr>
        <w:t xml:space="preserve">(ďalej len „dielo“ alebo </w:t>
      </w:r>
      <w:r>
        <w:rPr>
          <w:rFonts w:ascii="Arial Narrow" w:hAnsi="Arial Narrow"/>
        </w:rPr>
        <w:t>„predmet zákazky</w:t>
      </w:r>
      <w:r w:rsidRPr="005A1864">
        <w:rPr>
          <w:rFonts w:ascii="Arial Narrow" w:hAnsi="Arial Narrow"/>
        </w:rPr>
        <w:t xml:space="preserve">“)  </w:t>
      </w:r>
    </w:p>
    <w:p w:rsidR="00B3384A" w:rsidRDefault="00B3384A" w:rsidP="00437A1A">
      <w:pPr>
        <w:pStyle w:val="Odsekzoznamu"/>
        <w:jc w:val="both"/>
        <w:rPr>
          <w:rFonts w:ascii="Arial Narrow" w:hAnsi="Arial Narrow"/>
        </w:rPr>
      </w:pPr>
    </w:p>
    <w:p w:rsidR="00B3384A" w:rsidRDefault="00B3384A" w:rsidP="00437A1A">
      <w:pPr>
        <w:pStyle w:val="Odsekzoznamu"/>
        <w:jc w:val="both"/>
        <w:rPr>
          <w:rFonts w:ascii="Arial Narrow" w:hAnsi="Arial Narrow"/>
        </w:rPr>
      </w:pPr>
    </w:p>
    <w:p w:rsidR="00437A1A" w:rsidRPr="004F15CD" w:rsidRDefault="00B3384A" w:rsidP="00437A1A">
      <w:pPr>
        <w:tabs>
          <w:tab w:val="left" w:pos="560"/>
        </w:tabs>
        <w:ind w:left="284"/>
        <w:rPr>
          <w:rFonts w:ascii="Arial Narrow" w:eastAsia="Georgia" w:hAnsi="Arial Narrow" w:cs="Georgia"/>
        </w:rPr>
      </w:pPr>
      <w:r>
        <w:rPr>
          <w:rFonts w:ascii="Arial Narrow" w:eastAsia="Georgia" w:hAnsi="Arial Narrow" w:cs="Georgia"/>
        </w:rPr>
        <w:t>Predpokladaná lehota dodania zákazky</w:t>
      </w:r>
      <w:r w:rsidR="00437A1A" w:rsidRPr="004F15CD">
        <w:rPr>
          <w:rFonts w:ascii="Arial Narrow" w:eastAsia="Georgia" w:hAnsi="Arial Narrow" w:cs="Georgia"/>
        </w:rPr>
        <w:t>:</w:t>
      </w:r>
    </w:p>
    <w:p w:rsidR="00437A1A" w:rsidRDefault="00437A1A" w:rsidP="00437A1A">
      <w:pPr>
        <w:ind w:left="284"/>
        <w:rPr>
          <w:rFonts w:eastAsia="Georgia"/>
        </w:rPr>
      </w:pPr>
    </w:p>
    <w:p w:rsidR="00437A1A" w:rsidRPr="004F15CD" w:rsidRDefault="00437A1A" w:rsidP="00437A1A">
      <w:pPr>
        <w:pStyle w:val="Odsekzoznamu"/>
        <w:numPr>
          <w:ilvl w:val="0"/>
          <w:numId w:val="35"/>
        </w:numPr>
        <w:tabs>
          <w:tab w:val="left" w:pos="9356"/>
        </w:tabs>
        <w:suppressAutoHyphens/>
        <w:spacing w:before="120" w:line="230" w:lineRule="auto"/>
        <w:ind w:left="568" w:right="284" w:hanging="284"/>
        <w:contextualSpacing w:val="0"/>
        <w:jc w:val="both"/>
        <w:rPr>
          <w:rFonts w:ascii="Arial Narrow" w:hAnsi="Arial Narrow"/>
        </w:rPr>
      </w:pPr>
      <w:r w:rsidRPr="004F15CD">
        <w:rPr>
          <w:rFonts w:ascii="Arial Narrow" w:hAnsi="Arial Narrow"/>
        </w:rPr>
        <w:t xml:space="preserve">predmet zmluvy podľa čl. II ods. 2 písm. A), </w:t>
      </w:r>
      <w:r w:rsidRPr="006B1DBC">
        <w:rPr>
          <w:rFonts w:ascii="Arial Narrow" w:hAnsi="Arial Narrow"/>
        </w:rPr>
        <w:t xml:space="preserve">(AŠ):  </w:t>
      </w:r>
      <w:r w:rsidRPr="006B1DBC">
        <w:rPr>
          <w:rFonts w:ascii="Arial Narrow" w:hAnsi="Arial Narrow"/>
          <w:u w:val="single"/>
        </w:rPr>
        <w:t>do 4 kalendárnych týždňov</w:t>
      </w:r>
      <w:r w:rsidRPr="004F15CD">
        <w:rPr>
          <w:rFonts w:ascii="Arial Narrow" w:hAnsi="Arial Narrow"/>
          <w:u w:val="single"/>
        </w:rPr>
        <w:t xml:space="preserve"> od účinnosti zmluvy</w:t>
      </w:r>
      <w:r w:rsidRPr="004F15CD">
        <w:rPr>
          <w:rFonts w:ascii="Arial Narrow" w:hAnsi="Arial Narrow"/>
          <w:b/>
        </w:rPr>
        <w:t>,</w:t>
      </w:r>
      <w:r w:rsidRPr="004F15CD">
        <w:rPr>
          <w:rFonts w:ascii="Arial Narrow" w:hAnsi="Arial Narrow"/>
        </w:rPr>
        <w:t xml:space="preserve"> pričom termín zahájenia prác je 5 dní od účinnosti zmluvy,</w:t>
      </w:r>
    </w:p>
    <w:p w:rsidR="00437A1A" w:rsidRPr="004F15CD" w:rsidRDefault="00437A1A" w:rsidP="00437A1A">
      <w:pPr>
        <w:pStyle w:val="Odsekzoznamu"/>
        <w:numPr>
          <w:ilvl w:val="0"/>
          <w:numId w:val="35"/>
        </w:numPr>
        <w:tabs>
          <w:tab w:val="left" w:pos="9356"/>
        </w:tabs>
        <w:suppressAutoHyphens/>
        <w:spacing w:before="120" w:line="230" w:lineRule="auto"/>
        <w:ind w:left="568" w:right="284" w:hanging="284"/>
        <w:contextualSpacing w:val="0"/>
        <w:jc w:val="both"/>
        <w:rPr>
          <w:rFonts w:ascii="Arial Narrow" w:hAnsi="Arial Narrow"/>
        </w:rPr>
      </w:pPr>
      <w:r w:rsidRPr="004F15CD">
        <w:rPr>
          <w:rFonts w:ascii="Arial Narrow" w:hAnsi="Arial Narrow"/>
        </w:rPr>
        <w:t>predmet zmluvy podľa čl. II ods. 2 písm. B), (DÚR</w:t>
      </w:r>
      <w:r w:rsidRPr="006B1DBC">
        <w:rPr>
          <w:rFonts w:ascii="Arial Narrow" w:hAnsi="Arial Narrow"/>
        </w:rPr>
        <w:t xml:space="preserve">):  </w:t>
      </w:r>
      <w:r w:rsidRPr="006B1DBC">
        <w:rPr>
          <w:rFonts w:ascii="Arial Narrow" w:hAnsi="Arial Narrow"/>
          <w:u w:val="single"/>
        </w:rPr>
        <w:t>do 8 kalendárnych týždňov</w:t>
      </w:r>
      <w:r w:rsidRPr="004F15CD">
        <w:rPr>
          <w:rFonts w:ascii="Arial Narrow" w:hAnsi="Arial Narrow"/>
          <w:u w:val="single"/>
        </w:rPr>
        <w:t xml:space="preserve"> od zadania požiadavky</w:t>
      </w:r>
      <w:r w:rsidRPr="004F15CD">
        <w:rPr>
          <w:rFonts w:ascii="Arial Narrow" w:hAnsi="Arial Narrow"/>
        </w:rPr>
        <w:t xml:space="preserve"> Objednávateľa na začatie spracovania DÚR a zabezpečenie potrebných stanovísk dotknutých subjektov a vydanie územného </w:t>
      </w:r>
      <w:r w:rsidRPr="006B1DBC">
        <w:rPr>
          <w:rFonts w:ascii="Arial Narrow" w:hAnsi="Arial Narrow"/>
        </w:rPr>
        <w:t xml:space="preserve">rozhodnutia </w:t>
      </w:r>
      <w:r w:rsidRPr="006B1DBC">
        <w:rPr>
          <w:rFonts w:ascii="Arial Narrow" w:hAnsi="Arial Narrow"/>
          <w:u w:val="single"/>
        </w:rPr>
        <w:t>do max. 10 kalendárnych</w:t>
      </w:r>
      <w:r w:rsidRPr="004F15CD">
        <w:rPr>
          <w:rFonts w:ascii="Arial Narrow" w:hAnsi="Arial Narrow"/>
          <w:u w:val="single"/>
        </w:rPr>
        <w:t xml:space="preserve"> týždňov od odsúhlasenia </w:t>
      </w:r>
      <w:r w:rsidRPr="004F15CD">
        <w:rPr>
          <w:rFonts w:ascii="Arial Narrow" w:hAnsi="Arial Narrow"/>
        </w:rPr>
        <w:t>DÚR Objednávateľom,</w:t>
      </w:r>
    </w:p>
    <w:p w:rsidR="00437A1A" w:rsidRPr="004F15CD" w:rsidRDefault="00437A1A" w:rsidP="00437A1A">
      <w:pPr>
        <w:pStyle w:val="Odsekzoznamu"/>
        <w:numPr>
          <w:ilvl w:val="0"/>
          <w:numId w:val="35"/>
        </w:numPr>
        <w:tabs>
          <w:tab w:val="left" w:pos="9356"/>
        </w:tabs>
        <w:suppressAutoHyphens/>
        <w:spacing w:before="120" w:line="230" w:lineRule="auto"/>
        <w:ind w:left="568" w:right="284" w:hanging="284"/>
        <w:contextualSpacing w:val="0"/>
        <w:jc w:val="both"/>
        <w:rPr>
          <w:rFonts w:ascii="Arial Narrow" w:hAnsi="Arial Narrow"/>
        </w:rPr>
      </w:pPr>
      <w:r w:rsidRPr="004F15CD">
        <w:rPr>
          <w:rFonts w:ascii="Arial Narrow" w:hAnsi="Arial Narrow"/>
        </w:rPr>
        <w:t xml:space="preserve">predmet zmluvy podľa čl. II ods. 2 písm. C),D), E) (DSP):  </w:t>
      </w:r>
      <w:r w:rsidRPr="006B1DBC">
        <w:rPr>
          <w:rFonts w:ascii="Arial Narrow" w:hAnsi="Arial Narrow"/>
          <w:u w:val="single"/>
        </w:rPr>
        <w:t>do 6 kalendárnych týždňov od</w:t>
      </w:r>
      <w:r w:rsidRPr="006B1DBC">
        <w:rPr>
          <w:rFonts w:ascii="Arial Narrow" w:hAnsi="Arial Narrow"/>
        </w:rPr>
        <w:t xml:space="preserve"> vydania</w:t>
      </w:r>
      <w:r w:rsidRPr="004F15CD">
        <w:rPr>
          <w:rFonts w:ascii="Arial Narrow" w:hAnsi="Arial Narrow"/>
        </w:rPr>
        <w:t xml:space="preserve"> územného rozhodnutia a zabezpečenie potrebných stanovísk dotknutých subjektov a vydanie stavebného povolenia do </w:t>
      </w:r>
      <w:r w:rsidRPr="006B1DBC">
        <w:rPr>
          <w:rFonts w:ascii="Arial Narrow" w:hAnsi="Arial Narrow"/>
          <w:u w:val="single"/>
        </w:rPr>
        <w:t>10 kalendárnych týždňov od odsúhlasenia DSP</w:t>
      </w:r>
      <w:r w:rsidRPr="006B1DBC">
        <w:rPr>
          <w:rFonts w:ascii="Arial Narrow" w:hAnsi="Arial Narrow"/>
        </w:rPr>
        <w:t xml:space="preserve"> Objednávateľom,</w:t>
      </w:r>
    </w:p>
    <w:p w:rsidR="00437A1A" w:rsidRDefault="00437A1A" w:rsidP="00437A1A">
      <w:pPr>
        <w:pStyle w:val="Odsekzoznamu"/>
        <w:numPr>
          <w:ilvl w:val="0"/>
          <w:numId w:val="35"/>
        </w:numPr>
        <w:tabs>
          <w:tab w:val="left" w:pos="9356"/>
        </w:tabs>
        <w:suppressAutoHyphens/>
        <w:spacing w:before="120" w:line="230" w:lineRule="auto"/>
        <w:ind w:left="568" w:right="284" w:hanging="284"/>
        <w:contextualSpacing w:val="0"/>
        <w:jc w:val="both"/>
        <w:rPr>
          <w:rFonts w:ascii="Arial Narrow" w:hAnsi="Arial Narrow"/>
          <w:u w:val="single"/>
        </w:rPr>
      </w:pPr>
      <w:r w:rsidRPr="004F15CD">
        <w:rPr>
          <w:rFonts w:ascii="Arial Narrow" w:hAnsi="Arial Narrow"/>
        </w:rPr>
        <w:t xml:space="preserve">odborný autorský dohľad (OAD): </w:t>
      </w:r>
      <w:r w:rsidRPr="004F15CD">
        <w:rPr>
          <w:rFonts w:ascii="Arial Narrow" w:hAnsi="Arial Narrow"/>
          <w:u w:val="single"/>
        </w:rPr>
        <w:t xml:space="preserve">počas realizácie stavby podľa vypracovanej projektovej dokumentácie až do nadobudnutia právoplatnosti kolaudačného rozhodnutia. </w:t>
      </w:r>
    </w:p>
    <w:p w:rsidR="00437A1A" w:rsidRDefault="00437A1A" w:rsidP="00437A1A">
      <w:pPr>
        <w:tabs>
          <w:tab w:val="left" w:pos="9356"/>
        </w:tabs>
        <w:suppressAutoHyphens/>
        <w:spacing w:before="120" w:line="230" w:lineRule="auto"/>
        <w:ind w:left="284" w:right="284"/>
        <w:jc w:val="both"/>
        <w:rPr>
          <w:rFonts w:ascii="Arial Narrow" w:hAnsi="Arial Narrow"/>
          <w:u w:val="single"/>
        </w:rPr>
      </w:pPr>
    </w:p>
    <w:p w:rsidR="00B02737" w:rsidRPr="00E750DE" w:rsidRDefault="00B02737" w:rsidP="0000590D">
      <w:pPr>
        <w:rPr>
          <w:b/>
        </w:rPr>
      </w:pPr>
    </w:p>
    <w:p w:rsidR="0000590D" w:rsidRPr="00E750DE" w:rsidRDefault="001E13A9" w:rsidP="00463402">
      <w:pPr>
        <w:jc w:val="both"/>
        <w:rPr>
          <w:b/>
        </w:rPr>
      </w:pPr>
      <w:r>
        <w:rPr>
          <w:b/>
        </w:rPr>
        <w:t>11</w:t>
      </w:r>
      <w:r w:rsidR="0000590D" w:rsidRPr="00E750DE">
        <w:rPr>
          <w:b/>
        </w:rPr>
        <w:t xml:space="preserve">. </w:t>
      </w:r>
      <w:r w:rsidR="0009666E">
        <w:rPr>
          <w:b/>
        </w:rPr>
        <w:t>Lehota na predloženie ponuky do</w:t>
      </w:r>
      <w:r w:rsidR="0000590D" w:rsidRPr="00E750DE">
        <w:rPr>
          <w:b/>
        </w:rPr>
        <w:t>:</w:t>
      </w:r>
    </w:p>
    <w:p w:rsidR="00A8647D" w:rsidRDefault="0009666E" w:rsidP="00A8647D">
      <w:pPr>
        <w:jc w:val="both"/>
      </w:pPr>
      <w:r>
        <w:t>Dátum a </w:t>
      </w:r>
      <w:r w:rsidRPr="006B1DBC">
        <w:t xml:space="preserve">čas: </w:t>
      </w:r>
      <w:r w:rsidR="006B1DBC" w:rsidRPr="006B1DBC">
        <w:t>24.</w:t>
      </w:r>
      <w:r w:rsidR="00B3384A" w:rsidRPr="006B1DBC">
        <w:t>0</w:t>
      </w:r>
      <w:r w:rsidR="006B1DBC" w:rsidRPr="006B1DBC">
        <w:t>9</w:t>
      </w:r>
      <w:r w:rsidR="00B15839" w:rsidRPr="006B1DBC">
        <w:t>.</w:t>
      </w:r>
      <w:r w:rsidR="00396DEF" w:rsidRPr="006B1DBC">
        <w:t>2021</w:t>
      </w:r>
      <w:r w:rsidR="00A8647D" w:rsidRPr="006B1DBC">
        <w:t xml:space="preserve"> do 12:00 hod.</w:t>
      </w:r>
    </w:p>
    <w:p w:rsidR="00240F4E" w:rsidRPr="00A8647D" w:rsidRDefault="00240F4E" w:rsidP="00A8647D">
      <w:pPr>
        <w:jc w:val="both"/>
      </w:pPr>
    </w:p>
    <w:p w:rsidR="00A8647D" w:rsidRDefault="00A8647D" w:rsidP="00A8647D">
      <w:pPr>
        <w:jc w:val="both"/>
      </w:pPr>
      <w:r w:rsidRPr="00A8647D">
        <w:t>Po uplynutí tejto lehoty nebude ponuka prijatá, ale zostane neotvorená súčasťou dokumentácie k zadávaniu zákazky.</w:t>
      </w:r>
    </w:p>
    <w:p w:rsidR="00B8092B" w:rsidRPr="00A8647D" w:rsidRDefault="00B8092B" w:rsidP="00A8647D">
      <w:pPr>
        <w:jc w:val="both"/>
      </w:pPr>
    </w:p>
    <w:p w:rsidR="0009666E" w:rsidRDefault="0009666E" w:rsidP="0009666E">
      <w:pPr>
        <w:tabs>
          <w:tab w:val="left" w:pos="560"/>
        </w:tabs>
        <w:rPr>
          <w:b/>
        </w:rPr>
      </w:pPr>
      <w:r>
        <w:rPr>
          <w:b/>
        </w:rPr>
        <w:t>Ponuky možno predložiť elektronicky v systéme JOSEPH</w:t>
      </w:r>
      <w:r w:rsidR="009447BC">
        <w:rPr>
          <w:b/>
        </w:rPr>
        <w:t>INE</w:t>
      </w:r>
      <w:r>
        <w:rPr>
          <w:b/>
        </w:rPr>
        <w:t xml:space="preserve"> (</w:t>
      </w:r>
      <w:hyperlink r:id="rId9" w:history="1">
        <w:r w:rsidR="00B8092B" w:rsidRPr="00EB73C1">
          <w:rPr>
            <w:rStyle w:val="Hypertextovprepojenie"/>
            <w:b/>
          </w:rPr>
          <w:t>http://www.josephine.probiz.com</w:t>
        </w:r>
      </w:hyperlink>
      <w:r>
        <w:rPr>
          <w:b/>
        </w:rPr>
        <w:t>).</w:t>
      </w:r>
    </w:p>
    <w:p w:rsidR="00B8092B" w:rsidRDefault="00B8092B" w:rsidP="0009666E">
      <w:pPr>
        <w:tabs>
          <w:tab w:val="left" w:pos="560"/>
        </w:tabs>
        <w:rPr>
          <w:b/>
        </w:rPr>
      </w:pPr>
    </w:p>
    <w:p w:rsidR="00A05986" w:rsidRDefault="00A05986" w:rsidP="00A05986">
      <w:pPr>
        <w:jc w:val="both"/>
      </w:pPr>
      <w:r w:rsidRPr="002E29C5">
        <w:t xml:space="preserve">JOSEPHINE je na účely tohto verejného obstarávania softvér pre elektronizáciu zadávania verejných zákaziek. JOSEPHINE je webová aplikácia  na doméne </w:t>
      </w:r>
      <w:hyperlink r:id="rId10" w:history="1">
        <w:r w:rsidRPr="002E29C5">
          <w:t>https://josephine.proebiz.com</w:t>
        </w:r>
      </w:hyperlink>
      <w:r>
        <w:t>.</w:t>
      </w:r>
    </w:p>
    <w:p w:rsidR="00A05986" w:rsidRPr="002E29C5" w:rsidRDefault="00A05986" w:rsidP="00A05986">
      <w:pPr>
        <w:jc w:val="both"/>
      </w:pPr>
      <w:r w:rsidRPr="002E29C5">
        <w:t>Verejný obstarávateľ bude pri komunikácii s uchádzačmi resp. z</w:t>
      </w:r>
      <w:r>
        <w:t xml:space="preserve">áujemcami postupovať v zmysle </w:t>
      </w:r>
      <w:r w:rsidRPr="002E29C5">
        <w:t xml:space="preserve"> prostredníctvom komunikačného rozhrania systému JOSEPHINE, tento spôsob komunikácie sa týka akejkoľvek komunikácie a podaní medzi verejným obstarávateľom a záujemcami/uchádzačmi počas celého procesu verejného obstarávania. </w:t>
      </w:r>
    </w:p>
    <w:p w:rsidR="00B8092B" w:rsidRPr="002E29C5" w:rsidRDefault="00B8092B" w:rsidP="00B8092B">
      <w:pPr>
        <w:jc w:val="both"/>
      </w:pPr>
      <w:r>
        <w:t>Verejný obstarávateľ</w:t>
      </w:r>
      <w:r w:rsidRPr="002E29C5">
        <w:t xml:space="preserve"> od</w:t>
      </w:r>
      <w:r w:rsidR="00240F4E">
        <w:t>porúča záujemcom, aby si</w:t>
      </w:r>
      <w:r w:rsidRPr="002E29C5">
        <w:t xml:space="preserve"> prečítali zverejnený manuál JOSEPHINE </w:t>
      </w:r>
      <w:r>
        <w:t>(</w:t>
      </w:r>
      <w:hyperlink r:id="rId11" w:history="1">
        <w:r w:rsidRPr="002E29C5">
          <w:t>https://josephine.proebiz.com</w:t>
        </w:r>
      </w:hyperlink>
      <w:r>
        <w:t xml:space="preserve">) </w:t>
      </w:r>
      <w:r w:rsidRPr="002E29C5">
        <w:t>– skrátený návod Účastník, v ktorom sa dozvedia všetky podstatné informácie pre prácu so systémom JOSEPHINE. Manuál sa nachádza na základnej stránke josephine.proebiz.com vpravo hore</w:t>
      </w:r>
      <w:r>
        <w:t xml:space="preserve"> (knižnica manuálov a odkazov)</w:t>
      </w:r>
      <w:r w:rsidRPr="002E29C5">
        <w:t>.</w:t>
      </w:r>
      <w:r w:rsidRPr="002E29C5" w:rsidDel="00DA79AF">
        <w:t xml:space="preserve"> </w:t>
      </w:r>
    </w:p>
    <w:p w:rsidR="00A05986" w:rsidRPr="002E29C5" w:rsidRDefault="00A05986" w:rsidP="00A05986">
      <w:pPr>
        <w:jc w:val="both"/>
      </w:pPr>
    </w:p>
    <w:p w:rsidR="0009666E" w:rsidRDefault="0009666E" w:rsidP="00463402">
      <w:pPr>
        <w:jc w:val="both"/>
        <w:rPr>
          <w:b/>
        </w:rPr>
      </w:pPr>
    </w:p>
    <w:p w:rsidR="0009666E" w:rsidRPr="00E750DE" w:rsidRDefault="0009666E" w:rsidP="00463402">
      <w:pPr>
        <w:jc w:val="both"/>
        <w:rPr>
          <w:b/>
        </w:rPr>
      </w:pPr>
    </w:p>
    <w:p w:rsidR="00463402" w:rsidRDefault="001E13A9" w:rsidP="00463402">
      <w:pPr>
        <w:jc w:val="both"/>
        <w:rPr>
          <w:b/>
        </w:rPr>
      </w:pPr>
      <w:r>
        <w:rPr>
          <w:b/>
        </w:rPr>
        <w:t>12</w:t>
      </w:r>
      <w:r w:rsidR="00463402" w:rsidRPr="00E750DE">
        <w:rPr>
          <w:b/>
        </w:rPr>
        <w:t xml:space="preserve">. </w:t>
      </w:r>
      <w:r>
        <w:rPr>
          <w:b/>
        </w:rPr>
        <w:t>Obsah ponuky</w:t>
      </w:r>
      <w:r w:rsidR="00463402" w:rsidRPr="00E750DE">
        <w:rPr>
          <w:b/>
        </w:rPr>
        <w:t>:</w:t>
      </w:r>
    </w:p>
    <w:p w:rsidR="00BD3506" w:rsidRPr="00BD3506" w:rsidRDefault="00BD3506" w:rsidP="00463402">
      <w:pPr>
        <w:jc w:val="both"/>
      </w:pPr>
      <w:r w:rsidRPr="00BD3506">
        <w:t>Ponuka musí byť predložená v</w:t>
      </w:r>
      <w:r w:rsidR="00893A92">
        <w:t> </w:t>
      </w:r>
      <w:r w:rsidR="00CF67E9">
        <w:t>s</w:t>
      </w:r>
      <w:r w:rsidR="00893A92">
        <w:t>lovenskom/</w:t>
      </w:r>
      <w:r w:rsidR="00CF67E9">
        <w:t>č</w:t>
      </w:r>
      <w:r w:rsidR="00893A92">
        <w:t>eskom jazyku</w:t>
      </w:r>
      <w:r>
        <w:t xml:space="preserve"> prípadne úradne preložená do </w:t>
      </w:r>
      <w:r w:rsidR="00CF67E9">
        <w:t>s</w:t>
      </w:r>
      <w:r w:rsidR="00893A92">
        <w:t>lovenského jazyk</w:t>
      </w:r>
      <w:r w:rsidR="00CF67E9">
        <w:t>a.</w:t>
      </w:r>
    </w:p>
    <w:p w:rsidR="0013253F" w:rsidRDefault="0013253F" w:rsidP="00463402">
      <w:pPr>
        <w:jc w:val="both"/>
        <w:rPr>
          <w:b/>
        </w:rPr>
      </w:pPr>
    </w:p>
    <w:p w:rsidR="0013253F" w:rsidRDefault="0013253F" w:rsidP="00463402">
      <w:pPr>
        <w:jc w:val="both"/>
        <w:rPr>
          <w:b/>
        </w:rPr>
      </w:pPr>
    </w:p>
    <w:p w:rsidR="001E13A9" w:rsidRDefault="001E13A9" w:rsidP="00463402">
      <w:pPr>
        <w:jc w:val="both"/>
        <w:rPr>
          <w:b/>
        </w:rPr>
      </w:pPr>
      <w:r>
        <w:rPr>
          <w:b/>
        </w:rPr>
        <w:t>Ponuka musí obsahovať:</w:t>
      </w:r>
    </w:p>
    <w:p w:rsidR="001E13A9" w:rsidRDefault="001E13A9" w:rsidP="001E13A9">
      <w:pPr>
        <w:pStyle w:val="Odsekzoznamu"/>
        <w:numPr>
          <w:ilvl w:val="0"/>
          <w:numId w:val="21"/>
        </w:numPr>
        <w:jc w:val="both"/>
      </w:pPr>
      <w:r>
        <w:t xml:space="preserve">Identifikačné údaje uchádzača </w:t>
      </w:r>
      <w:r w:rsidR="00F74FE8">
        <w:t xml:space="preserve">v rozsahu </w:t>
      </w:r>
      <w:r>
        <w:t xml:space="preserve">(obchodné meno, sídlo, IČO, DIČ, IČ DPH, </w:t>
      </w:r>
      <w:r w:rsidR="00F74FE8">
        <w:t>telefónny</w:t>
      </w:r>
      <w:r>
        <w:t xml:space="preserve"> kontakt, e-mailový kontakt, bankové spojenie, IBAN)</w:t>
      </w:r>
      <w:r w:rsidR="00EC39D0">
        <w:t xml:space="preserve"> (Príloha </w:t>
      </w:r>
      <w:r w:rsidR="00214AB8">
        <w:t xml:space="preserve">k výzve </w:t>
      </w:r>
      <w:r w:rsidR="00EC39D0">
        <w:t>č.</w:t>
      </w:r>
      <w:r w:rsidR="00A02B87">
        <w:t xml:space="preserve"> </w:t>
      </w:r>
      <w:r w:rsidR="00B3384A">
        <w:t>1</w:t>
      </w:r>
      <w:r w:rsidR="00CB5435">
        <w:t>)</w:t>
      </w:r>
      <w:r w:rsidR="00A02B87">
        <w:t>.</w:t>
      </w:r>
    </w:p>
    <w:p w:rsidR="00CB5435" w:rsidRDefault="00CB5435" w:rsidP="001E13A9">
      <w:pPr>
        <w:pStyle w:val="Odsekzoznamu"/>
        <w:numPr>
          <w:ilvl w:val="0"/>
          <w:numId w:val="21"/>
        </w:numPr>
        <w:jc w:val="both"/>
      </w:pPr>
      <w:r>
        <w:lastRenderedPageBreak/>
        <w:t xml:space="preserve">Čestné vyhlásenie podľa </w:t>
      </w:r>
      <w:r w:rsidRPr="00CB5435">
        <w:t>§ 32 ods. 1 písm. f)</w:t>
      </w:r>
      <w:r>
        <w:t xml:space="preserve"> zákona o ve</w:t>
      </w:r>
      <w:r w:rsidR="00B3384A">
        <w:t xml:space="preserve">rejnom obstarávaní (Príloha </w:t>
      </w:r>
      <w:r w:rsidR="00214AB8">
        <w:t xml:space="preserve">k výzve </w:t>
      </w:r>
      <w:r w:rsidR="00B3384A">
        <w:t>č. 2</w:t>
      </w:r>
      <w:r>
        <w:t>)</w:t>
      </w:r>
      <w:r w:rsidR="00A02B87">
        <w:t>.</w:t>
      </w:r>
    </w:p>
    <w:p w:rsidR="00F74FE8" w:rsidRDefault="00311FAF" w:rsidP="001E13A9">
      <w:pPr>
        <w:pStyle w:val="Odsekzoznamu"/>
        <w:numPr>
          <w:ilvl w:val="0"/>
          <w:numId w:val="21"/>
        </w:numPr>
        <w:jc w:val="both"/>
      </w:pPr>
      <w:r>
        <w:t>Návrh uchádzača na plnenie kritérií</w:t>
      </w:r>
      <w:r w:rsidR="00B3384A">
        <w:t xml:space="preserve"> (Príloha </w:t>
      </w:r>
      <w:r w:rsidR="00214AB8">
        <w:t xml:space="preserve">k výzve </w:t>
      </w:r>
      <w:r w:rsidR="00B3384A">
        <w:t>č. 3</w:t>
      </w:r>
      <w:r w:rsidR="00CB5435">
        <w:t>)</w:t>
      </w:r>
      <w:r w:rsidR="00A02B87">
        <w:t>.</w:t>
      </w:r>
    </w:p>
    <w:p w:rsidR="001E18C7" w:rsidRDefault="001E18C7" w:rsidP="001E18C7">
      <w:pPr>
        <w:pStyle w:val="Odsekzoznamu"/>
        <w:numPr>
          <w:ilvl w:val="0"/>
          <w:numId w:val="21"/>
        </w:numPr>
        <w:ind w:right="10"/>
      </w:pPr>
      <w:r w:rsidRPr="009B3AD2">
        <w:t>Zoznam uskutočne</w:t>
      </w:r>
      <w:r>
        <w:t>ných služieb za predchádzajúce tri roky</w:t>
      </w:r>
      <w:r w:rsidRPr="009B3AD2">
        <w:t xml:space="preserve"> od vyhlásenia verejné</w:t>
      </w:r>
      <w:r>
        <w:t>ho obstarávania</w:t>
      </w:r>
      <w:r w:rsidRPr="00721451">
        <w:t>, ktorým preuk</w:t>
      </w:r>
      <w:r w:rsidR="006B1DBC">
        <w:t>áže, že uskutočnil minimálne dve</w:t>
      </w:r>
      <w:r>
        <w:t xml:space="preserve"> služby</w:t>
      </w:r>
      <w:r w:rsidRPr="009B3AD2">
        <w:t xml:space="preserve"> na predmete rovnakom alebo obdobnom</w:t>
      </w:r>
      <w:r>
        <w:t>,</w:t>
      </w:r>
      <w:r w:rsidRPr="009B3AD2">
        <w:t xml:space="preserve"> ako je predmet zákazky </w:t>
      </w:r>
      <w:r w:rsidR="006B1DBC">
        <w:t>v projektovaní stavieb</w:t>
      </w:r>
      <w:r w:rsidRPr="00721451">
        <w:t xml:space="preserve"> v</w:t>
      </w:r>
      <w:r w:rsidR="006B1DBC">
        <w:t> celkovej</w:t>
      </w:r>
      <w:r w:rsidRPr="00721451">
        <w:t xml:space="preserve"> hodnote </w:t>
      </w:r>
      <w:r w:rsidR="006B1DBC">
        <w:t xml:space="preserve">spolu </w:t>
      </w:r>
      <w:r w:rsidRPr="00721451">
        <w:t>ro</w:t>
      </w:r>
      <w:r w:rsidR="00B3384A">
        <w:t xml:space="preserve">vnakej alebo vyššej </w:t>
      </w:r>
      <w:r w:rsidR="00B3384A" w:rsidRPr="009E1753">
        <w:t xml:space="preserve">ako </w:t>
      </w:r>
      <w:r w:rsidR="009E1753" w:rsidRPr="009E1753">
        <w:t xml:space="preserve">30 000,- </w:t>
      </w:r>
      <w:r w:rsidRPr="009E1753">
        <w:t>EUR</w:t>
      </w:r>
      <w:r w:rsidRPr="00721451">
        <w:t xml:space="preserve">  bez DPH.</w:t>
      </w:r>
    </w:p>
    <w:p w:rsidR="00A87FD2" w:rsidRDefault="00A87FD2" w:rsidP="001E18C7">
      <w:pPr>
        <w:pStyle w:val="Odsekzoznamu"/>
        <w:numPr>
          <w:ilvl w:val="0"/>
          <w:numId w:val="21"/>
        </w:numPr>
        <w:ind w:right="10"/>
      </w:pPr>
      <w:r>
        <w:t>Doplnenú a podpísanú Zmluvu o dielo (Príloha k výzve č. 5)</w:t>
      </w:r>
      <w:bookmarkStart w:id="1" w:name="_GoBack"/>
      <w:bookmarkEnd w:id="1"/>
    </w:p>
    <w:p w:rsidR="00B9054B" w:rsidRPr="001E13A9" w:rsidRDefault="00B9054B" w:rsidP="00B9054B">
      <w:pPr>
        <w:jc w:val="both"/>
      </w:pPr>
    </w:p>
    <w:p w:rsidR="0000590D" w:rsidRPr="00E750DE" w:rsidRDefault="009D07E0" w:rsidP="00463402">
      <w:pPr>
        <w:jc w:val="both"/>
        <w:rPr>
          <w:b/>
        </w:rPr>
      </w:pPr>
      <w:r>
        <w:rPr>
          <w:b/>
        </w:rPr>
        <w:t>13</w:t>
      </w:r>
      <w:r w:rsidR="0000590D" w:rsidRPr="00E750DE">
        <w:rPr>
          <w:b/>
        </w:rPr>
        <w:t>. Vyhodnotenie ponúk:</w:t>
      </w:r>
    </w:p>
    <w:p w:rsidR="00CF67E9" w:rsidRDefault="00BD3506" w:rsidP="00DE6986">
      <w:pPr>
        <w:jc w:val="both"/>
      </w:pPr>
      <w:r>
        <w:t xml:space="preserve">Otváranie a vyhodnocovanie ponúk sa uskutoční </w:t>
      </w:r>
      <w:r w:rsidR="00CF67E9">
        <w:t xml:space="preserve">v sídle verejného obstarávateľa. </w:t>
      </w:r>
    </w:p>
    <w:p w:rsidR="00DE6986" w:rsidRPr="00E750DE" w:rsidRDefault="00DE6986" w:rsidP="00DE6986">
      <w:pPr>
        <w:jc w:val="both"/>
      </w:pPr>
      <w:r w:rsidRPr="00E750DE">
        <w:t xml:space="preserve">Po vyhodnotení predložených ponúk  </w:t>
      </w:r>
      <w:r>
        <w:t>bude ú</w:t>
      </w:r>
      <w:r w:rsidRPr="00E750DE">
        <w:t>spešn</w:t>
      </w:r>
      <w:r w:rsidR="00ED6CA1">
        <w:t>ému</w:t>
      </w:r>
      <w:r w:rsidRPr="00E750DE">
        <w:t xml:space="preserve"> uchádzačo</w:t>
      </w:r>
      <w:r w:rsidR="00ED6CA1">
        <w:t>vi</w:t>
      </w:r>
      <w:r w:rsidRPr="00E750DE">
        <w:t xml:space="preserve"> oznám</w:t>
      </w:r>
      <w:r>
        <w:t>ené</w:t>
      </w:r>
      <w:r w:rsidRPr="00E750DE">
        <w:t xml:space="preserve">, že </w:t>
      </w:r>
      <w:r w:rsidR="00960055">
        <w:t>jeho</w:t>
      </w:r>
      <w:r w:rsidRPr="00E750DE">
        <w:t xml:space="preserve"> ponuka sa prijíma  a bude s </w:t>
      </w:r>
      <w:r w:rsidR="00ED6CA1">
        <w:t>ním</w:t>
      </w:r>
      <w:r w:rsidRPr="00E750DE">
        <w:t xml:space="preserve"> podpísaná zmluva.</w:t>
      </w:r>
      <w:r w:rsidR="00891056">
        <w:t xml:space="preserve"> Neúspešným uchádzačom bude zaslaná informácia o neúspechu ich ponuky s informáciou o</w:t>
      </w:r>
      <w:r w:rsidR="00960055">
        <w:t> identifikácii úspešného uchádzača</w:t>
      </w:r>
      <w:r w:rsidR="00891056">
        <w:t xml:space="preserve"> a</w:t>
      </w:r>
      <w:r w:rsidR="00960055">
        <w:t> jeho návrhu</w:t>
      </w:r>
      <w:r w:rsidR="00891056">
        <w:t xml:space="preserve"> na plnenie kritérií.  </w:t>
      </w:r>
    </w:p>
    <w:p w:rsidR="007D2355" w:rsidRDefault="007D2355" w:rsidP="00463402">
      <w:pPr>
        <w:jc w:val="both"/>
        <w:rPr>
          <w:b/>
        </w:rPr>
      </w:pPr>
    </w:p>
    <w:p w:rsidR="0000590D" w:rsidRPr="00E750DE" w:rsidRDefault="00FF3D7D" w:rsidP="00463402">
      <w:pPr>
        <w:jc w:val="both"/>
        <w:rPr>
          <w:b/>
        </w:rPr>
      </w:pPr>
      <w:r>
        <w:rPr>
          <w:b/>
        </w:rPr>
        <w:t>14</w:t>
      </w:r>
      <w:r w:rsidR="0000590D" w:rsidRPr="00E750DE">
        <w:rPr>
          <w:b/>
        </w:rPr>
        <w:t>. Kritériá na vyhodnotenie ponúk:</w:t>
      </w:r>
    </w:p>
    <w:p w:rsidR="008A5D8F" w:rsidRDefault="00481EB1" w:rsidP="00463402">
      <w:pPr>
        <w:jc w:val="both"/>
      </w:pPr>
      <w:r>
        <w:t>Hodnotiace k</w:t>
      </w:r>
      <w:r w:rsidR="008A5D8F">
        <w:t>ritéri</w:t>
      </w:r>
      <w:r w:rsidR="00C75AAB">
        <w:t>um je</w:t>
      </w:r>
      <w:r w:rsidR="008A5D8F">
        <w:t>:</w:t>
      </w:r>
    </w:p>
    <w:p w:rsidR="00CB5435" w:rsidRPr="00CB5435" w:rsidRDefault="00CB5435" w:rsidP="00CB5435">
      <w:pPr>
        <w:jc w:val="both"/>
      </w:pPr>
      <w:r w:rsidRPr="00CB5435">
        <w:t xml:space="preserve">- </w:t>
      </w:r>
      <w:r w:rsidRPr="009E1753">
        <w:rPr>
          <w:b/>
        </w:rPr>
        <w:t>najnižšia cena</w:t>
      </w:r>
      <w:r w:rsidR="00A02B87" w:rsidRPr="009E1753">
        <w:rPr>
          <w:b/>
        </w:rPr>
        <w:t xml:space="preserve"> </w:t>
      </w:r>
      <w:r w:rsidRPr="009E1753">
        <w:rPr>
          <w:b/>
        </w:rPr>
        <w:t>za celý predmet zákazky</w:t>
      </w:r>
      <w:r w:rsidR="003A398B" w:rsidRPr="009E1753">
        <w:rPr>
          <w:b/>
        </w:rPr>
        <w:t xml:space="preserve"> </w:t>
      </w:r>
      <w:r w:rsidR="00B02737" w:rsidRPr="009E1753">
        <w:t xml:space="preserve">- cena za </w:t>
      </w:r>
      <w:r w:rsidR="000D21D4" w:rsidRPr="009E1753">
        <w:t>predmet zákazky</w:t>
      </w:r>
      <w:r w:rsidR="00B02737" w:rsidRPr="009E1753">
        <w:t xml:space="preserve"> s DPH</w:t>
      </w:r>
    </w:p>
    <w:p w:rsidR="00DB6A35" w:rsidRPr="000C3758" w:rsidRDefault="00A02B87" w:rsidP="00CB5435">
      <w:pPr>
        <w:jc w:val="both"/>
      </w:pPr>
      <w:r>
        <w:t>(Poznámka: u pla</w:t>
      </w:r>
      <w:r w:rsidR="00CB5435" w:rsidRPr="00CB5435">
        <w:t>tcu DPH sa hodnotí cena vrátane DPH, u neplatcu</w:t>
      </w:r>
      <w:r w:rsidR="006C58A5">
        <w:t xml:space="preserve"> DPH sa hodnotí cena celková.</w:t>
      </w:r>
      <w:r w:rsidR="00CB5435" w:rsidRPr="00CB5435">
        <w:t>)</w:t>
      </w:r>
    </w:p>
    <w:p w:rsidR="00CB5435" w:rsidRPr="00CB5435" w:rsidRDefault="00CB5435" w:rsidP="00CB5435">
      <w:pPr>
        <w:jc w:val="both"/>
      </w:pPr>
      <w:r w:rsidRPr="00CB5435">
        <w:t>Uchádzač, ktorého ponuka splní podmienky a požiadavky verejného obstarávateľa a bude mať najnižšiu cenu, bude vyhodnotená ako úspešná. S úspešným uchádzačom bude uzatvorená zmluva, ktorej návrh je prílohou tejto výzvy. Neúspešným uchádzačom bude oznámené, že ich ponuka nebola prijatá a bude im oznámená identifikácia úspešného uchádzača s jeho návrhom na plnenie kritérií.</w:t>
      </w:r>
    </w:p>
    <w:p w:rsidR="00481EB1" w:rsidRPr="00137FA3" w:rsidRDefault="00481EB1" w:rsidP="00CB5435">
      <w:pPr>
        <w:jc w:val="both"/>
      </w:pPr>
    </w:p>
    <w:p w:rsidR="0000590D" w:rsidRPr="00E750DE" w:rsidRDefault="00FF3D7D" w:rsidP="00463402">
      <w:pPr>
        <w:jc w:val="both"/>
        <w:rPr>
          <w:b/>
        </w:rPr>
      </w:pPr>
      <w:r>
        <w:rPr>
          <w:b/>
        </w:rPr>
        <w:t>15</w:t>
      </w:r>
      <w:r w:rsidR="0000590D" w:rsidRPr="00E750DE">
        <w:rPr>
          <w:b/>
        </w:rPr>
        <w:t xml:space="preserve">. Elektronická aukcia: </w:t>
      </w:r>
    </w:p>
    <w:p w:rsidR="00FD6E85" w:rsidRPr="00E750DE" w:rsidRDefault="00FD6E85" w:rsidP="004F7C98">
      <w:pPr>
        <w:tabs>
          <w:tab w:val="left" w:pos="5010"/>
        </w:tabs>
        <w:jc w:val="both"/>
      </w:pPr>
      <w:r w:rsidRPr="00E750DE">
        <w:t>Elektronická aukcia sa nepoužije.</w:t>
      </w:r>
      <w:r w:rsidR="004F7C98">
        <w:tab/>
      </w:r>
    </w:p>
    <w:p w:rsidR="0000590D" w:rsidRDefault="0000590D" w:rsidP="00463402">
      <w:pPr>
        <w:jc w:val="both"/>
      </w:pPr>
    </w:p>
    <w:p w:rsidR="0000590D" w:rsidRPr="00E750DE" w:rsidRDefault="00FF3D7D" w:rsidP="00463402">
      <w:pPr>
        <w:jc w:val="both"/>
        <w:rPr>
          <w:b/>
        </w:rPr>
      </w:pPr>
      <w:r>
        <w:rPr>
          <w:b/>
        </w:rPr>
        <w:t>16</w:t>
      </w:r>
      <w:r w:rsidR="0000590D" w:rsidRPr="00E750DE">
        <w:rPr>
          <w:b/>
        </w:rPr>
        <w:t>. Dôvody na zrušenie súťaže:</w:t>
      </w:r>
    </w:p>
    <w:p w:rsidR="00774AD0" w:rsidRPr="00774AD0" w:rsidRDefault="00774AD0" w:rsidP="00774AD0">
      <w:pPr>
        <w:jc w:val="both"/>
      </w:pPr>
      <w:r w:rsidRPr="00774AD0">
        <w:t>- nebola predložená ani jedna ponuka</w:t>
      </w:r>
      <w:r w:rsidR="003A398B">
        <w:t>;</w:t>
      </w:r>
    </w:p>
    <w:p w:rsidR="00774AD0" w:rsidRPr="00774AD0" w:rsidRDefault="00774AD0" w:rsidP="00774AD0">
      <w:pPr>
        <w:jc w:val="both"/>
      </w:pPr>
      <w:r w:rsidRPr="00774AD0">
        <w:t>- ani jeden uchádzač nesplnil podmienky  „Výzvy“</w:t>
      </w:r>
      <w:r w:rsidR="003A398B">
        <w:t>;</w:t>
      </w:r>
    </w:p>
    <w:p w:rsidR="00774AD0" w:rsidRPr="00774AD0" w:rsidRDefault="00774AD0" w:rsidP="00774AD0">
      <w:pPr>
        <w:jc w:val="both"/>
      </w:pPr>
      <w:r w:rsidRPr="00774AD0">
        <w:t>- zmenili sa okolnosti, za ktorých bola súťaž vyhlásená</w:t>
      </w:r>
      <w:r w:rsidR="003A398B">
        <w:t>;</w:t>
      </w:r>
    </w:p>
    <w:p w:rsidR="0000590D" w:rsidRDefault="00774AD0" w:rsidP="00774AD0">
      <w:pPr>
        <w:jc w:val="both"/>
      </w:pPr>
      <w:r w:rsidRPr="00774AD0">
        <w:t>- verejný obstarávateľ môže zrušiť použitý postup zadávania zákazky aj v prípade, že ponuka úspešného uchádzača prevyšuje predpokladanú hodnotu zákazky</w:t>
      </w:r>
      <w:r w:rsidR="003A398B">
        <w:t>;</w:t>
      </w:r>
    </w:p>
    <w:p w:rsidR="009D07E0" w:rsidRDefault="009D07E0" w:rsidP="00774AD0">
      <w:pPr>
        <w:jc w:val="both"/>
      </w:pPr>
      <w:r>
        <w:t>- verejný obstarávateľ môže zrušiť použitý postup zadávania zákazky aj v prípade, že bola predložená iba jedna ponuka.</w:t>
      </w:r>
    </w:p>
    <w:p w:rsidR="00774AD0" w:rsidRPr="00E750DE" w:rsidRDefault="00774AD0" w:rsidP="00774AD0">
      <w:pPr>
        <w:jc w:val="both"/>
        <w:rPr>
          <w:b/>
        </w:rPr>
      </w:pPr>
    </w:p>
    <w:p w:rsidR="008A3554" w:rsidRDefault="00FF3D7D" w:rsidP="00463402">
      <w:pPr>
        <w:jc w:val="both"/>
        <w:rPr>
          <w:b/>
        </w:rPr>
      </w:pPr>
      <w:r>
        <w:rPr>
          <w:b/>
        </w:rPr>
        <w:t>17</w:t>
      </w:r>
      <w:r w:rsidR="0000590D" w:rsidRPr="00E750DE">
        <w:rPr>
          <w:b/>
        </w:rPr>
        <w:t>. Ďalšie informácie:</w:t>
      </w:r>
    </w:p>
    <w:p w:rsidR="006202BC" w:rsidRDefault="00895EA0" w:rsidP="00443C82">
      <w:pPr>
        <w:jc w:val="both"/>
      </w:pPr>
      <w:r>
        <w:t>-</w:t>
      </w:r>
      <w:r w:rsidR="003A398B">
        <w:t xml:space="preserve"> </w:t>
      </w:r>
      <w:r w:rsidR="000F3519" w:rsidRPr="000F3519">
        <w:t>Verejný obstarávateľ neposkytne preddavkovú platbu.</w:t>
      </w:r>
    </w:p>
    <w:p w:rsidR="002313EE" w:rsidRDefault="002313EE" w:rsidP="00443C82">
      <w:pPr>
        <w:jc w:val="both"/>
      </w:pPr>
      <w:r>
        <w:t>-</w:t>
      </w:r>
      <w:r w:rsidR="003A398B">
        <w:t xml:space="preserve"> </w:t>
      </w:r>
      <w:r>
        <w:t>Verejný obstarávateľ nesmie uzavrieť zmluvu, koncesnú zmluvu alebo rámcovú dohodu s uchádzačmi, ktorí majú povinnosť zapísať sa do registra partnerov verejného sektora podľa zákona č. 315/2016 Z.z. a nie sú zapísaný v registri partnerov verejného sektora!</w:t>
      </w:r>
    </w:p>
    <w:p w:rsidR="00792E8C" w:rsidRDefault="00396DEF" w:rsidP="00443C82">
      <w:pPr>
        <w:jc w:val="both"/>
      </w:pPr>
      <w:r>
        <w:t>-</w:t>
      </w:r>
      <w:r w:rsidR="003A398B">
        <w:t xml:space="preserve"> </w:t>
      </w:r>
      <w:r w:rsidR="00E67106">
        <w:t>V prípade, ak sa v súťažných podkladoch uvádza konkrétny typ výrobku, výrobca, výrobný postup, značka, patent, krajina alebo miesto pôvodu alebo výroby možno predložiť aj ekvivalent v súlade  so zákonom NR SR č. 343/2015 Z. z. o VO.</w:t>
      </w:r>
    </w:p>
    <w:p w:rsidR="00772A32" w:rsidRPr="00772A32" w:rsidRDefault="00772A32" w:rsidP="00772A32">
      <w:pPr>
        <w:jc w:val="both"/>
      </w:pPr>
    </w:p>
    <w:p w:rsidR="00792E8C" w:rsidRDefault="00792E8C" w:rsidP="00443C82">
      <w:pPr>
        <w:jc w:val="both"/>
      </w:pPr>
    </w:p>
    <w:p w:rsidR="00792E8C" w:rsidRDefault="00DC7771" w:rsidP="00443C82">
      <w:pPr>
        <w:jc w:val="both"/>
      </w:pPr>
      <w:r>
        <w:t xml:space="preserve">V Nitre dňa </w:t>
      </w:r>
      <w:r w:rsidR="00B3384A" w:rsidRPr="009E1753">
        <w:t>0</w:t>
      </w:r>
      <w:r w:rsidR="009E1753">
        <w:t>8.09</w:t>
      </w:r>
      <w:r w:rsidR="00B15839" w:rsidRPr="009E1753">
        <w:t>.2021</w:t>
      </w:r>
    </w:p>
    <w:p w:rsidR="00DC7771" w:rsidRDefault="00DC7771" w:rsidP="00443C82">
      <w:pPr>
        <w:jc w:val="both"/>
      </w:pPr>
    </w:p>
    <w:p w:rsidR="00DC7771" w:rsidRDefault="00DC7771" w:rsidP="00443C82">
      <w:pPr>
        <w:jc w:val="both"/>
      </w:pPr>
    </w:p>
    <w:p w:rsidR="00DC7771" w:rsidRDefault="00DC7771" w:rsidP="00443C82">
      <w:pPr>
        <w:jc w:val="both"/>
      </w:pPr>
    </w:p>
    <w:p w:rsidR="00DC7771" w:rsidRDefault="00B3384A" w:rsidP="00DC7771">
      <w:pPr>
        <w:pStyle w:val="Odsekzoznamu"/>
        <w:spacing w:before="100" w:beforeAutospacing="1" w:after="100" w:afterAutospacing="1"/>
        <w:ind w:left="0"/>
      </w:pPr>
      <w:r>
        <w:t>Príloha: č.. 1</w:t>
      </w:r>
      <w:r w:rsidR="00B02737">
        <w:t xml:space="preserve"> – Identifikačné údaje uchádzača,</w:t>
      </w:r>
    </w:p>
    <w:p w:rsidR="00DC7771" w:rsidRDefault="00B3384A" w:rsidP="00DC7771">
      <w:pPr>
        <w:pStyle w:val="Odsekzoznamu"/>
        <w:spacing w:before="100" w:beforeAutospacing="1" w:after="100" w:afterAutospacing="1"/>
        <w:ind w:left="0"/>
      </w:pPr>
      <w:r>
        <w:t xml:space="preserve">              č. 2</w:t>
      </w:r>
      <w:r w:rsidR="00B02737">
        <w:t xml:space="preserve"> – Čestné vyhlásenie,</w:t>
      </w:r>
    </w:p>
    <w:p w:rsidR="00DC7771" w:rsidRDefault="00B3384A" w:rsidP="00DC7771">
      <w:pPr>
        <w:pStyle w:val="Odsekzoznamu"/>
        <w:spacing w:before="100" w:beforeAutospacing="1" w:after="100" w:afterAutospacing="1"/>
        <w:ind w:left="0"/>
      </w:pPr>
      <w:r>
        <w:t xml:space="preserve">              č. 3</w:t>
      </w:r>
      <w:r w:rsidR="00A87FD2">
        <w:t xml:space="preserve"> – Formulár cenovej ponuky</w:t>
      </w:r>
      <w:r w:rsidR="00B02737">
        <w:t>,</w:t>
      </w:r>
    </w:p>
    <w:p w:rsidR="00A87FD2" w:rsidRDefault="00A87FD2" w:rsidP="00A87FD2">
      <w:pPr>
        <w:pStyle w:val="Odsekzoznamu"/>
        <w:spacing w:before="100" w:beforeAutospacing="1" w:after="100" w:afterAutospacing="1"/>
        <w:ind w:left="0"/>
      </w:pPr>
      <w:r>
        <w:t xml:space="preserve">              č. 4 – MK Radlinského – dokončenie pešej zóny zadanie</w:t>
      </w:r>
      <w:r>
        <w:t>,</w:t>
      </w:r>
    </w:p>
    <w:p w:rsidR="00A87FD2" w:rsidRDefault="00A87FD2" w:rsidP="00A87FD2">
      <w:pPr>
        <w:pStyle w:val="Odsekzoznamu"/>
        <w:spacing w:before="100" w:beforeAutospacing="1" w:after="100" w:afterAutospacing="1"/>
        <w:ind w:left="0"/>
      </w:pPr>
      <w:r>
        <w:t xml:space="preserve">              č. 5 – </w:t>
      </w:r>
      <w:proofErr w:type="spellStart"/>
      <w:r>
        <w:t>ZoD</w:t>
      </w:r>
      <w:proofErr w:type="spellEnd"/>
      <w:r>
        <w:t xml:space="preserve"> PD MK Radlinského – dokončenie pešej zóny.</w:t>
      </w:r>
    </w:p>
    <w:p w:rsidR="00A87FD2" w:rsidRDefault="00A87FD2" w:rsidP="00DC7771">
      <w:pPr>
        <w:pStyle w:val="Odsekzoznamu"/>
        <w:spacing w:before="100" w:beforeAutospacing="1" w:after="100" w:afterAutospacing="1"/>
        <w:ind w:left="0"/>
      </w:pPr>
    </w:p>
    <w:p w:rsidR="00B02737" w:rsidRDefault="00B02737" w:rsidP="00B02737"/>
    <w:p w:rsidR="00591979" w:rsidRDefault="00591979" w:rsidP="00B02737">
      <w:pPr>
        <w:jc w:val="center"/>
      </w:pPr>
    </w:p>
    <w:sectPr w:rsidR="00591979" w:rsidSect="00ED4803">
      <w:headerReference w:type="default" r:id="rId12"/>
      <w:footerReference w:type="default" r:id="rId13"/>
      <w:pgSz w:w="11906" w:h="16838"/>
      <w:pgMar w:top="993" w:right="849" w:bottom="1417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CC" w:rsidRDefault="00871ECC" w:rsidP="002A78F7">
      <w:r>
        <w:separator/>
      </w:r>
    </w:p>
  </w:endnote>
  <w:endnote w:type="continuationSeparator" w:id="0">
    <w:p w:rsidR="00871ECC" w:rsidRDefault="00871ECC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5D43AD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132079</wp:posOffset>
              </wp:positionV>
              <wp:extent cx="5760720" cy="0"/>
              <wp:effectExtent l="0" t="0" r="3048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53879" id="Line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kl.: 111 </w:t>
    </w:r>
    <w:r>
      <w:tab/>
    </w:r>
    <w:r>
      <w:tab/>
      <w:t xml:space="preserve">      fax: (037) 6502 331</w:t>
    </w:r>
  </w:p>
  <w:p w:rsidR="002A78F7" w:rsidRDefault="002A78F7" w:rsidP="0067499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b/>
        <w:snapToGrid w:val="0"/>
        <w:sz w:val="20"/>
      </w:rPr>
    </w:pPr>
    <w:r>
      <w:rPr>
        <w:b/>
        <w:snapToGrid w:val="0"/>
        <w:sz w:val="20"/>
      </w:rPr>
      <w:tab/>
    </w:r>
    <w:r>
      <w:rPr>
        <w:b/>
        <w:sz w:val="20"/>
      </w:rPr>
      <w:t>Štefánikova tr.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 w:rsidR="00674990">
      <w:rPr>
        <w:b/>
        <w:snapToGrid w:val="0"/>
        <w:sz w:val="20"/>
      </w:rPr>
      <w:tab/>
    </w:r>
  </w:p>
  <w:p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</w:r>
  </w:p>
  <w:p w:rsidR="002A78F7" w:rsidRDefault="002A78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CC" w:rsidRDefault="00871ECC" w:rsidP="002A78F7">
      <w:r>
        <w:separator/>
      </w:r>
    </w:p>
  </w:footnote>
  <w:footnote w:type="continuationSeparator" w:id="0">
    <w:p w:rsidR="00871ECC" w:rsidRDefault="00871ECC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871ECC">
    <w:pPr>
      <w:pStyle w:val="Nadpis2"/>
      <w:ind w:firstLine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7216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692601374" r:id="rId2"/>
      </w:object>
    </w:r>
    <w:r w:rsidR="005D43AD">
      <w:rPr>
        <w:noProof/>
        <w:snapToGrid/>
      </w:rPr>
      <mc:AlternateContent>
        <mc:Choice Requires="wps">
          <w:drawing>
            <wp:anchor distT="4294967293" distB="4294967293" distL="114300" distR="114300" simplePos="0" relativeHeight="251656192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98424</wp:posOffset>
              </wp:positionV>
              <wp:extent cx="4937760" cy="0"/>
              <wp:effectExtent l="0" t="19050" r="342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EE913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</w:p>
  <w:p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2A78F7" w:rsidRDefault="005D43AD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mc:AlternateContent>
        <mc:Choice Requires="wps">
          <w:drawing>
            <wp:anchor distT="4294967293" distB="4294967293" distL="114300" distR="114300" simplePos="0" relativeHeight="251657216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76834</wp:posOffset>
              </wp:positionV>
              <wp:extent cx="4937760" cy="0"/>
              <wp:effectExtent l="0" t="0" r="3429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16E16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2A78F7" w:rsidRDefault="002A78F7">
    <w:pPr>
      <w:pStyle w:val="Hlavika"/>
    </w:pPr>
  </w:p>
  <w:p w:rsidR="002A78F7" w:rsidRDefault="002A78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34B"/>
    <w:multiLevelType w:val="hybridMultilevel"/>
    <w:tmpl w:val="52CEFC7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35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52575E"/>
    <w:multiLevelType w:val="hybridMultilevel"/>
    <w:tmpl w:val="E2C2EDA6"/>
    <w:lvl w:ilvl="0" w:tplc="EBD63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860636A4">
      <w:start w:val="1"/>
      <w:numFmt w:val="upperRoman"/>
      <w:lvlText w:val="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08A01049"/>
    <w:multiLevelType w:val="hybridMultilevel"/>
    <w:tmpl w:val="F7CAAD8A"/>
    <w:lvl w:ilvl="0" w:tplc="7C9E31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8B4"/>
    <w:multiLevelType w:val="hybridMultilevel"/>
    <w:tmpl w:val="80968344"/>
    <w:lvl w:ilvl="0" w:tplc="97980AF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75E92"/>
    <w:multiLevelType w:val="hybridMultilevel"/>
    <w:tmpl w:val="7D9E922E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873E7"/>
    <w:multiLevelType w:val="hybridMultilevel"/>
    <w:tmpl w:val="1E7839B8"/>
    <w:lvl w:ilvl="0" w:tplc="CD189BD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49DA8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CB1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E41D2"/>
    <w:multiLevelType w:val="hybridMultilevel"/>
    <w:tmpl w:val="890AE7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650633"/>
    <w:multiLevelType w:val="hybridMultilevel"/>
    <w:tmpl w:val="84CAD1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2010"/>
    <w:multiLevelType w:val="hybridMultilevel"/>
    <w:tmpl w:val="31E454E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91EEB"/>
    <w:multiLevelType w:val="hybridMultilevel"/>
    <w:tmpl w:val="C4EC2B4A"/>
    <w:lvl w:ilvl="0" w:tplc="7988E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6132D"/>
    <w:multiLevelType w:val="hybridMultilevel"/>
    <w:tmpl w:val="AAE6DD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542CB"/>
    <w:multiLevelType w:val="hybridMultilevel"/>
    <w:tmpl w:val="7F36DAF6"/>
    <w:lvl w:ilvl="0" w:tplc="21B0D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05D70"/>
    <w:multiLevelType w:val="hybridMultilevel"/>
    <w:tmpl w:val="A16AE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038DC"/>
    <w:multiLevelType w:val="hybridMultilevel"/>
    <w:tmpl w:val="0340F0E0"/>
    <w:lvl w:ilvl="0" w:tplc="B3F20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E28DA"/>
    <w:multiLevelType w:val="hybridMultilevel"/>
    <w:tmpl w:val="BA0E3B42"/>
    <w:lvl w:ilvl="0" w:tplc="7C9E3134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B424114"/>
    <w:multiLevelType w:val="hybridMultilevel"/>
    <w:tmpl w:val="9DD802D2"/>
    <w:lvl w:ilvl="0" w:tplc="041B0011">
      <w:start w:val="1"/>
      <w:numFmt w:val="decimal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E5416AD"/>
    <w:multiLevelType w:val="hybridMultilevel"/>
    <w:tmpl w:val="ED4C1F28"/>
    <w:lvl w:ilvl="0" w:tplc="A920B9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B3DCB3FE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1C34FCA"/>
    <w:multiLevelType w:val="hybridMultilevel"/>
    <w:tmpl w:val="E49CD47A"/>
    <w:lvl w:ilvl="0" w:tplc="A2DA0E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1652D"/>
    <w:multiLevelType w:val="hybridMultilevel"/>
    <w:tmpl w:val="98CEB59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F13B20"/>
    <w:multiLevelType w:val="hybridMultilevel"/>
    <w:tmpl w:val="BBF2A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D0574"/>
    <w:multiLevelType w:val="hybridMultilevel"/>
    <w:tmpl w:val="12DE3422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505766FA"/>
    <w:multiLevelType w:val="hybridMultilevel"/>
    <w:tmpl w:val="5F72E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84BCF"/>
    <w:multiLevelType w:val="hybridMultilevel"/>
    <w:tmpl w:val="0CB8338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436274"/>
    <w:multiLevelType w:val="hybridMultilevel"/>
    <w:tmpl w:val="A3301332"/>
    <w:lvl w:ilvl="0" w:tplc="EF041826">
      <w:start w:val="3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EF0995"/>
    <w:multiLevelType w:val="hybridMultilevel"/>
    <w:tmpl w:val="A476E158"/>
    <w:lvl w:ilvl="0" w:tplc="A544D2F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BB2A8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5C0C7A3C"/>
    <w:multiLevelType w:val="hybridMultilevel"/>
    <w:tmpl w:val="2FCC1850"/>
    <w:lvl w:ilvl="0" w:tplc="A4061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25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A6FAC"/>
    <w:multiLevelType w:val="hybridMultilevel"/>
    <w:tmpl w:val="04C0A7AE"/>
    <w:lvl w:ilvl="0" w:tplc="56F670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76944"/>
    <w:multiLevelType w:val="hybridMultilevel"/>
    <w:tmpl w:val="53A69A3E"/>
    <w:lvl w:ilvl="0" w:tplc="D6FE839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8794863"/>
    <w:multiLevelType w:val="hybridMultilevel"/>
    <w:tmpl w:val="83641D00"/>
    <w:lvl w:ilvl="0" w:tplc="CFDA84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892630"/>
    <w:multiLevelType w:val="hybridMultilevel"/>
    <w:tmpl w:val="B9A0A4D0"/>
    <w:lvl w:ilvl="0" w:tplc="21D68C74">
      <w:start w:val="4"/>
      <w:numFmt w:val="bullet"/>
      <w:lvlText w:val="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6EC25E41"/>
    <w:multiLevelType w:val="hybridMultilevel"/>
    <w:tmpl w:val="94DC648C"/>
    <w:lvl w:ilvl="0" w:tplc="65C21DD4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B2970"/>
    <w:multiLevelType w:val="hybridMultilevel"/>
    <w:tmpl w:val="4852C4F4"/>
    <w:lvl w:ilvl="0" w:tplc="7DC809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909AD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A264A1"/>
    <w:multiLevelType w:val="hybridMultilevel"/>
    <w:tmpl w:val="9726FA3A"/>
    <w:lvl w:ilvl="0" w:tplc="2FE4A846">
      <w:start w:val="4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6F6FC8"/>
    <w:multiLevelType w:val="hybridMultilevel"/>
    <w:tmpl w:val="1E143358"/>
    <w:lvl w:ilvl="0" w:tplc="2A2E85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2"/>
  </w:num>
  <w:num w:numId="11">
    <w:abstractNumId w:val="27"/>
  </w:num>
  <w:num w:numId="12">
    <w:abstractNumId w:val="35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33"/>
  </w:num>
  <w:num w:numId="18">
    <w:abstractNumId w:val="33"/>
  </w:num>
  <w:num w:numId="19">
    <w:abstractNumId w:val="32"/>
  </w:num>
  <w:num w:numId="20">
    <w:abstractNumId w:val="19"/>
  </w:num>
  <w:num w:numId="21">
    <w:abstractNumId w:val="34"/>
  </w:num>
  <w:num w:numId="22">
    <w:abstractNumId w:val="2"/>
  </w:num>
  <w:num w:numId="23">
    <w:abstractNumId w:val="28"/>
  </w:num>
  <w:num w:numId="24">
    <w:abstractNumId w:val="4"/>
  </w:num>
  <w:num w:numId="25">
    <w:abstractNumId w:val="25"/>
  </w:num>
  <w:num w:numId="26">
    <w:abstractNumId w:val="6"/>
  </w:num>
  <w:num w:numId="27">
    <w:abstractNumId w:val="36"/>
  </w:num>
  <w:num w:numId="28">
    <w:abstractNumId w:val="31"/>
  </w:num>
  <w:num w:numId="29">
    <w:abstractNumId w:val="26"/>
  </w:num>
  <w:num w:numId="30">
    <w:abstractNumId w:val="15"/>
  </w:num>
  <w:num w:numId="31">
    <w:abstractNumId w:val="0"/>
  </w:num>
  <w:num w:numId="32">
    <w:abstractNumId w:val="8"/>
  </w:num>
  <w:num w:numId="33">
    <w:abstractNumId w:val="16"/>
  </w:num>
  <w:num w:numId="34">
    <w:abstractNumId w:val="11"/>
  </w:num>
  <w:num w:numId="35">
    <w:abstractNumId w:val="24"/>
  </w:num>
  <w:num w:numId="36">
    <w:abstractNumId w:val="1"/>
  </w:num>
  <w:num w:numId="37">
    <w:abstractNumId w:val="9"/>
  </w:num>
  <w:num w:numId="38">
    <w:abstractNumId w:val="2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D"/>
    <w:rsid w:val="0000590D"/>
    <w:rsid w:val="00006EC3"/>
    <w:rsid w:val="00010167"/>
    <w:rsid w:val="00014B25"/>
    <w:rsid w:val="00023D90"/>
    <w:rsid w:val="0003036F"/>
    <w:rsid w:val="0003459F"/>
    <w:rsid w:val="000370FF"/>
    <w:rsid w:val="0004630F"/>
    <w:rsid w:val="00052CF5"/>
    <w:rsid w:val="0005606C"/>
    <w:rsid w:val="0006624C"/>
    <w:rsid w:val="0007253F"/>
    <w:rsid w:val="00080D02"/>
    <w:rsid w:val="0009666E"/>
    <w:rsid w:val="000C3758"/>
    <w:rsid w:val="000D21D4"/>
    <w:rsid w:val="000D2D2B"/>
    <w:rsid w:val="000D5683"/>
    <w:rsid w:val="000E76AA"/>
    <w:rsid w:val="000F28FB"/>
    <w:rsid w:val="000F3519"/>
    <w:rsid w:val="00101491"/>
    <w:rsid w:val="0012099C"/>
    <w:rsid w:val="00130421"/>
    <w:rsid w:val="0013253F"/>
    <w:rsid w:val="00135380"/>
    <w:rsid w:val="00137FA3"/>
    <w:rsid w:val="001408DD"/>
    <w:rsid w:val="00151D7C"/>
    <w:rsid w:val="001577E7"/>
    <w:rsid w:val="00175ED8"/>
    <w:rsid w:val="00180DCA"/>
    <w:rsid w:val="001A4B14"/>
    <w:rsid w:val="001A799F"/>
    <w:rsid w:val="001C354E"/>
    <w:rsid w:val="001E13A9"/>
    <w:rsid w:val="001E18C7"/>
    <w:rsid w:val="001E28AD"/>
    <w:rsid w:val="001F2BDE"/>
    <w:rsid w:val="001F5972"/>
    <w:rsid w:val="00200F0D"/>
    <w:rsid w:val="00201745"/>
    <w:rsid w:val="00202E7D"/>
    <w:rsid w:val="00211D8C"/>
    <w:rsid w:val="00212B62"/>
    <w:rsid w:val="00214AB8"/>
    <w:rsid w:val="002151D4"/>
    <w:rsid w:val="002313EE"/>
    <w:rsid w:val="00240F4E"/>
    <w:rsid w:val="00256EEF"/>
    <w:rsid w:val="00257479"/>
    <w:rsid w:val="00264E97"/>
    <w:rsid w:val="00265C44"/>
    <w:rsid w:val="00277E12"/>
    <w:rsid w:val="002A07A1"/>
    <w:rsid w:val="002A78F7"/>
    <w:rsid w:val="002B2D74"/>
    <w:rsid w:val="002B60DF"/>
    <w:rsid w:val="002C2F92"/>
    <w:rsid w:val="002C7C37"/>
    <w:rsid w:val="002D3781"/>
    <w:rsid w:val="002F5BBC"/>
    <w:rsid w:val="002F6FDF"/>
    <w:rsid w:val="003061EB"/>
    <w:rsid w:val="00311FAF"/>
    <w:rsid w:val="0031345F"/>
    <w:rsid w:val="00321739"/>
    <w:rsid w:val="00326F9B"/>
    <w:rsid w:val="003569FC"/>
    <w:rsid w:val="003576CF"/>
    <w:rsid w:val="003679EC"/>
    <w:rsid w:val="0037112D"/>
    <w:rsid w:val="00374531"/>
    <w:rsid w:val="003838B4"/>
    <w:rsid w:val="00384864"/>
    <w:rsid w:val="00391692"/>
    <w:rsid w:val="0039250C"/>
    <w:rsid w:val="00392DE3"/>
    <w:rsid w:val="00394D66"/>
    <w:rsid w:val="00396DEF"/>
    <w:rsid w:val="003A398B"/>
    <w:rsid w:val="003A6725"/>
    <w:rsid w:val="003B035D"/>
    <w:rsid w:val="003B56E6"/>
    <w:rsid w:val="003C73DB"/>
    <w:rsid w:val="003D03D2"/>
    <w:rsid w:val="003D68B3"/>
    <w:rsid w:val="003D6B0C"/>
    <w:rsid w:val="003F4FB2"/>
    <w:rsid w:val="00407821"/>
    <w:rsid w:val="00411E56"/>
    <w:rsid w:val="00421797"/>
    <w:rsid w:val="00427BCF"/>
    <w:rsid w:val="00432A02"/>
    <w:rsid w:val="0043485C"/>
    <w:rsid w:val="00437A1A"/>
    <w:rsid w:val="00443C82"/>
    <w:rsid w:val="004506C0"/>
    <w:rsid w:val="00453E24"/>
    <w:rsid w:val="00463402"/>
    <w:rsid w:val="0047151F"/>
    <w:rsid w:val="00472108"/>
    <w:rsid w:val="00481EB1"/>
    <w:rsid w:val="004856D4"/>
    <w:rsid w:val="00485D88"/>
    <w:rsid w:val="00496351"/>
    <w:rsid w:val="004A36F1"/>
    <w:rsid w:val="004A555C"/>
    <w:rsid w:val="004D7830"/>
    <w:rsid w:val="004E3B93"/>
    <w:rsid w:val="004E742D"/>
    <w:rsid w:val="004F5E81"/>
    <w:rsid w:val="004F7C98"/>
    <w:rsid w:val="004F7ECA"/>
    <w:rsid w:val="00517163"/>
    <w:rsid w:val="005308DA"/>
    <w:rsid w:val="00535583"/>
    <w:rsid w:val="00541DFE"/>
    <w:rsid w:val="00544D37"/>
    <w:rsid w:val="00546DCE"/>
    <w:rsid w:val="00551571"/>
    <w:rsid w:val="00553951"/>
    <w:rsid w:val="00560139"/>
    <w:rsid w:val="005739AD"/>
    <w:rsid w:val="0057471E"/>
    <w:rsid w:val="00591979"/>
    <w:rsid w:val="005A4F4D"/>
    <w:rsid w:val="005C4FCB"/>
    <w:rsid w:val="005C622D"/>
    <w:rsid w:val="005D3ED0"/>
    <w:rsid w:val="005D43AD"/>
    <w:rsid w:val="005E1796"/>
    <w:rsid w:val="005E372E"/>
    <w:rsid w:val="005F3D80"/>
    <w:rsid w:val="00600E79"/>
    <w:rsid w:val="00601B85"/>
    <w:rsid w:val="00612DC6"/>
    <w:rsid w:val="006202BC"/>
    <w:rsid w:val="00630DD4"/>
    <w:rsid w:val="00660410"/>
    <w:rsid w:val="00662009"/>
    <w:rsid w:val="00667EEA"/>
    <w:rsid w:val="00674990"/>
    <w:rsid w:val="006750F4"/>
    <w:rsid w:val="00693A2E"/>
    <w:rsid w:val="006A2E74"/>
    <w:rsid w:val="006B1DBC"/>
    <w:rsid w:val="006C58A5"/>
    <w:rsid w:val="006D29D6"/>
    <w:rsid w:val="006E1035"/>
    <w:rsid w:val="00700A44"/>
    <w:rsid w:val="007019BA"/>
    <w:rsid w:val="00705D5B"/>
    <w:rsid w:val="0071682E"/>
    <w:rsid w:val="007200B4"/>
    <w:rsid w:val="00721451"/>
    <w:rsid w:val="00724523"/>
    <w:rsid w:val="00727BCE"/>
    <w:rsid w:val="007724FC"/>
    <w:rsid w:val="00772A32"/>
    <w:rsid w:val="00774AD0"/>
    <w:rsid w:val="0078083B"/>
    <w:rsid w:val="00781BDC"/>
    <w:rsid w:val="0078261A"/>
    <w:rsid w:val="00782C85"/>
    <w:rsid w:val="00792E8C"/>
    <w:rsid w:val="007A4E61"/>
    <w:rsid w:val="007B5401"/>
    <w:rsid w:val="007C3FFE"/>
    <w:rsid w:val="007C44DE"/>
    <w:rsid w:val="007D1334"/>
    <w:rsid w:val="007D2355"/>
    <w:rsid w:val="007D63F7"/>
    <w:rsid w:val="007D675E"/>
    <w:rsid w:val="007E223E"/>
    <w:rsid w:val="007E7B94"/>
    <w:rsid w:val="007F028E"/>
    <w:rsid w:val="007F46F4"/>
    <w:rsid w:val="00804230"/>
    <w:rsid w:val="00820427"/>
    <w:rsid w:val="008308E5"/>
    <w:rsid w:val="00862461"/>
    <w:rsid w:val="00871ECC"/>
    <w:rsid w:val="00891056"/>
    <w:rsid w:val="00893A92"/>
    <w:rsid w:val="00895EA0"/>
    <w:rsid w:val="008A3554"/>
    <w:rsid w:val="008A5D8F"/>
    <w:rsid w:val="008B31E0"/>
    <w:rsid w:val="008C3DA4"/>
    <w:rsid w:val="008F23D6"/>
    <w:rsid w:val="008F2B0E"/>
    <w:rsid w:val="00906662"/>
    <w:rsid w:val="00907BA5"/>
    <w:rsid w:val="00911330"/>
    <w:rsid w:val="00922A42"/>
    <w:rsid w:val="009310A0"/>
    <w:rsid w:val="00931D71"/>
    <w:rsid w:val="00933B20"/>
    <w:rsid w:val="009347E3"/>
    <w:rsid w:val="009447BC"/>
    <w:rsid w:val="00956F7F"/>
    <w:rsid w:val="00960055"/>
    <w:rsid w:val="00962164"/>
    <w:rsid w:val="00964262"/>
    <w:rsid w:val="009722CD"/>
    <w:rsid w:val="00981F33"/>
    <w:rsid w:val="0099378F"/>
    <w:rsid w:val="009A7516"/>
    <w:rsid w:val="009B3AD2"/>
    <w:rsid w:val="009B5E65"/>
    <w:rsid w:val="009B63A1"/>
    <w:rsid w:val="009B70E4"/>
    <w:rsid w:val="009C0565"/>
    <w:rsid w:val="009D07E0"/>
    <w:rsid w:val="009D1181"/>
    <w:rsid w:val="009E1753"/>
    <w:rsid w:val="00A01FB7"/>
    <w:rsid w:val="00A02B87"/>
    <w:rsid w:val="00A055D5"/>
    <w:rsid w:val="00A05986"/>
    <w:rsid w:val="00A13F7F"/>
    <w:rsid w:val="00A20AC0"/>
    <w:rsid w:val="00A238EA"/>
    <w:rsid w:val="00A26AA2"/>
    <w:rsid w:val="00A30771"/>
    <w:rsid w:val="00A34FB4"/>
    <w:rsid w:val="00A44A65"/>
    <w:rsid w:val="00A45DA5"/>
    <w:rsid w:val="00A54487"/>
    <w:rsid w:val="00A546E8"/>
    <w:rsid w:val="00A66E30"/>
    <w:rsid w:val="00A83EED"/>
    <w:rsid w:val="00A856A1"/>
    <w:rsid w:val="00A8647D"/>
    <w:rsid w:val="00A87FD2"/>
    <w:rsid w:val="00AB2051"/>
    <w:rsid w:val="00AB356B"/>
    <w:rsid w:val="00AC546E"/>
    <w:rsid w:val="00AE3F8E"/>
    <w:rsid w:val="00B0038C"/>
    <w:rsid w:val="00B02737"/>
    <w:rsid w:val="00B05A7A"/>
    <w:rsid w:val="00B15839"/>
    <w:rsid w:val="00B1777F"/>
    <w:rsid w:val="00B263EA"/>
    <w:rsid w:val="00B3384A"/>
    <w:rsid w:val="00B34CC7"/>
    <w:rsid w:val="00B373C2"/>
    <w:rsid w:val="00B4694F"/>
    <w:rsid w:val="00B56C7A"/>
    <w:rsid w:val="00B57C51"/>
    <w:rsid w:val="00B61FA8"/>
    <w:rsid w:val="00B673A8"/>
    <w:rsid w:val="00B8092B"/>
    <w:rsid w:val="00B841A5"/>
    <w:rsid w:val="00B9054B"/>
    <w:rsid w:val="00B92E51"/>
    <w:rsid w:val="00B960A7"/>
    <w:rsid w:val="00BB25D3"/>
    <w:rsid w:val="00BC63C6"/>
    <w:rsid w:val="00BD3506"/>
    <w:rsid w:val="00BD356B"/>
    <w:rsid w:val="00C05927"/>
    <w:rsid w:val="00C238ED"/>
    <w:rsid w:val="00C27C4B"/>
    <w:rsid w:val="00C313F2"/>
    <w:rsid w:val="00C51F4D"/>
    <w:rsid w:val="00C66555"/>
    <w:rsid w:val="00C75AAB"/>
    <w:rsid w:val="00C818ED"/>
    <w:rsid w:val="00C83B1E"/>
    <w:rsid w:val="00C8777E"/>
    <w:rsid w:val="00CB5435"/>
    <w:rsid w:val="00CE4DD0"/>
    <w:rsid w:val="00CF67E9"/>
    <w:rsid w:val="00D01513"/>
    <w:rsid w:val="00D025A5"/>
    <w:rsid w:val="00D235EF"/>
    <w:rsid w:val="00D356EA"/>
    <w:rsid w:val="00D35A2A"/>
    <w:rsid w:val="00D77C77"/>
    <w:rsid w:val="00D83E02"/>
    <w:rsid w:val="00D83F69"/>
    <w:rsid w:val="00D93B3A"/>
    <w:rsid w:val="00D94650"/>
    <w:rsid w:val="00DA62F6"/>
    <w:rsid w:val="00DB0D0B"/>
    <w:rsid w:val="00DB3F9C"/>
    <w:rsid w:val="00DB6A35"/>
    <w:rsid w:val="00DB6E20"/>
    <w:rsid w:val="00DC7771"/>
    <w:rsid w:val="00DD34AB"/>
    <w:rsid w:val="00DD5EBE"/>
    <w:rsid w:val="00DE130C"/>
    <w:rsid w:val="00DE6986"/>
    <w:rsid w:val="00DE70DE"/>
    <w:rsid w:val="00DF65D7"/>
    <w:rsid w:val="00DF6C81"/>
    <w:rsid w:val="00E2568C"/>
    <w:rsid w:val="00E43C8F"/>
    <w:rsid w:val="00E55C84"/>
    <w:rsid w:val="00E62FB8"/>
    <w:rsid w:val="00E67106"/>
    <w:rsid w:val="00E750DE"/>
    <w:rsid w:val="00E81554"/>
    <w:rsid w:val="00E97226"/>
    <w:rsid w:val="00EB0732"/>
    <w:rsid w:val="00EB1662"/>
    <w:rsid w:val="00EB28C9"/>
    <w:rsid w:val="00EB5C23"/>
    <w:rsid w:val="00EB7074"/>
    <w:rsid w:val="00EC39D0"/>
    <w:rsid w:val="00ED4803"/>
    <w:rsid w:val="00ED54B6"/>
    <w:rsid w:val="00ED6CA1"/>
    <w:rsid w:val="00EF4A39"/>
    <w:rsid w:val="00F005F1"/>
    <w:rsid w:val="00F1500C"/>
    <w:rsid w:val="00F35F19"/>
    <w:rsid w:val="00F52221"/>
    <w:rsid w:val="00F56D9E"/>
    <w:rsid w:val="00F74FE8"/>
    <w:rsid w:val="00F7732B"/>
    <w:rsid w:val="00FA28BE"/>
    <w:rsid w:val="00FC00F2"/>
    <w:rsid w:val="00FC3FBC"/>
    <w:rsid w:val="00FD6E85"/>
    <w:rsid w:val="00FE5881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37D28E3-D5BE-45AD-86BC-FF5703AB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5D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B1662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B1662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rsid w:val="00EB1662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B707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B7074"/>
    <w:pPr>
      <w:keepNext/>
      <w:ind w:firstLine="1560"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link w:val="OdsekzoznamuChar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23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35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9378F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79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9"/>
    <w:rsid w:val="00EB7074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9"/>
    <w:rsid w:val="00EB70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rsid w:val="00EB7074"/>
    <w:rPr>
      <w:rFonts w:ascii="Toronto" w:hAnsi="Toronto"/>
      <w:b/>
      <w:snapToGrid w:val="0"/>
      <w:color w:val="000000"/>
      <w:sz w:val="32"/>
    </w:rPr>
  </w:style>
  <w:style w:type="paragraph" w:customStyle="1" w:styleId="listparagraph">
    <w:name w:val="listparagraph"/>
    <w:basedOn w:val="Normlny"/>
    <w:rsid w:val="00175ED8"/>
    <w:pPr>
      <w:ind w:left="708"/>
    </w:pPr>
    <w:rPr>
      <w:sz w:val="20"/>
      <w:szCs w:val="20"/>
    </w:rPr>
  </w:style>
  <w:style w:type="paragraph" w:customStyle="1" w:styleId="Default">
    <w:name w:val="Default"/>
    <w:rsid w:val="00EB28C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Siln">
    <w:name w:val="Strong"/>
    <w:basedOn w:val="Predvolenpsmoodseku"/>
    <w:uiPriority w:val="22"/>
    <w:qFormat/>
    <w:rsid w:val="00FC3FBC"/>
    <w:rPr>
      <w:b/>
      <w:bCs/>
    </w:rPr>
  </w:style>
  <w:style w:type="character" w:customStyle="1" w:styleId="OdsekzoznamuChar">
    <w:name w:val="Odsek zoznamu Char"/>
    <w:link w:val="Odsekzoznamu"/>
    <w:uiPriority w:val="1"/>
    <w:qFormat/>
    <w:rsid w:val="00FC3F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.miroslav@msunitra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sephine.probiz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2C00-B452-4DE9-91CE-0AF7B51A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1</TotalTime>
  <Pages>6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Daniš Lukáš, Ing.</dc:creator>
  <cp:lastModifiedBy>Daniš Miroslav, Ing.</cp:lastModifiedBy>
  <cp:revision>2</cp:revision>
  <cp:lastPrinted>2021-09-08T07:52:00Z</cp:lastPrinted>
  <dcterms:created xsi:type="dcterms:W3CDTF">2021-09-08T08:17:00Z</dcterms:created>
  <dcterms:modified xsi:type="dcterms:W3CDTF">2021-09-08T08:17:00Z</dcterms:modified>
</cp:coreProperties>
</file>