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BC638" w14:textId="26B74070" w:rsidR="00CF141F" w:rsidRPr="00E1610C" w:rsidRDefault="00CF141F" w:rsidP="00CF141F">
      <w:pPr>
        <w:jc w:val="center"/>
        <w:rPr>
          <w:rFonts w:ascii="Proxima Nova Rg" w:hAnsi="Proxima Nova Rg" w:cstheme="minorHAnsi"/>
          <w:b/>
          <w:bCs/>
        </w:rPr>
      </w:pPr>
      <w:r>
        <w:rPr>
          <w:rFonts w:ascii="Proxima Nova Rg" w:hAnsi="Proxima Nova Rg" w:cstheme="minorHAnsi"/>
          <w:b/>
          <w:bCs/>
        </w:rPr>
        <w:t xml:space="preserve">Technická špecifikácia </w:t>
      </w:r>
      <w:r>
        <w:rPr>
          <w:rFonts w:ascii="Proxima Nova Rg" w:hAnsi="Proxima Nova Rg" w:cstheme="minorHAnsi"/>
          <w:b/>
          <w:bCs/>
        </w:rPr>
        <w:t xml:space="preserve"> OPRAVY ORGANA</w:t>
      </w:r>
    </w:p>
    <w:p w14:paraId="5E103BB1" w14:textId="6F522A17" w:rsidR="00CF141F" w:rsidRDefault="00CF141F" w:rsidP="00CF141F">
      <w:pPr>
        <w:jc w:val="center"/>
        <w:rPr>
          <w:rFonts w:ascii="Proxima Nova Rg" w:hAnsi="Proxima Nova Rg" w:cstheme="minorHAnsi"/>
          <w:b/>
          <w:bCs/>
        </w:rPr>
      </w:pPr>
      <w:r>
        <w:rPr>
          <w:rFonts w:ascii="Proxima Nova Rg" w:hAnsi="Proxima Nova Rg" w:cstheme="minorHAnsi"/>
          <w:b/>
          <w:bCs/>
        </w:rPr>
        <w:t xml:space="preserve">V OBRADNEJ SIENI KREMATÓRIA V BRATISLAVE </w:t>
      </w:r>
    </w:p>
    <w:p w14:paraId="2FCEDDFA" w14:textId="77777777" w:rsidR="00CF141F" w:rsidRDefault="00CF141F" w:rsidP="00CF141F">
      <w:pPr>
        <w:jc w:val="center"/>
        <w:rPr>
          <w:rFonts w:ascii="Proxima Nova Rg" w:hAnsi="Proxima Nova Rg" w:cstheme="minorHAnsi"/>
          <w:b/>
          <w:bCs/>
        </w:rPr>
      </w:pPr>
    </w:p>
    <w:p w14:paraId="2E269025" w14:textId="77777777" w:rsidR="00CF141F" w:rsidRDefault="00CF141F" w:rsidP="00CF141F">
      <w:pPr>
        <w:jc w:val="center"/>
        <w:rPr>
          <w:rFonts w:ascii="Proxima Nova Rg" w:hAnsi="Proxima Nova Rg" w:cstheme="minorHAnsi"/>
          <w:b/>
          <w:bCs/>
        </w:rPr>
      </w:pPr>
    </w:p>
    <w:p w14:paraId="1874AA7E" w14:textId="77777777" w:rsidR="00CF141F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  <w:b/>
          <w:bCs/>
        </w:rPr>
        <w:t xml:space="preserve">Opis nástroja: </w:t>
      </w:r>
      <w:r w:rsidRPr="003A52B1">
        <w:rPr>
          <w:rFonts w:ascii="Proxima Nova Rg" w:hAnsi="Proxima Nova Rg" w:cstheme="minorHAnsi"/>
          <w:b/>
          <w:bCs/>
        </w:rPr>
        <w:tab/>
      </w:r>
      <w:r w:rsidRPr="003A52B1">
        <w:rPr>
          <w:rFonts w:ascii="Proxima Nova Rg" w:hAnsi="Proxima Nova Rg" w:cstheme="minorHAnsi"/>
        </w:rPr>
        <w:t xml:space="preserve">Firma </w:t>
      </w:r>
      <w:proofErr w:type="spellStart"/>
      <w:r w:rsidRPr="003A52B1">
        <w:rPr>
          <w:rFonts w:ascii="Proxima Nova Rg" w:hAnsi="Proxima Nova Rg" w:cstheme="minorHAnsi"/>
        </w:rPr>
        <w:t>Rieger</w:t>
      </w:r>
      <w:proofErr w:type="spellEnd"/>
      <w:r w:rsidRPr="003A52B1">
        <w:rPr>
          <w:rFonts w:ascii="Proxima Nova Rg" w:hAnsi="Proxima Nova Rg" w:cstheme="minorHAnsi"/>
        </w:rPr>
        <w:t xml:space="preserve"> – </w:t>
      </w:r>
      <w:proofErr w:type="spellStart"/>
      <w:r w:rsidRPr="003A52B1">
        <w:rPr>
          <w:rFonts w:ascii="Proxima Nova Rg" w:hAnsi="Proxima Nova Rg" w:cstheme="minorHAnsi"/>
        </w:rPr>
        <w:t>Kloss</w:t>
      </w:r>
      <w:proofErr w:type="spellEnd"/>
      <w:r w:rsidRPr="003A52B1">
        <w:rPr>
          <w:rFonts w:ascii="Proxima Nova Rg" w:hAnsi="Proxima Nova Rg" w:cstheme="minorHAnsi"/>
        </w:rPr>
        <w:t xml:space="preserve">, </w:t>
      </w:r>
      <w:proofErr w:type="spellStart"/>
      <w:r w:rsidRPr="003A52B1">
        <w:rPr>
          <w:rFonts w:ascii="Proxima Nova Rg" w:hAnsi="Proxima Nova Rg" w:cstheme="minorHAnsi"/>
        </w:rPr>
        <w:t>Krnov</w:t>
      </w:r>
      <w:proofErr w:type="spellEnd"/>
      <w:r w:rsidRPr="003A52B1">
        <w:rPr>
          <w:rFonts w:ascii="Proxima Nova Rg" w:hAnsi="Proxima Nova Rg" w:cstheme="minorHAnsi"/>
        </w:rPr>
        <w:t>, opus 3363</w:t>
      </w:r>
    </w:p>
    <w:p w14:paraId="4EBD6F73" w14:textId="77777777" w:rsidR="00CF141F" w:rsidRDefault="00CF141F" w:rsidP="00CF141F">
      <w:pPr>
        <w:ind w:left="1416" w:firstLine="708"/>
        <w:rPr>
          <w:rFonts w:ascii="Proxima Nova Rg" w:hAnsi="Proxima Nova Rg" w:cstheme="minorHAnsi"/>
        </w:rPr>
      </w:pPr>
      <w:r>
        <w:rPr>
          <w:rFonts w:ascii="Proxima Nova Rg" w:hAnsi="Proxima Nova Rg" w:cstheme="minorHAnsi"/>
        </w:rPr>
        <w:t>R</w:t>
      </w:r>
      <w:r w:rsidRPr="003A52B1">
        <w:rPr>
          <w:rFonts w:ascii="Proxima Nova Rg" w:hAnsi="Proxima Nova Rg" w:cstheme="minorHAnsi"/>
        </w:rPr>
        <w:t>ok stavby 1967 – 1968</w:t>
      </w:r>
    </w:p>
    <w:p w14:paraId="54697A26" w14:textId="77777777" w:rsidR="00CF141F" w:rsidRDefault="00CF141F" w:rsidP="00CF141F">
      <w:pPr>
        <w:rPr>
          <w:rFonts w:ascii="Proxima Nova Rg" w:hAnsi="Proxima Nova Rg" w:cstheme="minorHAnsi"/>
        </w:rPr>
      </w:pPr>
    </w:p>
    <w:p w14:paraId="6D7FE8CE" w14:textId="77777777" w:rsidR="00CF141F" w:rsidRPr="003A52B1" w:rsidRDefault="00CF141F" w:rsidP="00CF141F">
      <w:pPr>
        <w:rPr>
          <w:rFonts w:ascii="Proxima Nova Rg" w:hAnsi="Proxima Nova Rg" w:cstheme="minorHAnsi"/>
        </w:rPr>
      </w:pPr>
    </w:p>
    <w:p w14:paraId="5F132158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  <w:r w:rsidRPr="003A52B1">
        <w:rPr>
          <w:rFonts w:ascii="Proxima Nova Rg" w:hAnsi="Proxima Nova Rg" w:cstheme="minorHAnsi"/>
          <w:b/>
          <w:bCs/>
        </w:rPr>
        <w:t>Dispozícia:</w:t>
      </w:r>
    </w:p>
    <w:p w14:paraId="7BF30634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354205E8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  <w:sectPr w:rsidR="00CF141F" w:rsidRPr="003A52B1" w:rsidSect="00CF141F"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0E9696D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  <w:r>
        <w:rPr>
          <w:rFonts w:ascii="Proxima Nova Rg" w:hAnsi="Proxima Nova Rg" w:cstheme="minorHAnsi"/>
          <w:b/>
          <w:bCs/>
        </w:rPr>
        <w:t xml:space="preserve">   </w:t>
      </w:r>
      <w:r w:rsidRPr="003A52B1">
        <w:rPr>
          <w:rFonts w:ascii="Proxima Nova Rg" w:hAnsi="Proxima Nova Rg" w:cstheme="minorHAnsi"/>
          <w:b/>
          <w:bCs/>
        </w:rPr>
        <w:t>I. Manuál C-g</w:t>
      </w:r>
      <w:r w:rsidRPr="003A52B1">
        <w:rPr>
          <w:rFonts w:ascii="Proxima Nova Rg" w:hAnsi="Proxima Nova Rg" w:cstheme="minorHAnsi"/>
          <w:b/>
          <w:bCs/>
          <w:vertAlign w:val="superscript"/>
        </w:rPr>
        <w:t>3</w:t>
      </w:r>
    </w:p>
    <w:p w14:paraId="557E53C3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Principál rohový</w:t>
      </w:r>
      <w:r w:rsidRPr="003A52B1">
        <w:rPr>
          <w:rFonts w:ascii="Proxima Nova Rg" w:hAnsi="Proxima Nova Rg" w:cstheme="minorHAnsi"/>
        </w:rPr>
        <w:tab/>
        <w:t>8‘</w:t>
      </w:r>
      <w:r>
        <w:rPr>
          <w:rFonts w:ascii="Proxima Nova Rg" w:hAnsi="Proxima Nova Rg" w:cstheme="minorHAnsi"/>
        </w:rPr>
        <w:t xml:space="preserve"> </w:t>
      </w:r>
      <w:r w:rsidRPr="003A52B1">
        <w:rPr>
          <w:rFonts w:ascii="Proxima Nova Rg" w:hAnsi="Proxima Nova Rg" w:cstheme="minorHAnsi"/>
        </w:rPr>
        <w:t xml:space="preserve">Flauta </w:t>
      </w:r>
      <w:proofErr w:type="spellStart"/>
      <w:r w:rsidRPr="003A52B1">
        <w:rPr>
          <w:rFonts w:ascii="Proxima Nova Rg" w:hAnsi="Proxima Nova Rg" w:cstheme="minorHAnsi"/>
        </w:rPr>
        <w:t>portunálová</w:t>
      </w:r>
      <w:proofErr w:type="spellEnd"/>
      <w:r w:rsidRPr="003A52B1">
        <w:rPr>
          <w:rFonts w:ascii="Proxima Nova Rg" w:hAnsi="Proxima Nova Rg" w:cstheme="minorHAnsi"/>
        </w:rPr>
        <w:tab/>
        <w:t>8‘</w:t>
      </w:r>
    </w:p>
    <w:p w14:paraId="6A603F85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Oktáva</w:t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4‘</w:t>
      </w:r>
    </w:p>
    <w:p w14:paraId="0971CFCD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 xml:space="preserve">Flauta </w:t>
      </w:r>
      <w:proofErr w:type="spellStart"/>
      <w:r w:rsidRPr="003A52B1">
        <w:rPr>
          <w:rFonts w:ascii="Proxima Nova Rg" w:hAnsi="Proxima Nova Rg" w:cstheme="minorHAnsi"/>
        </w:rPr>
        <w:t>kopulová</w:t>
      </w:r>
      <w:proofErr w:type="spellEnd"/>
      <w:r w:rsidRPr="003A52B1">
        <w:rPr>
          <w:rFonts w:ascii="Proxima Nova Rg" w:hAnsi="Proxima Nova Rg" w:cstheme="minorHAnsi"/>
        </w:rPr>
        <w:tab/>
        <w:t>4‘</w:t>
      </w:r>
    </w:p>
    <w:p w14:paraId="6E3D8FF6" w14:textId="77777777" w:rsidR="00CF141F" w:rsidRPr="003A52B1" w:rsidRDefault="00CF141F" w:rsidP="00CF141F">
      <w:pPr>
        <w:rPr>
          <w:rFonts w:ascii="Proxima Nova Rg" w:hAnsi="Proxima Nova Rg" w:cstheme="minorHAnsi"/>
        </w:rPr>
      </w:pPr>
      <w:proofErr w:type="spellStart"/>
      <w:r w:rsidRPr="003A52B1">
        <w:rPr>
          <w:rFonts w:ascii="Proxima Nova Rg" w:hAnsi="Proxima Nova Rg" w:cstheme="minorHAnsi"/>
        </w:rPr>
        <w:t>Mixtúra</w:t>
      </w:r>
      <w:proofErr w:type="spellEnd"/>
      <w:r w:rsidRPr="003A52B1">
        <w:rPr>
          <w:rFonts w:ascii="Proxima Nova Rg" w:hAnsi="Proxima Nova Rg" w:cstheme="minorHAnsi"/>
        </w:rPr>
        <w:t xml:space="preserve"> 4x</w:t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 xml:space="preserve">1 </w:t>
      </w:r>
      <w:r w:rsidRPr="003A52B1">
        <w:rPr>
          <w:rFonts w:ascii="Proxima Nova Rg" w:hAnsi="Proxima Nova Rg" w:cstheme="minorHAnsi"/>
          <w:vertAlign w:val="superscript"/>
        </w:rPr>
        <w:t>1</w:t>
      </w:r>
      <w:r w:rsidRPr="003A52B1">
        <w:rPr>
          <w:rFonts w:ascii="Proxima Nova Rg" w:hAnsi="Proxima Nova Rg" w:cstheme="minorHAnsi"/>
        </w:rPr>
        <w:t>/</w:t>
      </w:r>
      <w:r w:rsidRPr="003A52B1">
        <w:rPr>
          <w:rFonts w:ascii="Proxima Nova Rg" w:hAnsi="Proxima Nova Rg" w:cstheme="minorHAnsi"/>
          <w:vertAlign w:val="subscript"/>
        </w:rPr>
        <w:t>3</w:t>
      </w:r>
      <w:r w:rsidRPr="003A52B1">
        <w:rPr>
          <w:rFonts w:ascii="Proxima Nova Rg" w:hAnsi="Proxima Nova Rg" w:cstheme="minorHAnsi"/>
        </w:rPr>
        <w:t>‘</w:t>
      </w:r>
    </w:p>
    <w:p w14:paraId="4AC8BBD0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11DA06B0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743F4588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3A5B6A11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  <w:r>
        <w:rPr>
          <w:rFonts w:ascii="Proxima Nova Rg" w:hAnsi="Proxima Nova Rg" w:cstheme="minorHAnsi"/>
          <w:b/>
          <w:bCs/>
        </w:rPr>
        <w:t xml:space="preserve">   </w:t>
      </w:r>
      <w:r w:rsidRPr="003A52B1">
        <w:rPr>
          <w:rFonts w:ascii="Proxima Nova Rg" w:hAnsi="Proxima Nova Rg" w:cstheme="minorHAnsi"/>
          <w:b/>
          <w:bCs/>
        </w:rPr>
        <w:t>II. Manuál C-g</w:t>
      </w:r>
      <w:r w:rsidRPr="003A52B1">
        <w:rPr>
          <w:rFonts w:ascii="Proxima Nova Rg" w:hAnsi="Proxima Nova Rg" w:cstheme="minorHAnsi"/>
          <w:b/>
          <w:bCs/>
          <w:vertAlign w:val="superscript"/>
        </w:rPr>
        <w:t>3</w:t>
      </w:r>
    </w:p>
    <w:p w14:paraId="6000EB29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Kryt ľúbezný</w:t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8‘</w:t>
      </w:r>
    </w:p>
    <w:p w14:paraId="1E4A6DB2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Píšťala harfová</w:t>
      </w:r>
      <w:r w:rsidRPr="003A52B1">
        <w:rPr>
          <w:rFonts w:ascii="Proxima Nova Rg" w:hAnsi="Proxima Nova Rg" w:cstheme="minorHAnsi"/>
        </w:rPr>
        <w:tab/>
        <w:t>8‘</w:t>
      </w:r>
    </w:p>
    <w:p w14:paraId="285F0B6D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 xml:space="preserve">Roh </w:t>
      </w:r>
      <w:proofErr w:type="spellStart"/>
      <w:r w:rsidRPr="003A52B1">
        <w:rPr>
          <w:rFonts w:ascii="Proxima Nova Rg" w:hAnsi="Proxima Nova Rg" w:cstheme="minorHAnsi"/>
        </w:rPr>
        <w:t>kamzíkový</w:t>
      </w:r>
      <w:proofErr w:type="spellEnd"/>
      <w:r w:rsidRPr="003A52B1">
        <w:rPr>
          <w:rFonts w:ascii="Proxima Nova Rg" w:hAnsi="Proxima Nova Rg" w:cstheme="minorHAnsi"/>
        </w:rPr>
        <w:tab/>
        <w:t>4‘</w:t>
      </w:r>
    </w:p>
    <w:p w14:paraId="61460C31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Syrinx</w:t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2‘</w:t>
      </w:r>
    </w:p>
    <w:p w14:paraId="574EAB76" w14:textId="77777777" w:rsidR="00CF141F" w:rsidRPr="003A52B1" w:rsidRDefault="00CF141F" w:rsidP="00CF141F">
      <w:pPr>
        <w:ind w:right="-285"/>
        <w:rPr>
          <w:rFonts w:ascii="Proxima Nova Rg" w:hAnsi="Proxima Nova Rg" w:cstheme="minorHAnsi"/>
        </w:rPr>
      </w:pPr>
      <w:proofErr w:type="spellStart"/>
      <w:r w:rsidRPr="003A52B1">
        <w:rPr>
          <w:rFonts w:ascii="Proxima Nova Rg" w:hAnsi="Proxima Nova Rg" w:cstheme="minorHAnsi"/>
        </w:rPr>
        <w:t>Seskvialtera</w:t>
      </w:r>
      <w:proofErr w:type="spellEnd"/>
      <w:r w:rsidRPr="003A52B1">
        <w:rPr>
          <w:rFonts w:ascii="Proxima Nova Rg" w:hAnsi="Proxima Nova Rg" w:cstheme="minorHAnsi"/>
        </w:rPr>
        <w:tab/>
        <w:t xml:space="preserve">         1 </w:t>
      </w:r>
      <w:r w:rsidRPr="003A52B1">
        <w:rPr>
          <w:rFonts w:ascii="Proxima Nova Rg" w:hAnsi="Proxima Nova Rg" w:cstheme="minorHAnsi"/>
          <w:vertAlign w:val="superscript"/>
        </w:rPr>
        <w:t>1</w:t>
      </w:r>
      <w:r w:rsidRPr="003A52B1">
        <w:rPr>
          <w:rFonts w:ascii="Proxima Nova Rg" w:hAnsi="Proxima Nova Rg" w:cstheme="minorHAnsi"/>
        </w:rPr>
        <w:t>/</w:t>
      </w:r>
      <w:r w:rsidRPr="003A52B1">
        <w:rPr>
          <w:rFonts w:ascii="Proxima Nova Rg" w:hAnsi="Proxima Nova Rg" w:cstheme="minorHAnsi"/>
          <w:vertAlign w:val="subscript"/>
        </w:rPr>
        <w:t>3</w:t>
      </w:r>
      <w:r w:rsidRPr="003A52B1">
        <w:rPr>
          <w:rFonts w:ascii="Proxima Nova Rg" w:hAnsi="Proxima Nova Rg" w:cstheme="minorHAnsi"/>
        </w:rPr>
        <w:t>‘+</w:t>
      </w:r>
      <w:r w:rsidRPr="003A52B1">
        <w:rPr>
          <w:rFonts w:ascii="Proxima Nova Rg" w:hAnsi="Proxima Nova Rg" w:cstheme="minorHAnsi"/>
          <w:vertAlign w:val="superscript"/>
        </w:rPr>
        <w:t>4</w:t>
      </w:r>
      <w:r w:rsidRPr="003A52B1">
        <w:rPr>
          <w:rFonts w:ascii="Proxima Nova Rg" w:hAnsi="Proxima Nova Rg" w:cstheme="minorHAnsi"/>
        </w:rPr>
        <w:t>/</w:t>
      </w:r>
      <w:r w:rsidRPr="003A52B1">
        <w:rPr>
          <w:rFonts w:ascii="Proxima Nova Rg" w:hAnsi="Proxima Nova Rg" w:cstheme="minorHAnsi"/>
          <w:vertAlign w:val="subscript"/>
        </w:rPr>
        <w:t>5</w:t>
      </w:r>
      <w:r w:rsidRPr="003A52B1">
        <w:rPr>
          <w:rFonts w:ascii="Proxima Nova Rg" w:hAnsi="Proxima Nova Rg" w:cstheme="minorHAnsi"/>
        </w:rPr>
        <w:t>‘</w:t>
      </w:r>
    </w:p>
    <w:p w14:paraId="0014AAC8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>Lokácia 3x</w:t>
      </w:r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1‘</w:t>
      </w:r>
    </w:p>
    <w:p w14:paraId="33E87720" w14:textId="77777777" w:rsidR="00CF141F" w:rsidRPr="008F54DF" w:rsidRDefault="00CF141F" w:rsidP="00CF141F">
      <w:pPr>
        <w:rPr>
          <w:rFonts w:ascii="Proxima Nova Rg" w:hAnsi="Proxima Nova Rg" w:cstheme="minorHAnsi"/>
          <w:i/>
          <w:iCs/>
        </w:rPr>
      </w:pPr>
      <w:r w:rsidRPr="008F54DF">
        <w:rPr>
          <w:rFonts w:ascii="Proxima Nova Rg" w:hAnsi="Proxima Nova Rg" w:cstheme="minorHAnsi"/>
          <w:i/>
          <w:iCs/>
        </w:rPr>
        <w:t>Tremolo</w:t>
      </w:r>
    </w:p>
    <w:p w14:paraId="782ED081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3701D016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  <w:r>
        <w:rPr>
          <w:rFonts w:ascii="Proxima Nova Rg" w:hAnsi="Proxima Nova Rg" w:cstheme="minorHAnsi"/>
          <w:b/>
          <w:bCs/>
        </w:rPr>
        <w:t xml:space="preserve">   </w:t>
      </w:r>
      <w:r w:rsidRPr="003A52B1">
        <w:rPr>
          <w:rFonts w:ascii="Proxima Nova Rg" w:hAnsi="Proxima Nova Rg" w:cstheme="minorHAnsi"/>
          <w:b/>
          <w:bCs/>
        </w:rPr>
        <w:t>Pedál C-f</w:t>
      </w:r>
      <w:r w:rsidRPr="003A52B1">
        <w:rPr>
          <w:rFonts w:ascii="Proxima Nova Rg" w:hAnsi="Proxima Nova Rg" w:cstheme="minorHAnsi"/>
          <w:b/>
          <w:bCs/>
          <w:vertAlign w:val="superscript"/>
        </w:rPr>
        <w:t>1</w:t>
      </w:r>
    </w:p>
    <w:p w14:paraId="5B98B322" w14:textId="77777777" w:rsidR="00CF141F" w:rsidRPr="003A52B1" w:rsidRDefault="00CF141F" w:rsidP="00CF141F">
      <w:pPr>
        <w:rPr>
          <w:rFonts w:ascii="Proxima Nova Rg" w:hAnsi="Proxima Nova Rg" w:cstheme="minorHAnsi"/>
        </w:rPr>
      </w:pPr>
      <w:proofErr w:type="spellStart"/>
      <w:r w:rsidRPr="003A52B1">
        <w:rPr>
          <w:rFonts w:ascii="Proxima Nova Rg" w:hAnsi="Proxima Nova Rg" w:cstheme="minorHAnsi"/>
        </w:rPr>
        <w:t>Subbas</w:t>
      </w:r>
      <w:proofErr w:type="spellEnd"/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16‘</w:t>
      </w:r>
    </w:p>
    <w:p w14:paraId="0C1D02B6" w14:textId="77777777" w:rsidR="00CF141F" w:rsidRPr="003A52B1" w:rsidRDefault="00CF141F" w:rsidP="00CF141F">
      <w:pPr>
        <w:rPr>
          <w:rFonts w:ascii="Proxima Nova Rg" w:hAnsi="Proxima Nova Rg" w:cstheme="minorHAnsi"/>
        </w:rPr>
      </w:pPr>
      <w:proofErr w:type="spellStart"/>
      <w:r w:rsidRPr="003A52B1">
        <w:rPr>
          <w:rFonts w:ascii="Proxima Nova Rg" w:hAnsi="Proxima Nova Rg" w:cstheme="minorHAnsi"/>
        </w:rPr>
        <w:t>Echobas</w:t>
      </w:r>
      <w:proofErr w:type="spellEnd"/>
      <w:r w:rsidRPr="003A52B1">
        <w:rPr>
          <w:rFonts w:ascii="Proxima Nova Rg" w:hAnsi="Proxima Nova Rg" w:cstheme="minorHAnsi"/>
        </w:rPr>
        <w:tab/>
      </w:r>
      <w:r w:rsidRPr="003A52B1">
        <w:rPr>
          <w:rFonts w:ascii="Proxima Nova Rg" w:hAnsi="Proxima Nova Rg" w:cstheme="minorHAnsi"/>
        </w:rPr>
        <w:tab/>
        <w:t>16‘</w:t>
      </w:r>
    </w:p>
    <w:p w14:paraId="4FFDAE0C" w14:textId="77777777" w:rsidR="00CF141F" w:rsidRPr="003A52B1" w:rsidRDefault="00CF141F" w:rsidP="00CF141F">
      <w:pPr>
        <w:rPr>
          <w:rFonts w:ascii="Proxima Nova Rg" w:hAnsi="Proxima Nova Rg" w:cstheme="minorHAnsi"/>
        </w:rPr>
      </w:pPr>
      <w:r w:rsidRPr="003A52B1">
        <w:rPr>
          <w:rFonts w:ascii="Proxima Nova Rg" w:hAnsi="Proxima Nova Rg" w:cstheme="minorHAnsi"/>
        </w:rPr>
        <w:t xml:space="preserve">Flauta </w:t>
      </w:r>
      <w:proofErr w:type="spellStart"/>
      <w:r w:rsidRPr="003A52B1">
        <w:rPr>
          <w:rFonts w:ascii="Proxima Nova Rg" w:hAnsi="Proxima Nova Rg" w:cstheme="minorHAnsi"/>
        </w:rPr>
        <w:t>principálová</w:t>
      </w:r>
      <w:proofErr w:type="spellEnd"/>
      <w:r w:rsidRPr="003A52B1">
        <w:rPr>
          <w:rFonts w:ascii="Proxima Nova Rg" w:hAnsi="Proxima Nova Rg" w:cstheme="minorHAnsi"/>
        </w:rPr>
        <w:tab/>
        <w:t>8‘</w:t>
      </w:r>
    </w:p>
    <w:p w14:paraId="520AE976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07AB2B50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4CA94E90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1637D47D" w14:textId="77777777" w:rsidR="00CF141F" w:rsidRPr="003A52B1" w:rsidRDefault="00CF141F" w:rsidP="00CF141F">
      <w:pPr>
        <w:rPr>
          <w:rFonts w:ascii="Proxima Nova Rg" w:hAnsi="Proxima Nova Rg" w:cstheme="minorHAnsi"/>
          <w:b/>
          <w:bCs/>
        </w:rPr>
      </w:pPr>
    </w:p>
    <w:p w14:paraId="76DF81A5" w14:textId="77777777" w:rsidR="00CF141F" w:rsidRPr="003A52B1" w:rsidRDefault="00CF141F" w:rsidP="00CF141F">
      <w:pPr>
        <w:rPr>
          <w:rFonts w:ascii="Proxima Nova Rg" w:hAnsi="Proxima Nova Rg"/>
        </w:rPr>
        <w:sectPr w:rsidR="00CF141F" w:rsidRPr="003A52B1" w:rsidSect="003A52B1">
          <w:type w:val="continuous"/>
          <w:pgSz w:w="11900" w:h="16840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777D86A8" w14:textId="4F2B2D0D" w:rsidR="00CF141F" w:rsidRDefault="00CF141F" w:rsidP="00CF141F">
      <w:pPr>
        <w:rPr>
          <w:rFonts w:ascii="Proxima Nova Rg" w:hAnsi="Proxima Nova Rg"/>
        </w:rPr>
      </w:pPr>
      <w:r w:rsidRPr="003A52B1">
        <w:rPr>
          <w:rFonts w:ascii="Proxima Nova Rg" w:hAnsi="Proxima Nova Rg"/>
        </w:rPr>
        <w:t>Spojky: II/I</w:t>
      </w:r>
      <w:r>
        <w:rPr>
          <w:rFonts w:ascii="Proxima Nova Rg" w:hAnsi="Proxima Nova Rg"/>
        </w:rPr>
        <w:t>, I/P, II/P</w:t>
      </w:r>
      <w:r>
        <w:rPr>
          <w:rFonts w:ascii="Proxima Nova Rg" w:hAnsi="Proxima Nova Rg"/>
        </w:rPr>
        <w:t xml:space="preserve">                           </w:t>
      </w:r>
    </w:p>
    <w:p w14:paraId="25A3D4A4" w14:textId="77777777" w:rsidR="00CF141F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>Super: II/I, I/I, II/II, II/P, P/P</w:t>
      </w:r>
    </w:p>
    <w:p w14:paraId="192169ED" w14:textId="77777777" w:rsidR="00CF141F" w:rsidRDefault="00CF141F" w:rsidP="00CF141F">
      <w:pPr>
        <w:rPr>
          <w:rFonts w:ascii="Proxima Nova Rg" w:hAnsi="Proxima Nova Rg"/>
        </w:rPr>
      </w:pPr>
      <w:proofErr w:type="spellStart"/>
      <w:r>
        <w:rPr>
          <w:rFonts w:ascii="Proxima Nova Rg" w:hAnsi="Proxima Nova Rg"/>
        </w:rPr>
        <w:t>Sub</w:t>
      </w:r>
      <w:proofErr w:type="spellEnd"/>
      <w:r>
        <w:rPr>
          <w:rFonts w:ascii="Proxima Nova Rg" w:hAnsi="Proxima Nova Rg"/>
        </w:rPr>
        <w:t>: II/I, II/II</w:t>
      </w:r>
    </w:p>
    <w:p w14:paraId="31E9747A" w14:textId="77777777" w:rsidR="00CF141F" w:rsidRDefault="00CF141F" w:rsidP="00CF141F">
      <w:pPr>
        <w:rPr>
          <w:rFonts w:ascii="Proxima Nova Rg" w:hAnsi="Proxima Nova Rg"/>
        </w:rPr>
      </w:pPr>
    </w:p>
    <w:p w14:paraId="64263BD1" w14:textId="77777777" w:rsidR="00CF141F" w:rsidRDefault="00CF141F" w:rsidP="00CF141F">
      <w:pPr>
        <w:rPr>
          <w:rFonts w:ascii="Proxima Nova Rg" w:hAnsi="Proxima Nova Rg"/>
        </w:rPr>
      </w:pPr>
    </w:p>
    <w:p w14:paraId="29D1B66A" w14:textId="77777777" w:rsidR="00CF141F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 xml:space="preserve">2 voľné kombinácie </w:t>
      </w:r>
    </w:p>
    <w:p w14:paraId="6D4FD327" w14:textId="77777777" w:rsidR="00CF141F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>F, PL, T</w:t>
      </w:r>
    </w:p>
    <w:p w14:paraId="2A64666C" w14:textId="77777777" w:rsidR="00CF141F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>Vypínač RR</w:t>
      </w:r>
    </w:p>
    <w:p w14:paraId="68B9FC66" w14:textId="77777777" w:rsidR="00CF141F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>Vypínač normálnej polohy</w:t>
      </w:r>
    </w:p>
    <w:p w14:paraId="4214B39D" w14:textId="77777777" w:rsidR="00CF141F" w:rsidRPr="003A52B1" w:rsidRDefault="00CF141F" w:rsidP="00CF141F">
      <w:pPr>
        <w:rPr>
          <w:rFonts w:ascii="Proxima Nova Rg" w:hAnsi="Proxima Nova Rg"/>
        </w:rPr>
      </w:pPr>
      <w:r>
        <w:rPr>
          <w:rFonts w:ascii="Proxima Nova Rg" w:hAnsi="Proxima Nova Rg"/>
        </w:rPr>
        <w:t xml:space="preserve">Automatický </w:t>
      </w:r>
      <w:proofErr w:type="spellStart"/>
      <w:r>
        <w:rPr>
          <w:rFonts w:ascii="Proxima Nova Rg" w:hAnsi="Proxima Nova Rg"/>
        </w:rPr>
        <w:t>anulátor</w:t>
      </w:r>
      <w:proofErr w:type="spellEnd"/>
      <w:r>
        <w:rPr>
          <w:rFonts w:ascii="Proxima Nova Rg" w:hAnsi="Proxima Nova Rg"/>
        </w:rPr>
        <w:t xml:space="preserve"> pedálu</w:t>
      </w:r>
    </w:p>
    <w:p w14:paraId="5E7B4278" w14:textId="474C5905" w:rsidR="00CF141F" w:rsidRDefault="00CF141F" w:rsidP="00CF141F">
      <w:pPr>
        <w:rPr>
          <w:rFonts w:ascii="Proxima Nova Rg" w:hAnsi="Proxima Nova Rg"/>
        </w:rPr>
        <w:sectPr w:rsidR="00CF141F" w:rsidSect="00CF141F">
          <w:type w:val="continuous"/>
          <w:pgSz w:w="11900" w:h="16840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2A335CC6" w14:textId="4863BDDD" w:rsidR="00CF141F" w:rsidRDefault="00CF141F" w:rsidP="00CF141F">
      <w:pPr>
        <w:rPr>
          <w:rFonts w:ascii="Proxima Nova Rg" w:hAnsi="Proxima Nova Rg"/>
        </w:rPr>
      </w:pPr>
    </w:p>
    <w:p w14:paraId="35779E21" w14:textId="48FA1F78" w:rsidR="00F80CFE" w:rsidRDefault="00F80CFE" w:rsidP="00CF141F">
      <w:pPr>
        <w:rPr>
          <w:rFonts w:ascii="Proxima Nova Rg" w:hAnsi="Proxima Nova Rg"/>
        </w:rPr>
      </w:pPr>
    </w:p>
    <w:p w14:paraId="3E96235F" w14:textId="20D7D91E" w:rsidR="00F80CFE" w:rsidRDefault="00F80CFE" w:rsidP="00CF141F">
      <w:pPr>
        <w:rPr>
          <w:rFonts w:ascii="Proxima Nova Rg" w:hAnsi="Proxima Nova Rg"/>
        </w:rPr>
      </w:pPr>
    </w:p>
    <w:p w14:paraId="13B11311" w14:textId="0B352B60" w:rsidR="00F80CFE" w:rsidRDefault="00F80CFE" w:rsidP="00CF141F">
      <w:pPr>
        <w:rPr>
          <w:rFonts w:ascii="Proxima Nova Rg" w:hAnsi="Proxima Nova Rg"/>
        </w:rPr>
      </w:pPr>
    </w:p>
    <w:p w14:paraId="748D2A0E" w14:textId="77777777" w:rsidR="00F80CFE" w:rsidRDefault="00F80CFE" w:rsidP="00F80CFE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Krematórium a urnový háj v Bratislave - miestnej časti Záhorská Bystrica architekta Ferdinanda Milučkého postavený v rokoch 1967 – 1968 sa zaraďuje k objektom povojnovej architektúry v koncepte prostej severskej moderny. Od roku 2003 je objekt národnou kultúrou pamiatkou.  </w:t>
      </w:r>
    </w:p>
    <w:p w14:paraId="66934BDA" w14:textId="77777777" w:rsidR="00F80CFE" w:rsidRPr="008F54DF" w:rsidRDefault="00F80CFE" w:rsidP="00F80CFE">
      <w:pPr>
        <w:rPr>
          <w:rFonts w:ascii="Proxima Nova Rg" w:hAnsi="Proxima Nova Rg"/>
        </w:rPr>
      </w:pPr>
    </w:p>
    <w:p w14:paraId="3BD1D245" w14:textId="77777777" w:rsidR="00F80CFE" w:rsidRDefault="00F80CFE" w:rsidP="00F80CFE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Organ pre obradnú sieň Krematória postavila československá firma </w:t>
      </w:r>
      <w:proofErr w:type="spellStart"/>
      <w:r>
        <w:rPr>
          <w:rFonts w:ascii="Proxima Nova Rg" w:hAnsi="Proxima Nova Rg"/>
        </w:rPr>
        <w:t>Rieger</w:t>
      </w:r>
      <w:proofErr w:type="spellEnd"/>
      <w:r>
        <w:rPr>
          <w:rFonts w:ascii="Proxima Nova Rg" w:hAnsi="Proxima Nova Rg"/>
        </w:rPr>
        <w:t xml:space="preserve"> – </w:t>
      </w:r>
      <w:proofErr w:type="spellStart"/>
      <w:r>
        <w:rPr>
          <w:rFonts w:ascii="Proxima Nova Rg" w:hAnsi="Proxima Nova Rg"/>
        </w:rPr>
        <w:t>Kloss</w:t>
      </w:r>
      <w:proofErr w:type="spellEnd"/>
      <w:r>
        <w:rPr>
          <w:rFonts w:ascii="Proxima Nova Rg" w:hAnsi="Proxima Nova Rg"/>
        </w:rPr>
        <w:t xml:space="preserve"> v rokoch 1967 – 1968 s </w:t>
      </w:r>
      <w:proofErr w:type="spellStart"/>
      <w:r>
        <w:rPr>
          <w:rFonts w:ascii="Proxima Nova Rg" w:hAnsi="Proxima Nova Rg"/>
        </w:rPr>
        <w:t>opusovým</w:t>
      </w:r>
      <w:proofErr w:type="spellEnd"/>
      <w:r>
        <w:rPr>
          <w:rFonts w:ascii="Proxima Nova Rg" w:hAnsi="Proxima Nova Rg"/>
        </w:rPr>
        <w:t xml:space="preserve"> číslom 3363. Jedná sa o 14 registrový nástroj s pneumatickou (hracou a registrovou) </w:t>
      </w:r>
      <w:proofErr w:type="spellStart"/>
      <w:r>
        <w:rPr>
          <w:rFonts w:ascii="Proxima Nova Rg" w:hAnsi="Proxima Nova Rg"/>
        </w:rPr>
        <w:t>traktúrou</w:t>
      </w:r>
      <w:proofErr w:type="spellEnd"/>
      <w:r>
        <w:rPr>
          <w:rFonts w:ascii="Proxima Nova Rg" w:hAnsi="Proxima Nova Rg"/>
        </w:rPr>
        <w:t xml:space="preserve"> a </w:t>
      </w:r>
      <w:proofErr w:type="spellStart"/>
      <w:r>
        <w:rPr>
          <w:rFonts w:ascii="Proxima Nova Rg" w:hAnsi="Proxima Nova Rg"/>
        </w:rPr>
        <w:t>kuželkovými</w:t>
      </w:r>
      <w:proofErr w:type="spellEnd"/>
      <w:r>
        <w:rPr>
          <w:rFonts w:ascii="Proxima Nova Rg" w:hAnsi="Proxima Nova Rg"/>
        </w:rPr>
        <w:t xml:space="preserve"> vzdušnicami. Nástroj počas svojej existencie neprešiel prestavbami ani dispozičnými zmenami.</w:t>
      </w:r>
    </w:p>
    <w:p w14:paraId="7B7C865E" w14:textId="77777777" w:rsidR="00F80CFE" w:rsidRDefault="00F80CFE" w:rsidP="00F80CFE">
      <w:pPr>
        <w:jc w:val="both"/>
        <w:rPr>
          <w:rFonts w:ascii="Proxima Nova Rg" w:hAnsi="Proxima Nova Rg"/>
        </w:rPr>
      </w:pPr>
    </w:p>
    <w:p w14:paraId="733BB42A" w14:textId="77777777" w:rsidR="00F80CFE" w:rsidRPr="008F54DF" w:rsidRDefault="00F80CFE" w:rsidP="00F80CFE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V súčasnosti sa nástroj nachádza v nevyhovujúcom stave a vyžaduje si komplexnú generálnu opravu. </w:t>
      </w:r>
    </w:p>
    <w:p w14:paraId="11CDBE32" w14:textId="1D06401C" w:rsidR="00F80CFE" w:rsidRDefault="00F80CFE" w:rsidP="00CF141F">
      <w:pPr>
        <w:rPr>
          <w:rFonts w:ascii="Proxima Nova Rg" w:hAnsi="Proxima Nova Rg"/>
        </w:rPr>
      </w:pPr>
    </w:p>
    <w:p w14:paraId="13D631A4" w14:textId="1B3B0E49" w:rsidR="00F80CFE" w:rsidRDefault="00F80CFE" w:rsidP="00CF141F">
      <w:pPr>
        <w:rPr>
          <w:rFonts w:ascii="Proxima Nova Rg" w:hAnsi="Proxima Nova Rg"/>
        </w:rPr>
      </w:pPr>
    </w:p>
    <w:p w14:paraId="4D293F1C" w14:textId="4266F77A" w:rsidR="00F80CFE" w:rsidRDefault="00F80CFE" w:rsidP="00CF141F">
      <w:pPr>
        <w:rPr>
          <w:rFonts w:ascii="Proxima Nova Rg" w:hAnsi="Proxima Nova Rg"/>
        </w:rPr>
      </w:pPr>
    </w:p>
    <w:p w14:paraId="2F3B70B8" w14:textId="0F7AD4C6" w:rsidR="00F80CFE" w:rsidRDefault="00F80CFE" w:rsidP="00CF141F">
      <w:pPr>
        <w:rPr>
          <w:rFonts w:ascii="Proxima Nova Rg" w:hAnsi="Proxima Nova Rg"/>
        </w:rPr>
        <w:sectPr w:rsidR="00F80CFE" w:rsidSect="00CF141F"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471EC9D" w14:textId="77777777" w:rsidR="00CF141F" w:rsidRPr="0001006B" w:rsidRDefault="00CF141F" w:rsidP="00CF141F">
      <w:pPr>
        <w:jc w:val="both"/>
        <w:rPr>
          <w:rFonts w:ascii="Proxima Nova Rg" w:hAnsi="Proxima Nova Rg"/>
          <w:u w:val="single"/>
        </w:rPr>
      </w:pPr>
      <w:r w:rsidRPr="0001006B">
        <w:rPr>
          <w:rFonts w:ascii="Proxima Nova Rg" w:hAnsi="Proxima Nova Rg"/>
          <w:u w:val="single"/>
        </w:rPr>
        <w:lastRenderedPageBreak/>
        <w:t>Mechová sústava a vzduchový systém</w:t>
      </w:r>
    </w:p>
    <w:p w14:paraId="518F35E6" w14:textId="77777777" w:rsidR="00CF141F" w:rsidRPr="0001006B" w:rsidRDefault="00CF141F" w:rsidP="00CF141F">
      <w:pPr>
        <w:jc w:val="both"/>
        <w:rPr>
          <w:rFonts w:ascii="Proxima Nova Rg" w:hAnsi="Proxima Nova Rg"/>
        </w:rPr>
      </w:pPr>
    </w:p>
    <w:p w14:paraId="7E13A3EC" w14:textId="77777777" w:rsidR="00CF141F" w:rsidRPr="0001006B" w:rsidRDefault="00CF141F" w:rsidP="00CF141F">
      <w:pPr>
        <w:jc w:val="both"/>
        <w:rPr>
          <w:rFonts w:ascii="Proxima Nova Rg" w:hAnsi="Proxima Nova Rg"/>
        </w:rPr>
      </w:pPr>
      <w:r w:rsidRPr="0001006B">
        <w:rPr>
          <w:rFonts w:ascii="Proxima Nova Rg" w:hAnsi="Proxima Nova Rg"/>
        </w:rPr>
        <w:t xml:space="preserve">Mechová sústava tvorí dva </w:t>
      </w:r>
      <w:proofErr w:type="spellStart"/>
      <w:r w:rsidRPr="0001006B">
        <w:rPr>
          <w:rFonts w:ascii="Proxima Nova Rg" w:hAnsi="Proxima Nova Rg"/>
        </w:rPr>
        <w:t>jednofaldové</w:t>
      </w:r>
      <w:proofErr w:type="spellEnd"/>
      <w:r w:rsidRPr="0001006B">
        <w:rPr>
          <w:rFonts w:ascii="Proxima Nova Rg" w:hAnsi="Proxima Nova Rg"/>
        </w:rPr>
        <w:t xml:space="preserve"> magazínové mechy, kože na mechoch sú značne popraskané čo spôsobuje únik vzduchu. Poškoden</w:t>
      </w:r>
      <w:r>
        <w:rPr>
          <w:rFonts w:ascii="Proxima Nova Rg" w:hAnsi="Proxima Nova Rg"/>
        </w:rPr>
        <w:t>é</w:t>
      </w:r>
      <w:r w:rsidRPr="0001006B">
        <w:rPr>
          <w:rFonts w:ascii="Proxima Nova Rg" w:hAnsi="Proxima Nova Rg"/>
        </w:rPr>
        <w:t xml:space="preserve"> okožovani</w:t>
      </w:r>
      <w:r>
        <w:rPr>
          <w:rFonts w:ascii="Proxima Nova Rg" w:hAnsi="Proxima Nova Rg"/>
        </w:rPr>
        <w:t>e</w:t>
      </w:r>
      <w:r w:rsidRPr="0001006B">
        <w:rPr>
          <w:rFonts w:ascii="Proxima Nova Rg" w:hAnsi="Proxima Nova Rg"/>
        </w:rPr>
        <w:t xml:space="preserve"> mechov a tým spojené úniky sa </w:t>
      </w:r>
      <w:r>
        <w:rPr>
          <w:rFonts w:ascii="Proxima Nova Rg" w:hAnsi="Proxima Nova Rg"/>
        </w:rPr>
        <w:t>odzrkadľujú aj</w:t>
      </w:r>
      <w:r w:rsidRPr="0001006B">
        <w:rPr>
          <w:rFonts w:ascii="Proxima Nova Rg" w:hAnsi="Proxima Nova Rg"/>
        </w:rPr>
        <w:t xml:space="preserve"> na kvalite zvuku organa</w:t>
      </w:r>
      <w:r>
        <w:rPr>
          <w:rFonts w:ascii="Proxima Nova Rg" w:hAnsi="Proxima Nova Rg"/>
        </w:rPr>
        <w:t xml:space="preserve"> a šum pri zapnutom dúchadle.</w:t>
      </w:r>
    </w:p>
    <w:p w14:paraId="5284A01A" w14:textId="77777777" w:rsidR="00CF141F" w:rsidRPr="0001006B" w:rsidRDefault="00CF141F" w:rsidP="00CF141F">
      <w:pPr>
        <w:jc w:val="both"/>
        <w:rPr>
          <w:rFonts w:ascii="Proxima Nova Rg" w:hAnsi="Proxima Nova Rg"/>
        </w:rPr>
      </w:pPr>
    </w:p>
    <w:p w14:paraId="44FED997" w14:textId="77777777" w:rsidR="00CF141F" w:rsidRPr="0001006B" w:rsidRDefault="00CF141F" w:rsidP="00CF141F">
      <w:pPr>
        <w:jc w:val="both"/>
        <w:rPr>
          <w:rFonts w:ascii="Proxima Nova Rg" w:hAnsi="Proxima Nova Rg"/>
        </w:rPr>
      </w:pPr>
      <w:r w:rsidRPr="0001006B">
        <w:rPr>
          <w:rFonts w:ascii="Proxima Nova Rg" w:hAnsi="Proxima Nova Rg"/>
        </w:rPr>
        <w:t>Vzduchové kanály vykazujú netesnosti. V minulosti bol pre utesnenie použitý zelený filc</w:t>
      </w:r>
      <w:r>
        <w:rPr>
          <w:rFonts w:ascii="Proxima Nova Rg" w:hAnsi="Proxima Nova Rg"/>
        </w:rPr>
        <w:t>,</w:t>
      </w:r>
      <w:r w:rsidRPr="0001006B">
        <w:rPr>
          <w:rFonts w:ascii="Proxima Nova Rg" w:hAnsi="Proxima Nova Rg"/>
        </w:rPr>
        <w:t xml:space="preserve"> otvory po skrutkách </w:t>
      </w:r>
      <w:r>
        <w:rPr>
          <w:rFonts w:ascii="Proxima Nova Rg" w:hAnsi="Proxima Nova Rg"/>
        </w:rPr>
        <w:t xml:space="preserve">a praskliny </w:t>
      </w:r>
      <w:r w:rsidRPr="0001006B">
        <w:rPr>
          <w:rFonts w:ascii="Proxima Nova Rg" w:hAnsi="Proxima Nova Rg"/>
        </w:rPr>
        <w:t xml:space="preserve">boli prelepené bielou kožou pre utesnenie úniku vzduchu. </w:t>
      </w:r>
    </w:p>
    <w:p w14:paraId="7FEE4F04" w14:textId="77777777" w:rsidR="00CF141F" w:rsidRPr="0001006B" w:rsidRDefault="00CF141F" w:rsidP="00CF141F">
      <w:pPr>
        <w:jc w:val="both"/>
        <w:rPr>
          <w:rFonts w:ascii="Proxima Nova Rg" w:hAnsi="Proxima Nova Rg"/>
        </w:rPr>
      </w:pPr>
    </w:p>
    <w:p w14:paraId="745A527F" w14:textId="77777777" w:rsidR="00CF141F" w:rsidRPr="0001006B" w:rsidRDefault="00CF141F" w:rsidP="00CF141F">
      <w:pPr>
        <w:jc w:val="both"/>
        <w:rPr>
          <w:rFonts w:ascii="Proxima Nova Rg" w:hAnsi="Proxima Nova Rg"/>
        </w:rPr>
      </w:pPr>
      <w:r w:rsidRPr="0001006B">
        <w:rPr>
          <w:rFonts w:ascii="Proxima Nova Rg" w:hAnsi="Proxima Nova Rg"/>
        </w:rPr>
        <w:t xml:space="preserve">Vzduchový ventilátor </w:t>
      </w:r>
      <w:r>
        <w:rPr>
          <w:rFonts w:ascii="Proxima Nova Rg" w:hAnsi="Proxima Nova Rg"/>
        </w:rPr>
        <w:t>bol</w:t>
      </w:r>
      <w:r w:rsidRPr="0001006B">
        <w:rPr>
          <w:rFonts w:ascii="Proxima Nova Rg" w:hAnsi="Proxima Nova Rg"/>
        </w:rPr>
        <w:t xml:space="preserve"> vyrobený firmou </w:t>
      </w:r>
      <w:proofErr w:type="spellStart"/>
      <w:r>
        <w:rPr>
          <w:rFonts w:ascii="Proxima Nova Rg" w:hAnsi="Proxima Nova Rg"/>
        </w:rPr>
        <w:t>Aug.</w:t>
      </w:r>
      <w:r w:rsidRPr="0001006B">
        <w:rPr>
          <w:rFonts w:ascii="Proxima Nova Rg" w:hAnsi="Proxima Nova Rg"/>
        </w:rPr>
        <w:t>Laukhuff</w:t>
      </w:r>
      <w:proofErr w:type="spellEnd"/>
      <w:r w:rsidRPr="0001006B">
        <w:rPr>
          <w:rFonts w:ascii="Proxima Nova Rg" w:hAnsi="Proxima Nova Rg"/>
        </w:rPr>
        <w:t xml:space="preserve"> z Nemecka, podľa </w:t>
      </w:r>
      <w:r>
        <w:rPr>
          <w:rFonts w:ascii="Proxima Nova Rg" w:hAnsi="Proxima Nova Rg"/>
        </w:rPr>
        <w:t xml:space="preserve">firemného štítku a popisu na ventilátore </w:t>
      </w:r>
      <w:r w:rsidRPr="0001006B">
        <w:rPr>
          <w:rFonts w:ascii="Proxima Nova Rg" w:hAnsi="Proxima Nova Rg"/>
        </w:rPr>
        <w:t xml:space="preserve">menený pred 15 rokmi.  </w:t>
      </w:r>
    </w:p>
    <w:p w14:paraId="481BD0B1" w14:textId="77777777" w:rsidR="00CF141F" w:rsidRPr="00A132A5" w:rsidRDefault="00CF141F" w:rsidP="00CF141F">
      <w:pPr>
        <w:jc w:val="both"/>
        <w:rPr>
          <w:rFonts w:ascii="Proxima Nova Rg" w:hAnsi="Proxima Nova R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CBBD16" wp14:editId="2E21B2E2">
                <wp:simplePos x="0" y="0"/>
                <wp:positionH relativeFrom="column">
                  <wp:posOffset>-15240</wp:posOffset>
                </wp:positionH>
                <wp:positionV relativeFrom="paragraph">
                  <wp:posOffset>5232400</wp:posOffset>
                </wp:positionV>
                <wp:extent cx="5756910" cy="635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875459" w14:textId="77777777" w:rsidR="00CF141F" w:rsidRPr="00A132A5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Obrázok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3</w:t>
                            </w: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Praskliny na mechu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BBD16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-1.2pt;margin-top:412pt;width:453.3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" stroked="f">
                <v:textbox style="mso-fit-shape-to-text:t" inset="0,0,0,0">
                  <w:txbxContent>
                    <w:p w14:paraId="49875459" w14:textId="77777777" w:rsidR="00CF141F" w:rsidRPr="00A132A5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Obrázok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3</w:t>
                      </w: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Praskliny na mechu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61312" behindDoc="0" locked="0" layoutInCell="1" allowOverlap="1" wp14:anchorId="5DD8634A" wp14:editId="5165E9E5">
            <wp:simplePos x="0" y="0"/>
            <wp:positionH relativeFrom="column">
              <wp:posOffset>-15240</wp:posOffset>
            </wp:positionH>
            <wp:positionV relativeFrom="paragraph">
              <wp:posOffset>3717937</wp:posOffset>
            </wp:positionV>
            <wp:extent cx="5756910" cy="1439545"/>
            <wp:effectExtent l="0" t="0" r="0" b="0"/>
            <wp:wrapSquare wrapText="bothSides"/>
            <wp:docPr id="3" name="Obrázok 3" descr="Obrázok, na ktorom je hráč, stavebný materiál, tehl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hráč, stavebný materiál, tehla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AD221" wp14:editId="78EC10F4">
                <wp:simplePos x="0" y="0"/>
                <wp:positionH relativeFrom="column">
                  <wp:posOffset>3534508</wp:posOffset>
                </wp:positionH>
                <wp:positionV relativeFrom="paragraph">
                  <wp:posOffset>3461114</wp:posOffset>
                </wp:positionV>
                <wp:extent cx="2139315" cy="635"/>
                <wp:effectExtent l="0" t="0" r="0" b="12065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D99D1" w14:textId="77777777" w:rsidR="00CF141F" w:rsidRPr="00A132A5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2</w:t>
                            </w: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: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Detail spojenia kanál/mech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AD221" id="Textové pole 5" o:spid="_x0000_s1027" type="#_x0000_t202" style="position:absolute;left:0;text-align:left;margin-left:278.3pt;margin-top:272.55pt;width:168.4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" stroked="f">
                <v:textbox style="mso-fit-shape-to-text:t" inset="0,0,0,0">
                  <w:txbxContent>
                    <w:p w14:paraId="25ED99D1" w14:textId="77777777" w:rsidR="00CF141F" w:rsidRPr="00A132A5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2</w:t>
                      </w: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: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Detail spojenia kanál/mech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36019" wp14:editId="009A5183">
                <wp:simplePos x="0" y="0"/>
                <wp:positionH relativeFrom="column">
                  <wp:posOffset>88277</wp:posOffset>
                </wp:positionH>
                <wp:positionV relativeFrom="paragraph">
                  <wp:posOffset>3456940</wp:posOffset>
                </wp:positionV>
                <wp:extent cx="3082290" cy="635"/>
                <wp:effectExtent l="0" t="0" r="3810" b="0"/>
                <wp:wrapSquare wrapText="bothSides"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8AD66" w14:textId="77777777" w:rsidR="00CF141F" w:rsidRPr="00A132A5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Obrázok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1</w:t>
                            </w: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Mechová sústava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6019" id="Textové pole 4" o:spid="_x0000_s1028" type="#_x0000_t202" style="position:absolute;left:0;text-align:left;margin-left:6.95pt;margin-top:272.2pt;width:242.7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" stroked="f">
                <v:textbox style="mso-fit-shape-to-text:t" inset="0,0,0,0">
                  <w:txbxContent>
                    <w:p w14:paraId="5BD8AD66" w14:textId="77777777" w:rsidR="00CF141F" w:rsidRPr="00A132A5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Obrázok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1</w:t>
                      </w: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Mechová sústava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59264" behindDoc="0" locked="0" layoutInCell="1" allowOverlap="1" wp14:anchorId="3B35CB6F" wp14:editId="19CA27B0">
            <wp:simplePos x="0" y="0"/>
            <wp:positionH relativeFrom="column">
              <wp:posOffset>3470275</wp:posOffset>
            </wp:positionH>
            <wp:positionV relativeFrom="paragraph">
              <wp:posOffset>0</wp:posOffset>
            </wp:positionV>
            <wp:extent cx="2270125" cy="3404870"/>
            <wp:effectExtent l="0" t="0" r="317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60288" behindDoc="0" locked="0" layoutInCell="1" allowOverlap="1" wp14:anchorId="7B613904" wp14:editId="5BD5437D">
            <wp:simplePos x="0" y="0"/>
            <wp:positionH relativeFrom="column">
              <wp:posOffset>-12065</wp:posOffset>
            </wp:positionH>
            <wp:positionV relativeFrom="paragraph">
              <wp:posOffset>0</wp:posOffset>
            </wp:positionV>
            <wp:extent cx="3275330" cy="3404870"/>
            <wp:effectExtent l="0" t="0" r="1270" b="0"/>
            <wp:wrapSquare wrapText="bothSides"/>
            <wp:docPr id="2" name="Obrázok 2" descr="Obrázok, na ktorom je podlaha, vnútri, stolička, písací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podlaha, vnútri, stolička, písací stôl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1E832" w14:textId="4F90E429" w:rsidR="00CF141F" w:rsidRPr="00F80CFE" w:rsidRDefault="00F80CFE" w:rsidP="00CF141F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  <w:u w:val="single"/>
        </w:rPr>
        <w:t>Požiadavka na opravu</w:t>
      </w:r>
      <w:r w:rsidR="00CF141F" w:rsidRPr="00F80CFE">
        <w:rPr>
          <w:rFonts w:ascii="Proxima Nova Rg" w:hAnsi="Proxima Nova Rg"/>
          <w:u w:val="single"/>
        </w:rPr>
        <w:t>:</w:t>
      </w:r>
    </w:p>
    <w:p w14:paraId="25D5B476" w14:textId="77777777" w:rsidR="00CF141F" w:rsidRPr="00F80CFE" w:rsidRDefault="00CF141F" w:rsidP="00CF141F">
      <w:pPr>
        <w:jc w:val="both"/>
        <w:rPr>
          <w:rFonts w:ascii="Proxima Nova Rg" w:hAnsi="Proxima Nova Rg"/>
          <w:b/>
          <w:bCs/>
        </w:rPr>
      </w:pPr>
    </w:p>
    <w:p w14:paraId="1278D4BB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Dva </w:t>
      </w:r>
      <w:proofErr w:type="spellStart"/>
      <w:r w:rsidRPr="00F80CFE">
        <w:rPr>
          <w:rFonts w:ascii="Proxima Nova Rg" w:hAnsi="Proxima Nova Rg"/>
        </w:rPr>
        <w:t>jednofaldové</w:t>
      </w:r>
      <w:proofErr w:type="spellEnd"/>
      <w:r w:rsidRPr="00F80CFE">
        <w:rPr>
          <w:rFonts w:ascii="Proxima Nova Rg" w:hAnsi="Proxima Nova Rg"/>
        </w:rPr>
        <w:t xml:space="preserve"> mechy budú očistené od depozitu prachu a iných nečistôt suchou a mokrou cestou, odstránený bude papier a nanovo budú okožované bielou ovčou </w:t>
      </w:r>
      <w:r w:rsidRPr="00F80CFE">
        <w:rPr>
          <w:rFonts w:ascii="Proxima Nova Rg" w:hAnsi="Proxima Nova Rg"/>
        </w:rPr>
        <w:lastRenderedPageBreak/>
        <w:t>kožou a odstránia sa prípadné nedostatky a praskliny na drevených častiach. Nakoniec bude obnovené pôvodné papierovanie.</w:t>
      </w:r>
    </w:p>
    <w:p w14:paraId="4085D6CF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698EAAF9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Vzduchové kanály budú očistené od depozitu prachu mokrou a suchou cestou, odstránené budú nepôvodné zásahy pri opravách netesnosti a papierovanie. Následne budú opravené poškodenia spôsobujúce úniky vzduchu, obnovené papierovanie a nanovo budú okožované príruby kanálov. </w:t>
      </w:r>
    </w:p>
    <w:p w14:paraId="21420241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7C5D2B63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>Vzduchový ventilátor – motor bude očistený od depozitu prachu a namazaný zodpovedajúcim olejom.</w:t>
      </w:r>
    </w:p>
    <w:p w14:paraId="1D566283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160E04A6" w14:textId="77777777" w:rsidR="00CF141F" w:rsidRPr="0001006B" w:rsidRDefault="00CF141F" w:rsidP="00CF141F">
      <w:pPr>
        <w:jc w:val="both"/>
        <w:rPr>
          <w:rFonts w:ascii="Proxima Nova Rg" w:hAnsi="Proxima Nova Rg"/>
        </w:rPr>
      </w:pPr>
    </w:p>
    <w:p w14:paraId="32D50B9A" w14:textId="77777777" w:rsidR="00CF141F" w:rsidRPr="0001006B" w:rsidRDefault="00CF141F" w:rsidP="00CF141F">
      <w:pPr>
        <w:jc w:val="both"/>
        <w:rPr>
          <w:rFonts w:ascii="Proxima Nova Rg" w:hAnsi="Proxima Nova Rg"/>
        </w:rPr>
      </w:pPr>
      <w:proofErr w:type="spellStart"/>
      <w:r w:rsidRPr="0001006B">
        <w:rPr>
          <w:rFonts w:ascii="Proxima Nova Rg" w:hAnsi="Proxima Nova Rg"/>
          <w:u w:val="single"/>
        </w:rPr>
        <w:t>Traktúry</w:t>
      </w:r>
      <w:proofErr w:type="spellEnd"/>
      <w:r w:rsidRPr="0001006B">
        <w:rPr>
          <w:rFonts w:ascii="Proxima Nova Rg" w:hAnsi="Proxima Nova Rg"/>
          <w:u w:val="single"/>
        </w:rPr>
        <w:t xml:space="preserve"> a vzdušnice</w:t>
      </w:r>
    </w:p>
    <w:p w14:paraId="322AEEBC" w14:textId="77777777" w:rsidR="00CF141F" w:rsidRPr="0001006B" w:rsidRDefault="00CF141F" w:rsidP="00CF141F">
      <w:pPr>
        <w:jc w:val="both"/>
        <w:rPr>
          <w:rFonts w:ascii="Proxima Nova Rg" w:hAnsi="Proxima Nova Rg"/>
        </w:rPr>
      </w:pPr>
    </w:p>
    <w:p w14:paraId="34156954" w14:textId="77777777" w:rsidR="00CF141F" w:rsidRDefault="00CF141F" w:rsidP="00CF141F">
      <w:pPr>
        <w:jc w:val="both"/>
        <w:rPr>
          <w:rFonts w:ascii="Proxima Nova Rg" w:hAnsi="Proxima Nova Rg"/>
        </w:rPr>
      </w:pPr>
      <w:r w:rsidRPr="0001006B">
        <w:rPr>
          <w:rFonts w:ascii="Proxima Nova Rg" w:hAnsi="Proxima Nova Rg"/>
        </w:rPr>
        <w:t>Membrány na vzdušniciach</w:t>
      </w:r>
      <w:r>
        <w:rPr>
          <w:rFonts w:ascii="Proxima Nova Rg" w:hAnsi="Proxima Nova Rg"/>
        </w:rPr>
        <w:t xml:space="preserve"> a komponentoch registrovej </w:t>
      </w:r>
      <w:proofErr w:type="spellStart"/>
      <w:r>
        <w:rPr>
          <w:rFonts w:ascii="Proxima Nova Rg" w:hAnsi="Proxima Nova Rg"/>
        </w:rPr>
        <w:t>traktúry</w:t>
      </w:r>
      <w:proofErr w:type="spellEnd"/>
      <w:r w:rsidRPr="0001006B">
        <w:rPr>
          <w:rFonts w:ascii="Proxima Nova Rg" w:hAnsi="Proxima Nova Rg"/>
        </w:rPr>
        <w:t xml:space="preserve"> (cca 1244 kusov) boli kompletne vymenené pravdepodobne v rovnakom období ako vzduchový ventilátor. Ich kvalita v súčasnosti je otázna, keďže počas n</w:t>
      </w:r>
      <w:r>
        <w:rPr>
          <w:rFonts w:ascii="Proxima Nova Rg" w:hAnsi="Proxima Nova Rg"/>
        </w:rPr>
        <w:t xml:space="preserve">ašej obhliadky </w:t>
      </w:r>
      <w:r w:rsidRPr="0001006B">
        <w:rPr>
          <w:rFonts w:ascii="Proxima Nova Rg" w:hAnsi="Proxima Nova Rg"/>
        </w:rPr>
        <w:t>(</w:t>
      </w:r>
      <w:r>
        <w:rPr>
          <w:rFonts w:ascii="Proxima Nova Rg" w:hAnsi="Proxima Nova Rg"/>
        </w:rPr>
        <w:t>08/</w:t>
      </w:r>
      <w:r w:rsidRPr="0001006B">
        <w:rPr>
          <w:rFonts w:ascii="Proxima Nova Rg" w:hAnsi="Proxima Nova Rg"/>
        </w:rPr>
        <w:t xml:space="preserve">2021) sme náhodne zistili u niektorých </w:t>
      </w:r>
      <w:r>
        <w:rPr>
          <w:rFonts w:ascii="Proxima Nova Rg" w:hAnsi="Proxima Nova Rg"/>
        </w:rPr>
        <w:t xml:space="preserve">membrán </w:t>
      </w:r>
      <w:r w:rsidRPr="0001006B">
        <w:rPr>
          <w:rFonts w:ascii="Proxima Nova Rg" w:hAnsi="Proxima Nova Rg"/>
        </w:rPr>
        <w:t>známky poškodenia.</w:t>
      </w:r>
    </w:p>
    <w:p w14:paraId="34769CD9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>Komponenty sú znečistené depozitom prachu.</w:t>
      </w:r>
    </w:p>
    <w:p w14:paraId="456C08CC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B0820" wp14:editId="33C374D0">
                <wp:simplePos x="0" y="0"/>
                <wp:positionH relativeFrom="column">
                  <wp:posOffset>2816860</wp:posOffset>
                </wp:positionH>
                <wp:positionV relativeFrom="paragraph">
                  <wp:posOffset>1720850</wp:posOffset>
                </wp:positionV>
                <wp:extent cx="2947035" cy="635"/>
                <wp:effectExtent l="0" t="0" r="0" b="12065"/>
                <wp:wrapSquare wrapText="bothSides"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D8089" w14:textId="77777777" w:rsidR="00CF141F" w:rsidRPr="00A132A5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 5: Poškodená membrána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B0820" id="Textové pole 10" o:spid="_x0000_s1029" type="#_x0000_t202" style="position:absolute;left:0;text-align:left;margin-left:221.8pt;margin-top:135.5pt;width:232.0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" stroked="f">
                <v:textbox style="mso-fit-shape-to-text:t" inset="0,0,0,0">
                  <w:txbxContent>
                    <w:p w14:paraId="4ACD8089" w14:textId="77777777" w:rsidR="00CF141F" w:rsidRPr="00A132A5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 5: Poškodená membrána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65408" behindDoc="0" locked="0" layoutInCell="1" allowOverlap="1" wp14:anchorId="6C652A73" wp14:editId="001A6449">
            <wp:simplePos x="0" y="0"/>
            <wp:positionH relativeFrom="column">
              <wp:posOffset>2817483</wp:posOffset>
            </wp:positionH>
            <wp:positionV relativeFrom="paragraph">
              <wp:posOffset>151765</wp:posOffset>
            </wp:positionV>
            <wp:extent cx="2947035" cy="1511935"/>
            <wp:effectExtent l="0" t="0" r="0" b="0"/>
            <wp:wrapSquare wrapText="bothSides"/>
            <wp:docPr id="7" name="Obrázok 7" descr="Obrázok, na ktorom je stôl, vnútri, drev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tôl, vnútri, drevené&#10;&#10;Automaticky generovaný popi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r="7651"/>
                    <a:stretch/>
                  </pic:blipFill>
                  <pic:spPr bwMode="auto">
                    <a:xfrm>
                      <a:off x="0" y="0"/>
                      <a:ext cx="2947035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5E438" wp14:editId="1E90E574">
                <wp:simplePos x="0" y="0"/>
                <wp:positionH relativeFrom="column">
                  <wp:posOffset>-11430</wp:posOffset>
                </wp:positionH>
                <wp:positionV relativeFrom="paragraph">
                  <wp:posOffset>1724025</wp:posOffset>
                </wp:positionV>
                <wp:extent cx="2703830" cy="635"/>
                <wp:effectExtent l="0" t="0" r="1270" b="12065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2E0A3E" w14:textId="77777777" w:rsidR="00CF141F" w:rsidRPr="00A132A5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Obrázok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4</w:t>
                            </w:r>
                            <w:r w:rsidRPr="00A132A5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Poškodená membrána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E438" id="Textové pole 9" o:spid="_x0000_s1030" type="#_x0000_t202" style="position:absolute;left:0;text-align:left;margin-left:-.9pt;margin-top:135.75pt;width:212.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" stroked="f">
                <v:textbox style="mso-fit-shape-to-text:t" inset="0,0,0,0">
                  <w:txbxContent>
                    <w:p w14:paraId="5B2E0A3E" w14:textId="77777777" w:rsidR="00CF141F" w:rsidRPr="00A132A5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Obrázok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4</w:t>
                      </w:r>
                      <w:r w:rsidRPr="00A132A5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Poškodená membrána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66432" behindDoc="0" locked="0" layoutInCell="1" allowOverlap="1" wp14:anchorId="37BF6252" wp14:editId="442BC545">
            <wp:simplePos x="0" y="0"/>
            <wp:positionH relativeFrom="column">
              <wp:posOffset>-12053</wp:posOffset>
            </wp:positionH>
            <wp:positionV relativeFrom="paragraph">
              <wp:posOffset>154940</wp:posOffset>
            </wp:positionV>
            <wp:extent cx="2703830" cy="1511935"/>
            <wp:effectExtent l="0" t="0" r="1270" b="0"/>
            <wp:wrapSquare wrapText="bothSides"/>
            <wp:docPr id="8" name="Obrázok 8" descr="Obrázok, na ktorom je text, stôl, drevené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stôl, drevené, vnútri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A5D63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587412EC" w14:textId="77777777" w:rsidR="00F80CFE" w:rsidRPr="00F80CFE" w:rsidRDefault="00F80CFE" w:rsidP="00F80CFE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  <w:u w:val="single"/>
        </w:rPr>
        <w:t>Požiadavka na opravu:</w:t>
      </w:r>
    </w:p>
    <w:p w14:paraId="22EFFBE4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6B9F30E4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Po demontovaní píšťalového fondu budú demontované </w:t>
      </w:r>
      <w:proofErr w:type="spellStart"/>
      <w:r w:rsidRPr="00F80CFE">
        <w:rPr>
          <w:rFonts w:ascii="Proxima Nova Rg" w:hAnsi="Proxima Nova Rg"/>
        </w:rPr>
        <w:t>píštalnice</w:t>
      </w:r>
      <w:proofErr w:type="spellEnd"/>
      <w:r w:rsidRPr="00F80CFE">
        <w:rPr>
          <w:rFonts w:ascii="Proxima Nova Rg" w:hAnsi="Proxima Nova Rg"/>
        </w:rPr>
        <w:t xml:space="preserve">, následne spolu so vzdušnicami dôjde k ich čisteniu morkou a suchou cestou od depozitu prachu, vzdušnice budú prefukované od napadaných nečistôt a prachu. </w:t>
      </w:r>
    </w:p>
    <w:p w14:paraId="55239D94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52610F41" w14:textId="77777777" w:rsidR="00CF141F" w:rsidRPr="00F80CFE" w:rsidRDefault="00CF141F" w:rsidP="00CF141F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</w:rPr>
        <w:t xml:space="preserve">Membrány na tónových lištách budú prekontrolované, očistené. Vzhľadom na krátku dobu od výmeny (približne 15 rokov) ich stav by mal byť uspokojivý. </w:t>
      </w:r>
      <w:r w:rsidRPr="00F80CFE">
        <w:rPr>
          <w:rFonts w:ascii="Proxima Nova Rg" w:hAnsi="Proxima Nova Rg"/>
          <w:u w:val="single"/>
        </w:rPr>
        <w:t xml:space="preserve">V prípade zistenia väčšieho množstva poškodených membrán, ďalší postup bude konzultovaný s objednávateľom. </w:t>
      </w:r>
    </w:p>
    <w:p w14:paraId="70931E4E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56FE938A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Taktiež budú demontované, opravené a vyregulované všetky komponenty registrovej </w:t>
      </w:r>
      <w:proofErr w:type="spellStart"/>
      <w:r w:rsidRPr="00F80CFE">
        <w:rPr>
          <w:rFonts w:ascii="Proxima Nova Rg" w:hAnsi="Proxima Nova Rg"/>
        </w:rPr>
        <w:t>traktúry</w:t>
      </w:r>
      <w:proofErr w:type="spellEnd"/>
      <w:r w:rsidRPr="00F80CFE">
        <w:rPr>
          <w:rFonts w:ascii="Proxima Nova Rg" w:hAnsi="Proxima Nova Rg"/>
        </w:rPr>
        <w:t xml:space="preserve">. </w:t>
      </w:r>
    </w:p>
    <w:p w14:paraId="7F6F030D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60D4F578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1606390D" w14:textId="77777777" w:rsidR="00F80CFE" w:rsidRDefault="00F80CFE" w:rsidP="00CF141F">
      <w:pPr>
        <w:jc w:val="both"/>
        <w:rPr>
          <w:rFonts w:ascii="Proxima Nova Rg" w:hAnsi="Proxima Nova Rg"/>
          <w:u w:val="single"/>
        </w:rPr>
      </w:pPr>
    </w:p>
    <w:p w14:paraId="64D9DE39" w14:textId="03CACC24" w:rsidR="00CF141F" w:rsidRPr="0001006B" w:rsidRDefault="00CF141F" w:rsidP="00CF141F">
      <w:pPr>
        <w:jc w:val="both"/>
        <w:rPr>
          <w:rFonts w:ascii="Proxima Nova Rg" w:hAnsi="Proxima Nova Rg"/>
          <w:u w:val="single"/>
        </w:rPr>
      </w:pPr>
      <w:r w:rsidRPr="0001006B">
        <w:rPr>
          <w:rFonts w:ascii="Proxima Nova Rg" w:hAnsi="Proxima Nova Rg"/>
          <w:u w:val="single"/>
        </w:rPr>
        <w:lastRenderedPageBreak/>
        <w:t>Píšťalový fond</w:t>
      </w:r>
    </w:p>
    <w:p w14:paraId="152F248D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4C99E1A8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>Píšťalový fond je pôvodný, v súčasnosti však značne poznačený neodbornými zásahmi a znečistený depozitom prachu. Celkovo je v organe 1286 píšťal, z toho 36 neznelých v prospekte (2 chýbajúce).</w:t>
      </w:r>
    </w:p>
    <w:p w14:paraId="4672B8DB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3A2A86B2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>Neodbornými zásahmi a necitlivým ladením sú značne poškodené ústia a ladiace zvitky na kovových píšťalách. Niektoré píšťaly sú prelepené páskou, páska je tiež použitá aj ako tesnenie zátok píšťal. Zo zinkových píšťal opadáva náter.</w:t>
      </w:r>
    </w:p>
    <w:p w14:paraId="0C7E2C0A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3BCDF8" wp14:editId="37597E22">
                <wp:simplePos x="0" y="0"/>
                <wp:positionH relativeFrom="margin">
                  <wp:align>center</wp:align>
                </wp:positionH>
                <wp:positionV relativeFrom="paragraph">
                  <wp:posOffset>2408357</wp:posOffset>
                </wp:positionV>
                <wp:extent cx="2884805" cy="635"/>
                <wp:effectExtent l="0" t="0" r="0" b="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E5979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6 - 8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Poškodené píšťaly po neodbornom ladení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BCDF8" id="Textové pole 16" o:spid="_x0000_s1031" type="#_x0000_t202" style="position:absolute;left:0;text-align:left;margin-left:0;margin-top:189.65pt;width:227.15pt;height:.0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" stroked="f">
                <v:textbox style="mso-fit-shape-to-text:t" inset="0,0,0,0">
                  <w:txbxContent>
                    <w:p w14:paraId="47EE5979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6 - 8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Poškodené píšťaly po neodbornom ladení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70528" behindDoc="0" locked="0" layoutInCell="1" allowOverlap="1" wp14:anchorId="7F48AC6C" wp14:editId="220BB5C7">
            <wp:simplePos x="0" y="0"/>
            <wp:positionH relativeFrom="column">
              <wp:posOffset>3840480</wp:posOffset>
            </wp:positionH>
            <wp:positionV relativeFrom="paragraph">
              <wp:posOffset>200087</wp:posOffset>
            </wp:positionV>
            <wp:extent cx="2296795" cy="2112645"/>
            <wp:effectExtent l="0" t="0" r="1905" b="0"/>
            <wp:wrapSquare wrapText="bothSides"/>
            <wp:docPr id="12" name="Obrázok 12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vnútri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4" t="364" r="8497" b="9825"/>
                    <a:stretch/>
                  </pic:blipFill>
                  <pic:spPr bwMode="auto">
                    <a:xfrm>
                      <a:off x="0" y="0"/>
                      <a:ext cx="2296795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73600" behindDoc="0" locked="0" layoutInCell="1" allowOverlap="1" wp14:anchorId="36496797" wp14:editId="3917CC98">
            <wp:simplePos x="0" y="0"/>
            <wp:positionH relativeFrom="column">
              <wp:posOffset>1106170</wp:posOffset>
            </wp:positionH>
            <wp:positionV relativeFrom="paragraph">
              <wp:posOffset>200025</wp:posOffset>
            </wp:positionV>
            <wp:extent cx="2627630" cy="2121535"/>
            <wp:effectExtent l="0" t="0" r="1270" b="0"/>
            <wp:wrapSquare wrapText="bothSides"/>
            <wp:docPr id="15" name="Obrázok 15" descr="Obrázok, na ktorom je vnútri, kov, zvonkohra, striebr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vnútri, kov, zvonkohra, striebro&#10;&#10;Automaticky generovaný popi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6" b="9824"/>
                    <a:stretch/>
                  </pic:blipFill>
                  <pic:spPr bwMode="auto">
                    <a:xfrm>
                      <a:off x="0" y="0"/>
                      <a:ext cx="262763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72576" behindDoc="0" locked="0" layoutInCell="1" allowOverlap="1" wp14:anchorId="6110BAA9" wp14:editId="59D5BE42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1054735" cy="2121535"/>
            <wp:effectExtent l="0" t="0" r="0" b="0"/>
            <wp:wrapSquare wrapText="bothSides"/>
            <wp:docPr id="14" name="Obrázok 14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vnútri&#10;&#10;Automaticky generovaný popi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b="9814"/>
                    <a:stretch/>
                  </pic:blipFill>
                  <pic:spPr bwMode="auto">
                    <a:xfrm>
                      <a:off x="0" y="0"/>
                      <a:ext cx="1054735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C3926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Drevená píšťala registra </w:t>
      </w:r>
      <w:proofErr w:type="spellStart"/>
      <w:r>
        <w:rPr>
          <w:rFonts w:ascii="Proxima Nova Rg" w:hAnsi="Proxima Nova Rg"/>
        </w:rPr>
        <w:t>Subbas</w:t>
      </w:r>
      <w:proofErr w:type="spellEnd"/>
      <w:r>
        <w:rPr>
          <w:rFonts w:ascii="Proxima Nova Rg" w:hAnsi="Proxima Nova Rg"/>
        </w:rPr>
        <w:t xml:space="preserve"> 16‘ sa sekundárne zaisťovala proti prevráteniu. </w:t>
      </w:r>
    </w:p>
    <w:p w14:paraId="55D94583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0B4CA336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>Prospekt organa v obradnej sieni je neznelý, v súčasnosti znečistený od hnedej farby, lazúry. 2 najmenšie píšťaly v prospekte chýbajú.</w:t>
      </w:r>
    </w:p>
    <w:p w14:paraId="161E0252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F0D426" wp14:editId="6D079E67">
                <wp:simplePos x="0" y="0"/>
                <wp:positionH relativeFrom="column">
                  <wp:posOffset>3875405</wp:posOffset>
                </wp:positionH>
                <wp:positionV relativeFrom="paragraph">
                  <wp:posOffset>3065780</wp:posOffset>
                </wp:positionV>
                <wp:extent cx="2291715" cy="635"/>
                <wp:effectExtent l="0" t="0" r="0" b="12065"/>
                <wp:wrapSquare wrapText="bothSides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F505E3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10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Prospekt organa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D426" id="Textové pole 24" o:spid="_x0000_s1032" type="#_x0000_t202" style="position:absolute;left:0;text-align:left;margin-left:305.15pt;margin-top:241.4pt;width:180.4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" stroked="f">
                <v:textbox style="mso-fit-shape-to-text:t" inset="0,0,0,0">
                  <w:txbxContent>
                    <w:p w14:paraId="65F505E3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10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Prospekt organa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69504" behindDoc="0" locked="0" layoutInCell="1" allowOverlap="1" wp14:anchorId="5854C523" wp14:editId="471BA2F6">
            <wp:simplePos x="0" y="0"/>
            <wp:positionH relativeFrom="column">
              <wp:posOffset>3875978</wp:posOffset>
            </wp:positionH>
            <wp:positionV relativeFrom="paragraph">
              <wp:posOffset>212725</wp:posOffset>
            </wp:positionV>
            <wp:extent cx="2291715" cy="2795905"/>
            <wp:effectExtent l="0" t="0" r="0" b="0"/>
            <wp:wrapSquare wrapText="bothSides"/>
            <wp:docPr id="11" name="Obrázok 11" descr="Obrázok, na ktorom je plot, hudba, vonkajšie, org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plot, hudba, vonkajšie, orgán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C401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789A4" wp14:editId="75781CFC">
                <wp:simplePos x="0" y="0"/>
                <wp:positionH relativeFrom="column">
                  <wp:posOffset>-54610</wp:posOffset>
                </wp:positionH>
                <wp:positionV relativeFrom="paragraph">
                  <wp:posOffset>2912745</wp:posOffset>
                </wp:positionV>
                <wp:extent cx="3809365" cy="635"/>
                <wp:effectExtent l="0" t="0" r="635" b="1206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D5333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9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: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Sekundárne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zaistenie píšťaly pred spadnutím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789A4" id="Textové pole 22" o:spid="_x0000_s1033" type="#_x0000_t202" style="position:absolute;left:0;text-align:left;margin-left:-4.3pt;margin-top:229.35pt;width:299.9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" stroked="f">
                <v:textbox style="mso-fit-shape-to-text:t" inset="0,0,0,0">
                  <w:txbxContent>
                    <w:p w14:paraId="1D4D5333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9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: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Sekundárne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zaistenie píšťaly pred spadnutím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xima Nova Rg" w:hAnsi="Proxima Nova Rg"/>
          <w:noProof/>
        </w:rPr>
        <w:drawing>
          <wp:anchor distT="0" distB="0" distL="114300" distR="114300" simplePos="0" relativeHeight="251671552" behindDoc="0" locked="0" layoutInCell="1" allowOverlap="1" wp14:anchorId="1BFCE988" wp14:editId="5097D528">
            <wp:simplePos x="0" y="0"/>
            <wp:positionH relativeFrom="column">
              <wp:posOffset>-55115</wp:posOffset>
            </wp:positionH>
            <wp:positionV relativeFrom="paragraph">
              <wp:posOffset>60091</wp:posOffset>
            </wp:positionV>
            <wp:extent cx="3809365" cy="2795905"/>
            <wp:effectExtent l="0" t="0" r="635" b="0"/>
            <wp:wrapSquare wrapText="bothSides"/>
            <wp:docPr id="13" name="Obrázok 13" descr="Obrázok, na ktorom je drevené, vnútri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drevené, vnútri, drevo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77CF" w14:textId="77777777" w:rsidR="00F80CFE" w:rsidRDefault="00F80CFE" w:rsidP="00F80CFE">
      <w:pPr>
        <w:jc w:val="both"/>
        <w:rPr>
          <w:rFonts w:ascii="Proxima Nova Rg" w:hAnsi="Proxima Nova Rg"/>
          <w:u w:val="single"/>
        </w:rPr>
      </w:pPr>
    </w:p>
    <w:p w14:paraId="3728AB78" w14:textId="07C77581" w:rsidR="00F80CFE" w:rsidRPr="00F80CFE" w:rsidRDefault="00F80CFE" w:rsidP="00F80CFE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  <w:u w:val="single"/>
        </w:rPr>
        <w:lastRenderedPageBreak/>
        <w:t>Požiadavka na opravu:</w:t>
      </w:r>
    </w:p>
    <w:p w14:paraId="2DAB2764" w14:textId="2E46FB54" w:rsidR="00CF141F" w:rsidRPr="0001006B" w:rsidRDefault="00CF141F" w:rsidP="00CF141F">
      <w:pPr>
        <w:jc w:val="both"/>
        <w:rPr>
          <w:rFonts w:ascii="Proxima Nova Rg" w:hAnsi="Proxima Nova Rg"/>
          <w:color w:val="2E74B5" w:themeColor="accent5" w:themeShade="BF"/>
          <w:u w:val="single"/>
        </w:rPr>
      </w:pPr>
    </w:p>
    <w:p w14:paraId="1A12F6AE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648E3266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Píšťalový fond bude demontovaný a očistený od depozitu prachu a neodborných zásahov suchou a mokrou cestou. Poškodené kovové píšťaly budú opravené. Drevená píšťala registra </w:t>
      </w:r>
      <w:proofErr w:type="spellStart"/>
      <w:r w:rsidRPr="00F80CFE">
        <w:rPr>
          <w:rFonts w:ascii="Proxima Nova Rg" w:hAnsi="Proxima Nova Rg"/>
        </w:rPr>
        <w:t>Subbas</w:t>
      </w:r>
      <w:proofErr w:type="spellEnd"/>
      <w:r w:rsidRPr="00F80CFE">
        <w:rPr>
          <w:rFonts w:ascii="Proxima Nova Rg" w:hAnsi="Proxima Nova Rg"/>
        </w:rPr>
        <w:t xml:space="preserve"> 16‘, ktorej hrozí pád, bude nanovo stabilne upevnená.</w:t>
      </w:r>
    </w:p>
    <w:p w14:paraId="3E304DF1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5E2AFD0D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Prospekt organa bude očistený od depozitu prachu suchou a mokrou cestou, dve chýbajúce píšťaly budú nahradené novými. </w:t>
      </w:r>
    </w:p>
    <w:p w14:paraId="323AC825" w14:textId="77777777" w:rsidR="00CF141F" w:rsidRDefault="00CF141F" w:rsidP="00CF141F">
      <w:pPr>
        <w:jc w:val="both"/>
        <w:rPr>
          <w:rFonts w:ascii="Proxima Nova Rg" w:hAnsi="Proxima Nova Rg"/>
          <w:b/>
          <w:bCs/>
        </w:rPr>
      </w:pPr>
    </w:p>
    <w:p w14:paraId="141D06EA" w14:textId="77777777" w:rsidR="00CF141F" w:rsidRPr="008F54DF" w:rsidRDefault="00CF141F" w:rsidP="00CF141F">
      <w:pPr>
        <w:jc w:val="both"/>
        <w:rPr>
          <w:rFonts w:ascii="Proxima Nova Rg" w:hAnsi="Proxima Nova Rg"/>
          <w:b/>
          <w:bCs/>
        </w:rPr>
      </w:pPr>
    </w:p>
    <w:p w14:paraId="389EFFD2" w14:textId="77777777" w:rsidR="00CF141F" w:rsidRDefault="00CF141F" w:rsidP="00CF141F">
      <w:pPr>
        <w:jc w:val="both"/>
        <w:rPr>
          <w:rFonts w:ascii="Proxima Nova Rg" w:hAnsi="Proxima Nova Rg"/>
          <w:u w:val="single"/>
        </w:rPr>
      </w:pPr>
      <w:r>
        <w:rPr>
          <w:rFonts w:ascii="Proxima Nova Rg" w:hAnsi="Proxima Nova Rg"/>
          <w:u w:val="single"/>
        </w:rPr>
        <w:t>Hrací stôl</w:t>
      </w:r>
    </w:p>
    <w:p w14:paraId="46C8F9B3" w14:textId="77777777" w:rsidR="00CF141F" w:rsidRDefault="00CF141F" w:rsidP="00CF141F">
      <w:pPr>
        <w:jc w:val="both"/>
        <w:rPr>
          <w:rFonts w:ascii="Proxima Nova Rg" w:hAnsi="Proxima Nova Rg"/>
          <w:u w:val="single"/>
        </w:rPr>
      </w:pPr>
    </w:p>
    <w:p w14:paraId="27201CC6" w14:textId="77777777" w:rsidR="00CF141F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Hrací stôl neprešiel od stavby prestavbou. Sú badateľné známky väčšieho poškodenia ako zošúchaný lak na doske medzi manuálmi, zošúchaná nášľapná guma na organovej lavici. </w:t>
      </w:r>
    </w:p>
    <w:p w14:paraId="15FC9C1E" w14:textId="77777777" w:rsidR="00CF141F" w:rsidRDefault="00CF141F" w:rsidP="00CF141F">
      <w:pPr>
        <w:jc w:val="both"/>
        <w:rPr>
          <w:rFonts w:ascii="Proxima Nova Rg" w:hAnsi="Proxima Nova Rg"/>
        </w:rPr>
      </w:pPr>
    </w:p>
    <w:p w14:paraId="16FDE99E" w14:textId="77777777" w:rsidR="00CF141F" w:rsidRPr="0001006B" w:rsidRDefault="00CF141F" w:rsidP="00CF141F">
      <w:pPr>
        <w:jc w:val="both"/>
        <w:rPr>
          <w:rFonts w:ascii="Proxima Nova Rg" w:hAnsi="Proxima Nova Rg"/>
        </w:rPr>
      </w:pPr>
      <w:r>
        <w:rPr>
          <w:rFonts w:ascii="Proxima Nova Rg" w:hAnsi="Proxima Nova Rg"/>
        </w:rPr>
        <w:t xml:space="preserve">V ovládacích prvkoch boli zistené nasledovné chyby: chýbajúce tlačidlo vypínača oktávových spojok, zasekávanie pevných kombinácií (F, PL, T), ťažký chod registrových </w:t>
      </w:r>
      <w:proofErr w:type="spellStart"/>
      <w:r>
        <w:rPr>
          <w:rFonts w:ascii="Proxima Nova Rg" w:hAnsi="Proxima Nova Rg"/>
        </w:rPr>
        <w:t>sklopiek</w:t>
      </w:r>
      <w:proofErr w:type="spellEnd"/>
      <w:r>
        <w:rPr>
          <w:rFonts w:ascii="Proxima Nova Rg" w:hAnsi="Proxima Nova Rg"/>
        </w:rPr>
        <w:t xml:space="preserve">, Nefunkčný automatický </w:t>
      </w:r>
      <w:proofErr w:type="spellStart"/>
      <w:r>
        <w:rPr>
          <w:rFonts w:ascii="Proxima Nova Rg" w:hAnsi="Proxima Nova Rg"/>
        </w:rPr>
        <w:t>anulátor</w:t>
      </w:r>
      <w:proofErr w:type="spellEnd"/>
      <w:r>
        <w:rPr>
          <w:rFonts w:ascii="Proxima Nova Rg" w:hAnsi="Proxima Nova Rg"/>
        </w:rPr>
        <w:t xml:space="preserve"> pedálu. Osvetlenie </w:t>
      </w:r>
      <w:proofErr w:type="spellStart"/>
      <w:r>
        <w:rPr>
          <w:rFonts w:ascii="Proxima Nova Rg" w:hAnsi="Proxima Nova Rg"/>
        </w:rPr>
        <w:t>pedálnice</w:t>
      </w:r>
      <w:proofErr w:type="spellEnd"/>
      <w:r>
        <w:rPr>
          <w:rFonts w:ascii="Proxima Nova Rg" w:hAnsi="Proxima Nova Rg"/>
        </w:rPr>
        <w:t xml:space="preserve"> nefunguje, spínač na zapínanie motora vykazuje známky poškodenia. </w:t>
      </w:r>
      <w:proofErr w:type="spellStart"/>
      <w:r>
        <w:rPr>
          <w:rFonts w:ascii="Proxima Nova Rg" w:hAnsi="Proxima Nova Rg"/>
        </w:rPr>
        <w:t>Pedálnica</w:t>
      </w:r>
      <w:proofErr w:type="spellEnd"/>
      <w:r>
        <w:rPr>
          <w:rFonts w:ascii="Proxima Nova Rg" w:hAnsi="Proxima Nova Rg"/>
        </w:rPr>
        <w:t xml:space="preserve"> vykazuje známky opotrebovania, </w:t>
      </w:r>
      <w:proofErr w:type="spellStart"/>
      <w:r>
        <w:rPr>
          <w:rFonts w:ascii="Proxima Nova Rg" w:hAnsi="Proxima Nova Rg"/>
        </w:rPr>
        <w:t>dorazové</w:t>
      </w:r>
      <w:proofErr w:type="spellEnd"/>
      <w:r>
        <w:rPr>
          <w:rFonts w:ascii="Proxima Nova Rg" w:hAnsi="Proxima Nova Rg"/>
        </w:rPr>
        <w:t xml:space="preserve"> filce sú za hranicou životnosti. </w:t>
      </w:r>
    </w:p>
    <w:p w14:paraId="25F80726" w14:textId="77777777" w:rsidR="00CF141F" w:rsidRDefault="00CF141F" w:rsidP="00CF141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935B2" wp14:editId="06EDE986">
                <wp:simplePos x="0" y="0"/>
                <wp:positionH relativeFrom="column">
                  <wp:posOffset>8255</wp:posOffset>
                </wp:positionH>
                <wp:positionV relativeFrom="paragraph">
                  <wp:posOffset>1376680</wp:posOffset>
                </wp:positionV>
                <wp:extent cx="5756910" cy="635"/>
                <wp:effectExtent l="0" t="0" r="0" b="12065"/>
                <wp:wrapSquare wrapText="bothSides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46FAF5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11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: 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Tlačidlá pod I. manuálom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935B2" id="Textové pole 29" o:spid="_x0000_s1034" type="#_x0000_t202" style="position:absolute;left:0;text-align:left;margin-left:.65pt;margin-top:108.4pt;width:453.3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" stroked="f">
                <v:textbox style="mso-fit-shape-to-text:t" inset="0,0,0,0">
                  <w:txbxContent>
                    <w:p w14:paraId="7E46FAF5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11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: 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Tlačidlá pod I. manuálom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02476E5" wp14:editId="41F21864">
            <wp:simplePos x="0" y="0"/>
            <wp:positionH relativeFrom="column">
              <wp:posOffset>8391</wp:posOffset>
            </wp:positionH>
            <wp:positionV relativeFrom="paragraph">
              <wp:posOffset>220740</wp:posOffset>
            </wp:positionV>
            <wp:extent cx="5756910" cy="1099185"/>
            <wp:effectExtent l="0" t="0" r="0" b="5715"/>
            <wp:wrapSquare wrapText="bothSides"/>
            <wp:docPr id="25" name="Obrázok 25" descr="Obrázok, na ktorom je text, spor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text, sporák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711D9" w14:textId="77777777" w:rsidR="00CF141F" w:rsidRDefault="00CF141F" w:rsidP="00CF141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9E8F10" wp14:editId="00E357BF">
                <wp:simplePos x="0" y="0"/>
                <wp:positionH relativeFrom="column">
                  <wp:posOffset>-73660</wp:posOffset>
                </wp:positionH>
                <wp:positionV relativeFrom="paragraph">
                  <wp:posOffset>3462020</wp:posOffset>
                </wp:positionV>
                <wp:extent cx="6012815" cy="635"/>
                <wp:effectExtent l="0" t="0" r="0" b="12065"/>
                <wp:wrapSquare wrapText="bothSides"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9A30FA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14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: </w:t>
                            </w:r>
                            <w:proofErr w:type="spellStart"/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Traktúry</w:t>
                            </w:r>
                            <w:proofErr w:type="spellEnd"/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s neodborným zásahom opravy tesnenia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E8F10" id="Textové pole 32" o:spid="_x0000_s1035" type="#_x0000_t202" style="position:absolute;left:0;text-align:left;margin-left:-5.8pt;margin-top:272.6pt;width:473.4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" stroked="f">
                <v:textbox style="mso-fit-shape-to-text:t" inset="0,0,0,0">
                  <w:txbxContent>
                    <w:p w14:paraId="719A30FA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14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: </w:t>
                      </w:r>
                      <w:proofErr w:type="spellStart"/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Traktúry</w:t>
                      </w:r>
                      <w:proofErr w:type="spellEnd"/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s neodborným zásahom opravy tesnenia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A9E27A" wp14:editId="0C621C9F">
            <wp:simplePos x="0" y="0"/>
            <wp:positionH relativeFrom="column">
              <wp:posOffset>-74116</wp:posOffset>
            </wp:positionH>
            <wp:positionV relativeFrom="paragraph">
              <wp:posOffset>2366645</wp:posOffset>
            </wp:positionV>
            <wp:extent cx="6012815" cy="1038225"/>
            <wp:effectExtent l="0" t="0" r="0" b="3175"/>
            <wp:wrapSquare wrapText="bothSides"/>
            <wp:docPr id="26" name="Obrázok 2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text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F0A484" wp14:editId="6CE4263E">
                <wp:simplePos x="0" y="0"/>
                <wp:positionH relativeFrom="column">
                  <wp:posOffset>-73660</wp:posOffset>
                </wp:positionH>
                <wp:positionV relativeFrom="paragraph">
                  <wp:posOffset>2018665</wp:posOffset>
                </wp:positionV>
                <wp:extent cx="2943225" cy="635"/>
                <wp:effectExtent l="0" t="0" r="3175" b="12065"/>
                <wp:wrapSquare wrapText="bothSides"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D47F9E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12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: Zošúchaný lak nad I. manuálom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A484" id="Textové pole 30" o:spid="_x0000_s1036" type="#_x0000_t202" style="position:absolute;left:0;text-align:left;margin-left:-5.8pt;margin-top:158.95pt;width:231.7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" stroked="f">
                <v:textbox style="mso-fit-shape-to-text:t" inset="0,0,0,0">
                  <w:txbxContent>
                    <w:p w14:paraId="51D47F9E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12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: Zošúchaný lak nad I. manuálom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79C0942" wp14:editId="081BD410">
            <wp:simplePos x="0" y="0"/>
            <wp:positionH relativeFrom="column">
              <wp:posOffset>-74197</wp:posOffset>
            </wp:positionH>
            <wp:positionV relativeFrom="paragraph">
              <wp:posOffset>0</wp:posOffset>
            </wp:positionV>
            <wp:extent cx="2943225" cy="1961515"/>
            <wp:effectExtent l="0" t="0" r="3175" b="0"/>
            <wp:wrapSquare wrapText="bothSides"/>
            <wp:docPr id="27" name="Obrázok 27" descr="Obrázok, na ktorom je hudba, vnútri, klavír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hudba, vnútri, klavír, počítač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A32E4C" wp14:editId="4533F433">
                <wp:simplePos x="0" y="0"/>
                <wp:positionH relativeFrom="column">
                  <wp:posOffset>3001645</wp:posOffset>
                </wp:positionH>
                <wp:positionV relativeFrom="paragraph">
                  <wp:posOffset>2018665</wp:posOffset>
                </wp:positionV>
                <wp:extent cx="2941320" cy="635"/>
                <wp:effectExtent l="0" t="0" r="5080" b="12065"/>
                <wp:wrapSquare wrapText="bothSides"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43C9" w14:textId="77777777" w:rsidR="00CF141F" w:rsidRPr="00983320" w:rsidRDefault="00CF141F" w:rsidP="00CF141F">
                            <w:pPr>
                              <w:pStyle w:val="Popis"/>
                              <w:jc w:val="center"/>
                              <w:rPr>
                                <w:rFonts w:ascii="Proxima Nova Rg" w:hAnsi="Proxima Nova Rg"/>
                                <w:i w:val="0"/>
                                <w:iCs w:val="0"/>
                                <w:noProof/>
                                <w:color w:val="1F4E79" w:themeColor="accent5" w:themeShade="80"/>
                              </w:rPr>
                            </w:pP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Obrázok</w:t>
                            </w:r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13</w:t>
                            </w:r>
                            <w:r w:rsidRPr="00983320"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>Pedálnica</w:t>
                            </w:r>
                            <w:proofErr w:type="spellEnd"/>
                            <w:r>
                              <w:rPr>
                                <w:rFonts w:ascii="Proxima Nova Rg" w:hAnsi="Proxima Nova Rg"/>
                                <w:i w:val="0"/>
                                <w:iCs w:val="0"/>
                                <w:color w:val="1F4E79" w:themeColor="accent5" w:themeShade="80"/>
                              </w:rPr>
                              <w:t xml:space="preserve"> a lavica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32E4C" id="Textové pole 31" o:spid="_x0000_s1037" type="#_x0000_t202" style="position:absolute;left:0;text-align:left;margin-left:236.35pt;margin-top:158.95pt;width:231.6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" stroked="f">
                <v:textbox style="mso-fit-shape-to-text:t" inset="0,0,0,0">
                  <w:txbxContent>
                    <w:p w14:paraId="47BD43C9" w14:textId="77777777" w:rsidR="00CF141F" w:rsidRPr="00983320" w:rsidRDefault="00CF141F" w:rsidP="00CF141F">
                      <w:pPr>
                        <w:pStyle w:val="Popis"/>
                        <w:jc w:val="center"/>
                        <w:rPr>
                          <w:rFonts w:ascii="Proxima Nova Rg" w:hAnsi="Proxima Nova Rg"/>
                          <w:i w:val="0"/>
                          <w:iCs w:val="0"/>
                          <w:noProof/>
                          <w:color w:val="1F4E79" w:themeColor="accent5" w:themeShade="80"/>
                        </w:rPr>
                      </w:pP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Obrázok</w:t>
                      </w:r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13</w:t>
                      </w:r>
                      <w:r w:rsidRPr="00983320"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>Pedálnica</w:t>
                      </w:r>
                      <w:proofErr w:type="spellEnd"/>
                      <w:r>
                        <w:rPr>
                          <w:rFonts w:ascii="Proxima Nova Rg" w:hAnsi="Proxima Nova Rg"/>
                          <w:i w:val="0"/>
                          <w:iCs w:val="0"/>
                          <w:color w:val="1F4E79" w:themeColor="accent5" w:themeShade="80"/>
                        </w:rPr>
                        <w:t xml:space="preserve"> a lavica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52C1327" wp14:editId="36E7BC13">
            <wp:simplePos x="0" y="0"/>
            <wp:positionH relativeFrom="column">
              <wp:posOffset>3001645</wp:posOffset>
            </wp:positionH>
            <wp:positionV relativeFrom="paragraph">
              <wp:posOffset>0</wp:posOffset>
            </wp:positionV>
            <wp:extent cx="2941320" cy="1961515"/>
            <wp:effectExtent l="0" t="0" r="5080" b="0"/>
            <wp:wrapSquare wrapText="bothSides"/>
            <wp:docPr id="28" name="Obrázok 28" descr="Obrázok, na ktorom je vnútri, podlaha, drevené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vnútri, podlaha, drevené, drevo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CD2C4" w14:textId="77777777" w:rsidR="00F80CFE" w:rsidRDefault="00F80CFE" w:rsidP="00F80CFE">
      <w:pPr>
        <w:jc w:val="both"/>
        <w:rPr>
          <w:rFonts w:ascii="Proxima Nova Rg" w:hAnsi="Proxima Nova Rg"/>
          <w:u w:val="single"/>
        </w:rPr>
      </w:pPr>
    </w:p>
    <w:p w14:paraId="2BC49362" w14:textId="77777777" w:rsidR="00F80CFE" w:rsidRDefault="00F80CFE" w:rsidP="00F80CFE">
      <w:pPr>
        <w:jc w:val="both"/>
        <w:rPr>
          <w:rFonts w:ascii="Proxima Nova Rg" w:hAnsi="Proxima Nova Rg"/>
          <w:u w:val="single"/>
        </w:rPr>
      </w:pPr>
    </w:p>
    <w:p w14:paraId="316D7D9A" w14:textId="77777777" w:rsidR="00F80CFE" w:rsidRDefault="00F80CFE" w:rsidP="00F80CFE">
      <w:pPr>
        <w:jc w:val="both"/>
        <w:rPr>
          <w:rFonts w:ascii="Proxima Nova Rg" w:hAnsi="Proxima Nova Rg"/>
          <w:u w:val="single"/>
        </w:rPr>
      </w:pPr>
    </w:p>
    <w:p w14:paraId="391F78F8" w14:textId="2F56D671" w:rsidR="00F80CFE" w:rsidRPr="00F80CFE" w:rsidRDefault="00F80CFE" w:rsidP="00F80CFE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  <w:u w:val="single"/>
        </w:rPr>
        <w:lastRenderedPageBreak/>
        <w:t>Požiadavka na opravu:</w:t>
      </w:r>
    </w:p>
    <w:p w14:paraId="684DAC6C" w14:textId="77777777" w:rsidR="00CF141F" w:rsidRDefault="00CF141F" w:rsidP="00CF141F">
      <w:pPr>
        <w:jc w:val="both"/>
      </w:pPr>
    </w:p>
    <w:p w14:paraId="06DC87D9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Komponenty hracieho stola budú demontované, očistené a opravené. Opotrebované časti budú nanovo prelakované, na lavici bude vymenená nášľapná guma za novú. Všetky ovládacie prvky budú sfunkčnené, bude vyrobené nové tlačidlo vypínača oktávových spojok. </w:t>
      </w:r>
    </w:p>
    <w:p w14:paraId="555456CA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1F925DC0" w14:textId="77777777" w:rsidR="00CF141F" w:rsidRPr="00F80CFE" w:rsidRDefault="00CF141F" w:rsidP="00CF141F">
      <w:pPr>
        <w:jc w:val="both"/>
      </w:pPr>
      <w:r w:rsidRPr="00F80CFE">
        <w:rPr>
          <w:rFonts w:ascii="Proxima Nova Rg" w:hAnsi="Proxima Nova Rg"/>
        </w:rPr>
        <w:t xml:space="preserve">Bude sfunkčnené osvetlenie </w:t>
      </w:r>
      <w:proofErr w:type="spellStart"/>
      <w:r w:rsidRPr="00F80CFE">
        <w:rPr>
          <w:rFonts w:ascii="Proxima Nova Rg" w:hAnsi="Proxima Nova Rg"/>
        </w:rPr>
        <w:t>pedálnice</w:t>
      </w:r>
      <w:proofErr w:type="spellEnd"/>
      <w:r w:rsidRPr="00F80CFE">
        <w:rPr>
          <w:rFonts w:ascii="Proxima Nova Rg" w:hAnsi="Proxima Nova Rg"/>
        </w:rPr>
        <w:t xml:space="preserve"> a osadený nový vypínač. Bude vyregulovaný vertikálny i horizontálny chod klaviatúr. </w:t>
      </w:r>
      <w:proofErr w:type="spellStart"/>
      <w:r w:rsidRPr="00F80CFE">
        <w:rPr>
          <w:rFonts w:ascii="Proxima Nova Rg" w:hAnsi="Proxima Nova Rg"/>
        </w:rPr>
        <w:t>Pedálnica</w:t>
      </w:r>
      <w:proofErr w:type="spellEnd"/>
      <w:r w:rsidRPr="00F80CFE">
        <w:rPr>
          <w:rFonts w:ascii="Proxima Nova Rg" w:hAnsi="Proxima Nova Rg"/>
        </w:rPr>
        <w:t xml:space="preserve"> bude rozobratá na jednotlivé komponenty, očistená, v prípade nutnosti prelakovaná, budú osadené nové filcové dorazy, skompletizovaná a vyreguluje sa chod jednotlivých kláves. </w:t>
      </w:r>
    </w:p>
    <w:p w14:paraId="4D234479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5D06B8DC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65EEC721" w14:textId="77777777" w:rsidR="00CF141F" w:rsidRPr="00F80CFE" w:rsidRDefault="00CF141F" w:rsidP="00CF141F">
      <w:pPr>
        <w:jc w:val="both"/>
        <w:rPr>
          <w:rFonts w:ascii="Proxima Nova Rg" w:hAnsi="Proxima Nova Rg"/>
          <w:u w:val="single"/>
        </w:rPr>
      </w:pPr>
      <w:r w:rsidRPr="00F80CFE">
        <w:rPr>
          <w:rFonts w:ascii="Proxima Nova Rg" w:hAnsi="Proxima Nova Rg"/>
          <w:u w:val="single"/>
        </w:rPr>
        <w:t>Intonácia a ladenie</w:t>
      </w:r>
    </w:p>
    <w:p w14:paraId="145A3CD2" w14:textId="77777777" w:rsidR="00CF141F" w:rsidRPr="00F80CFE" w:rsidRDefault="00CF141F" w:rsidP="00CF141F">
      <w:pPr>
        <w:jc w:val="both"/>
        <w:rPr>
          <w:rFonts w:ascii="Proxima Nova Rg" w:hAnsi="Proxima Nova Rg"/>
          <w:u w:val="single"/>
        </w:rPr>
      </w:pPr>
    </w:p>
    <w:p w14:paraId="64DBF31E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V záverečnej fáze budú na píšťalovom fonde odstránené väčšie intonačné vady a nástroj bude naladený rovnomernou temperatúrou. Keďže ide o nástroj umiestnený v chránenom objekte, zásahy do zvukovosti (intonácie) sa obmedzia na minimum aby bol nástroj prezentovaný ako v dobe vzniku. </w:t>
      </w:r>
    </w:p>
    <w:p w14:paraId="650AB3E4" w14:textId="77777777" w:rsidR="00CF141F" w:rsidRPr="00F80CFE" w:rsidRDefault="00CF141F" w:rsidP="00CF141F">
      <w:pPr>
        <w:jc w:val="both"/>
        <w:rPr>
          <w:rFonts w:ascii="Proxima Nova Rg" w:hAnsi="Proxima Nova Rg"/>
        </w:rPr>
      </w:pPr>
    </w:p>
    <w:p w14:paraId="66A4248B" w14:textId="77777777" w:rsidR="00CF141F" w:rsidRPr="00F80CFE" w:rsidRDefault="00CF141F" w:rsidP="00CF141F">
      <w:pPr>
        <w:jc w:val="both"/>
        <w:rPr>
          <w:rFonts w:ascii="Proxima Nova Rg" w:hAnsi="Proxima Nova Rg"/>
        </w:rPr>
      </w:pPr>
      <w:r w:rsidRPr="00F80CFE">
        <w:rPr>
          <w:rFonts w:ascii="Proxima Nova Rg" w:hAnsi="Proxima Nova Rg"/>
        </w:rPr>
        <w:t xml:space="preserve">Nástroj je situovaný v dvoch podlažiach za zadnou drevenou stenou obradnej siene. Na hornom poschodí je značné znečistenie predovšetkým prachom a pavučinami. Tento priestor vrátane drevenej steny bude v rámci opravy celý vyčistený.  </w:t>
      </w:r>
    </w:p>
    <w:p w14:paraId="421AC5DB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182548D7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69681142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586AF0CF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19A51B41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6E134F39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75D329E7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40FB67D9" w14:textId="77777777" w:rsidR="00CF141F" w:rsidRDefault="00CF141F" w:rsidP="00CF141F">
      <w:pPr>
        <w:jc w:val="both"/>
        <w:rPr>
          <w:rFonts w:ascii="Proxima Nova Rg" w:hAnsi="Proxima Nova Rg"/>
          <w:color w:val="2E74B5" w:themeColor="accent5" w:themeShade="BF"/>
        </w:rPr>
      </w:pPr>
    </w:p>
    <w:p w14:paraId="60685F50" w14:textId="77777777" w:rsidR="000A722D" w:rsidRDefault="00F80CFE"/>
    <w:sectPr w:rsidR="000A7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oxima Nova Rg">
    <w:altName w:val="Tahoma"/>
    <w:panose1 w:val="00000000000000000000"/>
    <w:charset w:val="00"/>
    <w:family w:val="auto"/>
    <w:notTrueType/>
    <w:pitch w:val="variable"/>
    <w:sig w:usb0="800000AF" w:usb1="5000E0FB" w:usb2="00000000" w:usb3="00000000" w:csb0="000001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1F"/>
    <w:rsid w:val="009D7347"/>
    <w:rsid w:val="00CF141F"/>
    <w:rsid w:val="00DD06D1"/>
    <w:rsid w:val="00F8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D1364"/>
  <w15:chartTrackingRefBased/>
  <w15:docId w15:val="{46958029-178E-4B94-8E33-943B6B89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F141F"/>
    <w:pPr>
      <w:spacing w:after="0" w:line="240" w:lineRule="auto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CF14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</dc:creator>
  <cp:keywords/>
  <dc:description/>
  <cp:lastModifiedBy>vo</cp:lastModifiedBy>
  <cp:revision>1</cp:revision>
  <dcterms:created xsi:type="dcterms:W3CDTF">2021-09-16T07:05:00Z</dcterms:created>
  <dcterms:modified xsi:type="dcterms:W3CDTF">2021-09-16T07:28:00Z</dcterms:modified>
</cp:coreProperties>
</file>