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9D6FC7" w14:textId="740D7C71" w:rsidR="009137C0" w:rsidRPr="00042E38" w:rsidRDefault="00CF354E" w:rsidP="007C6967">
      <w:pPr>
        <w:spacing w:after="0" w:line="240" w:lineRule="auto"/>
        <w:jc w:val="center"/>
        <w:rPr>
          <w:rFonts w:ascii="Arial" w:hAnsi="Arial" w:cs="Arial"/>
          <w:b/>
          <w:sz w:val="20"/>
          <w:szCs w:val="20"/>
        </w:rPr>
      </w:pPr>
      <w:r w:rsidRPr="00042E38">
        <w:rPr>
          <w:rFonts w:ascii="Arial" w:hAnsi="Arial" w:cs="Arial"/>
          <w:b/>
          <w:sz w:val="20"/>
          <w:szCs w:val="20"/>
        </w:rPr>
        <w:t xml:space="preserve">ZMLUVA O POSKYTOVANÍ SLUŽBY </w:t>
      </w:r>
    </w:p>
    <w:p w14:paraId="446BFB41" w14:textId="64CCE1B3" w:rsidR="00CF354E" w:rsidRPr="00042E38" w:rsidRDefault="00056EC4" w:rsidP="007C6967">
      <w:pPr>
        <w:spacing w:after="0" w:line="240" w:lineRule="auto"/>
        <w:jc w:val="center"/>
        <w:rPr>
          <w:rFonts w:ascii="Arial" w:hAnsi="Arial" w:cs="Arial"/>
          <w:b/>
          <w:sz w:val="20"/>
          <w:szCs w:val="20"/>
        </w:rPr>
      </w:pPr>
      <w:r w:rsidRPr="00042E38">
        <w:rPr>
          <w:rFonts w:ascii="Arial" w:hAnsi="Arial" w:cs="Arial"/>
          <w:b/>
          <w:sz w:val="20"/>
          <w:szCs w:val="20"/>
        </w:rPr>
        <w:t>p</w:t>
      </w:r>
      <w:r w:rsidR="00F84418" w:rsidRPr="00042E38">
        <w:rPr>
          <w:rFonts w:ascii="Arial" w:hAnsi="Arial" w:cs="Arial"/>
          <w:b/>
          <w:sz w:val="20"/>
          <w:szCs w:val="20"/>
        </w:rPr>
        <w:t xml:space="preserve">odpora a údržba </w:t>
      </w:r>
      <w:r w:rsidR="00C54F52" w:rsidRPr="00042E38">
        <w:rPr>
          <w:rFonts w:ascii="Arial" w:hAnsi="Arial" w:cs="Arial"/>
          <w:b/>
          <w:sz w:val="20"/>
          <w:szCs w:val="20"/>
        </w:rPr>
        <w:t>SCADA</w:t>
      </w:r>
    </w:p>
    <w:p w14:paraId="038AF383" w14:textId="3A207DD0" w:rsidR="009137C0" w:rsidRPr="00042E38" w:rsidRDefault="009137C0" w:rsidP="007C6967">
      <w:pPr>
        <w:tabs>
          <w:tab w:val="left" w:pos="8647"/>
        </w:tabs>
        <w:overflowPunct w:val="0"/>
        <w:autoSpaceDE w:val="0"/>
        <w:autoSpaceDN w:val="0"/>
        <w:adjustRightInd w:val="0"/>
        <w:spacing w:line="240" w:lineRule="auto"/>
        <w:ind w:right="621"/>
        <w:jc w:val="center"/>
        <w:textAlignment w:val="baseline"/>
        <w:rPr>
          <w:rFonts w:ascii="Arial" w:hAnsi="Arial" w:cs="Arial"/>
          <w:sz w:val="20"/>
          <w:szCs w:val="20"/>
        </w:rPr>
      </w:pPr>
      <w:r w:rsidRPr="00042E38">
        <w:rPr>
          <w:rFonts w:ascii="Arial" w:hAnsi="Arial" w:cs="Arial"/>
          <w:sz w:val="20"/>
          <w:szCs w:val="20"/>
        </w:rPr>
        <w:t xml:space="preserve">uzavretá podľa </w:t>
      </w:r>
      <w:r w:rsidR="00195386" w:rsidRPr="00042E38">
        <w:rPr>
          <w:rFonts w:ascii="Arial" w:hAnsi="Arial" w:cs="Arial"/>
          <w:sz w:val="20"/>
          <w:szCs w:val="20"/>
        </w:rPr>
        <w:t xml:space="preserve"> ust. § 56 zákona č. 343/2015 Z.z. o verejnom obstarávaní a o zmene a doplnení niektorých zákonov v znení neskorších predpisov (ďalej len „Zákon o VO“) a </w:t>
      </w:r>
      <w:r w:rsidRPr="00042E38">
        <w:rPr>
          <w:rFonts w:ascii="Arial" w:hAnsi="Arial" w:cs="Arial"/>
          <w:sz w:val="20"/>
          <w:szCs w:val="20"/>
        </w:rPr>
        <w:t>ust</w:t>
      </w:r>
      <w:r w:rsidR="00BD5A54" w:rsidRPr="00042E38">
        <w:rPr>
          <w:rFonts w:ascii="Arial" w:hAnsi="Arial" w:cs="Arial"/>
          <w:sz w:val="20"/>
          <w:szCs w:val="20"/>
        </w:rPr>
        <w:t>.</w:t>
      </w:r>
      <w:r w:rsidRPr="00042E38">
        <w:rPr>
          <w:rFonts w:ascii="Arial" w:hAnsi="Arial" w:cs="Arial"/>
          <w:sz w:val="20"/>
          <w:szCs w:val="20"/>
        </w:rPr>
        <w:t xml:space="preserve"> § 269 ods. 2 zákona č. 513/1991 Zb. Obchodný zákonník v znení neskorších predpisov </w:t>
      </w:r>
      <w:r w:rsidR="00195386" w:rsidRPr="00042E38">
        <w:rPr>
          <w:rFonts w:ascii="Arial" w:hAnsi="Arial" w:cs="Arial"/>
          <w:sz w:val="20"/>
          <w:szCs w:val="20"/>
        </w:rPr>
        <w:t>(ďalej len „Obchodný zákonník“)</w:t>
      </w:r>
    </w:p>
    <w:p w14:paraId="04AC8A2A" w14:textId="77777777" w:rsidR="009137C0" w:rsidRPr="00042E38" w:rsidRDefault="009137C0" w:rsidP="007C6967">
      <w:pPr>
        <w:tabs>
          <w:tab w:val="left" w:pos="8505"/>
          <w:tab w:val="left" w:pos="9214"/>
        </w:tabs>
        <w:overflowPunct w:val="0"/>
        <w:autoSpaceDE w:val="0"/>
        <w:autoSpaceDN w:val="0"/>
        <w:adjustRightInd w:val="0"/>
        <w:spacing w:line="240" w:lineRule="auto"/>
        <w:ind w:right="621"/>
        <w:jc w:val="center"/>
        <w:textAlignment w:val="baseline"/>
        <w:rPr>
          <w:rFonts w:ascii="Arial" w:hAnsi="Arial" w:cs="Arial"/>
          <w:sz w:val="20"/>
          <w:szCs w:val="20"/>
        </w:rPr>
      </w:pPr>
      <w:r w:rsidRPr="00042E38">
        <w:rPr>
          <w:rFonts w:ascii="Arial" w:hAnsi="Arial" w:cs="Arial"/>
          <w:sz w:val="20"/>
          <w:szCs w:val="20"/>
        </w:rPr>
        <w:t>(ďalej len „Zmluva”)</w:t>
      </w:r>
      <w:r w:rsidR="00EA0018" w:rsidRPr="00042E38">
        <w:rPr>
          <w:rFonts w:ascii="Arial" w:hAnsi="Arial" w:cs="Arial"/>
          <w:sz w:val="20"/>
          <w:szCs w:val="20"/>
        </w:rPr>
        <w:t xml:space="preserve"> </w:t>
      </w:r>
    </w:p>
    <w:tbl>
      <w:tblPr>
        <w:tblW w:w="0" w:type="auto"/>
        <w:tblCellMar>
          <w:left w:w="70" w:type="dxa"/>
          <w:right w:w="70" w:type="dxa"/>
        </w:tblCellMar>
        <w:tblLook w:val="0000" w:firstRow="0" w:lastRow="0" w:firstColumn="0" w:lastColumn="0" w:noHBand="0" w:noVBand="0"/>
      </w:tblPr>
      <w:tblGrid>
        <w:gridCol w:w="3420"/>
        <w:gridCol w:w="5580"/>
      </w:tblGrid>
      <w:tr w:rsidR="00BD5A54" w:rsidRPr="00042E38" w14:paraId="3F9E8EE4" w14:textId="77777777" w:rsidTr="00BD5A54">
        <w:trPr>
          <w:trHeight w:val="530"/>
        </w:trPr>
        <w:tc>
          <w:tcPr>
            <w:tcW w:w="3420" w:type="dxa"/>
            <w:shd w:val="clear" w:color="auto" w:fill="E6E6E6"/>
            <w:vAlign w:val="center"/>
          </w:tcPr>
          <w:p w14:paraId="745B9722" w14:textId="77777777" w:rsidR="00BD5A54" w:rsidRPr="00042E38" w:rsidRDefault="00BD5A54" w:rsidP="007C6967">
            <w:pPr>
              <w:spacing w:after="0" w:line="240" w:lineRule="auto"/>
              <w:rPr>
                <w:rFonts w:ascii="Arial" w:hAnsi="Arial" w:cs="Arial"/>
                <w:b/>
                <w:sz w:val="20"/>
                <w:szCs w:val="20"/>
              </w:rPr>
            </w:pPr>
            <w:r w:rsidRPr="00042E38">
              <w:rPr>
                <w:rFonts w:ascii="Arial" w:hAnsi="Arial" w:cs="Arial"/>
                <w:b/>
                <w:sz w:val="20"/>
                <w:szCs w:val="20"/>
              </w:rPr>
              <w:t xml:space="preserve">1. Objednávateľ </w:t>
            </w:r>
          </w:p>
        </w:tc>
        <w:tc>
          <w:tcPr>
            <w:tcW w:w="5580" w:type="dxa"/>
            <w:shd w:val="clear" w:color="auto" w:fill="E6E6E6"/>
            <w:vAlign w:val="center"/>
          </w:tcPr>
          <w:p w14:paraId="78C1D894" w14:textId="6A04D344" w:rsidR="00BD5A54" w:rsidRPr="00042E38" w:rsidRDefault="00BD5A54" w:rsidP="007C6967">
            <w:pPr>
              <w:spacing w:after="0" w:line="240" w:lineRule="auto"/>
              <w:rPr>
                <w:rFonts w:ascii="Arial" w:hAnsi="Arial" w:cs="Arial"/>
                <w:b/>
                <w:sz w:val="20"/>
                <w:szCs w:val="20"/>
              </w:rPr>
            </w:pPr>
            <w:r w:rsidRPr="00042E38">
              <w:rPr>
                <w:rFonts w:ascii="Arial" w:hAnsi="Arial" w:cs="Arial"/>
                <w:b/>
                <w:sz w:val="20"/>
                <w:szCs w:val="20"/>
              </w:rPr>
              <w:t>SPP – distribúcia, a.</w:t>
            </w:r>
            <w:r w:rsidR="000455D7" w:rsidRPr="00042E38">
              <w:rPr>
                <w:rFonts w:ascii="Arial" w:hAnsi="Arial" w:cs="Arial"/>
                <w:b/>
                <w:sz w:val="20"/>
                <w:szCs w:val="20"/>
              </w:rPr>
              <w:t xml:space="preserve"> </w:t>
            </w:r>
            <w:r w:rsidRPr="00042E38">
              <w:rPr>
                <w:rFonts w:ascii="Arial" w:hAnsi="Arial" w:cs="Arial"/>
                <w:b/>
                <w:sz w:val="20"/>
                <w:szCs w:val="20"/>
              </w:rPr>
              <w:t>s.</w:t>
            </w:r>
          </w:p>
        </w:tc>
      </w:tr>
      <w:tr w:rsidR="00BD5A54" w:rsidRPr="00042E38" w14:paraId="67CE24E1" w14:textId="77777777" w:rsidTr="00BD5A54">
        <w:trPr>
          <w:trHeight w:val="284"/>
        </w:trPr>
        <w:tc>
          <w:tcPr>
            <w:tcW w:w="3420" w:type="dxa"/>
            <w:vAlign w:val="center"/>
          </w:tcPr>
          <w:p w14:paraId="40DC94AC" w14:textId="77777777" w:rsidR="00BD5A54" w:rsidRPr="00042E38" w:rsidRDefault="00BD5A54" w:rsidP="007C6967">
            <w:pPr>
              <w:spacing w:after="0" w:line="240" w:lineRule="auto"/>
              <w:rPr>
                <w:rFonts w:ascii="Arial" w:hAnsi="Arial" w:cs="Arial"/>
                <w:sz w:val="20"/>
                <w:szCs w:val="20"/>
              </w:rPr>
            </w:pPr>
            <w:r w:rsidRPr="00042E38">
              <w:rPr>
                <w:rFonts w:ascii="Arial" w:hAnsi="Arial" w:cs="Arial"/>
                <w:sz w:val="20"/>
                <w:szCs w:val="20"/>
              </w:rPr>
              <w:t>Sídlo</w:t>
            </w:r>
          </w:p>
        </w:tc>
        <w:tc>
          <w:tcPr>
            <w:tcW w:w="5580" w:type="dxa"/>
            <w:vAlign w:val="center"/>
          </w:tcPr>
          <w:p w14:paraId="69406E23" w14:textId="77777777" w:rsidR="00BD5A54" w:rsidRPr="00042E38" w:rsidRDefault="00BD5A54" w:rsidP="007C6967">
            <w:pPr>
              <w:spacing w:after="0" w:line="240" w:lineRule="auto"/>
              <w:rPr>
                <w:rFonts w:ascii="Arial" w:hAnsi="Arial" w:cs="Arial"/>
                <w:sz w:val="20"/>
                <w:szCs w:val="20"/>
              </w:rPr>
            </w:pPr>
            <w:r w:rsidRPr="00042E38">
              <w:rPr>
                <w:rFonts w:ascii="Arial" w:hAnsi="Arial" w:cs="Arial"/>
                <w:sz w:val="20"/>
                <w:szCs w:val="20"/>
              </w:rPr>
              <w:t>Mlynské nivy 44/b, 825 11 Bratislava</w:t>
            </w:r>
          </w:p>
        </w:tc>
      </w:tr>
      <w:tr w:rsidR="00BD5A54" w:rsidRPr="00042E38" w14:paraId="5671D0CC" w14:textId="77777777" w:rsidTr="00BD5A54">
        <w:trPr>
          <w:trHeight w:val="284"/>
        </w:trPr>
        <w:tc>
          <w:tcPr>
            <w:tcW w:w="3420" w:type="dxa"/>
          </w:tcPr>
          <w:p w14:paraId="6A69C8B7" w14:textId="77777777" w:rsidR="00BD5A54" w:rsidRPr="00042E38" w:rsidRDefault="00BD5A54" w:rsidP="007C6967">
            <w:pPr>
              <w:spacing w:after="0" w:line="240" w:lineRule="auto"/>
              <w:rPr>
                <w:rFonts w:ascii="Arial" w:hAnsi="Arial" w:cs="Arial"/>
                <w:sz w:val="20"/>
                <w:szCs w:val="20"/>
              </w:rPr>
            </w:pPr>
            <w:r w:rsidRPr="00042E38">
              <w:rPr>
                <w:rFonts w:ascii="Arial" w:hAnsi="Arial" w:cs="Arial"/>
                <w:sz w:val="20"/>
                <w:szCs w:val="20"/>
              </w:rPr>
              <w:t>Zapísaná v</w:t>
            </w:r>
          </w:p>
        </w:tc>
        <w:tc>
          <w:tcPr>
            <w:tcW w:w="5580" w:type="dxa"/>
            <w:vAlign w:val="center"/>
          </w:tcPr>
          <w:p w14:paraId="774613C8" w14:textId="77777777" w:rsidR="00BD5A54" w:rsidRPr="00042E38" w:rsidRDefault="00BD5A54" w:rsidP="007C6967">
            <w:pPr>
              <w:spacing w:after="0" w:line="240" w:lineRule="auto"/>
              <w:rPr>
                <w:rFonts w:ascii="Arial" w:hAnsi="Arial" w:cs="Arial"/>
                <w:b/>
                <w:sz w:val="20"/>
                <w:szCs w:val="20"/>
              </w:rPr>
            </w:pPr>
            <w:r w:rsidRPr="00042E38">
              <w:rPr>
                <w:rFonts w:ascii="Arial" w:hAnsi="Arial" w:cs="Arial"/>
                <w:sz w:val="20"/>
                <w:szCs w:val="20"/>
              </w:rPr>
              <w:t>Obchodnom registri Okresného súdu Bratislava I, Oddiel: Sa, Vložka č.: 3481/B</w:t>
            </w:r>
          </w:p>
        </w:tc>
      </w:tr>
      <w:tr w:rsidR="00BD5A54" w:rsidRPr="00042E38" w14:paraId="154055ED" w14:textId="77777777" w:rsidTr="00BD5A54">
        <w:trPr>
          <w:trHeight w:val="284"/>
        </w:trPr>
        <w:tc>
          <w:tcPr>
            <w:tcW w:w="3420" w:type="dxa"/>
            <w:vAlign w:val="center"/>
          </w:tcPr>
          <w:p w14:paraId="676406BC" w14:textId="77777777" w:rsidR="00BD5A54" w:rsidRPr="00042E38" w:rsidRDefault="00BD5A54" w:rsidP="007C6967">
            <w:pPr>
              <w:spacing w:after="0" w:line="240" w:lineRule="auto"/>
              <w:rPr>
                <w:rFonts w:ascii="Arial" w:hAnsi="Arial" w:cs="Arial"/>
                <w:sz w:val="20"/>
                <w:szCs w:val="20"/>
              </w:rPr>
            </w:pPr>
            <w:r w:rsidRPr="00042E38">
              <w:rPr>
                <w:rFonts w:ascii="Arial" w:hAnsi="Arial" w:cs="Arial"/>
                <w:sz w:val="20"/>
                <w:szCs w:val="20"/>
              </w:rPr>
              <w:t>IČO</w:t>
            </w:r>
          </w:p>
        </w:tc>
        <w:tc>
          <w:tcPr>
            <w:tcW w:w="5580" w:type="dxa"/>
            <w:vAlign w:val="center"/>
          </w:tcPr>
          <w:p w14:paraId="03635855" w14:textId="77777777" w:rsidR="00BD5A54" w:rsidRPr="00042E38" w:rsidRDefault="00BD5A54" w:rsidP="007C6967">
            <w:pPr>
              <w:spacing w:after="0" w:line="240" w:lineRule="auto"/>
              <w:rPr>
                <w:rFonts w:ascii="Arial" w:hAnsi="Arial" w:cs="Arial"/>
                <w:sz w:val="20"/>
                <w:szCs w:val="20"/>
              </w:rPr>
            </w:pPr>
            <w:r w:rsidRPr="00042E38">
              <w:rPr>
                <w:rFonts w:ascii="Arial" w:hAnsi="Arial" w:cs="Arial"/>
                <w:sz w:val="20"/>
                <w:szCs w:val="20"/>
              </w:rPr>
              <w:t>35 910 739</w:t>
            </w:r>
          </w:p>
        </w:tc>
      </w:tr>
      <w:tr w:rsidR="00BD5A54" w:rsidRPr="00042E38" w14:paraId="2DA24B80" w14:textId="77777777" w:rsidTr="00BD5A54">
        <w:trPr>
          <w:trHeight w:val="281"/>
        </w:trPr>
        <w:tc>
          <w:tcPr>
            <w:tcW w:w="3420" w:type="dxa"/>
            <w:vAlign w:val="center"/>
          </w:tcPr>
          <w:p w14:paraId="602D1C8B" w14:textId="77777777" w:rsidR="00BD5A54" w:rsidRPr="00042E38" w:rsidRDefault="00BD5A54" w:rsidP="007C6967">
            <w:pPr>
              <w:spacing w:after="0" w:line="240" w:lineRule="auto"/>
              <w:rPr>
                <w:rFonts w:ascii="Arial" w:hAnsi="Arial" w:cs="Arial"/>
                <w:sz w:val="20"/>
                <w:szCs w:val="20"/>
              </w:rPr>
            </w:pPr>
            <w:r w:rsidRPr="00042E38">
              <w:rPr>
                <w:rFonts w:ascii="Arial" w:hAnsi="Arial" w:cs="Arial"/>
                <w:sz w:val="20"/>
                <w:szCs w:val="20"/>
              </w:rPr>
              <w:t>IČ DPH</w:t>
            </w:r>
          </w:p>
        </w:tc>
        <w:tc>
          <w:tcPr>
            <w:tcW w:w="5580" w:type="dxa"/>
            <w:vAlign w:val="center"/>
          </w:tcPr>
          <w:p w14:paraId="3DACEA38" w14:textId="77777777" w:rsidR="00BD5A54" w:rsidRPr="00042E38" w:rsidRDefault="00BD5A54" w:rsidP="007C6967">
            <w:pPr>
              <w:spacing w:after="0" w:line="240" w:lineRule="auto"/>
              <w:rPr>
                <w:rFonts w:ascii="Arial" w:hAnsi="Arial" w:cs="Arial"/>
                <w:sz w:val="20"/>
                <w:szCs w:val="20"/>
              </w:rPr>
            </w:pPr>
            <w:r w:rsidRPr="00042E38">
              <w:rPr>
                <w:rFonts w:ascii="Arial" w:hAnsi="Arial" w:cs="Arial"/>
                <w:bCs/>
                <w:sz w:val="20"/>
                <w:szCs w:val="20"/>
              </w:rPr>
              <w:t>SK2021931109</w:t>
            </w:r>
          </w:p>
        </w:tc>
      </w:tr>
      <w:tr w:rsidR="00BD5A54" w:rsidRPr="00042E38" w14:paraId="093D8324" w14:textId="77777777" w:rsidTr="00BD5A54">
        <w:trPr>
          <w:trHeight w:val="284"/>
        </w:trPr>
        <w:tc>
          <w:tcPr>
            <w:tcW w:w="3420" w:type="dxa"/>
            <w:vAlign w:val="center"/>
          </w:tcPr>
          <w:p w14:paraId="46372938" w14:textId="77777777" w:rsidR="00BD5A54" w:rsidRPr="00042E38" w:rsidRDefault="00BD5A54" w:rsidP="007C6967">
            <w:pPr>
              <w:spacing w:after="0" w:line="240" w:lineRule="auto"/>
              <w:rPr>
                <w:rFonts w:ascii="Arial" w:hAnsi="Arial" w:cs="Arial"/>
                <w:sz w:val="20"/>
                <w:szCs w:val="20"/>
              </w:rPr>
            </w:pPr>
            <w:r w:rsidRPr="00042E38">
              <w:rPr>
                <w:rFonts w:ascii="Arial" w:hAnsi="Arial" w:cs="Arial"/>
                <w:sz w:val="20"/>
                <w:szCs w:val="20"/>
              </w:rPr>
              <w:t>DIČ</w:t>
            </w:r>
          </w:p>
        </w:tc>
        <w:tc>
          <w:tcPr>
            <w:tcW w:w="5580" w:type="dxa"/>
            <w:vAlign w:val="center"/>
          </w:tcPr>
          <w:p w14:paraId="4D351A44" w14:textId="77777777" w:rsidR="00BD5A54" w:rsidRPr="00042E38" w:rsidRDefault="00BD5A54" w:rsidP="007C6967">
            <w:pPr>
              <w:spacing w:after="0" w:line="240" w:lineRule="auto"/>
              <w:rPr>
                <w:rFonts w:ascii="Arial" w:hAnsi="Arial" w:cs="Arial"/>
                <w:sz w:val="20"/>
                <w:szCs w:val="20"/>
              </w:rPr>
            </w:pPr>
            <w:r w:rsidRPr="00042E38">
              <w:rPr>
                <w:rFonts w:ascii="Arial" w:hAnsi="Arial" w:cs="Arial"/>
                <w:sz w:val="20"/>
                <w:szCs w:val="20"/>
              </w:rPr>
              <w:t>2021931109</w:t>
            </w:r>
          </w:p>
        </w:tc>
      </w:tr>
      <w:tr w:rsidR="00BD5A54" w:rsidRPr="00042E38" w14:paraId="5A79D428" w14:textId="77777777" w:rsidTr="00BD5A54">
        <w:trPr>
          <w:trHeight w:val="284"/>
        </w:trPr>
        <w:tc>
          <w:tcPr>
            <w:tcW w:w="3420" w:type="dxa"/>
            <w:vAlign w:val="center"/>
          </w:tcPr>
          <w:p w14:paraId="17DCA6CA" w14:textId="77777777" w:rsidR="00BD5A54" w:rsidRPr="00042E38" w:rsidRDefault="00BD5A54" w:rsidP="007C6967">
            <w:pPr>
              <w:spacing w:after="0" w:line="240" w:lineRule="auto"/>
              <w:rPr>
                <w:rFonts w:ascii="Arial" w:hAnsi="Arial" w:cs="Arial"/>
                <w:sz w:val="20"/>
                <w:szCs w:val="20"/>
              </w:rPr>
            </w:pPr>
            <w:r w:rsidRPr="00042E38">
              <w:rPr>
                <w:rFonts w:ascii="Arial" w:hAnsi="Arial" w:cs="Arial"/>
                <w:sz w:val="20"/>
                <w:szCs w:val="20"/>
              </w:rPr>
              <w:t xml:space="preserve">Bankové spojenie I. </w:t>
            </w:r>
          </w:p>
        </w:tc>
        <w:tc>
          <w:tcPr>
            <w:tcW w:w="5580" w:type="dxa"/>
            <w:vAlign w:val="center"/>
          </w:tcPr>
          <w:p w14:paraId="06F75B65" w14:textId="77777777" w:rsidR="00BD5A54" w:rsidRPr="00042E38" w:rsidRDefault="00BD5A54" w:rsidP="007C6967">
            <w:pPr>
              <w:spacing w:after="0" w:line="240" w:lineRule="auto"/>
              <w:rPr>
                <w:rFonts w:ascii="Arial" w:hAnsi="Arial" w:cs="Arial"/>
                <w:sz w:val="20"/>
                <w:szCs w:val="20"/>
              </w:rPr>
            </w:pPr>
            <w:r w:rsidRPr="00042E38">
              <w:rPr>
                <w:rFonts w:ascii="Arial" w:hAnsi="Arial" w:cs="Arial"/>
                <w:sz w:val="20"/>
                <w:szCs w:val="20"/>
              </w:rPr>
              <w:t>Tatra banka, a.s.</w:t>
            </w:r>
          </w:p>
        </w:tc>
      </w:tr>
      <w:tr w:rsidR="00BD5A54" w:rsidRPr="00042E38" w14:paraId="4F5E2F69" w14:textId="77777777" w:rsidTr="00BD5A54">
        <w:trPr>
          <w:trHeight w:val="284"/>
        </w:trPr>
        <w:tc>
          <w:tcPr>
            <w:tcW w:w="3420" w:type="dxa"/>
            <w:vAlign w:val="center"/>
          </w:tcPr>
          <w:p w14:paraId="0ECCF1A7" w14:textId="77777777" w:rsidR="00BD5A54" w:rsidRPr="00042E38" w:rsidRDefault="00BD5A54" w:rsidP="007C6967">
            <w:pPr>
              <w:spacing w:after="0" w:line="240" w:lineRule="auto"/>
              <w:rPr>
                <w:rFonts w:ascii="Arial" w:hAnsi="Arial" w:cs="Arial"/>
                <w:sz w:val="20"/>
                <w:szCs w:val="20"/>
              </w:rPr>
            </w:pPr>
            <w:r w:rsidRPr="00042E38">
              <w:rPr>
                <w:rFonts w:ascii="Arial" w:hAnsi="Arial" w:cs="Arial"/>
                <w:sz w:val="20"/>
                <w:szCs w:val="20"/>
              </w:rPr>
              <w:t>Číslo účtu</w:t>
            </w:r>
          </w:p>
        </w:tc>
        <w:tc>
          <w:tcPr>
            <w:tcW w:w="5580" w:type="dxa"/>
            <w:vAlign w:val="center"/>
          </w:tcPr>
          <w:p w14:paraId="675F5574" w14:textId="77777777" w:rsidR="00BD5A54" w:rsidRPr="00042E38" w:rsidRDefault="00BD5A54" w:rsidP="007C6967">
            <w:pPr>
              <w:spacing w:after="0" w:line="240" w:lineRule="auto"/>
              <w:rPr>
                <w:rFonts w:ascii="Arial" w:hAnsi="Arial" w:cs="Arial"/>
                <w:sz w:val="20"/>
                <w:szCs w:val="20"/>
              </w:rPr>
            </w:pPr>
            <w:r w:rsidRPr="00042E38">
              <w:rPr>
                <w:rFonts w:ascii="Arial" w:hAnsi="Arial" w:cs="Arial"/>
                <w:sz w:val="20"/>
                <w:szCs w:val="20"/>
              </w:rPr>
              <w:t>2627712668/1100</w:t>
            </w:r>
          </w:p>
        </w:tc>
      </w:tr>
      <w:tr w:rsidR="00BD5A54" w:rsidRPr="00042E38" w14:paraId="3BDDF675" w14:textId="77777777" w:rsidTr="00BD5A54">
        <w:trPr>
          <w:trHeight w:val="284"/>
        </w:trPr>
        <w:tc>
          <w:tcPr>
            <w:tcW w:w="3420" w:type="dxa"/>
            <w:vAlign w:val="center"/>
          </w:tcPr>
          <w:p w14:paraId="6B4DBB0A" w14:textId="77777777" w:rsidR="00BD5A54" w:rsidRPr="00042E38" w:rsidRDefault="00BD5A54" w:rsidP="007C6967">
            <w:pPr>
              <w:spacing w:after="0" w:line="240" w:lineRule="auto"/>
              <w:rPr>
                <w:rFonts w:ascii="Arial" w:hAnsi="Arial" w:cs="Arial"/>
                <w:sz w:val="20"/>
                <w:szCs w:val="20"/>
              </w:rPr>
            </w:pPr>
            <w:r w:rsidRPr="00042E38">
              <w:rPr>
                <w:rFonts w:ascii="Arial" w:hAnsi="Arial" w:cs="Arial"/>
                <w:sz w:val="20"/>
                <w:szCs w:val="20"/>
              </w:rPr>
              <w:t>SWIFT (BIC)</w:t>
            </w:r>
          </w:p>
        </w:tc>
        <w:tc>
          <w:tcPr>
            <w:tcW w:w="5580" w:type="dxa"/>
            <w:vAlign w:val="center"/>
          </w:tcPr>
          <w:p w14:paraId="200D5E0E" w14:textId="77777777" w:rsidR="00BD5A54" w:rsidRPr="00042E38" w:rsidRDefault="00BD5A54" w:rsidP="007C6967">
            <w:pPr>
              <w:spacing w:after="0" w:line="240" w:lineRule="auto"/>
              <w:rPr>
                <w:rFonts w:ascii="Arial" w:hAnsi="Arial" w:cs="Arial"/>
                <w:sz w:val="20"/>
                <w:szCs w:val="20"/>
              </w:rPr>
            </w:pPr>
            <w:r w:rsidRPr="00042E38">
              <w:rPr>
                <w:rFonts w:ascii="Arial" w:hAnsi="Arial" w:cs="Arial"/>
                <w:sz w:val="20"/>
                <w:szCs w:val="20"/>
              </w:rPr>
              <w:t>TATRSKBX</w:t>
            </w:r>
          </w:p>
        </w:tc>
      </w:tr>
      <w:tr w:rsidR="00BD5A54" w:rsidRPr="00042E38" w14:paraId="3F33C2F5" w14:textId="77777777" w:rsidTr="00BD5A54">
        <w:trPr>
          <w:trHeight w:val="284"/>
        </w:trPr>
        <w:tc>
          <w:tcPr>
            <w:tcW w:w="3420" w:type="dxa"/>
            <w:vAlign w:val="center"/>
          </w:tcPr>
          <w:p w14:paraId="4D44C942" w14:textId="77777777" w:rsidR="00BD5A54" w:rsidRPr="00042E38" w:rsidRDefault="00BD5A54" w:rsidP="007C6967">
            <w:pPr>
              <w:spacing w:after="0" w:line="240" w:lineRule="auto"/>
              <w:rPr>
                <w:rFonts w:ascii="Arial" w:hAnsi="Arial" w:cs="Arial"/>
                <w:sz w:val="20"/>
                <w:szCs w:val="20"/>
              </w:rPr>
            </w:pPr>
            <w:r w:rsidRPr="00042E38">
              <w:rPr>
                <w:rFonts w:ascii="Arial" w:hAnsi="Arial" w:cs="Arial"/>
                <w:sz w:val="20"/>
                <w:szCs w:val="20"/>
              </w:rPr>
              <w:t>IBAN</w:t>
            </w:r>
          </w:p>
        </w:tc>
        <w:tc>
          <w:tcPr>
            <w:tcW w:w="5580" w:type="dxa"/>
            <w:vAlign w:val="center"/>
          </w:tcPr>
          <w:p w14:paraId="62E9D240" w14:textId="77777777" w:rsidR="00BD5A54" w:rsidRPr="00042E38" w:rsidRDefault="00BD5A54" w:rsidP="007C6967">
            <w:pPr>
              <w:spacing w:after="0" w:line="240" w:lineRule="auto"/>
              <w:rPr>
                <w:rFonts w:ascii="Arial" w:hAnsi="Arial" w:cs="Arial"/>
                <w:sz w:val="20"/>
                <w:szCs w:val="20"/>
              </w:rPr>
            </w:pPr>
            <w:r w:rsidRPr="00042E38">
              <w:rPr>
                <w:rFonts w:ascii="Arial" w:hAnsi="Arial" w:cs="Arial"/>
                <w:sz w:val="20"/>
                <w:szCs w:val="20"/>
              </w:rPr>
              <w:t>SK64 1100 0000 0026 2771 2668</w:t>
            </w:r>
          </w:p>
        </w:tc>
      </w:tr>
      <w:tr w:rsidR="00BD5A54" w:rsidRPr="00042E38" w14:paraId="1E9BC058" w14:textId="77777777" w:rsidTr="00BD5A54">
        <w:trPr>
          <w:trHeight w:val="284"/>
        </w:trPr>
        <w:tc>
          <w:tcPr>
            <w:tcW w:w="3420" w:type="dxa"/>
            <w:vAlign w:val="center"/>
          </w:tcPr>
          <w:p w14:paraId="3FCB0573" w14:textId="77777777" w:rsidR="00BD5A54" w:rsidRPr="00042E38" w:rsidRDefault="00BD5A54" w:rsidP="007C6967">
            <w:pPr>
              <w:spacing w:after="0" w:line="240" w:lineRule="auto"/>
              <w:rPr>
                <w:rFonts w:ascii="Arial" w:hAnsi="Arial" w:cs="Arial"/>
                <w:sz w:val="20"/>
                <w:szCs w:val="20"/>
              </w:rPr>
            </w:pPr>
            <w:r w:rsidRPr="00042E38">
              <w:rPr>
                <w:rFonts w:ascii="Arial" w:hAnsi="Arial" w:cs="Arial"/>
                <w:sz w:val="20"/>
                <w:szCs w:val="20"/>
              </w:rPr>
              <w:t>Bankové spojenie II.</w:t>
            </w:r>
          </w:p>
        </w:tc>
        <w:tc>
          <w:tcPr>
            <w:tcW w:w="5580" w:type="dxa"/>
            <w:vAlign w:val="center"/>
          </w:tcPr>
          <w:p w14:paraId="6A9CDB73" w14:textId="77777777" w:rsidR="00BD5A54" w:rsidRPr="00042E38" w:rsidRDefault="00BD5A54" w:rsidP="007C6967">
            <w:pPr>
              <w:spacing w:after="0" w:line="240" w:lineRule="auto"/>
              <w:rPr>
                <w:rFonts w:ascii="Arial" w:hAnsi="Arial" w:cs="Arial"/>
                <w:sz w:val="20"/>
                <w:szCs w:val="20"/>
              </w:rPr>
            </w:pPr>
            <w:r w:rsidRPr="00042E38">
              <w:rPr>
                <w:rFonts w:ascii="Arial" w:hAnsi="Arial" w:cs="Arial"/>
                <w:sz w:val="20"/>
                <w:szCs w:val="20"/>
              </w:rPr>
              <w:t>Všeobecná úverová banka, a.s.</w:t>
            </w:r>
          </w:p>
        </w:tc>
      </w:tr>
      <w:tr w:rsidR="00BD5A54" w:rsidRPr="00042E38" w14:paraId="6258CDB5" w14:textId="77777777" w:rsidTr="00BD5A54">
        <w:trPr>
          <w:trHeight w:val="284"/>
        </w:trPr>
        <w:tc>
          <w:tcPr>
            <w:tcW w:w="3420" w:type="dxa"/>
            <w:vAlign w:val="center"/>
          </w:tcPr>
          <w:p w14:paraId="582EA338" w14:textId="77777777" w:rsidR="00BD5A54" w:rsidRPr="00042E38" w:rsidRDefault="00BD5A54" w:rsidP="007C6967">
            <w:pPr>
              <w:spacing w:after="0" w:line="240" w:lineRule="auto"/>
              <w:rPr>
                <w:rFonts w:ascii="Arial" w:hAnsi="Arial" w:cs="Arial"/>
                <w:sz w:val="20"/>
                <w:szCs w:val="20"/>
              </w:rPr>
            </w:pPr>
            <w:r w:rsidRPr="00042E38">
              <w:rPr>
                <w:rFonts w:ascii="Arial" w:hAnsi="Arial" w:cs="Arial"/>
                <w:sz w:val="20"/>
                <w:szCs w:val="20"/>
              </w:rPr>
              <w:t>Číslo účtu</w:t>
            </w:r>
          </w:p>
        </w:tc>
        <w:tc>
          <w:tcPr>
            <w:tcW w:w="5580" w:type="dxa"/>
            <w:vAlign w:val="center"/>
          </w:tcPr>
          <w:p w14:paraId="10387E7A" w14:textId="77777777" w:rsidR="00BD5A54" w:rsidRPr="00042E38" w:rsidRDefault="00BD5A54" w:rsidP="007C6967">
            <w:pPr>
              <w:spacing w:after="0" w:line="240" w:lineRule="auto"/>
              <w:rPr>
                <w:rFonts w:ascii="Arial" w:hAnsi="Arial" w:cs="Arial"/>
                <w:sz w:val="20"/>
                <w:szCs w:val="20"/>
              </w:rPr>
            </w:pPr>
            <w:r w:rsidRPr="00042E38">
              <w:rPr>
                <w:rFonts w:ascii="Arial" w:hAnsi="Arial" w:cs="Arial"/>
                <w:sz w:val="20"/>
                <w:szCs w:val="20"/>
              </w:rPr>
              <w:t>1119353/0200</w:t>
            </w:r>
          </w:p>
        </w:tc>
      </w:tr>
      <w:tr w:rsidR="00BD5A54" w:rsidRPr="00042E38" w14:paraId="70DA34D2" w14:textId="77777777" w:rsidTr="00BD5A54">
        <w:trPr>
          <w:trHeight w:val="284"/>
        </w:trPr>
        <w:tc>
          <w:tcPr>
            <w:tcW w:w="3420" w:type="dxa"/>
            <w:vAlign w:val="center"/>
          </w:tcPr>
          <w:p w14:paraId="03D88C39" w14:textId="77777777" w:rsidR="00BD5A54" w:rsidRPr="00042E38" w:rsidRDefault="00BD5A54" w:rsidP="007C6967">
            <w:pPr>
              <w:spacing w:after="0" w:line="240" w:lineRule="auto"/>
              <w:rPr>
                <w:rFonts w:ascii="Arial" w:hAnsi="Arial" w:cs="Arial"/>
                <w:sz w:val="20"/>
                <w:szCs w:val="20"/>
              </w:rPr>
            </w:pPr>
            <w:r w:rsidRPr="00042E38">
              <w:rPr>
                <w:rFonts w:ascii="Arial" w:hAnsi="Arial" w:cs="Arial"/>
                <w:sz w:val="20"/>
                <w:szCs w:val="20"/>
              </w:rPr>
              <w:t>SWIFT (BIC)</w:t>
            </w:r>
          </w:p>
        </w:tc>
        <w:tc>
          <w:tcPr>
            <w:tcW w:w="5580" w:type="dxa"/>
            <w:vAlign w:val="center"/>
          </w:tcPr>
          <w:p w14:paraId="258816AA" w14:textId="77777777" w:rsidR="00BD5A54" w:rsidRPr="00042E38" w:rsidRDefault="00BD5A54" w:rsidP="007C6967">
            <w:pPr>
              <w:spacing w:after="0" w:line="240" w:lineRule="auto"/>
              <w:rPr>
                <w:rFonts w:ascii="Arial" w:hAnsi="Arial" w:cs="Arial"/>
                <w:sz w:val="20"/>
                <w:szCs w:val="20"/>
              </w:rPr>
            </w:pPr>
            <w:r w:rsidRPr="00042E38">
              <w:rPr>
                <w:rFonts w:ascii="Arial" w:hAnsi="Arial" w:cs="Arial"/>
                <w:sz w:val="20"/>
                <w:szCs w:val="20"/>
              </w:rPr>
              <w:t>SUBASKBX</w:t>
            </w:r>
          </w:p>
        </w:tc>
      </w:tr>
      <w:tr w:rsidR="00BD5A54" w:rsidRPr="00042E38" w14:paraId="14D8CD8C" w14:textId="77777777" w:rsidTr="00BD5A54">
        <w:trPr>
          <w:trHeight w:val="284"/>
        </w:trPr>
        <w:tc>
          <w:tcPr>
            <w:tcW w:w="3420" w:type="dxa"/>
            <w:vAlign w:val="center"/>
          </w:tcPr>
          <w:p w14:paraId="7E295DE9" w14:textId="77777777" w:rsidR="00BD5A54" w:rsidRPr="00042E38" w:rsidRDefault="00BD5A54" w:rsidP="007C6967">
            <w:pPr>
              <w:spacing w:after="0" w:line="240" w:lineRule="auto"/>
              <w:rPr>
                <w:rFonts w:ascii="Arial" w:hAnsi="Arial" w:cs="Arial"/>
                <w:sz w:val="20"/>
                <w:szCs w:val="20"/>
              </w:rPr>
            </w:pPr>
            <w:r w:rsidRPr="00042E38">
              <w:rPr>
                <w:rFonts w:ascii="Arial" w:hAnsi="Arial" w:cs="Arial"/>
                <w:sz w:val="20"/>
                <w:szCs w:val="20"/>
              </w:rPr>
              <w:t>IBAN</w:t>
            </w:r>
          </w:p>
        </w:tc>
        <w:tc>
          <w:tcPr>
            <w:tcW w:w="5580" w:type="dxa"/>
            <w:vAlign w:val="center"/>
          </w:tcPr>
          <w:p w14:paraId="1404BD24" w14:textId="77777777" w:rsidR="00BD5A54" w:rsidRPr="00042E38" w:rsidRDefault="00BD5A54" w:rsidP="007C6967">
            <w:pPr>
              <w:spacing w:after="0" w:line="240" w:lineRule="auto"/>
              <w:rPr>
                <w:rFonts w:ascii="Arial" w:hAnsi="Arial" w:cs="Arial"/>
                <w:sz w:val="20"/>
                <w:szCs w:val="20"/>
              </w:rPr>
            </w:pPr>
            <w:r w:rsidRPr="00042E38">
              <w:rPr>
                <w:rFonts w:ascii="Arial" w:hAnsi="Arial" w:cs="Arial"/>
                <w:sz w:val="20"/>
                <w:szCs w:val="20"/>
              </w:rPr>
              <w:t>SK74 0200 0000 0000 0111 9353</w:t>
            </w:r>
          </w:p>
        </w:tc>
      </w:tr>
      <w:tr w:rsidR="00BD5A54" w:rsidRPr="00042E38" w14:paraId="487110AB" w14:textId="77777777" w:rsidTr="00BD5A54">
        <w:trPr>
          <w:trHeight w:val="476"/>
        </w:trPr>
        <w:tc>
          <w:tcPr>
            <w:tcW w:w="3420" w:type="dxa"/>
            <w:vAlign w:val="center"/>
          </w:tcPr>
          <w:p w14:paraId="5C522190" w14:textId="77777777" w:rsidR="00BD5A54" w:rsidRPr="00042E38" w:rsidRDefault="00BD5A54" w:rsidP="007C6967">
            <w:pPr>
              <w:spacing w:after="0" w:line="240" w:lineRule="auto"/>
              <w:rPr>
                <w:rFonts w:ascii="Arial" w:hAnsi="Arial" w:cs="Arial"/>
                <w:sz w:val="20"/>
                <w:szCs w:val="20"/>
              </w:rPr>
            </w:pPr>
            <w:r w:rsidRPr="00042E38">
              <w:rPr>
                <w:rFonts w:ascii="Arial" w:hAnsi="Arial" w:cs="Arial"/>
                <w:sz w:val="20"/>
                <w:szCs w:val="20"/>
              </w:rPr>
              <w:t>Zastúpená</w:t>
            </w:r>
          </w:p>
        </w:tc>
        <w:tc>
          <w:tcPr>
            <w:tcW w:w="5580" w:type="dxa"/>
            <w:vAlign w:val="center"/>
          </w:tcPr>
          <w:p w14:paraId="555C13D1" w14:textId="01B12E34" w:rsidR="00BD5A54" w:rsidRPr="00042E38" w:rsidRDefault="00BD5A54" w:rsidP="007C6967">
            <w:pPr>
              <w:spacing w:after="0" w:line="240" w:lineRule="auto"/>
              <w:rPr>
                <w:rFonts w:ascii="Arial" w:hAnsi="Arial" w:cs="Arial"/>
                <w:sz w:val="20"/>
                <w:szCs w:val="20"/>
              </w:rPr>
            </w:pPr>
          </w:p>
        </w:tc>
      </w:tr>
      <w:tr w:rsidR="00BD5A54" w:rsidRPr="00042E38" w14:paraId="75FF67D3" w14:textId="77777777" w:rsidTr="00BD5A54">
        <w:trPr>
          <w:trHeight w:val="476"/>
        </w:trPr>
        <w:tc>
          <w:tcPr>
            <w:tcW w:w="9000" w:type="dxa"/>
            <w:gridSpan w:val="2"/>
            <w:vAlign w:val="center"/>
          </w:tcPr>
          <w:p w14:paraId="34993E7F" w14:textId="77777777" w:rsidR="00BD5A54" w:rsidRPr="00042E38" w:rsidRDefault="00BD5A54" w:rsidP="007C6967">
            <w:pPr>
              <w:spacing w:after="0" w:line="240" w:lineRule="auto"/>
              <w:rPr>
                <w:rFonts w:ascii="Arial" w:hAnsi="Arial" w:cs="Arial"/>
                <w:b/>
                <w:sz w:val="20"/>
                <w:szCs w:val="20"/>
              </w:rPr>
            </w:pPr>
            <w:r w:rsidRPr="00042E38">
              <w:rPr>
                <w:rFonts w:ascii="Arial" w:hAnsi="Arial" w:cs="Arial"/>
                <w:sz w:val="20"/>
                <w:szCs w:val="20"/>
              </w:rPr>
              <w:t>(ďalej len „Objednávateľ“ alebo „SPP-D“)</w:t>
            </w:r>
          </w:p>
        </w:tc>
      </w:tr>
    </w:tbl>
    <w:p w14:paraId="623EF3C0" w14:textId="77777777" w:rsidR="00BD5A54" w:rsidRPr="00042E38" w:rsidRDefault="00BD5A54" w:rsidP="007C6967">
      <w:pPr>
        <w:tabs>
          <w:tab w:val="left" w:pos="9356"/>
        </w:tabs>
        <w:spacing w:line="240" w:lineRule="auto"/>
        <w:rPr>
          <w:rFonts w:ascii="Arial" w:hAnsi="Arial" w:cs="Arial"/>
          <w:sz w:val="20"/>
          <w:szCs w:val="20"/>
        </w:rPr>
      </w:pPr>
    </w:p>
    <w:tbl>
      <w:tblPr>
        <w:tblpPr w:leftFromText="141" w:rightFromText="141" w:vertAnchor="text" w:horzAnchor="margin" w:tblpY="2"/>
        <w:tblW w:w="0" w:type="auto"/>
        <w:tblCellMar>
          <w:left w:w="70" w:type="dxa"/>
          <w:right w:w="70" w:type="dxa"/>
        </w:tblCellMar>
        <w:tblLook w:val="0000" w:firstRow="0" w:lastRow="0" w:firstColumn="0" w:lastColumn="0" w:noHBand="0" w:noVBand="0"/>
      </w:tblPr>
      <w:tblGrid>
        <w:gridCol w:w="3420"/>
        <w:gridCol w:w="5580"/>
      </w:tblGrid>
      <w:tr w:rsidR="00BD5A54" w:rsidRPr="00042E38" w14:paraId="17AC1910" w14:textId="77777777" w:rsidTr="00BD5A54">
        <w:trPr>
          <w:trHeight w:val="530"/>
        </w:trPr>
        <w:tc>
          <w:tcPr>
            <w:tcW w:w="3420" w:type="dxa"/>
            <w:shd w:val="clear" w:color="auto" w:fill="E6E6E6"/>
            <w:vAlign w:val="center"/>
          </w:tcPr>
          <w:p w14:paraId="2419EE62" w14:textId="4902230D" w:rsidR="00BD5A54" w:rsidRPr="00042E38" w:rsidRDefault="00BD5A54" w:rsidP="007C6967">
            <w:pPr>
              <w:spacing w:after="0" w:line="240" w:lineRule="auto"/>
              <w:rPr>
                <w:rFonts w:ascii="Arial" w:hAnsi="Arial" w:cs="Arial"/>
                <w:b/>
                <w:sz w:val="20"/>
                <w:szCs w:val="20"/>
              </w:rPr>
            </w:pPr>
            <w:r w:rsidRPr="00042E38">
              <w:rPr>
                <w:rFonts w:ascii="Arial" w:hAnsi="Arial" w:cs="Arial"/>
                <w:b/>
                <w:sz w:val="20"/>
                <w:szCs w:val="20"/>
              </w:rPr>
              <w:t xml:space="preserve">2. </w:t>
            </w:r>
            <w:r w:rsidR="000D7F8B" w:rsidRPr="00042E38">
              <w:rPr>
                <w:rFonts w:ascii="Arial" w:hAnsi="Arial" w:cs="Arial"/>
                <w:b/>
                <w:sz w:val="20"/>
                <w:szCs w:val="20"/>
              </w:rPr>
              <w:t>Poskytovateľ</w:t>
            </w:r>
            <w:r w:rsidRPr="00042E38">
              <w:rPr>
                <w:rFonts w:ascii="Arial" w:hAnsi="Arial" w:cs="Arial"/>
                <w:b/>
                <w:sz w:val="20"/>
                <w:szCs w:val="20"/>
              </w:rPr>
              <w:t xml:space="preserve"> </w:t>
            </w:r>
          </w:p>
        </w:tc>
        <w:tc>
          <w:tcPr>
            <w:tcW w:w="5580" w:type="dxa"/>
            <w:shd w:val="clear" w:color="auto" w:fill="E6E6E6"/>
            <w:vAlign w:val="center"/>
          </w:tcPr>
          <w:p w14:paraId="11DAF315" w14:textId="19AAE8C4" w:rsidR="00BD5A54" w:rsidRPr="00042E38" w:rsidRDefault="00BD5A54" w:rsidP="007C6967">
            <w:pPr>
              <w:spacing w:after="0" w:line="240" w:lineRule="auto"/>
              <w:rPr>
                <w:rFonts w:ascii="Arial" w:hAnsi="Arial" w:cs="Arial"/>
                <w:b/>
                <w:sz w:val="20"/>
                <w:szCs w:val="20"/>
              </w:rPr>
            </w:pPr>
          </w:p>
        </w:tc>
      </w:tr>
      <w:tr w:rsidR="00BD5A54" w:rsidRPr="00042E38" w14:paraId="49DA8111" w14:textId="77777777" w:rsidTr="00BD5A54">
        <w:trPr>
          <w:trHeight w:val="284"/>
        </w:trPr>
        <w:tc>
          <w:tcPr>
            <w:tcW w:w="3420" w:type="dxa"/>
            <w:vAlign w:val="center"/>
          </w:tcPr>
          <w:p w14:paraId="404A49A3" w14:textId="77777777" w:rsidR="00BD5A54" w:rsidRPr="00042E38" w:rsidRDefault="00BD5A54" w:rsidP="007C6967">
            <w:pPr>
              <w:spacing w:after="0" w:line="240" w:lineRule="auto"/>
              <w:rPr>
                <w:rFonts w:ascii="Arial" w:hAnsi="Arial" w:cs="Arial"/>
                <w:sz w:val="20"/>
                <w:szCs w:val="20"/>
              </w:rPr>
            </w:pPr>
            <w:r w:rsidRPr="00042E38">
              <w:rPr>
                <w:rFonts w:ascii="Arial" w:hAnsi="Arial" w:cs="Arial"/>
                <w:sz w:val="20"/>
                <w:szCs w:val="20"/>
              </w:rPr>
              <w:t>Sídlo</w:t>
            </w:r>
          </w:p>
        </w:tc>
        <w:tc>
          <w:tcPr>
            <w:tcW w:w="5580" w:type="dxa"/>
            <w:vAlign w:val="center"/>
          </w:tcPr>
          <w:p w14:paraId="7CF7CF59" w14:textId="2DF39237" w:rsidR="00BD5A54" w:rsidRPr="00042E38" w:rsidRDefault="00BD5A54" w:rsidP="007C6967">
            <w:pPr>
              <w:spacing w:after="0" w:line="240" w:lineRule="auto"/>
              <w:rPr>
                <w:rFonts w:ascii="Arial" w:hAnsi="Arial" w:cs="Arial"/>
                <w:sz w:val="20"/>
                <w:szCs w:val="20"/>
              </w:rPr>
            </w:pPr>
          </w:p>
        </w:tc>
      </w:tr>
      <w:tr w:rsidR="00BD5A54" w:rsidRPr="00042E38" w14:paraId="32AD6025" w14:textId="77777777" w:rsidTr="00BD5A54">
        <w:trPr>
          <w:trHeight w:val="284"/>
        </w:trPr>
        <w:tc>
          <w:tcPr>
            <w:tcW w:w="3420" w:type="dxa"/>
            <w:vAlign w:val="center"/>
          </w:tcPr>
          <w:p w14:paraId="5E964D34" w14:textId="77777777" w:rsidR="00BD5A54" w:rsidRPr="00042E38" w:rsidRDefault="00BD5A54" w:rsidP="007C6967">
            <w:pPr>
              <w:spacing w:after="0" w:line="240" w:lineRule="auto"/>
              <w:rPr>
                <w:rFonts w:ascii="Arial" w:hAnsi="Arial" w:cs="Arial"/>
                <w:sz w:val="20"/>
                <w:szCs w:val="20"/>
              </w:rPr>
            </w:pPr>
            <w:r w:rsidRPr="00042E38">
              <w:rPr>
                <w:rFonts w:ascii="Arial" w:hAnsi="Arial" w:cs="Arial"/>
                <w:sz w:val="20"/>
                <w:szCs w:val="20"/>
              </w:rPr>
              <w:t>Zapísaná v</w:t>
            </w:r>
          </w:p>
        </w:tc>
        <w:tc>
          <w:tcPr>
            <w:tcW w:w="5580" w:type="dxa"/>
            <w:vAlign w:val="center"/>
          </w:tcPr>
          <w:p w14:paraId="471CB089" w14:textId="743D039F" w:rsidR="00BD5A54" w:rsidRPr="00042E38" w:rsidRDefault="00BD5A54" w:rsidP="007C6967">
            <w:pPr>
              <w:spacing w:after="0" w:line="240" w:lineRule="auto"/>
              <w:rPr>
                <w:rFonts w:ascii="Arial" w:hAnsi="Arial" w:cs="Arial"/>
                <w:sz w:val="20"/>
                <w:szCs w:val="20"/>
              </w:rPr>
            </w:pPr>
          </w:p>
        </w:tc>
      </w:tr>
      <w:tr w:rsidR="00BD5A54" w:rsidRPr="00042E38" w14:paraId="4EBA7AFC" w14:textId="77777777" w:rsidTr="00BD5A54">
        <w:trPr>
          <w:trHeight w:val="284"/>
        </w:trPr>
        <w:tc>
          <w:tcPr>
            <w:tcW w:w="3420" w:type="dxa"/>
            <w:vAlign w:val="center"/>
          </w:tcPr>
          <w:p w14:paraId="404E4641" w14:textId="77777777" w:rsidR="00BD5A54" w:rsidRPr="00042E38" w:rsidRDefault="00BD5A54" w:rsidP="007C6967">
            <w:pPr>
              <w:spacing w:after="0" w:line="240" w:lineRule="auto"/>
              <w:rPr>
                <w:rFonts w:ascii="Arial" w:hAnsi="Arial" w:cs="Arial"/>
                <w:sz w:val="20"/>
                <w:szCs w:val="20"/>
              </w:rPr>
            </w:pPr>
            <w:r w:rsidRPr="00042E38">
              <w:rPr>
                <w:rFonts w:ascii="Arial" w:hAnsi="Arial" w:cs="Arial"/>
                <w:sz w:val="20"/>
                <w:szCs w:val="20"/>
              </w:rPr>
              <w:t>IČO</w:t>
            </w:r>
          </w:p>
        </w:tc>
        <w:tc>
          <w:tcPr>
            <w:tcW w:w="5580" w:type="dxa"/>
            <w:vAlign w:val="center"/>
          </w:tcPr>
          <w:p w14:paraId="15EA0B26" w14:textId="76337637" w:rsidR="00BD5A54" w:rsidRPr="00042E38" w:rsidRDefault="00BD5A54" w:rsidP="007C6967">
            <w:pPr>
              <w:spacing w:after="0" w:line="240" w:lineRule="auto"/>
              <w:rPr>
                <w:rFonts w:ascii="Arial" w:hAnsi="Arial" w:cs="Arial"/>
                <w:bCs/>
                <w:sz w:val="20"/>
                <w:szCs w:val="20"/>
              </w:rPr>
            </w:pPr>
          </w:p>
        </w:tc>
      </w:tr>
      <w:tr w:rsidR="00BD5A54" w:rsidRPr="00042E38" w14:paraId="6CD45E71" w14:textId="77777777" w:rsidTr="00BD5A54">
        <w:trPr>
          <w:trHeight w:val="284"/>
        </w:trPr>
        <w:tc>
          <w:tcPr>
            <w:tcW w:w="3420" w:type="dxa"/>
            <w:vAlign w:val="center"/>
          </w:tcPr>
          <w:p w14:paraId="630CE8A4" w14:textId="77777777" w:rsidR="00BD5A54" w:rsidRPr="00042E38" w:rsidRDefault="00BD5A54" w:rsidP="007C6967">
            <w:pPr>
              <w:spacing w:after="0" w:line="240" w:lineRule="auto"/>
              <w:rPr>
                <w:rFonts w:ascii="Arial" w:hAnsi="Arial" w:cs="Arial"/>
                <w:sz w:val="20"/>
                <w:szCs w:val="20"/>
              </w:rPr>
            </w:pPr>
            <w:r w:rsidRPr="00042E38">
              <w:rPr>
                <w:rFonts w:ascii="Arial" w:hAnsi="Arial" w:cs="Arial"/>
                <w:sz w:val="20"/>
                <w:szCs w:val="20"/>
              </w:rPr>
              <w:t>IČ DPH</w:t>
            </w:r>
          </w:p>
        </w:tc>
        <w:tc>
          <w:tcPr>
            <w:tcW w:w="5580" w:type="dxa"/>
            <w:vAlign w:val="center"/>
          </w:tcPr>
          <w:p w14:paraId="0145C648" w14:textId="14276E75" w:rsidR="00BD5A54" w:rsidRPr="00042E38" w:rsidRDefault="00BD5A54" w:rsidP="007C6967">
            <w:pPr>
              <w:spacing w:after="0" w:line="240" w:lineRule="auto"/>
              <w:rPr>
                <w:rFonts w:ascii="Arial" w:hAnsi="Arial" w:cs="Arial"/>
                <w:bCs/>
                <w:sz w:val="20"/>
                <w:szCs w:val="20"/>
              </w:rPr>
            </w:pPr>
          </w:p>
        </w:tc>
      </w:tr>
      <w:tr w:rsidR="00BD5A54" w:rsidRPr="00042E38" w14:paraId="76336E28" w14:textId="77777777" w:rsidTr="00BD5A54">
        <w:trPr>
          <w:trHeight w:val="284"/>
        </w:trPr>
        <w:tc>
          <w:tcPr>
            <w:tcW w:w="3420" w:type="dxa"/>
            <w:vAlign w:val="center"/>
          </w:tcPr>
          <w:p w14:paraId="2A380E4A" w14:textId="77777777" w:rsidR="00BD5A54" w:rsidRPr="00042E38" w:rsidRDefault="00BD5A54" w:rsidP="007C6967">
            <w:pPr>
              <w:spacing w:after="0" w:line="240" w:lineRule="auto"/>
              <w:rPr>
                <w:rFonts w:ascii="Arial" w:hAnsi="Arial" w:cs="Arial"/>
                <w:sz w:val="20"/>
                <w:szCs w:val="20"/>
              </w:rPr>
            </w:pPr>
            <w:r w:rsidRPr="00042E38">
              <w:rPr>
                <w:rFonts w:ascii="Arial" w:hAnsi="Arial" w:cs="Arial"/>
                <w:sz w:val="20"/>
                <w:szCs w:val="20"/>
              </w:rPr>
              <w:t>DIČ</w:t>
            </w:r>
          </w:p>
        </w:tc>
        <w:tc>
          <w:tcPr>
            <w:tcW w:w="5580" w:type="dxa"/>
            <w:vAlign w:val="center"/>
          </w:tcPr>
          <w:p w14:paraId="4388E7DA" w14:textId="7272AF60" w:rsidR="00BD5A54" w:rsidRPr="00042E38" w:rsidRDefault="00BD5A54" w:rsidP="007C6967">
            <w:pPr>
              <w:spacing w:after="0" w:line="240" w:lineRule="auto"/>
              <w:rPr>
                <w:rFonts w:ascii="Arial" w:hAnsi="Arial" w:cs="Arial"/>
                <w:bCs/>
                <w:sz w:val="20"/>
                <w:szCs w:val="20"/>
              </w:rPr>
            </w:pPr>
          </w:p>
        </w:tc>
      </w:tr>
      <w:tr w:rsidR="00BD5A54" w:rsidRPr="00042E38" w14:paraId="45AF7E94" w14:textId="77777777" w:rsidTr="00BD5A54">
        <w:trPr>
          <w:trHeight w:val="284"/>
        </w:trPr>
        <w:tc>
          <w:tcPr>
            <w:tcW w:w="3420" w:type="dxa"/>
            <w:vAlign w:val="center"/>
          </w:tcPr>
          <w:p w14:paraId="2E15FE2D" w14:textId="77777777" w:rsidR="00BD5A54" w:rsidRPr="00042E38" w:rsidRDefault="00BD5A54" w:rsidP="007C6967">
            <w:pPr>
              <w:spacing w:after="0" w:line="240" w:lineRule="auto"/>
              <w:rPr>
                <w:rFonts w:ascii="Arial" w:hAnsi="Arial" w:cs="Arial"/>
                <w:sz w:val="20"/>
                <w:szCs w:val="20"/>
              </w:rPr>
            </w:pPr>
            <w:r w:rsidRPr="00042E38">
              <w:rPr>
                <w:rFonts w:ascii="Arial" w:hAnsi="Arial" w:cs="Arial"/>
                <w:sz w:val="20"/>
                <w:szCs w:val="20"/>
              </w:rPr>
              <w:t xml:space="preserve">Bankové spojenie </w:t>
            </w:r>
          </w:p>
        </w:tc>
        <w:tc>
          <w:tcPr>
            <w:tcW w:w="5580" w:type="dxa"/>
            <w:vAlign w:val="center"/>
          </w:tcPr>
          <w:p w14:paraId="1CC4D1C0" w14:textId="0A68B160" w:rsidR="00BD5A54" w:rsidRPr="00042E38" w:rsidRDefault="00BD5A54" w:rsidP="007C6967">
            <w:pPr>
              <w:spacing w:after="0" w:line="240" w:lineRule="auto"/>
              <w:rPr>
                <w:rFonts w:ascii="Arial" w:hAnsi="Arial" w:cs="Arial"/>
                <w:bCs/>
                <w:sz w:val="20"/>
                <w:szCs w:val="20"/>
              </w:rPr>
            </w:pPr>
          </w:p>
        </w:tc>
      </w:tr>
      <w:tr w:rsidR="00BD5A54" w:rsidRPr="00042E38" w14:paraId="64275CC8" w14:textId="77777777" w:rsidTr="00BD5A54">
        <w:trPr>
          <w:trHeight w:val="284"/>
        </w:trPr>
        <w:tc>
          <w:tcPr>
            <w:tcW w:w="3420" w:type="dxa"/>
            <w:vAlign w:val="center"/>
          </w:tcPr>
          <w:p w14:paraId="7897C6B5" w14:textId="77777777" w:rsidR="00BD5A54" w:rsidRPr="00042E38" w:rsidRDefault="00BD5A54" w:rsidP="007C6967">
            <w:pPr>
              <w:spacing w:after="0" w:line="240" w:lineRule="auto"/>
              <w:rPr>
                <w:rFonts w:ascii="Arial" w:hAnsi="Arial" w:cs="Arial"/>
                <w:sz w:val="20"/>
                <w:szCs w:val="20"/>
              </w:rPr>
            </w:pPr>
            <w:r w:rsidRPr="00042E38">
              <w:rPr>
                <w:rFonts w:ascii="Arial" w:hAnsi="Arial" w:cs="Arial"/>
                <w:sz w:val="20"/>
                <w:szCs w:val="20"/>
              </w:rPr>
              <w:t>Číslo účtu</w:t>
            </w:r>
          </w:p>
        </w:tc>
        <w:tc>
          <w:tcPr>
            <w:tcW w:w="5580" w:type="dxa"/>
            <w:vAlign w:val="center"/>
          </w:tcPr>
          <w:p w14:paraId="71AF10E0" w14:textId="1D0131FD" w:rsidR="00BD5A54" w:rsidRPr="00042E38" w:rsidRDefault="00BD5A54" w:rsidP="007C6967">
            <w:pPr>
              <w:spacing w:after="0" w:line="240" w:lineRule="auto"/>
              <w:rPr>
                <w:rFonts w:ascii="Arial" w:hAnsi="Arial" w:cs="Arial"/>
                <w:bCs/>
                <w:sz w:val="20"/>
                <w:szCs w:val="20"/>
              </w:rPr>
            </w:pPr>
          </w:p>
        </w:tc>
      </w:tr>
      <w:tr w:rsidR="00BD5A54" w:rsidRPr="00042E38" w14:paraId="075C2068" w14:textId="77777777" w:rsidTr="00BD5A54">
        <w:trPr>
          <w:trHeight w:val="284"/>
        </w:trPr>
        <w:tc>
          <w:tcPr>
            <w:tcW w:w="3420" w:type="dxa"/>
            <w:vAlign w:val="center"/>
          </w:tcPr>
          <w:p w14:paraId="551F44CA" w14:textId="77777777" w:rsidR="00BD5A54" w:rsidRPr="00042E38" w:rsidRDefault="00BD5A54" w:rsidP="007C6967">
            <w:pPr>
              <w:spacing w:after="0" w:line="240" w:lineRule="auto"/>
              <w:rPr>
                <w:rFonts w:ascii="Arial" w:hAnsi="Arial" w:cs="Arial"/>
                <w:sz w:val="20"/>
                <w:szCs w:val="20"/>
              </w:rPr>
            </w:pPr>
            <w:r w:rsidRPr="00042E38">
              <w:rPr>
                <w:rFonts w:ascii="Arial" w:hAnsi="Arial" w:cs="Arial"/>
                <w:sz w:val="20"/>
                <w:szCs w:val="20"/>
              </w:rPr>
              <w:t>SWIFT (BIC)</w:t>
            </w:r>
          </w:p>
        </w:tc>
        <w:tc>
          <w:tcPr>
            <w:tcW w:w="5580" w:type="dxa"/>
            <w:vAlign w:val="center"/>
          </w:tcPr>
          <w:p w14:paraId="2B9ED4F2" w14:textId="03617642" w:rsidR="00BD5A54" w:rsidRPr="00042E38" w:rsidRDefault="00BD5A54" w:rsidP="007C6967">
            <w:pPr>
              <w:spacing w:after="0" w:line="240" w:lineRule="auto"/>
              <w:rPr>
                <w:rFonts w:ascii="Arial" w:hAnsi="Arial" w:cs="Arial"/>
                <w:sz w:val="20"/>
                <w:szCs w:val="20"/>
              </w:rPr>
            </w:pPr>
          </w:p>
        </w:tc>
      </w:tr>
      <w:tr w:rsidR="00BD5A54" w:rsidRPr="00042E38" w14:paraId="180E08CC" w14:textId="77777777" w:rsidTr="00BD5A54">
        <w:trPr>
          <w:trHeight w:val="284"/>
        </w:trPr>
        <w:tc>
          <w:tcPr>
            <w:tcW w:w="3420" w:type="dxa"/>
            <w:vAlign w:val="center"/>
          </w:tcPr>
          <w:p w14:paraId="7453FD1C" w14:textId="77777777" w:rsidR="00BD5A54" w:rsidRPr="00042E38" w:rsidRDefault="00BD5A54" w:rsidP="007C6967">
            <w:pPr>
              <w:spacing w:after="0" w:line="240" w:lineRule="auto"/>
              <w:rPr>
                <w:rFonts w:ascii="Arial" w:hAnsi="Arial" w:cs="Arial"/>
                <w:sz w:val="20"/>
                <w:szCs w:val="20"/>
              </w:rPr>
            </w:pPr>
            <w:r w:rsidRPr="00042E38">
              <w:rPr>
                <w:rFonts w:ascii="Arial" w:hAnsi="Arial" w:cs="Arial"/>
                <w:sz w:val="20"/>
                <w:szCs w:val="20"/>
              </w:rPr>
              <w:t>IBAN</w:t>
            </w:r>
          </w:p>
        </w:tc>
        <w:tc>
          <w:tcPr>
            <w:tcW w:w="5580" w:type="dxa"/>
            <w:vAlign w:val="center"/>
          </w:tcPr>
          <w:p w14:paraId="55221860" w14:textId="1897CB34" w:rsidR="00BD5A54" w:rsidRPr="00042E38" w:rsidRDefault="00BD5A54" w:rsidP="007C6967">
            <w:pPr>
              <w:spacing w:after="0" w:line="240" w:lineRule="auto"/>
              <w:rPr>
                <w:rFonts w:ascii="Arial" w:hAnsi="Arial" w:cs="Arial"/>
                <w:sz w:val="20"/>
                <w:szCs w:val="20"/>
              </w:rPr>
            </w:pPr>
          </w:p>
        </w:tc>
      </w:tr>
      <w:tr w:rsidR="00BD5A54" w:rsidRPr="00042E38" w14:paraId="705AF197" w14:textId="77777777" w:rsidTr="00BD5A54">
        <w:trPr>
          <w:trHeight w:val="284"/>
        </w:trPr>
        <w:tc>
          <w:tcPr>
            <w:tcW w:w="3420" w:type="dxa"/>
            <w:vAlign w:val="center"/>
          </w:tcPr>
          <w:p w14:paraId="6D743F7E" w14:textId="77777777" w:rsidR="00BD5A54" w:rsidRPr="00042E38" w:rsidRDefault="00BD5A54" w:rsidP="007C6967">
            <w:pPr>
              <w:spacing w:after="0" w:line="240" w:lineRule="auto"/>
              <w:rPr>
                <w:rFonts w:ascii="Arial" w:hAnsi="Arial" w:cs="Arial"/>
                <w:sz w:val="20"/>
                <w:szCs w:val="20"/>
              </w:rPr>
            </w:pPr>
            <w:r w:rsidRPr="00042E38">
              <w:rPr>
                <w:rFonts w:ascii="Arial" w:hAnsi="Arial" w:cs="Arial"/>
                <w:sz w:val="20"/>
                <w:szCs w:val="20"/>
              </w:rPr>
              <w:t>Zastúpená</w:t>
            </w:r>
          </w:p>
        </w:tc>
        <w:tc>
          <w:tcPr>
            <w:tcW w:w="5580" w:type="dxa"/>
            <w:vAlign w:val="center"/>
          </w:tcPr>
          <w:p w14:paraId="1FB4A642" w14:textId="248C2DDF" w:rsidR="00BD5A54" w:rsidRPr="00042E38" w:rsidRDefault="00BD5A54" w:rsidP="007C6967">
            <w:pPr>
              <w:spacing w:after="0" w:line="240" w:lineRule="auto"/>
              <w:rPr>
                <w:rFonts w:ascii="Arial" w:hAnsi="Arial" w:cs="Arial"/>
                <w:sz w:val="20"/>
                <w:szCs w:val="20"/>
              </w:rPr>
            </w:pPr>
          </w:p>
        </w:tc>
      </w:tr>
      <w:tr w:rsidR="00BD5A54" w:rsidRPr="00042E38" w14:paraId="66B45B3D" w14:textId="77777777" w:rsidTr="00BD5A54">
        <w:trPr>
          <w:trHeight w:val="415"/>
        </w:trPr>
        <w:tc>
          <w:tcPr>
            <w:tcW w:w="9000" w:type="dxa"/>
            <w:gridSpan w:val="2"/>
            <w:vAlign w:val="center"/>
          </w:tcPr>
          <w:p w14:paraId="6BF30FDC" w14:textId="3C324B2C" w:rsidR="00BD5A54" w:rsidRPr="00042E38" w:rsidRDefault="00BD5A54" w:rsidP="007C6967">
            <w:pPr>
              <w:spacing w:after="0" w:line="240" w:lineRule="auto"/>
              <w:rPr>
                <w:rFonts w:ascii="Arial" w:hAnsi="Arial" w:cs="Arial"/>
                <w:b/>
                <w:sz w:val="20"/>
                <w:szCs w:val="20"/>
              </w:rPr>
            </w:pPr>
            <w:r w:rsidRPr="00042E38">
              <w:rPr>
                <w:rFonts w:ascii="Arial" w:hAnsi="Arial" w:cs="Arial"/>
                <w:sz w:val="20"/>
                <w:szCs w:val="20"/>
              </w:rPr>
              <w:t>(ďalej len „</w:t>
            </w:r>
            <w:r w:rsidR="004A086D" w:rsidRPr="00042E38">
              <w:rPr>
                <w:rFonts w:ascii="Arial" w:hAnsi="Arial" w:cs="Arial"/>
                <w:sz w:val="20"/>
                <w:szCs w:val="20"/>
              </w:rPr>
              <w:t xml:space="preserve"> Poskytovateľ</w:t>
            </w:r>
            <w:r w:rsidRPr="00042E38">
              <w:rPr>
                <w:rFonts w:ascii="Arial" w:hAnsi="Arial" w:cs="Arial"/>
                <w:sz w:val="20"/>
                <w:szCs w:val="20"/>
              </w:rPr>
              <w:t>“</w:t>
            </w:r>
            <w:r w:rsidR="00C56C1A" w:rsidRPr="00042E38">
              <w:rPr>
                <w:rFonts w:ascii="Arial" w:hAnsi="Arial" w:cs="Arial"/>
                <w:sz w:val="20"/>
                <w:szCs w:val="20"/>
              </w:rPr>
              <w:t>)</w:t>
            </w:r>
          </w:p>
        </w:tc>
      </w:tr>
    </w:tbl>
    <w:p w14:paraId="301D17CA" w14:textId="77777777" w:rsidR="00BD5A54" w:rsidRPr="00042E38" w:rsidRDefault="00BD5A54" w:rsidP="007C6967">
      <w:pPr>
        <w:tabs>
          <w:tab w:val="left" w:pos="8647"/>
        </w:tabs>
        <w:overflowPunct w:val="0"/>
        <w:autoSpaceDE w:val="0"/>
        <w:autoSpaceDN w:val="0"/>
        <w:adjustRightInd w:val="0"/>
        <w:spacing w:after="0" w:line="240" w:lineRule="auto"/>
        <w:jc w:val="both"/>
        <w:textAlignment w:val="baseline"/>
        <w:rPr>
          <w:rFonts w:ascii="Arial" w:hAnsi="Arial" w:cs="Arial"/>
          <w:sz w:val="20"/>
          <w:szCs w:val="20"/>
        </w:rPr>
      </w:pPr>
      <w:r w:rsidRPr="00042E38">
        <w:rPr>
          <w:rFonts w:ascii="Arial" w:hAnsi="Arial" w:cs="Arial"/>
          <w:sz w:val="20"/>
          <w:szCs w:val="20"/>
        </w:rPr>
        <w:t>(ďalej spolu tiež „zmluvné strany” alebo osobitne „zmluvná strana”)</w:t>
      </w:r>
    </w:p>
    <w:p w14:paraId="663A8CF0" w14:textId="77777777" w:rsidR="009137C0" w:rsidRPr="00042E38" w:rsidRDefault="009137C0" w:rsidP="007C6967">
      <w:pPr>
        <w:tabs>
          <w:tab w:val="left" w:pos="8647"/>
        </w:tabs>
        <w:overflowPunct w:val="0"/>
        <w:autoSpaceDE w:val="0"/>
        <w:autoSpaceDN w:val="0"/>
        <w:adjustRightInd w:val="0"/>
        <w:spacing w:line="240" w:lineRule="auto"/>
        <w:jc w:val="both"/>
        <w:textAlignment w:val="baseline"/>
        <w:rPr>
          <w:rFonts w:ascii="Arial" w:hAnsi="Arial" w:cs="Arial"/>
          <w:sz w:val="20"/>
          <w:szCs w:val="20"/>
        </w:rPr>
      </w:pPr>
    </w:p>
    <w:p w14:paraId="7AE5DDB4" w14:textId="55FAE3E9" w:rsidR="00BD5A54" w:rsidRPr="00042E38" w:rsidRDefault="00BD5A54" w:rsidP="007C6967">
      <w:pPr>
        <w:spacing w:after="0" w:line="240" w:lineRule="auto"/>
        <w:jc w:val="center"/>
        <w:rPr>
          <w:rFonts w:ascii="Arial" w:hAnsi="Arial" w:cs="Arial"/>
          <w:b/>
          <w:sz w:val="20"/>
          <w:szCs w:val="20"/>
        </w:rPr>
      </w:pPr>
    </w:p>
    <w:p w14:paraId="2D76E7F5" w14:textId="56B96C1B" w:rsidR="009137C0" w:rsidRPr="00042E38" w:rsidRDefault="00EA0018" w:rsidP="007C6967">
      <w:pPr>
        <w:spacing w:after="0" w:line="240" w:lineRule="auto"/>
        <w:jc w:val="center"/>
        <w:rPr>
          <w:rFonts w:ascii="Arial" w:hAnsi="Arial" w:cs="Arial"/>
          <w:b/>
          <w:sz w:val="20"/>
          <w:szCs w:val="20"/>
        </w:rPr>
      </w:pPr>
      <w:r w:rsidRPr="00042E38">
        <w:rPr>
          <w:rFonts w:ascii="Arial" w:hAnsi="Arial" w:cs="Arial"/>
          <w:b/>
          <w:sz w:val="20"/>
          <w:szCs w:val="20"/>
        </w:rPr>
        <w:t>Článok 1.</w:t>
      </w:r>
    </w:p>
    <w:p w14:paraId="45AD6178" w14:textId="77777777" w:rsidR="00EA0018" w:rsidRPr="00042E38" w:rsidRDefault="00EA0018" w:rsidP="007C6967">
      <w:pPr>
        <w:spacing w:after="0" w:line="240" w:lineRule="auto"/>
        <w:jc w:val="center"/>
        <w:rPr>
          <w:rFonts w:ascii="Arial" w:hAnsi="Arial" w:cs="Arial"/>
          <w:b/>
          <w:sz w:val="20"/>
          <w:szCs w:val="20"/>
        </w:rPr>
      </w:pPr>
      <w:r w:rsidRPr="00042E38">
        <w:rPr>
          <w:rFonts w:ascii="Arial" w:hAnsi="Arial" w:cs="Arial"/>
          <w:b/>
          <w:sz w:val="20"/>
          <w:szCs w:val="20"/>
        </w:rPr>
        <w:t>Úvodné ustanovenia</w:t>
      </w:r>
    </w:p>
    <w:p w14:paraId="27810CAA" w14:textId="77777777" w:rsidR="00AE1B83" w:rsidRPr="00042E38" w:rsidRDefault="00AE1B83" w:rsidP="007C6967">
      <w:pPr>
        <w:spacing w:after="0" w:line="240" w:lineRule="auto"/>
        <w:jc w:val="center"/>
        <w:rPr>
          <w:rFonts w:ascii="Arial" w:hAnsi="Arial" w:cs="Arial"/>
          <w:b/>
          <w:sz w:val="20"/>
          <w:szCs w:val="20"/>
        </w:rPr>
      </w:pPr>
    </w:p>
    <w:p w14:paraId="1CCFA7F5" w14:textId="528335E5" w:rsidR="00AB111D" w:rsidRPr="00042E38" w:rsidRDefault="00AB111D" w:rsidP="007C6967">
      <w:pPr>
        <w:pStyle w:val="Odsekzoznamu"/>
        <w:numPr>
          <w:ilvl w:val="1"/>
          <w:numId w:val="1"/>
        </w:numPr>
        <w:spacing w:after="0" w:line="240" w:lineRule="auto"/>
        <w:jc w:val="both"/>
        <w:rPr>
          <w:rFonts w:ascii="Arial" w:hAnsi="Arial" w:cs="Arial"/>
          <w:sz w:val="20"/>
          <w:szCs w:val="20"/>
        </w:rPr>
      </w:pPr>
      <w:r w:rsidRPr="00042E38">
        <w:rPr>
          <w:rFonts w:ascii="Arial" w:hAnsi="Arial" w:cs="Arial"/>
          <w:sz w:val="20"/>
          <w:szCs w:val="20"/>
        </w:rPr>
        <w:t>Účelom, za ktorým Objednávateľ s</w:t>
      </w:r>
      <w:r w:rsidR="00C56C1A" w:rsidRPr="00042E38">
        <w:rPr>
          <w:rFonts w:ascii="Arial" w:hAnsi="Arial" w:cs="Arial"/>
          <w:sz w:val="20"/>
          <w:szCs w:val="20"/>
        </w:rPr>
        <w:t xml:space="preserve"> Poskytovateľom </w:t>
      </w:r>
      <w:r w:rsidRPr="00042E38">
        <w:rPr>
          <w:rFonts w:ascii="Arial" w:hAnsi="Arial" w:cs="Arial"/>
          <w:sz w:val="20"/>
          <w:szCs w:val="20"/>
        </w:rPr>
        <w:t>uzatvára túto Zmluvu</w:t>
      </w:r>
      <w:r w:rsidR="002B4258" w:rsidRPr="00042E38">
        <w:rPr>
          <w:rFonts w:ascii="Arial" w:hAnsi="Arial" w:cs="Arial"/>
          <w:sz w:val="20"/>
          <w:szCs w:val="20"/>
        </w:rPr>
        <w:t>,</w:t>
      </w:r>
      <w:r w:rsidRPr="00042E38">
        <w:rPr>
          <w:rFonts w:ascii="Arial" w:hAnsi="Arial" w:cs="Arial"/>
          <w:sz w:val="20"/>
          <w:szCs w:val="20"/>
        </w:rPr>
        <w:t xml:space="preserve"> je záujem Objednávateľa na včasnom </w:t>
      </w:r>
      <w:r w:rsidR="00AE1B83" w:rsidRPr="00042E38">
        <w:rPr>
          <w:rFonts w:ascii="Arial" w:hAnsi="Arial" w:cs="Arial"/>
          <w:sz w:val="20"/>
          <w:szCs w:val="20"/>
        </w:rPr>
        <w:t xml:space="preserve">a riadnom poskytovaní </w:t>
      </w:r>
      <w:r w:rsidR="001D798E" w:rsidRPr="00042E38">
        <w:rPr>
          <w:rFonts w:ascii="Arial" w:hAnsi="Arial" w:cs="Arial"/>
          <w:sz w:val="20"/>
          <w:szCs w:val="20"/>
        </w:rPr>
        <w:t>Služby</w:t>
      </w:r>
      <w:r w:rsidR="00AE1B83" w:rsidRPr="00042E38">
        <w:rPr>
          <w:rFonts w:ascii="Arial" w:hAnsi="Arial" w:cs="Arial"/>
          <w:sz w:val="20"/>
          <w:szCs w:val="20"/>
        </w:rPr>
        <w:t xml:space="preserve"> </w:t>
      </w:r>
      <w:r w:rsidRPr="00042E38">
        <w:rPr>
          <w:rFonts w:ascii="Arial" w:hAnsi="Arial" w:cs="Arial"/>
          <w:sz w:val="20"/>
          <w:szCs w:val="20"/>
        </w:rPr>
        <w:t>v kvali</w:t>
      </w:r>
      <w:r w:rsidR="002B4258" w:rsidRPr="00042E38">
        <w:rPr>
          <w:rFonts w:ascii="Arial" w:hAnsi="Arial" w:cs="Arial"/>
          <w:sz w:val="20"/>
          <w:szCs w:val="20"/>
        </w:rPr>
        <w:t>te v zmysle požiadaviek Zmluvy.</w:t>
      </w:r>
      <w:r w:rsidR="00EB3109" w:rsidRPr="00042E38">
        <w:rPr>
          <w:rFonts w:ascii="Arial" w:hAnsi="Arial" w:cs="Arial"/>
          <w:sz w:val="20"/>
          <w:szCs w:val="20"/>
        </w:rPr>
        <w:t xml:space="preserve"> </w:t>
      </w:r>
    </w:p>
    <w:p w14:paraId="0EB77ED7" w14:textId="77777777" w:rsidR="00306735" w:rsidRPr="00042E38" w:rsidRDefault="00306735" w:rsidP="007C6967">
      <w:pPr>
        <w:pStyle w:val="Odsekzoznamu"/>
        <w:spacing w:after="0" w:line="240" w:lineRule="auto"/>
        <w:ind w:left="567"/>
        <w:jc w:val="both"/>
        <w:rPr>
          <w:rFonts w:ascii="Arial" w:hAnsi="Arial" w:cs="Arial"/>
          <w:sz w:val="20"/>
          <w:szCs w:val="20"/>
        </w:rPr>
      </w:pPr>
    </w:p>
    <w:p w14:paraId="7CF284FE" w14:textId="3ABDCD4D" w:rsidR="00E807AD" w:rsidRPr="00042E38" w:rsidRDefault="00C56C1A" w:rsidP="00195386">
      <w:pPr>
        <w:pStyle w:val="Odsekzoznamu"/>
        <w:numPr>
          <w:ilvl w:val="1"/>
          <w:numId w:val="1"/>
        </w:numPr>
        <w:spacing w:line="240" w:lineRule="auto"/>
        <w:jc w:val="both"/>
        <w:rPr>
          <w:rFonts w:ascii="Arial" w:hAnsi="Arial" w:cs="Arial"/>
          <w:sz w:val="20"/>
          <w:szCs w:val="20"/>
        </w:rPr>
      </w:pPr>
      <w:r w:rsidRPr="00042E38">
        <w:rPr>
          <w:rFonts w:ascii="Arial" w:eastAsia="Times New Roman" w:hAnsi="Arial" w:cs="Arial"/>
          <w:sz w:val="20"/>
          <w:szCs w:val="20"/>
          <w:lang w:eastAsia="sk-SK"/>
        </w:rPr>
        <w:lastRenderedPageBreak/>
        <w:t>Poskytovateľ</w:t>
      </w:r>
      <w:r w:rsidR="001930C2" w:rsidRPr="00042E38">
        <w:rPr>
          <w:rFonts w:ascii="Arial" w:eastAsia="Times New Roman" w:hAnsi="Arial" w:cs="Arial"/>
          <w:sz w:val="20"/>
          <w:szCs w:val="20"/>
          <w:lang w:eastAsia="sk-SK"/>
        </w:rPr>
        <w:t xml:space="preserve"> </w:t>
      </w:r>
      <w:r w:rsidR="00EB3109" w:rsidRPr="00042E38">
        <w:rPr>
          <w:rFonts w:ascii="Arial" w:eastAsia="Times New Roman" w:hAnsi="Arial" w:cs="Arial"/>
          <w:sz w:val="20"/>
          <w:szCs w:val="20"/>
          <w:lang w:eastAsia="sk-SK"/>
        </w:rPr>
        <w:t xml:space="preserve">má </w:t>
      </w:r>
      <w:r w:rsidR="001930C2" w:rsidRPr="00042E38">
        <w:rPr>
          <w:rFonts w:ascii="Arial" w:eastAsia="Times New Roman" w:hAnsi="Arial" w:cs="Arial"/>
          <w:sz w:val="20"/>
          <w:szCs w:val="20"/>
          <w:lang w:eastAsia="sk-SK"/>
        </w:rPr>
        <w:t xml:space="preserve">na základe osobitnej </w:t>
      </w:r>
      <w:r w:rsidR="00EB3109" w:rsidRPr="00042E38">
        <w:rPr>
          <w:rFonts w:ascii="Arial" w:eastAsia="Times New Roman" w:hAnsi="Arial" w:cs="Arial"/>
          <w:sz w:val="20"/>
          <w:szCs w:val="20"/>
          <w:lang w:eastAsia="sk-SK"/>
        </w:rPr>
        <w:t>Z</w:t>
      </w:r>
      <w:r w:rsidR="001930C2" w:rsidRPr="00042E38">
        <w:rPr>
          <w:rFonts w:ascii="Arial" w:eastAsia="Times New Roman" w:hAnsi="Arial" w:cs="Arial"/>
          <w:sz w:val="20"/>
          <w:szCs w:val="20"/>
          <w:lang w:eastAsia="sk-SK"/>
        </w:rPr>
        <w:t>mluvy</w:t>
      </w:r>
      <w:r w:rsidR="006B4CAB" w:rsidRPr="00042E38">
        <w:rPr>
          <w:rFonts w:ascii="Arial" w:eastAsia="Times New Roman" w:hAnsi="Arial" w:cs="Arial"/>
          <w:sz w:val="20"/>
          <w:szCs w:val="20"/>
          <w:lang w:eastAsia="sk-SK"/>
        </w:rPr>
        <w:t xml:space="preserve"> o dielo</w:t>
      </w:r>
      <w:r w:rsidR="001930C2" w:rsidRPr="00042E38">
        <w:rPr>
          <w:rFonts w:ascii="Arial" w:eastAsia="Times New Roman" w:hAnsi="Arial" w:cs="Arial"/>
          <w:sz w:val="20"/>
          <w:szCs w:val="20"/>
          <w:lang w:eastAsia="sk-SK"/>
        </w:rPr>
        <w:t xml:space="preserve"> </w:t>
      </w:r>
      <w:r w:rsidR="00EB3109" w:rsidRPr="00042E38">
        <w:rPr>
          <w:rFonts w:ascii="Arial" w:eastAsia="Times New Roman" w:hAnsi="Arial" w:cs="Arial"/>
          <w:sz w:val="20"/>
          <w:szCs w:val="20"/>
          <w:lang w:eastAsia="sk-SK"/>
        </w:rPr>
        <w:t xml:space="preserve">ev. číslo ............................... uzavretej s Objednávateľom </w:t>
      </w:r>
      <w:r w:rsidR="00171C41" w:rsidRPr="00042E38">
        <w:rPr>
          <w:rFonts w:ascii="Arial" w:eastAsia="Times New Roman" w:hAnsi="Arial" w:cs="Arial"/>
          <w:sz w:val="20"/>
          <w:szCs w:val="20"/>
          <w:lang w:eastAsia="sk-SK"/>
        </w:rPr>
        <w:t xml:space="preserve">(ďalej len „Zmluvy o Dielo“) </w:t>
      </w:r>
      <w:r w:rsidR="00E610BE" w:rsidRPr="00042E38">
        <w:rPr>
          <w:rFonts w:ascii="Arial" w:eastAsia="Times New Roman" w:hAnsi="Arial" w:cs="Arial"/>
          <w:sz w:val="20"/>
          <w:szCs w:val="20"/>
          <w:lang w:eastAsia="sk-SK"/>
        </w:rPr>
        <w:t xml:space="preserve">záväzok vykonať </w:t>
      </w:r>
      <w:r w:rsidR="001930C2" w:rsidRPr="00042E38">
        <w:rPr>
          <w:rFonts w:ascii="Arial" w:eastAsia="Times New Roman" w:hAnsi="Arial" w:cs="Arial"/>
          <w:sz w:val="20"/>
          <w:szCs w:val="20"/>
          <w:lang w:eastAsia="sk-SK"/>
        </w:rPr>
        <w:t xml:space="preserve">pre Objednávateľa dielo  – </w:t>
      </w:r>
      <w:r w:rsidR="00EB3109" w:rsidRPr="00042E38">
        <w:rPr>
          <w:rFonts w:ascii="Arial" w:eastAsia="Times New Roman" w:hAnsi="Arial" w:cs="Arial"/>
          <w:sz w:val="20"/>
          <w:szCs w:val="20"/>
          <w:lang w:eastAsia="sk-SK"/>
        </w:rPr>
        <w:t>Výmena SCADA systému</w:t>
      </w:r>
      <w:r w:rsidR="00195386" w:rsidRPr="00042E38">
        <w:rPr>
          <w:rFonts w:ascii="Arial" w:eastAsia="Times New Roman" w:hAnsi="Arial" w:cs="Arial"/>
          <w:sz w:val="20"/>
          <w:szCs w:val="20"/>
          <w:lang w:eastAsia="sk-SK"/>
        </w:rPr>
        <w:t xml:space="preserve"> -</w:t>
      </w:r>
      <w:r w:rsidR="00EB3109" w:rsidRPr="00042E38">
        <w:rPr>
          <w:rFonts w:ascii="Arial" w:eastAsia="Times New Roman" w:hAnsi="Arial" w:cs="Arial"/>
          <w:sz w:val="20"/>
          <w:szCs w:val="20"/>
          <w:lang w:eastAsia="sk-SK"/>
        </w:rPr>
        <w:t xml:space="preserve"> </w:t>
      </w:r>
      <w:r w:rsidR="00195386" w:rsidRPr="00042E38">
        <w:rPr>
          <w:rFonts w:ascii="Arial" w:eastAsia="Times New Roman" w:hAnsi="Arial" w:cs="Arial"/>
          <w:sz w:val="20"/>
          <w:szCs w:val="20"/>
          <w:lang w:eastAsia="sk-SK"/>
        </w:rPr>
        <w:t xml:space="preserve">výmena </w:t>
      </w:r>
      <w:r w:rsidR="009D0637" w:rsidRPr="00042E38">
        <w:rPr>
          <w:rFonts w:ascii="Arial" w:eastAsia="Times New Roman" w:hAnsi="Arial" w:cs="Arial"/>
          <w:sz w:val="20"/>
          <w:szCs w:val="20"/>
          <w:lang w:eastAsia="sk-SK"/>
        </w:rPr>
        <w:t>H</w:t>
      </w:r>
      <w:r w:rsidR="00195386" w:rsidRPr="00042E38">
        <w:rPr>
          <w:rFonts w:ascii="Arial" w:eastAsia="Times New Roman" w:hAnsi="Arial" w:cs="Arial"/>
          <w:sz w:val="20"/>
          <w:szCs w:val="20"/>
          <w:lang w:eastAsia="sk-SK"/>
        </w:rPr>
        <w:t>ardware, Software a aplikačného vybavenia SCADA</w:t>
      </w:r>
      <w:r w:rsidR="00E610BE" w:rsidRPr="00042E38">
        <w:rPr>
          <w:rFonts w:ascii="Arial" w:eastAsia="Times New Roman" w:hAnsi="Arial" w:cs="Arial"/>
          <w:sz w:val="20"/>
          <w:szCs w:val="20"/>
          <w:lang w:eastAsia="sk-SK"/>
        </w:rPr>
        <w:t xml:space="preserve"> (</w:t>
      </w:r>
      <w:r w:rsidR="00EB3109" w:rsidRPr="00042E38">
        <w:rPr>
          <w:rFonts w:ascii="Arial" w:eastAsia="Times New Roman" w:hAnsi="Arial" w:cs="Arial"/>
          <w:sz w:val="20"/>
          <w:szCs w:val="20"/>
          <w:lang w:eastAsia="sk-SK"/>
        </w:rPr>
        <w:t>návrh</w:t>
      </w:r>
      <w:r w:rsidR="00E610BE" w:rsidRPr="00042E38">
        <w:rPr>
          <w:rFonts w:ascii="Arial" w:eastAsia="Times New Roman" w:hAnsi="Arial" w:cs="Arial"/>
          <w:sz w:val="20"/>
          <w:szCs w:val="20"/>
          <w:lang w:eastAsia="sk-SK"/>
        </w:rPr>
        <w:t>, implementácia a s</w:t>
      </w:r>
      <w:r w:rsidR="00763976" w:rsidRPr="00042E38">
        <w:rPr>
          <w:rFonts w:ascii="Arial" w:eastAsia="Times New Roman" w:hAnsi="Arial" w:cs="Arial"/>
          <w:sz w:val="20"/>
          <w:szCs w:val="20"/>
          <w:lang w:eastAsia="sk-SK"/>
        </w:rPr>
        <w:t>pustenie do prevádzky</w:t>
      </w:r>
      <w:r w:rsidR="00E610BE" w:rsidRPr="00042E38">
        <w:rPr>
          <w:rFonts w:ascii="Arial" w:eastAsia="Times New Roman" w:hAnsi="Arial" w:cs="Arial"/>
          <w:sz w:val="20"/>
          <w:szCs w:val="20"/>
          <w:lang w:eastAsia="sk-SK"/>
        </w:rPr>
        <w:t>)</w:t>
      </w:r>
      <w:r w:rsidR="00CB0EFF" w:rsidRPr="00042E38">
        <w:rPr>
          <w:rFonts w:ascii="Arial" w:eastAsia="Times New Roman" w:hAnsi="Arial" w:cs="Arial"/>
          <w:sz w:val="20"/>
          <w:szCs w:val="20"/>
          <w:lang w:eastAsia="sk-SK"/>
        </w:rPr>
        <w:t xml:space="preserve"> </w:t>
      </w:r>
      <w:r w:rsidR="00171C41" w:rsidRPr="00042E38">
        <w:rPr>
          <w:rFonts w:ascii="Arial" w:eastAsia="Times New Roman" w:hAnsi="Arial" w:cs="Arial"/>
          <w:sz w:val="20"/>
          <w:szCs w:val="20"/>
          <w:lang w:eastAsia="sk-SK"/>
        </w:rPr>
        <w:t xml:space="preserve">v rozsahu v zmysle Zmluvy o Dielo </w:t>
      </w:r>
      <w:r w:rsidR="00CB0EFF" w:rsidRPr="00042E38">
        <w:rPr>
          <w:rFonts w:ascii="Arial" w:eastAsia="Times New Roman" w:hAnsi="Arial" w:cs="Arial"/>
          <w:sz w:val="20"/>
          <w:szCs w:val="20"/>
          <w:lang w:eastAsia="sk-SK"/>
        </w:rPr>
        <w:t xml:space="preserve">(ďalej len </w:t>
      </w:r>
      <w:r w:rsidR="00E807AD" w:rsidRPr="00042E38">
        <w:rPr>
          <w:rFonts w:ascii="Arial" w:eastAsia="Times New Roman" w:hAnsi="Arial" w:cs="Arial"/>
          <w:sz w:val="20"/>
          <w:szCs w:val="20"/>
          <w:lang w:eastAsia="sk-SK"/>
        </w:rPr>
        <w:t>„Dielo“</w:t>
      </w:r>
      <w:r w:rsidR="00171C41" w:rsidRPr="00042E38">
        <w:rPr>
          <w:rFonts w:ascii="Arial" w:eastAsia="Times New Roman" w:hAnsi="Arial" w:cs="Arial"/>
          <w:sz w:val="20"/>
          <w:szCs w:val="20"/>
          <w:lang w:eastAsia="sk-SK"/>
        </w:rPr>
        <w:t>)</w:t>
      </w:r>
      <w:r w:rsidR="001930C2" w:rsidRPr="00042E38">
        <w:rPr>
          <w:rFonts w:ascii="Arial" w:eastAsia="Times New Roman" w:hAnsi="Arial" w:cs="Arial"/>
          <w:sz w:val="20"/>
          <w:szCs w:val="20"/>
          <w:lang w:eastAsia="sk-SK"/>
        </w:rPr>
        <w:t xml:space="preserve">. </w:t>
      </w:r>
    </w:p>
    <w:p w14:paraId="2515DB95" w14:textId="77777777" w:rsidR="00E807AD" w:rsidRPr="00042E38" w:rsidRDefault="00E807AD" w:rsidP="00E807AD">
      <w:pPr>
        <w:pStyle w:val="Odsekzoznamu"/>
        <w:spacing w:line="240" w:lineRule="auto"/>
        <w:ind w:left="567"/>
        <w:jc w:val="both"/>
        <w:rPr>
          <w:rFonts w:ascii="Arial" w:hAnsi="Arial" w:cs="Arial"/>
          <w:sz w:val="20"/>
          <w:szCs w:val="20"/>
        </w:rPr>
      </w:pPr>
    </w:p>
    <w:p w14:paraId="10F1A1F7" w14:textId="3E39996F" w:rsidR="001930C2" w:rsidRPr="00042E38" w:rsidRDefault="00E610BE" w:rsidP="00195386">
      <w:pPr>
        <w:pStyle w:val="Odsekzoznamu"/>
        <w:numPr>
          <w:ilvl w:val="1"/>
          <w:numId w:val="1"/>
        </w:numPr>
        <w:spacing w:line="240" w:lineRule="auto"/>
        <w:jc w:val="both"/>
        <w:rPr>
          <w:rFonts w:ascii="Arial" w:hAnsi="Arial" w:cs="Arial"/>
          <w:sz w:val="20"/>
          <w:szCs w:val="20"/>
        </w:rPr>
      </w:pPr>
      <w:r w:rsidRPr="00042E38">
        <w:rPr>
          <w:rFonts w:ascii="Arial" w:eastAsia="Times New Roman" w:hAnsi="Arial" w:cs="Arial"/>
          <w:sz w:val="20"/>
          <w:szCs w:val="20"/>
          <w:lang w:eastAsia="sk-SK"/>
        </w:rPr>
        <w:t xml:space="preserve">Predmetom tejto Zmluvy je záväzok </w:t>
      </w:r>
      <w:r w:rsidR="000D7F8B" w:rsidRPr="00042E38">
        <w:rPr>
          <w:rFonts w:ascii="Arial" w:eastAsia="Times New Roman" w:hAnsi="Arial" w:cs="Arial"/>
          <w:sz w:val="20"/>
          <w:szCs w:val="20"/>
          <w:lang w:eastAsia="sk-SK"/>
        </w:rPr>
        <w:t>Poskytovateľ</w:t>
      </w:r>
      <w:r w:rsidRPr="00042E38">
        <w:rPr>
          <w:rFonts w:ascii="Arial" w:eastAsia="Times New Roman" w:hAnsi="Arial" w:cs="Arial"/>
          <w:sz w:val="20"/>
          <w:szCs w:val="20"/>
          <w:lang w:eastAsia="sk-SK"/>
        </w:rPr>
        <w:t>a poskytovať k </w:t>
      </w:r>
      <w:r w:rsidR="00E807AD" w:rsidRPr="00042E38">
        <w:rPr>
          <w:rFonts w:ascii="Arial" w:eastAsia="Times New Roman" w:hAnsi="Arial" w:cs="Arial"/>
          <w:sz w:val="20"/>
          <w:szCs w:val="20"/>
          <w:lang w:eastAsia="sk-SK"/>
        </w:rPr>
        <w:t>D</w:t>
      </w:r>
      <w:r w:rsidRPr="00042E38">
        <w:rPr>
          <w:rFonts w:ascii="Arial" w:eastAsia="Times New Roman" w:hAnsi="Arial" w:cs="Arial"/>
          <w:sz w:val="20"/>
          <w:szCs w:val="20"/>
          <w:lang w:eastAsia="sk-SK"/>
        </w:rPr>
        <w:t xml:space="preserve">ielu </w:t>
      </w:r>
      <w:r w:rsidR="00F84418" w:rsidRPr="00042E38">
        <w:rPr>
          <w:rFonts w:ascii="Arial" w:eastAsia="Times New Roman" w:hAnsi="Arial" w:cs="Arial"/>
          <w:sz w:val="20"/>
          <w:szCs w:val="20"/>
          <w:lang w:eastAsia="sk-SK"/>
        </w:rPr>
        <w:t xml:space="preserve">podporu a údržbu </w:t>
      </w:r>
      <w:r w:rsidRPr="00042E38">
        <w:rPr>
          <w:rFonts w:ascii="Arial" w:eastAsia="Times New Roman" w:hAnsi="Arial" w:cs="Arial"/>
          <w:sz w:val="20"/>
          <w:szCs w:val="20"/>
          <w:lang w:eastAsia="sk-SK"/>
        </w:rPr>
        <w:t>tak, aby bol</w:t>
      </w:r>
      <w:r w:rsidR="00522A04" w:rsidRPr="00042E38">
        <w:rPr>
          <w:rFonts w:ascii="Arial" w:eastAsia="Times New Roman" w:hAnsi="Arial" w:cs="Arial"/>
          <w:sz w:val="20"/>
          <w:szCs w:val="20"/>
          <w:lang w:eastAsia="sk-SK"/>
        </w:rPr>
        <w:t>o</w:t>
      </w:r>
      <w:r w:rsidRPr="00042E38">
        <w:rPr>
          <w:rFonts w:ascii="Arial" w:eastAsia="Times New Roman" w:hAnsi="Arial" w:cs="Arial"/>
          <w:sz w:val="20"/>
          <w:szCs w:val="20"/>
          <w:lang w:eastAsia="sk-SK"/>
        </w:rPr>
        <w:t xml:space="preserve"> zabezpečené riadne a bezporuchové fungovanie </w:t>
      </w:r>
      <w:r w:rsidR="00306735" w:rsidRPr="00042E38">
        <w:rPr>
          <w:rFonts w:ascii="Arial" w:eastAsia="Times New Roman" w:hAnsi="Arial" w:cs="Arial"/>
          <w:sz w:val="20"/>
          <w:szCs w:val="20"/>
          <w:lang w:eastAsia="sk-SK"/>
        </w:rPr>
        <w:t>SCADA, aby bola SCADA udržiavaná v</w:t>
      </w:r>
      <w:r w:rsidR="00F84418" w:rsidRPr="00042E38">
        <w:rPr>
          <w:rFonts w:ascii="Arial" w:eastAsia="Times New Roman" w:hAnsi="Arial" w:cs="Arial"/>
          <w:sz w:val="20"/>
          <w:szCs w:val="20"/>
          <w:lang w:eastAsia="sk-SK"/>
        </w:rPr>
        <w:t> </w:t>
      </w:r>
      <w:r w:rsidR="00306735" w:rsidRPr="00042E38">
        <w:rPr>
          <w:rFonts w:ascii="Arial" w:eastAsia="Times New Roman" w:hAnsi="Arial" w:cs="Arial"/>
          <w:sz w:val="20"/>
          <w:szCs w:val="20"/>
          <w:lang w:eastAsia="sk-SK"/>
        </w:rPr>
        <w:t>prevádzkyschopnom</w:t>
      </w:r>
      <w:r w:rsidR="00F84418" w:rsidRPr="00042E38">
        <w:rPr>
          <w:rFonts w:ascii="Arial" w:eastAsia="Times New Roman" w:hAnsi="Arial" w:cs="Arial"/>
          <w:sz w:val="20"/>
          <w:szCs w:val="20"/>
          <w:lang w:eastAsia="sk-SK"/>
        </w:rPr>
        <w:t xml:space="preserve"> </w:t>
      </w:r>
      <w:r w:rsidR="00306735" w:rsidRPr="00042E38">
        <w:rPr>
          <w:rFonts w:ascii="Arial" w:eastAsia="Times New Roman" w:hAnsi="Arial" w:cs="Arial"/>
          <w:sz w:val="20"/>
          <w:szCs w:val="20"/>
          <w:lang w:eastAsia="sk-SK"/>
        </w:rPr>
        <w:t>a dobrom</w:t>
      </w:r>
      <w:r w:rsidR="00056EC4" w:rsidRPr="00042E38">
        <w:rPr>
          <w:rFonts w:ascii="Arial" w:eastAsia="Times New Roman" w:hAnsi="Arial" w:cs="Arial"/>
          <w:sz w:val="20"/>
          <w:szCs w:val="20"/>
          <w:lang w:eastAsia="sk-SK"/>
        </w:rPr>
        <w:t xml:space="preserve"> stave v najvyššom štandarde oča</w:t>
      </w:r>
      <w:r w:rsidR="00306735" w:rsidRPr="00042E38">
        <w:rPr>
          <w:rFonts w:ascii="Arial" w:eastAsia="Times New Roman" w:hAnsi="Arial" w:cs="Arial"/>
          <w:sz w:val="20"/>
          <w:szCs w:val="20"/>
          <w:lang w:eastAsia="sk-SK"/>
        </w:rPr>
        <w:t>kávateľnom na relevantnom trhu</w:t>
      </w:r>
      <w:r w:rsidR="00F84418" w:rsidRPr="00042E38">
        <w:rPr>
          <w:rFonts w:ascii="Arial" w:eastAsia="Times New Roman" w:hAnsi="Arial" w:cs="Arial"/>
          <w:sz w:val="20"/>
          <w:szCs w:val="20"/>
          <w:lang w:eastAsia="sk-SK"/>
        </w:rPr>
        <w:t xml:space="preserve"> a v stave zodpovedajúcom platným bezpečnostným požiadavkám na úseku kybernetickej bezpečnosti</w:t>
      </w:r>
      <w:r w:rsidR="00306735" w:rsidRPr="00042E38">
        <w:rPr>
          <w:rFonts w:ascii="Arial" w:eastAsia="Times New Roman" w:hAnsi="Arial" w:cs="Arial"/>
          <w:sz w:val="20"/>
          <w:szCs w:val="20"/>
          <w:lang w:eastAsia="sk-SK"/>
        </w:rPr>
        <w:t xml:space="preserve">, a aby boli </w:t>
      </w:r>
      <w:r w:rsidR="00B0128C" w:rsidRPr="00042E38">
        <w:rPr>
          <w:rFonts w:ascii="Arial" w:eastAsia="Times New Roman" w:hAnsi="Arial" w:cs="Arial"/>
          <w:sz w:val="20"/>
          <w:szCs w:val="20"/>
          <w:lang w:eastAsia="sk-SK"/>
        </w:rPr>
        <w:t xml:space="preserve">vady </w:t>
      </w:r>
      <w:r w:rsidR="00306735" w:rsidRPr="00042E38">
        <w:rPr>
          <w:rFonts w:ascii="Arial" w:eastAsia="Times New Roman" w:hAnsi="Arial" w:cs="Arial"/>
          <w:sz w:val="20"/>
          <w:szCs w:val="20"/>
          <w:lang w:eastAsia="sk-SK"/>
        </w:rPr>
        <w:t>SCADA odstraňované Poskytovateľom za podmienok podľa tejto Zmluvy riadne, rýchlo, ekonomicky hospodárne a efektívne.</w:t>
      </w:r>
    </w:p>
    <w:p w14:paraId="0E682469" w14:textId="5B514198" w:rsidR="00306735" w:rsidRPr="00042E38" w:rsidRDefault="00306735" w:rsidP="007C6967">
      <w:pPr>
        <w:pStyle w:val="Zarkazkladnhotextu"/>
        <w:numPr>
          <w:ilvl w:val="1"/>
          <w:numId w:val="1"/>
        </w:numPr>
        <w:tabs>
          <w:tab w:val="left" w:pos="9356"/>
        </w:tabs>
        <w:spacing w:before="120" w:after="0"/>
        <w:jc w:val="both"/>
        <w:rPr>
          <w:rFonts w:ascii="Arial" w:hAnsi="Arial" w:cs="Arial"/>
          <w:sz w:val="20"/>
          <w:szCs w:val="20"/>
        </w:rPr>
      </w:pPr>
      <w:r w:rsidRPr="00042E38">
        <w:rPr>
          <w:rFonts w:ascii="Arial" w:hAnsi="Arial" w:cs="Arial"/>
          <w:sz w:val="20"/>
          <w:szCs w:val="20"/>
        </w:rPr>
        <w:t xml:space="preserve">Táto Zmluva sa uzatvára ako výsledok procesu verejného obstarávania, postupom rokovacieho konania so zverejnením, vyhláseného Objednávateľom pod názvom </w:t>
      </w:r>
      <w:r w:rsidR="00461CF8" w:rsidRPr="00042E38">
        <w:rPr>
          <w:rFonts w:ascii="Arial" w:hAnsi="Arial" w:cs="Arial"/>
          <w:sz w:val="20"/>
          <w:szCs w:val="20"/>
        </w:rPr>
        <w:t>Výmena systému SCADA</w:t>
      </w:r>
      <w:r w:rsidRPr="00042E38">
        <w:rPr>
          <w:rFonts w:ascii="Arial" w:hAnsi="Arial" w:cs="Arial"/>
          <w:sz w:val="20"/>
          <w:szCs w:val="20"/>
        </w:rPr>
        <w:t xml:space="preserve"> a zverejneného vo Vestníku verejného obstarávania č. </w:t>
      </w:r>
      <w:r w:rsidRPr="00042E38">
        <w:rPr>
          <w:rFonts w:ascii="Arial" w:hAnsi="Arial" w:cs="Arial"/>
          <w:sz w:val="20"/>
          <w:szCs w:val="20"/>
          <w:highlight w:val="yellow"/>
        </w:rPr>
        <w:t>[●]</w:t>
      </w:r>
      <w:r w:rsidRPr="00042E38">
        <w:rPr>
          <w:rFonts w:ascii="Arial" w:hAnsi="Arial" w:cs="Arial"/>
          <w:sz w:val="20"/>
          <w:szCs w:val="20"/>
        </w:rPr>
        <w:t xml:space="preserve"> zo dňa </w:t>
      </w:r>
      <w:r w:rsidRPr="00042E38">
        <w:rPr>
          <w:rFonts w:ascii="Arial" w:hAnsi="Arial" w:cs="Arial"/>
          <w:sz w:val="20"/>
          <w:szCs w:val="20"/>
          <w:highlight w:val="yellow"/>
        </w:rPr>
        <w:t>[●]</w:t>
      </w:r>
      <w:r w:rsidRPr="00042E38">
        <w:rPr>
          <w:rFonts w:ascii="Arial" w:hAnsi="Arial" w:cs="Arial"/>
          <w:sz w:val="20"/>
          <w:szCs w:val="20"/>
        </w:rPr>
        <w:t xml:space="preserve">, značka </w:t>
      </w:r>
      <w:r w:rsidRPr="00042E38">
        <w:rPr>
          <w:rFonts w:ascii="Arial" w:hAnsi="Arial" w:cs="Arial"/>
          <w:sz w:val="20"/>
          <w:szCs w:val="20"/>
          <w:highlight w:val="yellow"/>
        </w:rPr>
        <w:t>[●] – [●]</w:t>
      </w:r>
      <w:r w:rsidRPr="00042E38">
        <w:rPr>
          <w:rFonts w:ascii="Arial" w:hAnsi="Arial" w:cs="Arial"/>
          <w:sz w:val="20"/>
          <w:szCs w:val="20"/>
        </w:rPr>
        <w:t xml:space="preserve"> (ďalej aj „Verejné obstarávanie na predmet zákazky: </w:t>
      </w:r>
      <w:r w:rsidR="00461CF8" w:rsidRPr="00042E38">
        <w:rPr>
          <w:rFonts w:ascii="Arial" w:hAnsi="Arial" w:cs="Arial"/>
          <w:sz w:val="20"/>
          <w:szCs w:val="20"/>
        </w:rPr>
        <w:t>Výmena systému SCADA</w:t>
      </w:r>
      <w:r w:rsidRPr="00042E38">
        <w:rPr>
          <w:rFonts w:ascii="Arial" w:hAnsi="Arial" w:cs="Arial"/>
          <w:sz w:val="20"/>
          <w:szCs w:val="20"/>
        </w:rPr>
        <w:t>“).</w:t>
      </w:r>
    </w:p>
    <w:p w14:paraId="656B1F71" w14:textId="77777777" w:rsidR="00AB111D" w:rsidRPr="00042E38" w:rsidRDefault="00AB111D" w:rsidP="007C6967">
      <w:pPr>
        <w:pStyle w:val="Zarkazkladnhotextu"/>
        <w:numPr>
          <w:ilvl w:val="1"/>
          <w:numId w:val="1"/>
        </w:numPr>
        <w:tabs>
          <w:tab w:val="left" w:pos="9356"/>
        </w:tabs>
        <w:spacing w:before="120" w:after="0"/>
        <w:ind w:right="113"/>
        <w:jc w:val="both"/>
        <w:rPr>
          <w:rFonts w:ascii="Arial" w:hAnsi="Arial" w:cs="Arial"/>
          <w:sz w:val="20"/>
          <w:szCs w:val="20"/>
        </w:rPr>
      </w:pPr>
      <w:r w:rsidRPr="00042E38">
        <w:rPr>
          <w:rFonts w:ascii="Arial" w:hAnsi="Arial" w:cs="Arial"/>
          <w:sz w:val="20"/>
          <w:szCs w:val="20"/>
        </w:rPr>
        <w:t xml:space="preserve">Zmluvné strany vyhlasujú, že údaje uvedené v Zmluve sú v súlade so skutočným stavom ku dňu uzavretia Zmluvy. </w:t>
      </w:r>
    </w:p>
    <w:p w14:paraId="59A23027" w14:textId="446A95B0" w:rsidR="00AB111D" w:rsidRPr="00042E38" w:rsidRDefault="00C56C1A" w:rsidP="007C6967">
      <w:pPr>
        <w:pStyle w:val="seNormalny2"/>
        <w:numPr>
          <w:ilvl w:val="1"/>
          <w:numId w:val="1"/>
        </w:numPr>
        <w:tabs>
          <w:tab w:val="left" w:pos="9356"/>
        </w:tabs>
        <w:spacing w:after="0"/>
        <w:ind w:right="113"/>
        <w:rPr>
          <w:rFonts w:ascii="Arial" w:hAnsi="Arial" w:cs="Arial"/>
        </w:rPr>
      </w:pPr>
      <w:r w:rsidRPr="00042E38">
        <w:rPr>
          <w:rFonts w:ascii="Arial" w:hAnsi="Arial" w:cs="Arial"/>
        </w:rPr>
        <w:t>Poskytovateľ</w:t>
      </w:r>
      <w:r w:rsidR="00AB111D" w:rsidRPr="00042E38">
        <w:rPr>
          <w:rFonts w:ascii="Arial" w:hAnsi="Arial" w:cs="Arial"/>
        </w:rPr>
        <w:t xml:space="preserve"> vyhlasuje, že:</w:t>
      </w:r>
    </w:p>
    <w:p w14:paraId="3E1E3CE8" w14:textId="2994AA85" w:rsidR="00AB111D" w:rsidRPr="00042E38" w:rsidRDefault="00AB111D" w:rsidP="007C6967">
      <w:pPr>
        <w:pStyle w:val="seNormalny2"/>
        <w:numPr>
          <w:ilvl w:val="2"/>
          <w:numId w:val="1"/>
        </w:numPr>
        <w:tabs>
          <w:tab w:val="left" w:pos="1418"/>
          <w:tab w:val="left" w:pos="9356"/>
        </w:tabs>
        <w:spacing w:after="0"/>
        <w:ind w:left="1418" w:right="113" w:hanging="425"/>
        <w:rPr>
          <w:rFonts w:ascii="Arial" w:hAnsi="Arial" w:cs="Arial"/>
        </w:rPr>
      </w:pPr>
      <w:r w:rsidRPr="00042E38">
        <w:rPr>
          <w:rFonts w:ascii="Arial" w:hAnsi="Arial" w:cs="Arial"/>
        </w:rPr>
        <w:t xml:space="preserve">je oprávnený vykonávať všetky činnosti, na ktoré sa zaviazal v tejto Zmluve, resp. že výkon činností, na ktoré </w:t>
      </w:r>
      <w:r w:rsidR="00C56C1A" w:rsidRPr="00042E38">
        <w:rPr>
          <w:rFonts w:ascii="Arial" w:hAnsi="Arial" w:cs="Arial"/>
        </w:rPr>
        <w:t>Poskytovateľ</w:t>
      </w:r>
      <w:r w:rsidRPr="00042E38">
        <w:rPr>
          <w:rFonts w:ascii="Arial" w:hAnsi="Arial" w:cs="Arial"/>
        </w:rPr>
        <w:t xml:space="preserve"> nie je oprávnený, zabezpečí prostredníctvom osôb, ktoré oprávnenie na výkon predmetných činností majú, </w:t>
      </w:r>
    </w:p>
    <w:p w14:paraId="291369F9" w14:textId="40037752" w:rsidR="00AB111D" w:rsidRPr="00042E38" w:rsidRDefault="00AB111D" w:rsidP="007C6967">
      <w:pPr>
        <w:pStyle w:val="seNormalny2"/>
        <w:numPr>
          <w:ilvl w:val="2"/>
          <w:numId w:val="1"/>
        </w:numPr>
        <w:tabs>
          <w:tab w:val="left" w:pos="1418"/>
          <w:tab w:val="left" w:pos="9356"/>
        </w:tabs>
        <w:spacing w:after="0"/>
        <w:ind w:left="1418" w:right="113" w:hanging="425"/>
        <w:rPr>
          <w:rFonts w:ascii="Arial" w:hAnsi="Arial" w:cs="Arial"/>
        </w:rPr>
      </w:pPr>
      <w:r w:rsidRPr="00042E38">
        <w:rPr>
          <w:rFonts w:ascii="Arial" w:hAnsi="Arial" w:cs="Arial"/>
        </w:rPr>
        <w:t>má dostatočné personálne a technické kapacity potrebné na riadne a včasné plnenie záväzkov vyplývajúcich z tejto Zmluvy,</w:t>
      </w:r>
    </w:p>
    <w:p w14:paraId="2C5F9D11" w14:textId="362EF029" w:rsidR="002F0942" w:rsidRPr="00042E38" w:rsidRDefault="002F0942" w:rsidP="007C6967">
      <w:pPr>
        <w:pStyle w:val="seNormalny2"/>
        <w:numPr>
          <w:ilvl w:val="2"/>
          <w:numId w:val="1"/>
        </w:numPr>
        <w:tabs>
          <w:tab w:val="left" w:pos="1418"/>
          <w:tab w:val="left" w:pos="9356"/>
        </w:tabs>
        <w:spacing w:after="0"/>
        <w:ind w:left="1418" w:right="113" w:hanging="425"/>
        <w:rPr>
          <w:rFonts w:ascii="Arial" w:hAnsi="Arial" w:cs="Arial"/>
        </w:rPr>
      </w:pPr>
      <w:r w:rsidRPr="00042E38">
        <w:rPr>
          <w:rFonts w:ascii="Arial" w:hAnsi="Arial" w:cs="Arial"/>
        </w:rPr>
        <w:t xml:space="preserve">je spôsobilý poskytovať Službu, vrátane dodávania náhradných dielov </w:t>
      </w:r>
      <w:r w:rsidR="00056EC4" w:rsidRPr="00042E38">
        <w:rPr>
          <w:rFonts w:ascii="Arial" w:hAnsi="Arial" w:cs="Arial"/>
        </w:rPr>
        <w:t xml:space="preserve">Hardware, resp. iných častí SCADA </w:t>
      </w:r>
      <w:r w:rsidRPr="00042E38">
        <w:rPr>
          <w:rFonts w:ascii="Arial" w:hAnsi="Arial" w:cs="Arial"/>
        </w:rPr>
        <w:t xml:space="preserve">minimálne po dobu </w:t>
      </w:r>
      <w:r w:rsidR="000455D7" w:rsidRPr="00042E38">
        <w:rPr>
          <w:rFonts w:ascii="Arial" w:hAnsi="Arial" w:cs="Arial"/>
        </w:rPr>
        <w:t>10</w:t>
      </w:r>
      <w:r w:rsidR="00056EC4" w:rsidRPr="00042E38">
        <w:rPr>
          <w:rFonts w:ascii="Arial" w:hAnsi="Arial" w:cs="Arial"/>
        </w:rPr>
        <w:t xml:space="preserve"> rokov</w:t>
      </w:r>
      <w:r w:rsidRPr="00042E38">
        <w:rPr>
          <w:rFonts w:ascii="Arial" w:hAnsi="Arial" w:cs="Arial"/>
        </w:rPr>
        <w:t xml:space="preserve"> od účinnosti tejto Zmluvy, pričom pre vylúčenie pochybností sa uvádza, že ustanovenie bodu</w:t>
      </w:r>
      <w:r w:rsidR="00056EC4" w:rsidRPr="00042E38">
        <w:rPr>
          <w:rFonts w:ascii="Arial" w:hAnsi="Arial" w:cs="Arial"/>
        </w:rPr>
        <w:t xml:space="preserve"> 13.2 </w:t>
      </w:r>
      <w:r w:rsidRPr="00042E38">
        <w:rPr>
          <w:rFonts w:ascii="Arial" w:hAnsi="Arial" w:cs="Arial"/>
        </w:rPr>
        <w:t>Zmluvy týmto nie je dotknuté,</w:t>
      </w:r>
    </w:p>
    <w:p w14:paraId="68D53931" w14:textId="4DB8CD77" w:rsidR="00AB111D" w:rsidRPr="00042E38" w:rsidRDefault="00AB111D" w:rsidP="007C6967">
      <w:pPr>
        <w:pStyle w:val="seNormalny2"/>
        <w:numPr>
          <w:ilvl w:val="2"/>
          <w:numId w:val="1"/>
        </w:numPr>
        <w:tabs>
          <w:tab w:val="left" w:pos="1418"/>
          <w:tab w:val="left" w:pos="9356"/>
        </w:tabs>
        <w:spacing w:after="0"/>
        <w:ind w:left="1418" w:right="113" w:hanging="425"/>
        <w:rPr>
          <w:rFonts w:ascii="Arial" w:hAnsi="Arial" w:cs="Arial"/>
        </w:rPr>
      </w:pPr>
      <w:r w:rsidRPr="00042E38">
        <w:rPr>
          <w:rFonts w:ascii="Arial" w:hAnsi="Arial" w:cs="Arial"/>
        </w:rPr>
        <w:t xml:space="preserve">spĺňa všetky požiadavky kladené Právnymi predpismi na výkon činností podľa tejto Zmluvy. </w:t>
      </w:r>
      <w:r w:rsidR="00C56C1A" w:rsidRPr="00042E38">
        <w:rPr>
          <w:rFonts w:ascii="Arial" w:hAnsi="Arial" w:cs="Arial"/>
        </w:rPr>
        <w:t>Poskytovateľ</w:t>
      </w:r>
      <w:r w:rsidRPr="00042E38">
        <w:rPr>
          <w:rFonts w:ascii="Arial" w:hAnsi="Arial" w:cs="Arial"/>
        </w:rPr>
        <w:t xml:space="preserve"> je povinný Objednávateľovi kedykoľvek počas trvania Zmluvy preukázať splnenie podmienok v zmysle Právnych predpisov.</w:t>
      </w:r>
    </w:p>
    <w:p w14:paraId="56FFEE6E" w14:textId="379A69AD" w:rsidR="00AB111D" w:rsidRPr="00042E38" w:rsidRDefault="00C56C1A" w:rsidP="007C6967">
      <w:pPr>
        <w:pStyle w:val="seNormalny2"/>
        <w:tabs>
          <w:tab w:val="left" w:pos="9356"/>
        </w:tabs>
        <w:spacing w:after="0"/>
        <w:ind w:left="567" w:right="113"/>
        <w:rPr>
          <w:rFonts w:ascii="Arial" w:hAnsi="Arial" w:cs="Arial"/>
        </w:rPr>
      </w:pPr>
      <w:r w:rsidRPr="00042E38">
        <w:rPr>
          <w:rFonts w:ascii="Arial" w:hAnsi="Arial" w:cs="Arial"/>
        </w:rPr>
        <w:t>Poskytovateľ</w:t>
      </w:r>
      <w:r w:rsidR="00AB111D" w:rsidRPr="00042E38">
        <w:rPr>
          <w:rFonts w:ascii="Arial" w:hAnsi="Arial" w:cs="Arial"/>
        </w:rPr>
        <w:t xml:space="preserve"> je povinný Objednávateľovi kedykoľvek počas trvania Zmluvy preukázať, že spĺňa požiadavky a vyhlásenia v zmysle tejto Zmluvy. </w:t>
      </w:r>
      <w:r w:rsidR="00B441EB" w:rsidRPr="00042E38">
        <w:rPr>
          <w:rFonts w:ascii="Arial" w:hAnsi="Arial" w:cs="Arial"/>
        </w:rPr>
        <w:t xml:space="preserve">Ak Poskytovateľ nepreukáže, že spĺňa požiadavky a vyhlásenia v zmysle tejto Zmluvy a/alebo prestane spĺňať požiadavky a vyhlásenia v zmysle tejto Zmluvy považuje sa to za podstatné porušenie zmluvných povinností. </w:t>
      </w:r>
      <w:r w:rsidRPr="00042E38">
        <w:rPr>
          <w:rFonts w:ascii="Arial" w:hAnsi="Arial" w:cs="Arial"/>
        </w:rPr>
        <w:t>Poskytovateľ</w:t>
      </w:r>
      <w:r w:rsidR="00AB111D" w:rsidRPr="00042E38">
        <w:rPr>
          <w:rFonts w:ascii="Arial" w:hAnsi="Arial" w:cs="Arial"/>
        </w:rPr>
        <w:t xml:space="preserve"> je taktiež počas trvania Zmluvy povinný udržiavať v platnosti všetky dokumenty, licencie, certifikáty, doklady preukazujúce odbornú spôsobilosť a pod. a spĺňať požiadavky a vyhlásenia, ktorých platnosť a spĺňanie preukazoval v rámci Výberového konania.</w:t>
      </w:r>
    </w:p>
    <w:p w14:paraId="336AE5CD" w14:textId="77777777" w:rsidR="00AE1B83" w:rsidRPr="00042E38" w:rsidRDefault="00AE1B83" w:rsidP="007C6967">
      <w:pPr>
        <w:pStyle w:val="seNormalny2"/>
        <w:tabs>
          <w:tab w:val="left" w:pos="9356"/>
        </w:tabs>
        <w:spacing w:after="0"/>
        <w:ind w:left="567" w:right="113"/>
        <w:rPr>
          <w:rFonts w:ascii="Arial" w:hAnsi="Arial" w:cs="Arial"/>
          <w:b/>
        </w:rPr>
      </w:pPr>
      <w:r w:rsidRPr="00042E38">
        <w:rPr>
          <w:rFonts w:ascii="Arial" w:hAnsi="Arial" w:cs="Arial"/>
          <w:b/>
        </w:rPr>
        <w:t>Definície</w:t>
      </w:r>
    </w:p>
    <w:p w14:paraId="26FEBC45" w14:textId="77777777" w:rsidR="00AE1B83" w:rsidRPr="00042E38" w:rsidRDefault="00AE1B83" w:rsidP="007C6967">
      <w:pPr>
        <w:pStyle w:val="seNormalny2"/>
        <w:numPr>
          <w:ilvl w:val="1"/>
          <w:numId w:val="1"/>
        </w:numPr>
        <w:tabs>
          <w:tab w:val="left" w:pos="9356"/>
        </w:tabs>
        <w:spacing w:after="0"/>
        <w:ind w:right="113"/>
        <w:rPr>
          <w:rFonts w:ascii="Arial" w:hAnsi="Arial" w:cs="Arial"/>
        </w:rPr>
      </w:pPr>
      <w:r w:rsidRPr="00042E38">
        <w:rPr>
          <w:rFonts w:ascii="Arial" w:hAnsi="Arial" w:cs="Arial"/>
        </w:rPr>
        <w:t>Pojmy, písané veľkými začiatočnými písmenami, používané v Zmluve alebo dokumentácii, ktorá súvisí so Zmluvou, majú význam, ktorý je definovaný v Zmluve alebo inej dokumentácii ktorá súvisí so Zmluvou. V zmysle tejto Zmluvy:</w:t>
      </w:r>
    </w:p>
    <w:p w14:paraId="5F92F947" w14:textId="574E56DC" w:rsidR="00B750E4" w:rsidRPr="0033601E" w:rsidRDefault="00306735" w:rsidP="007C6967">
      <w:pPr>
        <w:pStyle w:val="seNormalny2"/>
        <w:tabs>
          <w:tab w:val="left" w:pos="9356"/>
        </w:tabs>
        <w:ind w:left="567" w:right="113"/>
        <w:rPr>
          <w:rFonts w:ascii="Arial" w:hAnsi="Arial" w:cs="Arial"/>
        </w:rPr>
      </w:pPr>
      <w:r w:rsidRPr="0033601E">
        <w:rPr>
          <w:rFonts w:ascii="Arial" w:hAnsi="Arial" w:cs="Arial"/>
          <w:b/>
        </w:rPr>
        <w:t>SCADA</w:t>
      </w:r>
      <w:r w:rsidR="00195386" w:rsidRPr="0033601E">
        <w:rPr>
          <w:rFonts w:ascii="Arial" w:hAnsi="Arial" w:cs="Arial"/>
          <w:b/>
        </w:rPr>
        <w:t xml:space="preserve"> (SCADA systém)</w:t>
      </w:r>
      <w:r w:rsidR="00402DBC" w:rsidRPr="0033601E">
        <w:rPr>
          <w:rFonts w:ascii="Arial" w:hAnsi="Arial" w:cs="Arial"/>
          <w:b/>
        </w:rPr>
        <w:t xml:space="preserve"> </w:t>
      </w:r>
      <w:r w:rsidR="00402DBC" w:rsidRPr="0033601E">
        <w:rPr>
          <w:rFonts w:ascii="Arial" w:hAnsi="Arial" w:cs="Arial"/>
        </w:rPr>
        <w:t xml:space="preserve">znamená </w:t>
      </w:r>
      <w:r w:rsidR="00B750E4" w:rsidRPr="0033601E">
        <w:rPr>
          <w:rFonts w:ascii="Arial" w:hAnsi="Arial" w:cs="Arial"/>
        </w:rPr>
        <w:t xml:space="preserve">súbor </w:t>
      </w:r>
      <w:r w:rsidR="00B314C7" w:rsidRPr="0033601E">
        <w:rPr>
          <w:rFonts w:ascii="Arial" w:hAnsi="Arial" w:cs="Arial"/>
        </w:rPr>
        <w:t>Hardware</w:t>
      </w:r>
      <w:r w:rsidR="00195386" w:rsidRPr="0033601E">
        <w:rPr>
          <w:rFonts w:ascii="Arial" w:hAnsi="Arial" w:cs="Arial"/>
        </w:rPr>
        <w:t>,  </w:t>
      </w:r>
      <w:r w:rsidR="00B314C7" w:rsidRPr="0033601E">
        <w:rPr>
          <w:rFonts w:ascii="Arial" w:hAnsi="Arial" w:cs="Arial"/>
        </w:rPr>
        <w:t>Software</w:t>
      </w:r>
      <w:r w:rsidR="00195386" w:rsidRPr="0033601E">
        <w:rPr>
          <w:rFonts w:ascii="Arial" w:hAnsi="Arial" w:cs="Arial"/>
        </w:rPr>
        <w:t xml:space="preserve"> a aplikačné vybavenie </w:t>
      </w:r>
      <w:r w:rsidR="00B750E4" w:rsidRPr="0033601E">
        <w:rPr>
          <w:rFonts w:ascii="Arial" w:hAnsi="Arial" w:cs="Arial"/>
        </w:rPr>
        <w:t xml:space="preserve">, ktoré tvoria ucelený systém pre monitoring a riadenie plynárenskej siete, ktoré boli dodané a implementované Poskytovateľom Objednávateľovi ako </w:t>
      </w:r>
      <w:r w:rsidR="00EE7EEB" w:rsidRPr="0033601E">
        <w:rPr>
          <w:rFonts w:ascii="Arial" w:hAnsi="Arial" w:cs="Arial"/>
        </w:rPr>
        <w:t>súčasť Diela</w:t>
      </w:r>
      <w:r w:rsidR="00B750E4" w:rsidRPr="0033601E">
        <w:rPr>
          <w:rFonts w:ascii="Arial" w:hAnsi="Arial" w:cs="Arial"/>
        </w:rPr>
        <w:t xml:space="preserve"> na základe Zmluvy o</w:t>
      </w:r>
      <w:r w:rsidR="00CB0EFF" w:rsidRPr="0033601E">
        <w:rPr>
          <w:rFonts w:ascii="Arial" w:hAnsi="Arial" w:cs="Arial"/>
        </w:rPr>
        <w:t> Dielo.</w:t>
      </w:r>
      <w:r w:rsidR="00EE7EEB" w:rsidRPr="0033601E">
        <w:rPr>
          <w:rFonts w:ascii="Arial" w:hAnsi="Arial" w:cs="Arial"/>
        </w:rPr>
        <w:t xml:space="preserve"> </w:t>
      </w:r>
    </w:p>
    <w:p w14:paraId="732A5AB4" w14:textId="771C6228" w:rsidR="00B750E4" w:rsidRPr="0033601E" w:rsidRDefault="00B750E4" w:rsidP="007C6967">
      <w:pPr>
        <w:pStyle w:val="seNormalny2"/>
        <w:tabs>
          <w:tab w:val="left" w:pos="9356"/>
        </w:tabs>
        <w:ind w:left="567" w:right="113"/>
        <w:rPr>
          <w:rFonts w:ascii="Arial" w:hAnsi="Arial" w:cs="Arial"/>
        </w:rPr>
      </w:pPr>
      <w:r w:rsidRPr="0033601E">
        <w:rPr>
          <w:rFonts w:ascii="Arial" w:hAnsi="Arial" w:cs="Arial"/>
          <w:b/>
        </w:rPr>
        <w:t xml:space="preserve">Software </w:t>
      </w:r>
      <w:r w:rsidR="00EE7EEB" w:rsidRPr="0033601E">
        <w:rPr>
          <w:rFonts w:ascii="Arial" w:hAnsi="Arial" w:cs="Arial"/>
        </w:rPr>
        <w:t>znamená</w:t>
      </w:r>
      <w:r w:rsidR="00EE7EEB" w:rsidRPr="0033601E">
        <w:rPr>
          <w:rFonts w:ascii="Arial" w:hAnsi="Arial" w:cs="Arial"/>
          <w:b/>
        </w:rPr>
        <w:t xml:space="preserve"> </w:t>
      </w:r>
      <w:r w:rsidRPr="0033601E">
        <w:rPr>
          <w:rFonts w:ascii="Arial" w:hAnsi="Arial" w:cs="Arial"/>
        </w:rPr>
        <w:t>softvérové produkty a programové vybavenie</w:t>
      </w:r>
      <w:r w:rsidR="00EE7EEB" w:rsidRPr="0033601E">
        <w:rPr>
          <w:rFonts w:ascii="Arial" w:hAnsi="Arial" w:cs="Arial"/>
        </w:rPr>
        <w:t xml:space="preserve"> tvoriace systém SCADA vyvinuté </w:t>
      </w:r>
      <w:ins w:id="0" w:author="Autor">
        <w:r w:rsidR="0033601E">
          <w:rPr>
            <w:rFonts w:ascii="Arial" w:hAnsi="Arial" w:cs="Arial"/>
          </w:rPr>
          <w:t>a/</w:t>
        </w:r>
      </w:ins>
      <w:r w:rsidR="00EE7EEB" w:rsidRPr="0033601E">
        <w:rPr>
          <w:rFonts w:ascii="Arial" w:hAnsi="Arial" w:cs="Arial"/>
        </w:rPr>
        <w:t>alebo dodané a implementované Poskytovateľom ako súčasť Diela na základe Zmluvy o</w:t>
      </w:r>
      <w:r w:rsidR="008114BC" w:rsidRPr="0033601E">
        <w:rPr>
          <w:rFonts w:ascii="Arial" w:hAnsi="Arial" w:cs="Arial"/>
        </w:rPr>
        <w:t> </w:t>
      </w:r>
      <w:r w:rsidR="00EB78D0" w:rsidRPr="0033601E">
        <w:rPr>
          <w:rFonts w:ascii="Arial" w:hAnsi="Arial" w:cs="Arial"/>
        </w:rPr>
        <w:t>Dielo, ktoré</w:t>
      </w:r>
      <w:r w:rsidR="00EE7EEB" w:rsidRPr="0033601E">
        <w:rPr>
          <w:rFonts w:ascii="Arial" w:hAnsi="Arial" w:cs="Arial"/>
        </w:rPr>
        <w:t xml:space="preserve"> sú </w:t>
      </w:r>
      <w:r w:rsidRPr="0033601E">
        <w:rPr>
          <w:rFonts w:ascii="Arial" w:hAnsi="Arial" w:cs="Arial"/>
        </w:rPr>
        <w:t xml:space="preserve"> </w:t>
      </w:r>
      <w:r w:rsidR="00EE7EEB" w:rsidRPr="0033601E">
        <w:rPr>
          <w:rFonts w:ascii="Arial" w:hAnsi="Arial" w:cs="Arial"/>
        </w:rPr>
        <w:t xml:space="preserve">bližšie </w:t>
      </w:r>
      <w:r w:rsidRPr="0033601E">
        <w:rPr>
          <w:rFonts w:ascii="Arial" w:hAnsi="Arial" w:cs="Arial"/>
        </w:rPr>
        <w:t xml:space="preserve">špecifikované v Prílohe č. 2 tejto Zmluvy, používané Objednávateľom ako oprávneným držiteľom licencií </w:t>
      </w:r>
      <w:r w:rsidR="00B314C7" w:rsidRPr="0033601E">
        <w:rPr>
          <w:rFonts w:ascii="Arial" w:hAnsi="Arial" w:cs="Arial"/>
        </w:rPr>
        <w:t xml:space="preserve">poskytnutých alebo </w:t>
      </w:r>
      <w:r w:rsidRPr="0033601E">
        <w:rPr>
          <w:rFonts w:ascii="Arial" w:hAnsi="Arial" w:cs="Arial"/>
        </w:rPr>
        <w:t xml:space="preserve">dodaných v rámci </w:t>
      </w:r>
      <w:bookmarkStart w:id="1" w:name="OLE_LINK3"/>
      <w:bookmarkStart w:id="2" w:name="OLE_LINK4"/>
      <w:r w:rsidRPr="0033601E">
        <w:rPr>
          <w:rFonts w:ascii="Arial" w:hAnsi="Arial" w:cs="Arial"/>
        </w:rPr>
        <w:t>Zmluvy o</w:t>
      </w:r>
      <w:r w:rsidR="00CB0EFF" w:rsidRPr="0033601E">
        <w:rPr>
          <w:rFonts w:ascii="Arial" w:hAnsi="Arial" w:cs="Arial"/>
        </w:rPr>
        <w:t> </w:t>
      </w:r>
      <w:bookmarkEnd w:id="1"/>
      <w:bookmarkEnd w:id="2"/>
      <w:r w:rsidR="00CB0EFF" w:rsidRPr="0033601E">
        <w:rPr>
          <w:rFonts w:ascii="Arial" w:hAnsi="Arial" w:cs="Arial"/>
        </w:rPr>
        <w:t>Dielo.</w:t>
      </w:r>
    </w:p>
    <w:p w14:paraId="1ACF7A4F" w14:textId="53504376" w:rsidR="00B314C7" w:rsidRPr="00042E38" w:rsidRDefault="00B314C7" w:rsidP="007C6967">
      <w:pPr>
        <w:pStyle w:val="seNormalny2"/>
        <w:tabs>
          <w:tab w:val="left" w:pos="9356"/>
        </w:tabs>
        <w:ind w:left="567" w:right="113"/>
        <w:rPr>
          <w:rFonts w:cs="Arial"/>
        </w:rPr>
      </w:pPr>
      <w:r w:rsidRPr="00042E38">
        <w:rPr>
          <w:rFonts w:ascii="Arial" w:hAnsi="Arial" w:cs="Arial"/>
          <w:b/>
        </w:rPr>
        <w:t xml:space="preserve">Hardware </w:t>
      </w:r>
      <w:r w:rsidRPr="00042E38">
        <w:rPr>
          <w:rFonts w:ascii="Arial" w:hAnsi="Arial" w:cs="Arial"/>
        </w:rPr>
        <w:t>znamená</w:t>
      </w:r>
      <w:r w:rsidRPr="00042E38">
        <w:rPr>
          <w:rFonts w:ascii="Arial" w:hAnsi="Arial" w:cs="Arial"/>
          <w:b/>
        </w:rPr>
        <w:t xml:space="preserve"> </w:t>
      </w:r>
      <w:r w:rsidRPr="00042E38">
        <w:rPr>
          <w:rFonts w:ascii="Arial" w:hAnsi="Arial" w:cs="Arial"/>
        </w:rPr>
        <w:t>hardvérové produkty a zariadenia, tvoriace systém SCADA dodané a</w:t>
      </w:r>
      <w:r w:rsidR="008114BC" w:rsidRPr="00042E38">
        <w:rPr>
          <w:rFonts w:ascii="Arial" w:hAnsi="Arial" w:cs="Arial"/>
        </w:rPr>
        <w:t> </w:t>
      </w:r>
      <w:r w:rsidRPr="00042E38">
        <w:rPr>
          <w:rFonts w:ascii="Arial" w:hAnsi="Arial" w:cs="Arial"/>
        </w:rPr>
        <w:t>implementované</w:t>
      </w:r>
      <w:r w:rsidR="008114BC" w:rsidRPr="00042E38">
        <w:rPr>
          <w:rFonts w:ascii="Arial" w:hAnsi="Arial" w:cs="Arial"/>
        </w:rPr>
        <w:t xml:space="preserve"> </w:t>
      </w:r>
      <w:r w:rsidRPr="00042E38">
        <w:rPr>
          <w:rFonts w:ascii="Arial" w:hAnsi="Arial" w:cs="Arial"/>
        </w:rPr>
        <w:t xml:space="preserve"> Poskytovateľom ako súčasť Diela na základe Zmluvy o </w:t>
      </w:r>
      <w:r w:rsidR="00CB0EFF" w:rsidRPr="00042E38">
        <w:rPr>
          <w:rFonts w:ascii="Arial" w:hAnsi="Arial" w:cs="Arial"/>
        </w:rPr>
        <w:t>D</w:t>
      </w:r>
      <w:r w:rsidRPr="00042E38">
        <w:rPr>
          <w:rFonts w:ascii="Arial" w:hAnsi="Arial" w:cs="Arial"/>
        </w:rPr>
        <w:t>ielo, ktorú sú  bližšie špecifikované v Prílohe č. 2 tejto Zmluvy.</w:t>
      </w:r>
    </w:p>
    <w:p w14:paraId="3B84AA0E" w14:textId="0EE9E9A8" w:rsidR="00402DBC" w:rsidRPr="00042E38" w:rsidRDefault="00402DBC" w:rsidP="007C6967">
      <w:pPr>
        <w:pStyle w:val="seNormalny2"/>
        <w:tabs>
          <w:tab w:val="left" w:pos="9356"/>
        </w:tabs>
        <w:ind w:left="567" w:right="113"/>
        <w:rPr>
          <w:rFonts w:ascii="Arial" w:hAnsi="Arial" w:cs="Arial"/>
          <w:b/>
        </w:rPr>
      </w:pPr>
      <w:r w:rsidRPr="00042E38">
        <w:rPr>
          <w:rFonts w:ascii="Arial" w:hAnsi="Arial" w:cs="Arial"/>
          <w:b/>
        </w:rPr>
        <w:lastRenderedPageBreak/>
        <w:t>Porucha (</w:t>
      </w:r>
      <w:r w:rsidR="00B314C7" w:rsidRPr="00042E38">
        <w:rPr>
          <w:rFonts w:ascii="Arial" w:hAnsi="Arial" w:cs="Arial"/>
          <w:b/>
        </w:rPr>
        <w:t xml:space="preserve">alebo </w:t>
      </w:r>
      <w:r w:rsidRPr="00042E38">
        <w:rPr>
          <w:rFonts w:ascii="Arial" w:hAnsi="Arial" w:cs="Arial"/>
          <w:b/>
        </w:rPr>
        <w:t xml:space="preserve">vada) </w:t>
      </w:r>
      <w:r w:rsidRPr="00042E38">
        <w:rPr>
          <w:rFonts w:ascii="Arial" w:hAnsi="Arial" w:cs="Arial"/>
        </w:rPr>
        <w:t xml:space="preserve">znamená akákoľvek vada, chyba, nedostatok, porucha alebo akýkoľvek iný problém týkajúci sa </w:t>
      </w:r>
      <w:r w:rsidR="00B314C7" w:rsidRPr="00042E38">
        <w:rPr>
          <w:rFonts w:ascii="Arial" w:hAnsi="Arial" w:cs="Arial"/>
        </w:rPr>
        <w:t>SCADA</w:t>
      </w:r>
      <w:r w:rsidRPr="00042E38">
        <w:rPr>
          <w:rFonts w:ascii="Arial" w:hAnsi="Arial" w:cs="Arial"/>
        </w:rPr>
        <w:t xml:space="preserve"> resp. je</w:t>
      </w:r>
      <w:r w:rsidR="00E5585A" w:rsidRPr="00042E38">
        <w:rPr>
          <w:rFonts w:ascii="Arial" w:hAnsi="Arial" w:cs="Arial"/>
        </w:rPr>
        <w:t>j</w:t>
      </w:r>
      <w:r w:rsidRPr="00042E38">
        <w:rPr>
          <w:rFonts w:ascii="Arial" w:hAnsi="Arial" w:cs="Arial"/>
        </w:rPr>
        <w:t xml:space="preserve"> časti brániaci je</w:t>
      </w:r>
      <w:r w:rsidR="001D798E" w:rsidRPr="00042E38">
        <w:rPr>
          <w:rFonts w:ascii="Arial" w:hAnsi="Arial" w:cs="Arial"/>
        </w:rPr>
        <w:t>j</w:t>
      </w:r>
      <w:r w:rsidRPr="00042E38">
        <w:rPr>
          <w:rFonts w:ascii="Arial" w:hAnsi="Arial" w:cs="Arial"/>
        </w:rPr>
        <w:t xml:space="preserve"> riadnemu a/alebo bezchybnému užívaniu</w:t>
      </w:r>
      <w:r w:rsidR="005C2251" w:rsidRPr="00042E38">
        <w:rPr>
          <w:rFonts w:ascii="Arial" w:hAnsi="Arial" w:cs="Arial"/>
        </w:rPr>
        <w:t xml:space="preserve"> </w:t>
      </w:r>
      <w:r w:rsidRPr="00042E38">
        <w:rPr>
          <w:rFonts w:ascii="Arial" w:hAnsi="Arial" w:cs="Arial"/>
        </w:rPr>
        <w:t>a/alebo spôsobujúci je</w:t>
      </w:r>
      <w:r w:rsidR="00E5585A" w:rsidRPr="00042E38">
        <w:rPr>
          <w:rFonts w:ascii="Arial" w:hAnsi="Arial" w:cs="Arial"/>
        </w:rPr>
        <w:t>j</w:t>
      </w:r>
      <w:r w:rsidRPr="00042E38">
        <w:rPr>
          <w:rFonts w:ascii="Arial" w:hAnsi="Arial" w:cs="Arial"/>
        </w:rPr>
        <w:t xml:space="preserve"> čiastočnú alebo úplnú nefunkčnosť, a/alebo spôsobujúci čiastočné a/alebo úplné obmedzenie je</w:t>
      </w:r>
      <w:r w:rsidR="00E5585A" w:rsidRPr="00042E38">
        <w:rPr>
          <w:rFonts w:ascii="Arial" w:hAnsi="Arial" w:cs="Arial"/>
        </w:rPr>
        <w:t>j</w:t>
      </w:r>
      <w:r w:rsidRPr="00042E38">
        <w:rPr>
          <w:rFonts w:ascii="Arial" w:hAnsi="Arial" w:cs="Arial"/>
        </w:rPr>
        <w:t xml:space="preserve"> používania/prevádzky</w:t>
      </w:r>
      <w:r w:rsidR="005C2251" w:rsidRPr="00042E38">
        <w:rPr>
          <w:rFonts w:ascii="Arial" w:hAnsi="Arial" w:cs="Arial"/>
        </w:rPr>
        <w:t xml:space="preserve"> (vrátane právnych vád SCADA, resp. jej častí)</w:t>
      </w:r>
      <w:r w:rsidRPr="00042E38">
        <w:rPr>
          <w:rFonts w:ascii="Arial" w:hAnsi="Arial" w:cs="Arial"/>
        </w:rPr>
        <w:t>.</w:t>
      </w:r>
    </w:p>
    <w:p w14:paraId="4F580B7F" w14:textId="137C1223" w:rsidR="00DD6617" w:rsidRPr="00042E38" w:rsidRDefault="00DD6617" w:rsidP="007C6967">
      <w:pPr>
        <w:pStyle w:val="seNormalny2"/>
        <w:tabs>
          <w:tab w:val="left" w:pos="9356"/>
        </w:tabs>
        <w:spacing w:after="120"/>
        <w:ind w:left="567" w:right="113"/>
        <w:rPr>
          <w:rFonts w:ascii="Arial" w:hAnsi="Arial" w:cs="Arial"/>
        </w:rPr>
      </w:pPr>
      <w:r w:rsidRPr="00042E38">
        <w:rPr>
          <w:rFonts w:ascii="Arial" w:hAnsi="Arial" w:cs="Arial"/>
          <w:b/>
        </w:rPr>
        <w:t>Kritická vada</w:t>
      </w:r>
      <w:r w:rsidRPr="00042E38">
        <w:rPr>
          <w:rFonts w:ascii="Arial" w:hAnsi="Arial" w:cs="Arial"/>
        </w:rPr>
        <w:t xml:space="preserve"> </w:t>
      </w:r>
      <w:r w:rsidRPr="00042E38">
        <w:rPr>
          <w:rFonts w:ascii="Arial" w:hAnsi="Arial" w:cs="Arial"/>
          <w:b/>
        </w:rPr>
        <w:t>(vada</w:t>
      </w:r>
      <w:r w:rsidR="000D1758" w:rsidRPr="00042E38">
        <w:rPr>
          <w:rFonts w:ascii="Arial" w:hAnsi="Arial" w:cs="Arial"/>
          <w:b/>
        </w:rPr>
        <w:t>/</w:t>
      </w:r>
      <w:r w:rsidR="00B441EB" w:rsidRPr="00042E38">
        <w:rPr>
          <w:rFonts w:ascii="Arial" w:hAnsi="Arial" w:cs="Arial"/>
          <w:b/>
        </w:rPr>
        <w:t>Porucha</w:t>
      </w:r>
      <w:r w:rsidRPr="00042E38">
        <w:rPr>
          <w:rFonts w:ascii="Arial" w:hAnsi="Arial" w:cs="Arial"/>
          <w:b/>
        </w:rPr>
        <w:t xml:space="preserve"> kategórie A)</w:t>
      </w:r>
      <w:r w:rsidRPr="00042E38">
        <w:rPr>
          <w:rFonts w:ascii="Arial" w:hAnsi="Arial" w:cs="Arial"/>
        </w:rPr>
        <w:t xml:space="preserve"> znamená, že </w:t>
      </w:r>
      <w:r w:rsidR="00AF51A0" w:rsidRPr="00042E38">
        <w:rPr>
          <w:rFonts w:ascii="Arial" w:hAnsi="Arial" w:cs="Arial"/>
        </w:rPr>
        <w:t>SCADA</w:t>
      </w:r>
      <w:r w:rsidRPr="00042E38">
        <w:rPr>
          <w:rFonts w:ascii="Arial" w:hAnsi="Arial" w:cs="Arial"/>
        </w:rPr>
        <w:t xml:space="preserve"> nie je použiteľn</w:t>
      </w:r>
      <w:r w:rsidR="00AF51A0" w:rsidRPr="00042E38">
        <w:rPr>
          <w:rFonts w:ascii="Arial" w:hAnsi="Arial" w:cs="Arial"/>
        </w:rPr>
        <w:t>á</w:t>
      </w:r>
      <w:r w:rsidRPr="00042E38">
        <w:rPr>
          <w:rFonts w:ascii="Arial" w:hAnsi="Arial" w:cs="Arial"/>
        </w:rPr>
        <w:t xml:space="preserve"> vo svojich základných funkciách, alebo sa vyskytuje kritická funkčná vada (porucha) znemožňujúca činnosť </w:t>
      </w:r>
      <w:r w:rsidR="00AF51A0" w:rsidRPr="00042E38">
        <w:rPr>
          <w:rFonts w:ascii="Arial" w:hAnsi="Arial" w:cs="Arial"/>
        </w:rPr>
        <w:t>SCADA</w:t>
      </w:r>
      <w:r w:rsidRPr="00042E38">
        <w:rPr>
          <w:rFonts w:ascii="Arial" w:hAnsi="Arial" w:cs="Arial"/>
        </w:rPr>
        <w:t xml:space="preserve">. Tento stav môže ohroziť používanie </w:t>
      </w:r>
      <w:r w:rsidR="00AF51A0" w:rsidRPr="00042E38">
        <w:rPr>
          <w:rFonts w:ascii="Arial" w:hAnsi="Arial" w:cs="Arial"/>
        </w:rPr>
        <w:t>SCADA</w:t>
      </w:r>
      <w:r w:rsidRPr="00042E38">
        <w:rPr>
          <w:rFonts w:ascii="Arial" w:hAnsi="Arial" w:cs="Arial"/>
        </w:rPr>
        <w:t>, s prípadnou možnosťou sp</w:t>
      </w:r>
      <w:r w:rsidR="00AF51A0" w:rsidRPr="00042E38">
        <w:rPr>
          <w:rFonts w:ascii="Arial" w:hAnsi="Arial" w:cs="Arial"/>
        </w:rPr>
        <w:t xml:space="preserve">ôsobenia škôd Objednávateľovi. </w:t>
      </w:r>
      <w:r w:rsidRPr="00042E38">
        <w:rPr>
          <w:rFonts w:ascii="Arial" w:hAnsi="Arial" w:cs="Arial"/>
        </w:rPr>
        <w:t>Do tejto kategórie patria problémy, ktoré:</w:t>
      </w:r>
    </w:p>
    <w:p w14:paraId="7FBDEDB6" w14:textId="4938DD02" w:rsidR="00DD6617" w:rsidRPr="00042E38" w:rsidRDefault="00DD6617" w:rsidP="00575476">
      <w:pPr>
        <w:pStyle w:val="seNormalny2"/>
        <w:numPr>
          <w:ilvl w:val="0"/>
          <w:numId w:val="15"/>
        </w:numPr>
        <w:tabs>
          <w:tab w:val="left" w:pos="9356"/>
        </w:tabs>
        <w:spacing w:after="120"/>
        <w:ind w:right="113"/>
        <w:rPr>
          <w:rFonts w:ascii="Arial" w:hAnsi="Arial" w:cs="Arial"/>
        </w:rPr>
      </w:pPr>
      <w:r w:rsidRPr="00042E38">
        <w:rPr>
          <w:rFonts w:ascii="Arial" w:hAnsi="Arial" w:cs="Arial"/>
        </w:rPr>
        <w:t>Spôsobujú ohrozenie a zneistenie pracovníkov využívajúcich, spravujúcich a</w:t>
      </w:r>
      <w:r w:rsidR="008114BC" w:rsidRPr="00042E38">
        <w:rPr>
          <w:rFonts w:ascii="Arial" w:hAnsi="Arial" w:cs="Arial"/>
        </w:rPr>
        <w:t> </w:t>
      </w:r>
      <w:r w:rsidRPr="00042E38">
        <w:rPr>
          <w:rFonts w:ascii="Arial" w:hAnsi="Arial" w:cs="Arial"/>
        </w:rPr>
        <w:t>obsluhujúcich systém,</w:t>
      </w:r>
    </w:p>
    <w:p w14:paraId="34555282" w14:textId="77777777" w:rsidR="00DD6617" w:rsidRPr="00042E38" w:rsidRDefault="00DD6617" w:rsidP="00575476">
      <w:pPr>
        <w:pStyle w:val="seNormalny2"/>
        <w:numPr>
          <w:ilvl w:val="0"/>
          <w:numId w:val="15"/>
        </w:numPr>
        <w:tabs>
          <w:tab w:val="left" w:pos="9356"/>
        </w:tabs>
        <w:spacing w:after="120"/>
        <w:ind w:right="113"/>
        <w:rPr>
          <w:rFonts w:ascii="Arial" w:hAnsi="Arial" w:cs="Arial"/>
        </w:rPr>
      </w:pPr>
      <w:r w:rsidRPr="00042E38">
        <w:rPr>
          <w:rFonts w:ascii="Arial" w:hAnsi="Arial" w:cs="Arial"/>
        </w:rPr>
        <w:t>Vedú ku kritickým stavom pri prevádzkovaní systému, akými sú abnormálne alebo opakujúce sa neprevádzkovateľné stavy,</w:t>
      </w:r>
    </w:p>
    <w:p w14:paraId="484B1493" w14:textId="26348878" w:rsidR="00DD6617" w:rsidRPr="00042E38" w:rsidRDefault="00483AB6" w:rsidP="00575476">
      <w:pPr>
        <w:pStyle w:val="seNormalny2"/>
        <w:numPr>
          <w:ilvl w:val="0"/>
          <w:numId w:val="15"/>
        </w:numPr>
        <w:tabs>
          <w:tab w:val="left" w:pos="9356"/>
        </w:tabs>
        <w:spacing w:after="120"/>
        <w:ind w:right="113"/>
        <w:rPr>
          <w:rFonts w:ascii="Arial" w:hAnsi="Arial" w:cs="Arial"/>
        </w:rPr>
      </w:pPr>
      <w:r w:rsidRPr="00042E38">
        <w:rPr>
          <w:rFonts w:ascii="Arial" w:hAnsi="Arial" w:cs="Arial"/>
        </w:rPr>
        <w:t>Spôsobujú p</w:t>
      </w:r>
      <w:r w:rsidR="00DD6617" w:rsidRPr="00042E38">
        <w:rPr>
          <w:rFonts w:ascii="Arial" w:hAnsi="Arial" w:cs="Arial"/>
        </w:rPr>
        <w:t>roblematické ovládanie systému, ako napr. častá nefunkčnosť kritických funkcií bez možností náhradného riešenia,</w:t>
      </w:r>
    </w:p>
    <w:p w14:paraId="036132F5" w14:textId="77777777" w:rsidR="00DD6617" w:rsidRPr="00042E38" w:rsidRDefault="00DD6617" w:rsidP="00575476">
      <w:pPr>
        <w:pStyle w:val="seNormalny2"/>
        <w:numPr>
          <w:ilvl w:val="0"/>
          <w:numId w:val="15"/>
        </w:numPr>
        <w:tabs>
          <w:tab w:val="left" w:pos="9356"/>
        </w:tabs>
        <w:spacing w:after="120"/>
        <w:ind w:right="113"/>
        <w:rPr>
          <w:rFonts w:ascii="Arial" w:hAnsi="Arial" w:cs="Arial"/>
        </w:rPr>
      </w:pPr>
      <w:r w:rsidRPr="00042E38">
        <w:rPr>
          <w:rFonts w:ascii="Arial" w:hAnsi="Arial" w:cs="Arial"/>
        </w:rPr>
        <w:t>Spôsobujú  skutočné výkonové problémy,</w:t>
      </w:r>
    </w:p>
    <w:p w14:paraId="42EC9587" w14:textId="77777777" w:rsidR="00DD6617" w:rsidRPr="00042E38" w:rsidRDefault="00DD6617" w:rsidP="00575476">
      <w:pPr>
        <w:pStyle w:val="seNormalny2"/>
        <w:numPr>
          <w:ilvl w:val="0"/>
          <w:numId w:val="15"/>
        </w:numPr>
        <w:tabs>
          <w:tab w:val="left" w:pos="9356"/>
        </w:tabs>
        <w:spacing w:after="120"/>
        <w:ind w:right="113"/>
        <w:rPr>
          <w:rFonts w:ascii="Arial" w:hAnsi="Arial" w:cs="Arial"/>
        </w:rPr>
      </w:pPr>
      <w:r w:rsidRPr="00042E38">
        <w:rPr>
          <w:rFonts w:ascii="Arial" w:hAnsi="Arial" w:cs="Arial"/>
        </w:rPr>
        <w:t>Spôsobujú stratu alebo poškodenie údajov,</w:t>
      </w:r>
    </w:p>
    <w:p w14:paraId="0931428C" w14:textId="023ADB9D" w:rsidR="00DD6617" w:rsidRPr="00042E38" w:rsidRDefault="00DD6617" w:rsidP="00575476">
      <w:pPr>
        <w:pStyle w:val="seNormalny2"/>
        <w:numPr>
          <w:ilvl w:val="0"/>
          <w:numId w:val="15"/>
        </w:numPr>
        <w:tabs>
          <w:tab w:val="left" w:pos="9356"/>
        </w:tabs>
        <w:spacing w:after="120"/>
        <w:ind w:right="113"/>
        <w:rPr>
          <w:rFonts w:ascii="Arial" w:hAnsi="Arial" w:cs="Arial"/>
        </w:rPr>
      </w:pPr>
      <w:r w:rsidRPr="00042E38">
        <w:rPr>
          <w:rFonts w:ascii="Arial" w:hAnsi="Arial" w:cs="Arial"/>
        </w:rPr>
        <w:t>Vytvárajú zavádzajúce správy (hlásenia), ktoré vedú k zlým zásahom</w:t>
      </w:r>
      <w:r w:rsidR="00483AB6" w:rsidRPr="00042E38">
        <w:rPr>
          <w:rFonts w:ascii="Arial" w:hAnsi="Arial" w:cs="Arial"/>
        </w:rPr>
        <w:t>,</w:t>
      </w:r>
    </w:p>
    <w:p w14:paraId="2DAC3923" w14:textId="1D3A88EA" w:rsidR="00483AB6" w:rsidRPr="00042E38" w:rsidRDefault="00077DCF" w:rsidP="00575476">
      <w:pPr>
        <w:pStyle w:val="seNormalny2"/>
        <w:numPr>
          <w:ilvl w:val="0"/>
          <w:numId w:val="15"/>
        </w:numPr>
        <w:tabs>
          <w:tab w:val="left" w:pos="9356"/>
        </w:tabs>
        <w:spacing w:after="120"/>
        <w:ind w:right="113"/>
        <w:rPr>
          <w:rFonts w:ascii="Arial" w:hAnsi="Arial" w:cs="Arial"/>
        </w:rPr>
      </w:pPr>
      <w:r w:rsidRPr="00042E38">
        <w:rPr>
          <w:rFonts w:ascii="Arial" w:hAnsi="Arial" w:cs="Arial"/>
        </w:rPr>
        <w:t>Boli z</w:t>
      </w:r>
      <w:r w:rsidR="00483AB6" w:rsidRPr="00042E38">
        <w:rPr>
          <w:rFonts w:ascii="Arial" w:hAnsi="Arial" w:cs="Arial"/>
        </w:rPr>
        <w:t xml:space="preserve">istené pri testovaní bezpečnostných zraniteľností </w:t>
      </w:r>
      <w:r w:rsidRPr="00042E38">
        <w:rPr>
          <w:rFonts w:ascii="Arial" w:hAnsi="Arial" w:cs="Arial"/>
        </w:rPr>
        <w:t xml:space="preserve">SCADA </w:t>
      </w:r>
      <w:r w:rsidR="00483AB6" w:rsidRPr="00042E38">
        <w:rPr>
          <w:rFonts w:ascii="Arial" w:hAnsi="Arial" w:cs="Arial"/>
        </w:rPr>
        <w:t>Objednávateľom</w:t>
      </w:r>
      <w:r w:rsidRPr="00042E38">
        <w:rPr>
          <w:rFonts w:ascii="Arial" w:hAnsi="Arial" w:cs="Arial"/>
        </w:rPr>
        <w:t>.</w:t>
      </w:r>
    </w:p>
    <w:p w14:paraId="41D2BAEB" w14:textId="4E7DCD3B" w:rsidR="00DD6617" w:rsidRPr="00042E38" w:rsidRDefault="00DD6617" w:rsidP="007C6967">
      <w:pPr>
        <w:pStyle w:val="seNormalny2"/>
        <w:tabs>
          <w:tab w:val="left" w:pos="9356"/>
        </w:tabs>
        <w:spacing w:after="120"/>
        <w:ind w:left="567" w:right="113"/>
        <w:rPr>
          <w:rFonts w:ascii="Arial" w:hAnsi="Arial" w:cs="Arial"/>
        </w:rPr>
      </w:pPr>
      <w:r w:rsidRPr="00042E38">
        <w:rPr>
          <w:rFonts w:ascii="Arial" w:hAnsi="Arial" w:cs="Arial"/>
          <w:b/>
        </w:rPr>
        <w:t>Nekritická vada</w:t>
      </w:r>
      <w:r w:rsidRPr="00042E38">
        <w:rPr>
          <w:rFonts w:ascii="Arial" w:hAnsi="Arial" w:cs="Arial"/>
        </w:rPr>
        <w:t xml:space="preserve"> </w:t>
      </w:r>
      <w:r w:rsidRPr="00042E38">
        <w:rPr>
          <w:rFonts w:ascii="Arial" w:hAnsi="Arial" w:cs="Arial"/>
          <w:b/>
        </w:rPr>
        <w:t>(vada</w:t>
      </w:r>
      <w:r w:rsidR="000D1758" w:rsidRPr="00042E38">
        <w:rPr>
          <w:rFonts w:ascii="Arial" w:hAnsi="Arial" w:cs="Arial"/>
          <w:b/>
        </w:rPr>
        <w:t>/</w:t>
      </w:r>
      <w:r w:rsidR="00B441EB" w:rsidRPr="00042E38">
        <w:rPr>
          <w:rFonts w:ascii="Arial" w:hAnsi="Arial" w:cs="Arial"/>
          <w:b/>
        </w:rPr>
        <w:t>Porucha</w:t>
      </w:r>
      <w:r w:rsidRPr="00042E38">
        <w:rPr>
          <w:rFonts w:ascii="Arial" w:hAnsi="Arial" w:cs="Arial"/>
          <w:b/>
        </w:rPr>
        <w:t xml:space="preserve"> kategórie B)</w:t>
      </w:r>
      <w:r w:rsidRPr="00042E38">
        <w:rPr>
          <w:rFonts w:ascii="Arial" w:hAnsi="Arial" w:cs="Arial"/>
        </w:rPr>
        <w:t xml:space="preserve"> znamená, že funkčnosť </w:t>
      </w:r>
      <w:r w:rsidR="004A4CF1" w:rsidRPr="00042E38">
        <w:rPr>
          <w:rFonts w:ascii="Arial" w:hAnsi="Arial" w:cs="Arial"/>
        </w:rPr>
        <w:t>SCADA</w:t>
      </w:r>
      <w:r w:rsidRPr="00042E38">
        <w:rPr>
          <w:rFonts w:ascii="Arial" w:hAnsi="Arial" w:cs="Arial"/>
        </w:rPr>
        <w:t xml:space="preserve"> je vo svojich funkciách znížená tak, že tento stav obmedzuje bežnú prevádzku Objednávateľa. Do tejto kategórie patria problémy, ktoré:</w:t>
      </w:r>
    </w:p>
    <w:p w14:paraId="4C599CD7" w14:textId="77777777" w:rsidR="00DD6617" w:rsidRPr="00042E38" w:rsidRDefault="00DD6617" w:rsidP="00575476">
      <w:pPr>
        <w:pStyle w:val="seNormalny2"/>
        <w:numPr>
          <w:ilvl w:val="0"/>
          <w:numId w:val="16"/>
        </w:numPr>
        <w:tabs>
          <w:tab w:val="left" w:pos="9356"/>
        </w:tabs>
        <w:spacing w:after="120"/>
        <w:ind w:right="113"/>
        <w:rPr>
          <w:rFonts w:ascii="Arial" w:hAnsi="Arial" w:cs="Arial"/>
        </w:rPr>
      </w:pPr>
      <w:r w:rsidRPr="00042E38">
        <w:rPr>
          <w:rFonts w:ascii="Arial" w:hAnsi="Arial" w:cs="Arial"/>
        </w:rPr>
        <w:t>Spôsobujú dočasnú nefunkčnosť systému,</w:t>
      </w:r>
    </w:p>
    <w:p w14:paraId="24E2CB49" w14:textId="77777777" w:rsidR="00DD6617" w:rsidRPr="00042E38" w:rsidRDefault="00DD6617" w:rsidP="00575476">
      <w:pPr>
        <w:pStyle w:val="seNormalny2"/>
        <w:numPr>
          <w:ilvl w:val="0"/>
          <w:numId w:val="16"/>
        </w:numPr>
        <w:tabs>
          <w:tab w:val="left" w:pos="9356"/>
        </w:tabs>
        <w:spacing w:after="120"/>
        <w:ind w:right="113"/>
        <w:rPr>
          <w:rFonts w:ascii="Arial" w:hAnsi="Arial" w:cs="Arial"/>
        </w:rPr>
      </w:pPr>
      <w:r w:rsidRPr="00042E38">
        <w:rPr>
          <w:rFonts w:ascii="Arial" w:hAnsi="Arial" w:cs="Arial"/>
        </w:rPr>
        <w:t>Majú charakter chýb a problémov ako u Kritických vád, ale existuje možnosť ako pracovať so systémom iným spôsobom alebo je k dispozícii náhradné riešenie,</w:t>
      </w:r>
    </w:p>
    <w:p w14:paraId="2B9D6791" w14:textId="77777777" w:rsidR="00DD6617" w:rsidRPr="00042E38" w:rsidRDefault="00DD6617" w:rsidP="00575476">
      <w:pPr>
        <w:pStyle w:val="seNormalny2"/>
        <w:numPr>
          <w:ilvl w:val="0"/>
          <w:numId w:val="16"/>
        </w:numPr>
        <w:tabs>
          <w:tab w:val="left" w:pos="9356"/>
        </w:tabs>
        <w:spacing w:after="120"/>
        <w:ind w:right="113"/>
        <w:rPr>
          <w:rFonts w:ascii="Arial" w:hAnsi="Arial" w:cs="Arial"/>
        </w:rPr>
      </w:pPr>
      <w:r w:rsidRPr="00042E38">
        <w:rPr>
          <w:rFonts w:ascii="Arial" w:hAnsi="Arial" w:cs="Arial"/>
        </w:rPr>
        <w:t>Nedostupnosť nekritických funkčností,</w:t>
      </w:r>
    </w:p>
    <w:p w14:paraId="509AFA6B" w14:textId="2BFB427A" w:rsidR="00DD6617" w:rsidRPr="00042E38" w:rsidRDefault="00DD6617" w:rsidP="00575476">
      <w:pPr>
        <w:pStyle w:val="seNormalny2"/>
        <w:numPr>
          <w:ilvl w:val="0"/>
          <w:numId w:val="16"/>
        </w:numPr>
        <w:tabs>
          <w:tab w:val="left" w:pos="9356"/>
        </w:tabs>
        <w:spacing w:after="120"/>
        <w:ind w:right="113"/>
        <w:rPr>
          <w:rFonts w:ascii="Arial" w:hAnsi="Arial" w:cs="Arial"/>
        </w:rPr>
      </w:pPr>
      <w:r w:rsidRPr="00042E38">
        <w:rPr>
          <w:rFonts w:ascii="Arial" w:hAnsi="Arial" w:cs="Arial"/>
        </w:rPr>
        <w:t>Spôsobujú malé výkonové problémy</w:t>
      </w:r>
      <w:r w:rsidR="00077DCF" w:rsidRPr="00042E38">
        <w:rPr>
          <w:rFonts w:ascii="Arial" w:hAnsi="Arial" w:cs="Arial"/>
        </w:rPr>
        <w:t>.</w:t>
      </w:r>
    </w:p>
    <w:p w14:paraId="6485C56B" w14:textId="24467B2F" w:rsidR="00DD6617" w:rsidRPr="00042E38" w:rsidRDefault="00DD6617" w:rsidP="007C6967">
      <w:pPr>
        <w:pStyle w:val="seNormalny2"/>
        <w:tabs>
          <w:tab w:val="left" w:pos="9356"/>
        </w:tabs>
        <w:spacing w:after="120"/>
        <w:ind w:left="567" w:right="113"/>
        <w:rPr>
          <w:rFonts w:ascii="Arial" w:hAnsi="Arial" w:cs="Arial"/>
        </w:rPr>
      </w:pPr>
      <w:r w:rsidRPr="00042E38">
        <w:rPr>
          <w:rFonts w:ascii="Arial" w:hAnsi="Arial" w:cs="Arial"/>
          <w:b/>
        </w:rPr>
        <w:t>Nezávažná vada</w:t>
      </w:r>
      <w:r w:rsidRPr="00042E38">
        <w:rPr>
          <w:rFonts w:ascii="Arial" w:hAnsi="Arial" w:cs="Arial"/>
        </w:rPr>
        <w:t xml:space="preserve"> </w:t>
      </w:r>
      <w:r w:rsidRPr="00042E38">
        <w:rPr>
          <w:rFonts w:ascii="Arial" w:hAnsi="Arial" w:cs="Arial"/>
          <w:b/>
        </w:rPr>
        <w:t>(</w:t>
      </w:r>
      <w:r w:rsidR="000D1758" w:rsidRPr="00042E38">
        <w:rPr>
          <w:rFonts w:ascii="Arial" w:hAnsi="Arial" w:cs="Arial"/>
          <w:b/>
        </w:rPr>
        <w:t>v</w:t>
      </w:r>
      <w:r w:rsidRPr="00042E38">
        <w:rPr>
          <w:rFonts w:ascii="Arial" w:hAnsi="Arial" w:cs="Arial"/>
          <w:b/>
        </w:rPr>
        <w:t>ada</w:t>
      </w:r>
      <w:r w:rsidR="000D1758" w:rsidRPr="00042E38">
        <w:rPr>
          <w:rFonts w:ascii="Arial" w:hAnsi="Arial" w:cs="Arial"/>
          <w:b/>
        </w:rPr>
        <w:t>/</w:t>
      </w:r>
      <w:r w:rsidR="00B441EB" w:rsidRPr="00042E38">
        <w:rPr>
          <w:rFonts w:ascii="Arial" w:hAnsi="Arial" w:cs="Arial"/>
          <w:b/>
        </w:rPr>
        <w:t>Porucha</w:t>
      </w:r>
      <w:r w:rsidRPr="00042E38">
        <w:rPr>
          <w:rFonts w:ascii="Arial" w:hAnsi="Arial" w:cs="Arial"/>
          <w:b/>
        </w:rPr>
        <w:t xml:space="preserve"> kategórie C)</w:t>
      </w:r>
      <w:r w:rsidRPr="00042E38">
        <w:rPr>
          <w:rFonts w:ascii="Arial" w:hAnsi="Arial" w:cs="Arial"/>
        </w:rPr>
        <w:t xml:space="preserve"> znamená, že </w:t>
      </w:r>
      <w:r w:rsidR="004A4CF1" w:rsidRPr="00042E38">
        <w:rPr>
          <w:rFonts w:ascii="Arial" w:hAnsi="Arial" w:cs="Arial"/>
        </w:rPr>
        <w:t xml:space="preserve">SCADA </w:t>
      </w:r>
      <w:r w:rsidRPr="00042E38">
        <w:rPr>
          <w:rFonts w:ascii="Arial" w:hAnsi="Arial" w:cs="Arial"/>
        </w:rPr>
        <w:t>je použiteľné a prevádzkovateľné s</w:t>
      </w:r>
      <w:r w:rsidR="008114BC" w:rsidRPr="00042E38">
        <w:rPr>
          <w:rFonts w:ascii="Arial" w:hAnsi="Arial" w:cs="Arial"/>
        </w:rPr>
        <w:t> </w:t>
      </w:r>
      <w:r w:rsidRPr="00042E38">
        <w:rPr>
          <w:rFonts w:ascii="Arial" w:hAnsi="Arial" w:cs="Arial"/>
        </w:rPr>
        <w:t>minimálnymi obmedzeniami. Vada má zanedbateľný vplyv na jeho použiteľnosť a</w:t>
      </w:r>
      <w:r w:rsidR="008114BC" w:rsidRPr="00042E38">
        <w:rPr>
          <w:rFonts w:ascii="Arial" w:hAnsi="Arial" w:cs="Arial"/>
        </w:rPr>
        <w:t> </w:t>
      </w:r>
      <w:r w:rsidRPr="00042E38">
        <w:rPr>
          <w:rFonts w:ascii="Arial" w:hAnsi="Arial" w:cs="Arial"/>
        </w:rPr>
        <w:t>prevádzkyschopnosť. Ostatné drobné vady (poruchy), ktoré nespadajú do kategórie vád A a</w:t>
      </w:r>
      <w:r w:rsidR="008114BC" w:rsidRPr="00042E38">
        <w:rPr>
          <w:rFonts w:ascii="Arial" w:hAnsi="Arial" w:cs="Arial"/>
        </w:rPr>
        <w:t> </w:t>
      </w:r>
      <w:r w:rsidRPr="00042E38">
        <w:rPr>
          <w:rFonts w:ascii="Arial" w:hAnsi="Arial" w:cs="Arial"/>
        </w:rPr>
        <w:t>B. Do tejto kategórie patria problémy, ktoré:</w:t>
      </w:r>
    </w:p>
    <w:p w14:paraId="7AF37EF2" w14:textId="77777777" w:rsidR="00DD6617" w:rsidRPr="00042E38" w:rsidRDefault="00DD6617" w:rsidP="00575476">
      <w:pPr>
        <w:pStyle w:val="seNormalny2"/>
        <w:numPr>
          <w:ilvl w:val="0"/>
          <w:numId w:val="17"/>
        </w:numPr>
        <w:tabs>
          <w:tab w:val="left" w:pos="9356"/>
        </w:tabs>
        <w:spacing w:after="120"/>
        <w:ind w:right="113"/>
        <w:rPr>
          <w:rFonts w:ascii="Arial" w:hAnsi="Arial" w:cs="Arial"/>
        </w:rPr>
      </w:pPr>
      <w:r w:rsidRPr="00042E38">
        <w:rPr>
          <w:rFonts w:ascii="Arial" w:hAnsi="Arial" w:cs="Arial"/>
        </w:rPr>
        <w:t>Je možné špeciálnym spôsobom obmedziť,</w:t>
      </w:r>
    </w:p>
    <w:p w14:paraId="6A5A0B63" w14:textId="77777777" w:rsidR="00DD6617" w:rsidRPr="00042E38" w:rsidRDefault="00DD6617" w:rsidP="00575476">
      <w:pPr>
        <w:pStyle w:val="seNormalny2"/>
        <w:numPr>
          <w:ilvl w:val="0"/>
          <w:numId w:val="17"/>
        </w:numPr>
        <w:tabs>
          <w:tab w:val="left" w:pos="9356"/>
        </w:tabs>
        <w:spacing w:after="120"/>
        <w:ind w:right="113"/>
        <w:rPr>
          <w:rFonts w:ascii="Arial" w:hAnsi="Arial" w:cs="Arial"/>
        </w:rPr>
      </w:pPr>
      <w:r w:rsidRPr="00042E38">
        <w:rPr>
          <w:rFonts w:ascii="Arial" w:hAnsi="Arial" w:cs="Arial"/>
        </w:rPr>
        <w:t>Je možné pri prevádzkovaní systémov zabezpečiť prispôsobeným riešením bez straty funkčnosti,</w:t>
      </w:r>
    </w:p>
    <w:p w14:paraId="1B73D060" w14:textId="77777777" w:rsidR="00DD6617" w:rsidRPr="00042E38" w:rsidRDefault="00DD6617" w:rsidP="00575476">
      <w:pPr>
        <w:pStyle w:val="seNormalny2"/>
        <w:numPr>
          <w:ilvl w:val="0"/>
          <w:numId w:val="17"/>
        </w:numPr>
        <w:tabs>
          <w:tab w:val="left" w:pos="9356"/>
        </w:tabs>
        <w:spacing w:after="120"/>
        <w:ind w:right="113"/>
        <w:rPr>
          <w:rFonts w:ascii="Arial" w:hAnsi="Arial" w:cs="Arial"/>
        </w:rPr>
      </w:pPr>
      <w:r w:rsidRPr="00042E38">
        <w:rPr>
          <w:rFonts w:ascii="Arial" w:hAnsi="Arial" w:cs="Arial"/>
        </w:rPr>
        <w:t>Nespôsobujú vadu funkčnosti systému, ale spôsobujú nekorektné zobrazovanie nekritických informácií,</w:t>
      </w:r>
    </w:p>
    <w:p w14:paraId="450DAC92" w14:textId="77777777" w:rsidR="00DD6617" w:rsidRPr="00042E38" w:rsidRDefault="00DD6617" w:rsidP="00575476">
      <w:pPr>
        <w:pStyle w:val="seNormalny2"/>
        <w:numPr>
          <w:ilvl w:val="0"/>
          <w:numId w:val="17"/>
        </w:numPr>
        <w:tabs>
          <w:tab w:val="left" w:pos="9356"/>
        </w:tabs>
        <w:spacing w:after="120"/>
        <w:ind w:right="113"/>
        <w:rPr>
          <w:rFonts w:ascii="Arial" w:hAnsi="Arial" w:cs="Arial"/>
        </w:rPr>
      </w:pPr>
      <w:r w:rsidRPr="00042E38">
        <w:rPr>
          <w:rFonts w:ascii="Arial" w:hAnsi="Arial" w:cs="Arial"/>
        </w:rPr>
        <w:t>Produkujú prebytočné hlásenia,</w:t>
      </w:r>
    </w:p>
    <w:p w14:paraId="38A231A2" w14:textId="77777777" w:rsidR="00DD6617" w:rsidRPr="00042E38" w:rsidRDefault="00DD6617" w:rsidP="00575476">
      <w:pPr>
        <w:pStyle w:val="seNormalny2"/>
        <w:numPr>
          <w:ilvl w:val="0"/>
          <w:numId w:val="17"/>
        </w:numPr>
        <w:tabs>
          <w:tab w:val="left" w:pos="9356"/>
        </w:tabs>
        <w:spacing w:after="120"/>
        <w:ind w:right="113"/>
        <w:rPr>
          <w:rFonts w:ascii="Arial" w:hAnsi="Arial" w:cs="Arial"/>
        </w:rPr>
      </w:pPr>
      <w:r w:rsidRPr="00042E38">
        <w:rPr>
          <w:rFonts w:ascii="Arial" w:hAnsi="Arial" w:cs="Arial"/>
        </w:rPr>
        <w:t>Spôsobujú pravopisné chyby v menu, helpoch, resp. titulkoch,</w:t>
      </w:r>
    </w:p>
    <w:p w14:paraId="4156F077" w14:textId="77777777" w:rsidR="00DD6617" w:rsidRPr="00042E38" w:rsidRDefault="00DD6617" w:rsidP="00575476">
      <w:pPr>
        <w:pStyle w:val="seNormalny2"/>
        <w:numPr>
          <w:ilvl w:val="0"/>
          <w:numId w:val="17"/>
        </w:numPr>
        <w:tabs>
          <w:tab w:val="left" w:pos="9356"/>
        </w:tabs>
        <w:spacing w:after="120"/>
        <w:ind w:right="113"/>
        <w:rPr>
          <w:rFonts w:ascii="Arial" w:hAnsi="Arial" w:cs="Arial"/>
        </w:rPr>
      </w:pPr>
      <w:r w:rsidRPr="00042E38">
        <w:rPr>
          <w:rFonts w:ascii="Arial" w:hAnsi="Arial" w:cs="Arial"/>
        </w:rPr>
        <w:t>Spôsobujú nedostatočnosť help systému,</w:t>
      </w:r>
    </w:p>
    <w:p w14:paraId="3F53CC30" w14:textId="77777777" w:rsidR="00DD6617" w:rsidRPr="00042E38" w:rsidRDefault="00DD6617" w:rsidP="00575476">
      <w:pPr>
        <w:pStyle w:val="seNormalny2"/>
        <w:numPr>
          <w:ilvl w:val="0"/>
          <w:numId w:val="17"/>
        </w:numPr>
        <w:tabs>
          <w:tab w:val="left" w:pos="9356"/>
        </w:tabs>
        <w:spacing w:after="120"/>
        <w:ind w:right="113"/>
        <w:rPr>
          <w:rFonts w:ascii="Arial" w:hAnsi="Arial" w:cs="Arial"/>
        </w:rPr>
      </w:pPr>
      <w:r w:rsidRPr="00042E38">
        <w:rPr>
          <w:rFonts w:ascii="Arial" w:hAnsi="Arial" w:cs="Arial"/>
        </w:rPr>
        <w:t>Sú spôsobené nepoužiteľnými hodnotami default parametrov</w:t>
      </w:r>
    </w:p>
    <w:p w14:paraId="7C3F2675" w14:textId="5BF98AD0" w:rsidR="00D17E94" w:rsidRPr="00042E38" w:rsidRDefault="00D17E94" w:rsidP="007C6967">
      <w:pPr>
        <w:pStyle w:val="seNormalny2"/>
        <w:tabs>
          <w:tab w:val="left" w:pos="9356"/>
        </w:tabs>
        <w:ind w:left="567" w:right="113"/>
        <w:rPr>
          <w:rFonts w:ascii="Arial" w:hAnsi="Arial" w:cs="Arial"/>
        </w:rPr>
      </w:pPr>
      <w:r w:rsidRPr="00042E38">
        <w:rPr>
          <w:rFonts w:ascii="Arial" w:hAnsi="Arial" w:cs="Arial"/>
          <w:b/>
        </w:rPr>
        <w:t xml:space="preserve">Preberací protokol </w:t>
      </w:r>
      <w:r w:rsidRPr="00042E38">
        <w:rPr>
          <w:rFonts w:ascii="Arial" w:hAnsi="Arial" w:cs="Arial"/>
        </w:rPr>
        <w:t xml:space="preserve">znamená dokument potvrdzujúci odovzdanie a prevzatie </w:t>
      </w:r>
      <w:r w:rsidR="00522A04" w:rsidRPr="00042E38">
        <w:rPr>
          <w:rFonts w:ascii="Arial" w:hAnsi="Arial" w:cs="Arial"/>
        </w:rPr>
        <w:t>Služby</w:t>
      </w:r>
      <w:r w:rsidR="004A7DB1" w:rsidRPr="00042E38">
        <w:rPr>
          <w:rFonts w:ascii="Arial" w:hAnsi="Arial" w:cs="Arial"/>
        </w:rPr>
        <w:t>, ktorým</w:t>
      </w:r>
      <w:r w:rsidR="00077DCF" w:rsidRPr="00042E38">
        <w:rPr>
          <w:rFonts w:ascii="Arial" w:hAnsi="Arial" w:cs="Arial"/>
        </w:rPr>
        <w:t xml:space="preserve"> môže byť </w:t>
      </w:r>
      <w:r w:rsidR="004A7DB1" w:rsidRPr="00042E38">
        <w:rPr>
          <w:rFonts w:ascii="Arial" w:hAnsi="Arial" w:cs="Arial"/>
        </w:rPr>
        <w:t xml:space="preserve">v prípade </w:t>
      </w:r>
      <w:r w:rsidR="00077DCF" w:rsidRPr="00042E38">
        <w:rPr>
          <w:rFonts w:ascii="Arial" w:hAnsi="Arial" w:cs="Arial"/>
        </w:rPr>
        <w:t>Servisu</w:t>
      </w:r>
      <w:r w:rsidR="004A7DB1" w:rsidRPr="00042E38">
        <w:rPr>
          <w:rFonts w:ascii="Arial" w:hAnsi="Arial" w:cs="Arial"/>
        </w:rPr>
        <w:t xml:space="preserve"> </w:t>
      </w:r>
      <w:r w:rsidR="00EB78D0" w:rsidRPr="00042E38">
        <w:rPr>
          <w:rFonts w:ascii="Arial" w:hAnsi="Arial" w:cs="Arial"/>
        </w:rPr>
        <w:t>servisný list,</w:t>
      </w:r>
      <w:r w:rsidR="004A7DB1" w:rsidRPr="00042E38">
        <w:rPr>
          <w:rFonts w:ascii="Arial" w:hAnsi="Arial" w:cs="Arial"/>
        </w:rPr>
        <w:t xml:space="preserve"> v prípade </w:t>
      </w:r>
      <w:r w:rsidR="00C0644C" w:rsidRPr="00042E38">
        <w:rPr>
          <w:rFonts w:ascii="Arial" w:hAnsi="Arial" w:cs="Arial"/>
        </w:rPr>
        <w:t>Profylaxie</w:t>
      </w:r>
      <w:r w:rsidR="004A7DB1" w:rsidRPr="00042E38">
        <w:rPr>
          <w:rFonts w:ascii="Arial" w:hAnsi="Arial" w:cs="Arial"/>
        </w:rPr>
        <w:t xml:space="preserve"> zápis o vykonaní preventívnej údržby, v prípade školenia prezenčná listina</w:t>
      </w:r>
      <w:r w:rsidR="00EB78D0" w:rsidRPr="00042E38">
        <w:rPr>
          <w:rFonts w:ascii="Arial" w:hAnsi="Arial" w:cs="Arial"/>
        </w:rPr>
        <w:t xml:space="preserve">, </w:t>
      </w:r>
      <w:r w:rsidR="00077DCF" w:rsidRPr="00042E38">
        <w:rPr>
          <w:rFonts w:ascii="Arial" w:hAnsi="Arial" w:cs="Arial"/>
        </w:rPr>
        <w:t xml:space="preserve">a to </w:t>
      </w:r>
      <w:r w:rsidR="00EB78D0" w:rsidRPr="00042E38">
        <w:rPr>
          <w:rFonts w:ascii="Arial" w:hAnsi="Arial" w:cs="Arial"/>
        </w:rPr>
        <w:t>v elektronickej alebo papierovej podobe</w:t>
      </w:r>
      <w:r w:rsidR="004A7DB1" w:rsidRPr="00042E38">
        <w:rPr>
          <w:rFonts w:ascii="Arial" w:hAnsi="Arial" w:cs="Arial"/>
        </w:rPr>
        <w:t>.</w:t>
      </w:r>
    </w:p>
    <w:p w14:paraId="42EC49F2" w14:textId="67CCAD3D" w:rsidR="00D17E94" w:rsidRPr="00042E38" w:rsidRDefault="00D17E94" w:rsidP="007C6967">
      <w:pPr>
        <w:pStyle w:val="seNormalny2"/>
        <w:tabs>
          <w:tab w:val="left" w:pos="9356"/>
        </w:tabs>
        <w:ind w:left="567"/>
        <w:rPr>
          <w:rFonts w:ascii="Arial" w:hAnsi="Arial" w:cs="Arial"/>
        </w:rPr>
      </w:pPr>
      <w:r w:rsidRPr="00042E38">
        <w:rPr>
          <w:rFonts w:ascii="Arial" w:hAnsi="Arial" w:cs="Arial"/>
          <w:b/>
        </w:rPr>
        <w:t>Služba</w:t>
      </w:r>
      <w:r w:rsidRPr="00042E38">
        <w:rPr>
          <w:rFonts w:ascii="Arial" w:hAnsi="Arial" w:cs="Arial"/>
        </w:rPr>
        <w:t xml:space="preserve"> znamená súhrn činností </w:t>
      </w:r>
      <w:r w:rsidR="00C56C1A" w:rsidRPr="00042E38">
        <w:rPr>
          <w:rFonts w:ascii="Arial" w:hAnsi="Arial" w:cs="Arial"/>
        </w:rPr>
        <w:t>Poskytovateľa</w:t>
      </w:r>
      <w:r w:rsidRPr="00042E38">
        <w:rPr>
          <w:rFonts w:ascii="Arial" w:hAnsi="Arial" w:cs="Arial"/>
        </w:rPr>
        <w:t xml:space="preserve"> vykonávaných na základe Zmluvy</w:t>
      </w:r>
      <w:r w:rsidR="006B4CAB" w:rsidRPr="00042E38">
        <w:rPr>
          <w:rFonts w:ascii="Arial" w:hAnsi="Arial" w:cs="Arial"/>
        </w:rPr>
        <w:t xml:space="preserve">. </w:t>
      </w:r>
      <w:r w:rsidR="00522A04" w:rsidRPr="00042E38">
        <w:rPr>
          <w:rFonts w:ascii="Arial" w:hAnsi="Arial" w:cs="Arial"/>
        </w:rPr>
        <w:t>Tam, kde nie je účelné</w:t>
      </w:r>
      <w:r w:rsidR="00EB78D0" w:rsidRPr="00042E38">
        <w:rPr>
          <w:rFonts w:ascii="Arial" w:hAnsi="Arial" w:cs="Arial"/>
        </w:rPr>
        <w:t xml:space="preserve"> odlišovať pojem Služba a Ďalšie</w:t>
      </w:r>
      <w:r w:rsidR="00522A04" w:rsidRPr="00042E38">
        <w:rPr>
          <w:rFonts w:ascii="Arial" w:hAnsi="Arial" w:cs="Arial"/>
        </w:rPr>
        <w:t xml:space="preserve"> služb</w:t>
      </w:r>
      <w:r w:rsidR="00EB78D0" w:rsidRPr="00042E38">
        <w:rPr>
          <w:rFonts w:ascii="Arial" w:hAnsi="Arial" w:cs="Arial"/>
        </w:rPr>
        <w:t>y</w:t>
      </w:r>
      <w:r w:rsidR="00522A04" w:rsidRPr="00042E38">
        <w:rPr>
          <w:rFonts w:ascii="Arial" w:hAnsi="Arial" w:cs="Arial"/>
        </w:rPr>
        <w:t xml:space="preserve">, pojem Služba </w:t>
      </w:r>
      <w:r w:rsidR="00EB78D0" w:rsidRPr="00042E38">
        <w:rPr>
          <w:rFonts w:ascii="Arial" w:hAnsi="Arial" w:cs="Arial"/>
        </w:rPr>
        <w:t>súhrnne označuje Službu a Ďalšie</w:t>
      </w:r>
      <w:r w:rsidR="00522A04" w:rsidRPr="00042E38">
        <w:rPr>
          <w:rFonts w:ascii="Arial" w:hAnsi="Arial" w:cs="Arial"/>
        </w:rPr>
        <w:t xml:space="preserve"> služb</w:t>
      </w:r>
      <w:r w:rsidR="00EB78D0" w:rsidRPr="00042E38">
        <w:rPr>
          <w:rFonts w:ascii="Arial" w:hAnsi="Arial" w:cs="Arial"/>
        </w:rPr>
        <w:t>y</w:t>
      </w:r>
      <w:r w:rsidR="00522A04" w:rsidRPr="00042E38">
        <w:rPr>
          <w:rFonts w:ascii="Arial" w:hAnsi="Arial" w:cs="Arial"/>
        </w:rPr>
        <w:t>.</w:t>
      </w:r>
    </w:p>
    <w:p w14:paraId="40203219" w14:textId="1A0E9171" w:rsidR="00F84418" w:rsidRPr="00042E38" w:rsidRDefault="00D17E94" w:rsidP="007C6967">
      <w:pPr>
        <w:pStyle w:val="seNormalny2"/>
        <w:tabs>
          <w:tab w:val="left" w:pos="9356"/>
        </w:tabs>
        <w:spacing w:after="0"/>
        <w:ind w:left="567"/>
        <w:rPr>
          <w:rFonts w:ascii="Arial" w:hAnsi="Arial" w:cs="Arial"/>
        </w:rPr>
      </w:pPr>
      <w:r w:rsidRPr="00042E38">
        <w:rPr>
          <w:rFonts w:ascii="Arial" w:hAnsi="Arial" w:cs="Arial"/>
          <w:b/>
        </w:rPr>
        <w:t xml:space="preserve">Požiadavka na poskytnutie Služby </w:t>
      </w:r>
      <w:r w:rsidRPr="00042E38">
        <w:rPr>
          <w:rFonts w:ascii="Arial" w:hAnsi="Arial" w:cs="Arial"/>
        </w:rPr>
        <w:t>znamená požiadavku Objednávateľa, na základe ktorej je Poskytovateľ povinný poskytnú</w:t>
      </w:r>
      <w:r w:rsidR="00F84418" w:rsidRPr="00042E38">
        <w:rPr>
          <w:rFonts w:ascii="Arial" w:hAnsi="Arial" w:cs="Arial"/>
        </w:rPr>
        <w:t xml:space="preserve">ť </w:t>
      </w:r>
      <w:r w:rsidR="00DF6A69" w:rsidRPr="00042E38">
        <w:rPr>
          <w:rFonts w:ascii="Arial" w:hAnsi="Arial" w:cs="Arial"/>
        </w:rPr>
        <w:t xml:space="preserve">(vykonať) </w:t>
      </w:r>
      <w:r w:rsidR="00F84418" w:rsidRPr="00042E38">
        <w:rPr>
          <w:rFonts w:ascii="Arial" w:hAnsi="Arial" w:cs="Arial"/>
        </w:rPr>
        <w:t>Službu v zmysle tejto Zmluvy.</w:t>
      </w:r>
    </w:p>
    <w:p w14:paraId="1A3580C4" w14:textId="6E357B9C" w:rsidR="00F84418" w:rsidRPr="00042E38" w:rsidRDefault="00F84418" w:rsidP="007C6967">
      <w:pPr>
        <w:pStyle w:val="seNormalny2"/>
        <w:tabs>
          <w:tab w:val="left" w:pos="9356"/>
        </w:tabs>
        <w:spacing w:after="0"/>
        <w:ind w:left="567"/>
        <w:rPr>
          <w:rFonts w:ascii="Arial" w:hAnsi="Arial" w:cs="Arial"/>
        </w:rPr>
      </w:pPr>
      <w:r w:rsidRPr="00042E38">
        <w:rPr>
          <w:rFonts w:ascii="Arial" w:hAnsi="Arial" w:cs="Arial"/>
          <w:b/>
        </w:rPr>
        <w:lastRenderedPageBreak/>
        <w:t xml:space="preserve">Upgrade </w:t>
      </w:r>
      <w:r w:rsidR="00E65CB1" w:rsidRPr="00042E38">
        <w:rPr>
          <w:rFonts w:ascii="Arial" w:hAnsi="Arial" w:cs="Arial"/>
        </w:rPr>
        <w:t>znamená</w:t>
      </w:r>
      <w:r w:rsidRPr="00042E38">
        <w:rPr>
          <w:rFonts w:ascii="Arial" w:hAnsi="Arial" w:cs="Arial"/>
        </w:rPr>
        <w:t xml:space="preserve"> </w:t>
      </w:r>
      <w:r w:rsidR="00667D62" w:rsidRPr="00042E38">
        <w:rPr>
          <w:rFonts w:ascii="Arial" w:hAnsi="Arial" w:cs="Arial"/>
        </w:rPr>
        <w:t>nové alebo zdokonalené funkcionality Software, zmena (povýšenie) Software na novšiu verziu.</w:t>
      </w:r>
    </w:p>
    <w:p w14:paraId="119994EE" w14:textId="2E41EB5D" w:rsidR="00F84418" w:rsidRPr="00042E38" w:rsidRDefault="00140807" w:rsidP="007C6967">
      <w:pPr>
        <w:pStyle w:val="seNormalny2"/>
        <w:tabs>
          <w:tab w:val="left" w:pos="9356"/>
        </w:tabs>
        <w:spacing w:after="120"/>
        <w:ind w:left="567" w:right="113"/>
        <w:rPr>
          <w:rFonts w:ascii="Arial" w:hAnsi="Arial" w:cs="Arial"/>
        </w:rPr>
      </w:pPr>
      <w:r w:rsidRPr="00042E38">
        <w:rPr>
          <w:rFonts w:ascii="Arial" w:hAnsi="Arial" w:cs="Arial"/>
          <w:b/>
        </w:rPr>
        <w:t xml:space="preserve">Update </w:t>
      </w:r>
      <w:r w:rsidRPr="00042E38">
        <w:rPr>
          <w:rFonts w:ascii="Arial" w:hAnsi="Arial" w:cs="Arial"/>
        </w:rPr>
        <w:t>znamená priebežná aktualizácia Software, vrátane vykonávania záplat a opráv, či už funkčných, alebo bezpečnostných</w:t>
      </w:r>
      <w:r w:rsidRPr="00042E38">
        <w:rPr>
          <w:rFonts w:ascii="Arial" w:hAnsi="Arial" w:cs="Arial"/>
          <w:b/>
        </w:rPr>
        <w:t xml:space="preserve"> </w:t>
      </w:r>
      <w:r w:rsidRPr="00042E38">
        <w:rPr>
          <w:rFonts w:ascii="Arial" w:hAnsi="Arial" w:cs="Arial"/>
        </w:rPr>
        <w:t xml:space="preserve">vydaných alebo odporúčaných výrobcami alebo tvorcami Software. </w:t>
      </w:r>
    </w:p>
    <w:p w14:paraId="533357CA" w14:textId="2A95C75C" w:rsidR="008675EB" w:rsidRPr="00042E38" w:rsidRDefault="008675EB" w:rsidP="007C6967">
      <w:pPr>
        <w:pStyle w:val="seNormalny2"/>
        <w:tabs>
          <w:tab w:val="left" w:pos="9356"/>
        </w:tabs>
        <w:spacing w:after="120"/>
        <w:ind w:left="567" w:right="113"/>
        <w:rPr>
          <w:rFonts w:ascii="Arial" w:hAnsi="Arial" w:cs="Arial"/>
        </w:rPr>
      </w:pPr>
      <w:r w:rsidRPr="00042E38">
        <w:rPr>
          <w:rFonts w:ascii="Arial" w:hAnsi="Arial" w:cs="Arial"/>
          <w:b/>
        </w:rPr>
        <w:t>Človekodeň (MD)</w:t>
      </w:r>
      <w:r w:rsidRPr="00042E38">
        <w:rPr>
          <w:rFonts w:ascii="Arial" w:hAnsi="Arial" w:cs="Arial"/>
        </w:rPr>
        <w:t xml:space="preserve"> - sa pre účely tejto zmluvy rozumie 8 (osem) človekohodín, strávených 1 (jedným) pracovníkom Poskytovateľa poskytovaním príslušného plneni</w:t>
      </w:r>
      <w:r w:rsidR="00EB78D0" w:rsidRPr="00042E38">
        <w:rPr>
          <w:rFonts w:ascii="Arial" w:hAnsi="Arial" w:cs="Arial"/>
        </w:rPr>
        <w:t>a predmetu tejto Z</w:t>
      </w:r>
      <w:r w:rsidRPr="00042E38">
        <w:rPr>
          <w:rFonts w:ascii="Arial" w:hAnsi="Arial" w:cs="Arial"/>
        </w:rPr>
        <w:t>mluvy.</w:t>
      </w:r>
    </w:p>
    <w:p w14:paraId="73BBBCD7" w14:textId="1271700B" w:rsidR="008675EB" w:rsidRPr="00042E38" w:rsidRDefault="008675EB" w:rsidP="007C6967">
      <w:pPr>
        <w:pStyle w:val="seNormalny2"/>
        <w:tabs>
          <w:tab w:val="left" w:pos="9356"/>
        </w:tabs>
        <w:spacing w:after="120"/>
        <w:ind w:left="567" w:right="113"/>
        <w:rPr>
          <w:rFonts w:ascii="Arial" w:hAnsi="Arial" w:cs="Arial"/>
        </w:rPr>
      </w:pPr>
      <w:r w:rsidRPr="00042E38">
        <w:rPr>
          <w:rFonts w:ascii="Arial" w:hAnsi="Arial" w:cs="Arial"/>
          <w:b/>
        </w:rPr>
        <w:t>Response time (</w:t>
      </w:r>
      <w:r w:rsidR="00623EAB" w:rsidRPr="00042E38">
        <w:rPr>
          <w:rFonts w:ascii="Arial" w:hAnsi="Arial" w:cs="Arial"/>
          <w:b/>
        </w:rPr>
        <w:t>reakčný čas</w:t>
      </w:r>
      <w:r w:rsidRPr="00042E38">
        <w:rPr>
          <w:rFonts w:ascii="Arial" w:hAnsi="Arial" w:cs="Arial"/>
          <w:b/>
        </w:rPr>
        <w:t>)</w:t>
      </w:r>
      <w:r w:rsidRPr="00042E38">
        <w:rPr>
          <w:rFonts w:ascii="Arial" w:hAnsi="Arial" w:cs="Arial"/>
        </w:rPr>
        <w:t xml:space="preserve"> </w:t>
      </w:r>
      <w:r w:rsidR="00623EAB" w:rsidRPr="00042E38">
        <w:rPr>
          <w:rFonts w:ascii="Arial" w:hAnsi="Arial" w:cs="Arial"/>
        </w:rPr>
        <w:t>znamená</w:t>
      </w:r>
      <w:r w:rsidRPr="00042E38">
        <w:rPr>
          <w:rFonts w:ascii="Arial" w:hAnsi="Arial" w:cs="Arial"/>
        </w:rPr>
        <w:t xml:space="preserve"> čas reakcie Poskytovateľa na vadu od jej nahlásenia Objednávateľom.</w:t>
      </w:r>
    </w:p>
    <w:p w14:paraId="0D667BBA" w14:textId="274889F9" w:rsidR="008675EB" w:rsidRPr="00042E38" w:rsidRDefault="008675EB" w:rsidP="007C6967">
      <w:pPr>
        <w:pStyle w:val="seNormalny2"/>
        <w:tabs>
          <w:tab w:val="left" w:pos="9356"/>
        </w:tabs>
        <w:spacing w:after="120"/>
        <w:ind w:left="567" w:right="113"/>
        <w:rPr>
          <w:rFonts w:ascii="Arial" w:hAnsi="Arial" w:cs="Arial"/>
        </w:rPr>
      </w:pPr>
      <w:r w:rsidRPr="00042E38">
        <w:rPr>
          <w:rFonts w:ascii="Arial" w:hAnsi="Arial" w:cs="Arial"/>
          <w:b/>
        </w:rPr>
        <w:t xml:space="preserve">Fix time </w:t>
      </w:r>
      <w:r w:rsidR="00623EAB" w:rsidRPr="00042E38">
        <w:rPr>
          <w:rFonts w:ascii="Arial" w:hAnsi="Arial" w:cs="Arial"/>
        </w:rPr>
        <w:t>znamená</w:t>
      </w:r>
      <w:r w:rsidRPr="00042E38">
        <w:rPr>
          <w:rFonts w:ascii="Arial" w:hAnsi="Arial" w:cs="Arial"/>
        </w:rPr>
        <w:t xml:space="preserve"> čas od doby nahlásenia vady Objednávateľom do doby jej odstránenia Poskytovateľom.</w:t>
      </w:r>
    </w:p>
    <w:p w14:paraId="7D2BA4CF" w14:textId="61CEACB9" w:rsidR="00AE1B83" w:rsidRPr="00042E38" w:rsidRDefault="00AE1B83" w:rsidP="007C6967">
      <w:pPr>
        <w:pStyle w:val="seNormalny2"/>
        <w:tabs>
          <w:tab w:val="left" w:pos="9356"/>
        </w:tabs>
        <w:spacing w:after="120"/>
        <w:ind w:left="567" w:right="113"/>
        <w:rPr>
          <w:rFonts w:ascii="Arial" w:hAnsi="Arial" w:cs="Arial"/>
        </w:rPr>
      </w:pPr>
      <w:r w:rsidRPr="00042E38">
        <w:rPr>
          <w:rFonts w:ascii="Arial" w:hAnsi="Arial" w:cs="Arial"/>
          <w:b/>
        </w:rPr>
        <w:t xml:space="preserve">VOP Objednávateľa </w:t>
      </w:r>
      <w:r w:rsidRPr="00042E38">
        <w:rPr>
          <w:rFonts w:ascii="Arial" w:hAnsi="Arial" w:cs="Arial"/>
        </w:rPr>
        <w:t>znamenajú Všeobecné obchodné podmienky na vykonanie Diela/Prác/Služby Objednávateľa, ktoré tvoria Prílohu č. 1 tejto Zmluvy.</w:t>
      </w:r>
    </w:p>
    <w:p w14:paraId="0E5E9EBA" w14:textId="00AA2AC9" w:rsidR="00B354D2" w:rsidRPr="00042E38" w:rsidRDefault="00B354D2" w:rsidP="007C6967">
      <w:pPr>
        <w:pStyle w:val="seNormalny2"/>
        <w:tabs>
          <w:tab w:val="left" w:pos="9356"/>
        </w:tabs>
        <w:spacing w:after="0"/>
        <w:ind w:left="567" w:right="113"/>
        <w:rPr>
          <w:rFonts w:ascii="Arial" w:hAnsi="Arial" w:cs="Arial"/>
        </w:rPr>
      </w:pPr>
      <w:r w:rsidRPr="00042E38">
        <w:rPr>
          <w:rFonts w:ascii="Arial" w:hAnsi="Arial" w:cs="Arial"/>
          <w:b/>
        </w:rPr>
        <w:t xml:space="preserve">Požiadavka na uzavretie Iného zmluvného dojednania </w:t>
      </w:r>
      <w:r w:rsidRPr="00042E38">
        <w:rPr>
          <w:rFonts w:ascii="Arial" w:hAnsi="Arial" w:cs="Arial"/>
        </w:rPr>
        <w:t xml:space="preserve">znamená požiadavku Objednávateľa, na základe ktorej je </w:t>
      </w:r>
      <w:r w:rsidR="00C56C1A" w:rsidRPr="00042E38">
        <w:rPr>
          <w:rFonts w:ascii="Arial" w:hAnsi="Arial" w:cs="Arial"/>
        </w:rPr>
        <w:t>Poskytovateľ</w:t>
      </w:r>
      <w:r w:rsidRPr="00042E38">
        <w:rPr>
          <w:rFonts w:ascii="Arial" w:hAnsi="Arial" w:cs="Arial"/>
        </w:rPr>
        <w:t xml:space="preserve"> povinný dohodnúť s Objednávateľom osobitné podmienky poskytovania Služby</w:t>
      </w:r>
      <w:r w:rsidR="00C11821" w:rsidRPr="00042E38">
        <w:rPr>
          <w:rFonts w:ascii="Arial" w:hAnsi="Arial" w:cs="Arial"/>
        </w:rPr>
        <w:t>/Ďalš</w:t>
      </w:r>
      <w:r w:rsidR="00EB78D0" w:rsidRPr="00042E38">
        <w:rPr>
          <w:rFonts w:ascii="Arial" w:hAnsi="Arial" w:cs="Arial"/>
        </w:rPr>
        <w:t>ích</w:t>
      </w:r>
      <w:r w:rsidR="00C11821" w:rsidRPr="00042E38">
        <w:rPr>
          <w:rFonts w:ascii="Arial" w:hAnsi="Arial" w:cs="Arial"/>
        </w:rPr>
        <w:t xml:space="preserve"> služ</w:t>
      </w:r>
      <w:r w:rsidR="00EB78D0" w:rsidRPr="00042E38">
        <w:rPr>
          <w:rFonts w:ascii="Arial" w:hAnsi="Arial" w:cs="Arial"/>
        </w:rPr>
        <w:t>ie</w:t>
      </w:r>
      <w:r w:rsidR="00C11821" w:rsidRPr="00042E38">
        <w:rPr>
          <w:rFonts w:ascii="Arial" w:hAnsi="Arial" w:cs="Arial"/>
        </w:rPr>
        <w:t>b</w:t>
      </w:r>
      <w:r w:rsidRPr="00042E38">
        <w:rPr>
          <w:rFonts w:ascii="Arial" w:hAnsi="Arial" w:cs="Arial"/>
        </w:rPr>
        <w:t>, prípadne cenu za poskytnuté plnenie.</w:t>
      </w:r>
    </w:p>
    <w:p w14:paraId="5EFBED0E" w14:textId="77777777" w:rsidR="00B354D2" w:rsidRPr="00042E38" w:rsidRDefault="00B354D2" w:rsidP="007C6967">
      <w:pPr>
        <w:pStyle w:val="seNormalny2"/>
        <w:tabs>
          <w:tab w:val="left" w:pos="9356"/>
        </w:tabs>
        <w:spacing w:after="120"/>
        <w:ind w:left="567" w:right="113"/>
        <w:rPr>
          <w:rFonts w:ascii="Arial" w:hAnsi="Arial" w:cs="Arial"/>
        </w:rPr>
      </w:pPr>
      <w:r w:rsidRPr="00042E38">
        <w:rPr>
          <w:rFonts w:ascii="Arial" w:hAnsi="Arial" w:cs="Arial"/>
          <w:b/>
        </w:rPr>
        <w:t>Iné zmluvné dojednanie</w:t>
      </w:r>
      <w:r w:rsidRPr="00042E38">
        <w:rPr>
          <w:rFonts w:ascii="Arial" w:hAnsi="Arial" w:cs="Arial"/>
        </w:rPr>
        <w:t xml:space="preserve"> znamená osobitnú zmluvu uzavretú v nadväznosti na túto Zmluvu na základe Požiadavky na uzavretie Iného zmluvného dojednania.</w:t>
      </w:r>
    </w:p>
    <w:p w14:paraId="107AC4CB" w14:textId="049BA2E6" w:rsidR="000B4BEF" w:rsidRPr="00042E38" w:rsidRDefault="007F0A87" w:rsidP="007C6967">
      <w:pPr>
        <w:pStyle w:val="seNormalny2"/>
        <w:tabs>
          <w:tab w:val="left" w:pos="9356"/>
        </w:tabs>
        <w:spacing w:after="120"/>
        <w:ind w:left="567" w:right="113"/>
        <w:rPr>
          <w:rFonts w:ascii="Arial" w:hAnsi="Arial" w:cs="Arial"/>
        </w:rPr>
      </w:pPr>
      <w:r w:rsidRPr="00042E38">
        <w:rPr>
          <w:rFonts w:ascii="Arial" w:hAnsi="Arial" w:cs="Arial"/>
          <w:b/>
        </w:rPr>
        <w:t>Objednávka</w:t>
      </w:r>
      <w:r w:rsidRPr="00042E38">
        <w:rPr>
          <w:rFonts w:ascii="Arial" w:hAnsi="Arial" w:cs="Arial"/>
        </w:rPr>
        <w:t xml:space="preserve"> znamená požiadavku Objednávateľa na vykonanie </w:t>
      </w:r>
      <w:r w:rsidR="00C11821" w:rsidRPr="00042E38">
        <w:rPr>
          <w:rFonts w:ascii="Arial" w:hAnsi="Arial" w:cs="Arial"/>
        </w:rPr>
        <w:t xml:space="preserve">Ďalšej </w:t>
      </w:r>
      <w:r w:rsidRPr="00042E38">
        <w:rPr>
          <w:rFonts w:ascii="Arial" w:hAnsi="Arial" w:cs="Arial"/>
        </w:rPr>
        <w:t xml:space="preserve">služby, ktorá je označená ako objednávka, a na základe ktorej je </w:t>
      </w:r>
      <w:r w:rsidR="00C56C1A" w:rsidRPr="00042E38">
        <w:rPr>
          <w:rFonts w:ascii="Arial" w:hAnsi="Arial" w:cs="Arial"/>
        </w:rPr>
        <w:t>Poskytovateľ</w:t>
      </w:r>
      <w:r w:rsidRPr="00042E38">
        <w:rPr>
          <w:rFonts w:ascii="Arial" w:hAnsi="Arial" w:cs="Arial"/>
        </w:rPr>
        <w:t xml:space="preserve"> povinný poskytnúť </w:t>
      </w:r>
      <w:r w:rsidR="00C11821" w:rsidRPr="00042E38">
        <w:rPr>
          <w:rFonts w:ascii="Arial" w:hAnsi="Arial" w:cs="Arial"/>
        </w:rPr>
        <w:t xml:space="preserve">Ďalšiu </w:t>
      </w:r>
      <w:r w:rsidRPr="00042E38">
        <w:rPr>
          <w:rFonts w:ascii="Arial" w:hAnsi="Arial" w:cs="Arial"/>
        </w:rPr>
        <w:t xml:space="preserve">službu </w:t>
      </w:r>
      <w:r w:rsidR="00522A04" w:rsidRPr="00042E38">
        <w:rPr>
          <w:rFonts w:ascii="Arial" w:hAnsi="Arial" w:cs="Arial"/>
        </w:rPr>
        <w:t>v zmysle tejto Zmluvy, t.j. službu nad rámec Služby poskytovanej priamo na základe tejto Zmluvy.</w:t>
      </w:r>
    </w:p>
    <w:p w14:paraId="50DC5865" w14:textId="31EF1106" w:rsidR="002F21CF" w:rsidRPr="00042E38" w:rsidRDefault="002F21CF" w:rsidP="007C6967">
      <w:pPr>
        <w:pStyle w:val="Odsekzoznamu"/>
        <w:numPr>
          <w:ilvl w:val="1"/>
          <w:numId w:val="1"/>
        </w:numPr>
        <w:spacing w:after="0" w:line="240" w:lineRule="auto"/>
        <w:rPr>
          <w:rFonts w:ascii="Arial" w:hAnsi="Arial" w:cs="Arial"/>
          <w:sz w:val="20"/>
          <w:szCs w:val="20"/>
        </w:rPr>
      </w:pPr>
      <w:r w:rsidRPr="00042E38">
        <w:rPr>
          <w:rFonts w:ascii="Arial" w:hAnsi="Arial" w:cs="Arial"/>
          <w:sz w:val="20"/>
          <w:szCs w:val="20"/>
        </w:rPr>
        <w:t>Nadpisy v Zmluve majú iba informatívny charakter a slúžia na lepšiu orientáciu v texte Zmluvy a</w:t>
      </w:r>
      <w:r w:rsidR="0018018B" w:rsidRPr="00042E38">
        <w:rPr>
          <w:rFonts w:ascii="Arial" w:hAnsi="Arial" w:cs="Arial"/>
          <w:sz w:val="20"/>
          <w:szCs w:val="20"/>
        </w:rPr>
        <w:t> </w:t>
      </w:r>
      <w:r w:rsidRPr="00042E38">
        <w:rPr>
          <w:rFonts w:ascii="Arial" w:hAnsi="Arial" w:cs="Arial"/>
          <w:sz w:val="20"/>
          <w:szCs w:val="20"/>
        </w:rPr>
        <w:t>nemajú vplyv na výklad jej ustanovení.</w:t>
      </w:r>
    </w:p>
    <w:p w14:paraId="1A0ADACB" w14:textId="556156A1" w:rsidR="00BF7A1B" w:rsidRPr="00042E38" w:rsidRDefault="00BF7A1B" w:rsidP="007C6967">
      <w:pPr>
        <w:spacing w:after="0" w:line="240" w:lineRule="auto"/>
        <w:jc w:val="center"/>
        <w:rPr>
          <w:rFonts w:ascii="Arial" w:hAnsi="Arial" w:cs="Arial"/>
          <w:b/>
          <w:sz w:val="20"/>
          <w:szCs w:val="20"/>
        </w:rPr>
      </w:pPr>
    </w:p>
    <w:p w14:paraId="12453C14" w14:textId="77777777" w:rsidR="0070093F" w:rsidRPr="00042E38" w:rsidRDefault="0070093F" w:rsidP="007C6967">
      <w:pPr>
        <w:spacing w:after="0" w:line="240" w:lineRule="auto"/>
        <w:jc w:val="center"/>
        <w:rPr>
          <w:rFonts w:ascii="Arial" w:hAnsi="Arial" w:cs="Arial"/>
          <w:b/>
          <w:sz w:val="20"/>
          <w:szCs w:val="20"/>
        </w:rPr>
      </w:pPr>
    </w:p>
    <w:p w14:paraId="54E743BA" w14:textId="036431C2" w:rsidR="00C56C1A" w:rsidRPr="00042E38" w:rsidRDefault="00C56C1A" w:rsidP="007C6967">
      <w:pPr>
        <w:spacing w:after="0" w:line="240" w:lineRule="auto"/>
        <w:jc w:val="center"/>
        <w:rPr>
          <w:rFonts w:ascii="Arial" w:hAnsi="Arial" w:cs="Arial"/>
          <w:b/>
          <w:sz w:val="20"/>
          <w:szCs w:val="20"/>
        </w:rPr>
      </w:pPr>
      <w:r w:rsidRPr="00042E38">
        <w:rPr>
          <w:rFonts w:ascii="Arial" w:hAnsi="Arial" w:cs="Arial"/>
          <w:b/>
          <w:sz w:val="20"/>
          <w:szCs w:val="20"/>
        </w:rPr>
        <w:t>Článok 2.</w:t>
      </w:r>
    </w:p>
    <w:p w14:paraId="717CFE23" w14:textId="7A316B1D" w:rsidR="002245CB" w:rsidRPr="00042E38" w:rsidRDefault="002245CB" w:rsidP="007C6967">
      <w:pPr>
        <w:spacing w:after="0" w:line="240" w:lineRule="auto"/>
        <w:jc w:val="center"/>
        <w:rPr>
          <w:rFonts w:ascii="Arial" w:hAnsi="Arial" w:cs="Arial"/>
          <w:b/>
          <w:sz w:val="20"/>
          <w:szCs w:val="20"/>
        </w:rPr>
      </w:pPr>
      <w:r w:rsidRPr="00042E38">
        <w:rPr>
          <w:rFonts w:ascii="Arial" w:hAnsi="Arial" w:cs="Arial"/>
          <w:b/>
          <w:sz w:val="20"/>
          <w:szCs w:val="20"/>
        </w:rPr>
        <w:t>Predmet Zmluvy</w:t>
      </w:r>
    </w:p>
    <w:p w14:paraId="3D572280" w14:textId="5C61B4C3" w:rsidR="009F47E8" w:rsidRPr="00042E38" w:rsidRDefault="009F47E8" w:rsidP="00575476">
      <w:pPr>
        <w:pStyle w:val="seNormalny2"/>
        <w:numPr>
          <w:ilvl w:val="0"/>
          <w:numId w:val="18"/>
        </w:numPr>
        <w:tabs>
          <w:tab w:val="left" w:pos="9356"/>
        </w:tabs>
        <w:spacing w:after="0"/>
        <w:ind w:left="567" w:right="113" w:hanging="567"/>
        <w:rPr>
          <w:rFonts w:ascii="Arial" w:hAnsi="Arial" w:cs="Arial"/>
        </w:rPr>
      </w:pPr>
      <w:r w:rsidRPr="00042E38">
        <w:rPr>
          <w:rFonts w:ascii="Arial" w:hAnsi="Arial" w:cs="Arial"/>
        </w:rPr>
        <w:t>Predmetom tejto Zmluvy je záväzok Poskytovateľa vykonávať pre Objednávateľa činnosti v zmysle tejto Zmluvy (ďalej len „</w:t>
      </w:r>
      <w:r w:rsidRPr="00042E38">
        <w:rPr>
          <w:rFonts w:ascii="Arial" w:hAnsi="Arial" w:cs="Arial"/>
          <w:b/>
        </w:rPr>
        <w:t>Služba</w:t>
      </w:r>
      <w:r w:rsidRPr="00042E38">
        <w:rPr>
          <w:rFonts w:ascii="Arial" w:hAnsi="Arial" w:cs="Arial"/>
        </w:rPr>
        <w:t xml:space="preserve">“) a záväzok Objednávateľa vykonanú Službu prevziať a zaplatiť za Službu dohodnutú cenu. </w:t>
      </w:r>
    </w:p>
    <w:p w14:paraId="59AD79EB" w14:textId="7BD27103" w:rsidR="00653936" w:rsidRPr="00042E38" w:rsidRDefault="00653936" w:rsidP="007C6967">
      <w:pPr>
        <w:pStyle w:val="seNormalny2"/>
        <w:tabs>
          <w:tab w:val="left" w:pos="9356"/>
        </w:tabs>
        <w:spacing w:after="0"/>
        <w:ind w:left="567" w:right="113"/>
        <w:rPr>
          <w:rFonts w:ascii="Arial" w:hAnsi="Arial" w:cs="Arial"/>
          <w:b/>
        </w:rPr>
      </w:pPr>
      <w:r w:rsidRPr="00042E38">
        <w:rPr>
          <w:rFonts w:ascii="Arial" w:hAnsi="Arial" w:cs="Arial"/>
          <w:b/>
        </w:rPr>
        <w:t>Služba</w:t>
      </w:r>
    </w:p>
    <w:p w14:paraId="7BCBC985" w14:textId="3CC7A194" w:rsidR="009F47E8" w:rsidRPr="00042E38" w:rsidRDefault="009F47E8" w:rsidP="00575476">
      <w:pPr>
        <w:pStyle w:val="seNormalny2"/>
        <w:numPr>
          <w:ilvl w:val="0"/>
          <w:numId w:val="18"/>
        </w:numPr>
        <w:tabs>
          <w:tab w:val="left" w:pos="9356"/>
        </w:tabs>
        <w:spacing w:after="0"/>
        <w:ind w:left="567" w:right="113" w:hanging="567"/>
        <w:rPr>
          <w:rFonts w:ascii="Arial" w:hAnsi="Arial" w:cs="Arial"/>
        </w:rPr>
      </w:pPr>
      <w:r w:rsidRPr="00042E38">
        <w:rPr>
          <w:rFonts w:ascii="Arial" w:hAnsi="Arial" w:cs="Arial"/>
        </w:rPr>
        <w:t>Službou je vykonávanie najmä týchto činností, v rozsahu v zmysle tejto Zmluvy, inak v rozsahu potrebnom na zabezpečenie splnenia účelu tejto Zmluvy:</w:t>
      </w:r>
    </w:p>
    <w:p w14:paraId="5EC7F7B8" w14:textId="77777777" w:rsidR="00D64929" w:rsidRPr="00042E38" w:rsidRDefault="00D64929" w:rsidP="007C6967">
      <w:pPr>
        <w:pStyle w:val="seNormalny2"/>
        <w:tabs>
          <w:tab w:val="left" w:pos="9356"/>
        </w:tabs>
        <w:spacing w:after="0"/>
        <w:ind w:left="0" w:right="113"/>
        <w:rPr>
          <w:rFonts w:ascii="Arial" w:hAnsi="Arial" w:cs="Arial"/>
        </w:rPr>
      </w:pPr>
    </w:p>
    <w:p w14:paraId="21F0915C" w14:textId="5A114246" w:rsidR="00BB563C" w:rsidRPr="00042E38" w:rsidRDefault="00BB563C" w:rsidP="007A4E07">
      <w:pPr>
        <w:pStyle w:val="Odsekzoznamu"/>
        <w:numPr>
          <w:ilvl w:val="0"/>
          <w:numId w:val="20"/>
        </w:numPr>
        <w:spacing w:line="240" w:lineRule="auto"/>
        <w:ind w:left="1560"/>
        <w:jc w:val="both"/>
        <w:rPr>
          <w:rFonts w:ascii="Arial" w:eastAsia="Times New Roman" w:hAnsi="Arial" w:cs="Arial"/>
          <w:sz w:val="20"/>
          <w:szCs w:val="20"/>
          <w:lang w:eastAsia="sk-SK"/>
        </w:rPr>
      </w:pPr>
      <w:r w:rsidRPr="00042E38">
        <w:rPr>
          <w:rFonts w:ascii="Arial" w:eastAsia="Times New Roman" w:hAnsi="Arial" w:cs="Arial"/>
          <w:b/>
          <w:sz w:val="20"/>
          <w:szCs w:val="20"/>
          <w:lang w:eastAsia="sk-SK"/>
        </w:rPr>
        <w:t>Hotline</w:t>
      </w:r>
      <w:r w:rsidRPr="00042E38">
        <w:rPr>
          <w:rFonts w:ascii="Arial" w:eastAsia="Times New Roman" w:hAnsi="Arial" w:cs="Arial"/>
          <w:sz w:val="20"/>
          <w:szCs w:val="20"/>
          <w:lang w:eastAsia="sk-SK"/>
        </w:rPr>
        <w:t xml:space="preserve"> – konzultácie</w:t>
      </w:r>
      <w:r w:rsidR="001E179B" w:rsidRPr="00042E38">
        <w:rPr>
          <w:rFonts w:ascii="Arial" w:eastAsia="Times New Roman" w:hAnsi="Arial" w:cs="Arial"/>
          <w:sz w:val="20"/>
          <w:szCs w:val="20"/>
          <w:lang w:eastAsia="sk-SK"/>
        </w:rPr>
        <w:t xml:space="preserve">, </w:t>
      </w:r>
      <w:r w:rsidR="006D22F2" w:rsidRPr="00042E38">
        <w:rPr>
          <w:rFonts w:ascii="Arial" w:eastAsia="Times New Roman" w:hAnsi="Arial" w:cs="Arial"/>
          <w:sz w:val="20"/>
          <w:szCs w:val="20"/>
          <w:lang w:eastAsia="sk-SK"/>
        </w:rPr>
        <w:t xml:space="preserve">technická </w:t>
      </w:r>
      <w:r w:rsidR="001E179B" w:rsidRPr="00042E38">
        <w:rPr>
          <w:rFonts w:ascii="Arial" w:eastAsia="Times New Roman" w:hAnsi="Arial" w:cs="Arial"/>
          <w:sz w:val="20"/>
          <w:szCs w:val="20"/>
          <w:lang w:eastAsia="sk-SK"/>
        </w:rPr>
        <w:t xml:space="preserve">podpora </w:t>
      </w:r>
      <w:r w:rsidRPr="00042E38">
        <w:rPr>
          <w:rFonts w:ascii="Arial" w:eastAsia="Times New Roman" w:hAnsi="Arial" w:cs="Arial"/>
          <w:sz w:val="20"/>
          <w:szCs w:val="20"/>
          <w:lang w:eastAsia="sk-SK"/>
        </w:rPr>
        <w:t>a pomoc pri riešení vzniknutých vád SCADA</w:t>
      </w:r>
      <w:r w:rsidR="00314BBF" w:rsidRPr="00042E38">
        <w:rPr>
          <w:rFonts w:ascii="Arial" w:eastAsia="Times New Roman" w:hAnsi="Arial" w:cs="Arial"/>
          <w:sz w:val="20"/>
          <w:szCs w:val="20"/>
          <w:lang w:eastAsia="sk-SK"/>
        </w:rPr>
        <w:t xml:space="preserve"> v súvislosti s</w:t>
      </w:r>
      <w:r w:rsidR="0018018B" w:rsidRPr="00042E38">
        <w:rPr>
          <w:rFonts w:ascii="Arial" w:eastAsia="Times New Roman" w:hAnsi="Arial" w:cs="Arial"/>
          <w:sz w:val="20"/>
          <w:szCs w:val="20"/>
          <w:lang w:eastAsia="sk-SK"/>
        </w:rPr>
        <w:t> </w:t>
      </w:r>
      <w:r w:rsidR="00314BBF" w:rsidRPr="00042E38">
        <w:rPr>
          <w:rFonts w:ascii="Arial" w:eastAsia="Times New Roman" w:hAnsi="Arial" w:cs="Arial"/>
          <w:sz w:val="20"/>
          <w:szCs w:val="20"/>
          <w:lang w:eastAsia="sk-SK"/>
        </w:rPr>
        <w:t>používaním a správou SCADA</w:t>
      </w:r>
      <w:r w:rsidR="00620251" w:rsidRPr="00042E38">
        <w:rPr>
          <w:rFonts w:ascii="Arial" w:eastAsia="Times New Roman" w:hAnsi="Arial" w:cs="Arial"/>
          <w:sz w:val="20"/>
          <w:szCs w:val="20"/>
          <w:lang w:eastAsia="sk-SK"/>
        </w:rPr>
        <w:t xml:space="preserve"> </w:t>
      </w:r>
      <w:r w:rsidR="008B5DD9" w:rsidRPr="00042E38">
        <w:rPr>
          <w:rFonts w:ascii="Arial" w:eastAsia="Times New Roman" w:hAnsi="Arial" w:cs="Arial"/>
          <w:sz w:val="20"/>
          <w:szCs w:val="20"/>
          <w:lang w:eastAsia="sk-SK"/>
        </w:rPr>
        <w:t>(</w:t>
      </w:r>
      <w:r w:rsidR="00620251" w:rsidRPr="00042E38">
        <w:rPr>
          <w:rFonts w:ascii="Arial" w:eastAsia="Times New Roman" w:hAnsi="Arial" w:cs="Arial"/>
          <w:sz w:val="20"/>
          <w:szCs w:val="20"/>
          <w:lang w:eastAsia="sk-SK"/>
        </w:rPr>
        <w:t>najmä poradenstvo</w:t>
      </w:r>
      <w:r w:rsidR="001E179B" w:rsidRPr="00042E38">
        <w:rPr>
          <w:rFonts w:ascii="Arial" w:eastAsia="Times New Roman" w:hAnsi="Arial" w:cs="Arial"/>
          <w:sz w:val="20"/>
          <w:szCs w:val="20"/>
          <w:lang w:eastAsia="sk-SK"/>
        </w:rPr>
        <w:t>/pomoc</w:t>
      </w:r>
      <w:r w:rsidR="00620251" w:rsidRPr="00042E38">
        <w:rPr>
          <w:rFonts w:ascii="Arial" w:eastAsia="Times New Roman" w:hAnsi="Arial" w:cs="Arial"/>
          <w:sz w:val="20"/>
          <w:szCs w:val="20"/>
          <w:lang w:eastAsia="sk-SK"/>
        </w:rPr>
        <w:t xml:space="preserve"> v otázkach, ktoré sa môžu vyskytovať pri používaní SCADA, ktoré nie je možné vyriešiť pomocou prevádzkovej dokumentácie</w:t>
      </w:r>
      <w:r w:rsidR="008B5DD9" w:rsidRPr="00042E38">
        <w:rPr>
          <w:rFonts w:ascii="Arial" w:eastAsia="Times New Roman" w:hAnsi="Arial" w:cs="Arial"/>
          <w:sz w:val="20"/>
          <w:szCs w:val="20"/>
          <w:lang w:eastAsia="sk-SK"/>
        </w:rPr>
        <w:t>)</w:t>
      </w:r>
      <w:r w:rsidR="00620251" w:rsidRPr="00042E38">
        <w:rPr>
          <w:rFonts w:ascii="Arial" w:eastAsia="Times New Roman" w:hAnsi="Arial" w:cs="Arial"/>
          <w:sz w:val="20"/>
          <w:szCs w:val="20"/>
          <w:lang w:eastAsia="sk-SK"/>
        </w:rPr>
        <w:t xml:space="preserve">, </w:t>
      </w:r>
      <w:r w:rsidRPr="00042E38">
        <w:rPr>
          <w:rFonts w:ascii="Arial" w:eastAsia="Times New Roman" w:hAnsi="Arial" w:cs="Arial"/>
          <w:sz w:val="20"/>
          <w:szCs w:val="20"/>
          <w:lang w:eastAsia="sk-SK"/>
        </w:rPr>
        <w:t>pri  identifikácií, klasifikácií, lokalizácií</w:t>
      </w:r>
      <w:r w:rsidR="004A6287" w:rsidRPr="00042E38">
        <w:rPr>
          <w:rFonts w:ascii="Arial" w:eastAsia="Times New Roman" w:hAnsi="Arial" w:cs="Arial"/>
          <w:sz w:val="20"/>
          <w:szCs w:val="20"/>
          <w:lang w:eastAsia="sk-SK"/>
        </w:rPr>
        <w:t xml:space="preserve"> vád</w:t>
      </w:r>
      <w:r w:rsidRPr="00042E38">
        <w:rPr>
          <w:rFonts w:ascii="Arial" w:eastAsia="Times New Roman" w:hAnsi="Arial" w:cs="Arial"/>
          <w:sz w:val="20"/>
          <w:szCs w:val="20"/>
          <w:lang w:eastAsia="sk-SK"/>
        </w:rPr>
        <w:t xml:space="preserve"> a</w:t>
      </w:r>
      <w:r w:rsidR="00314BBF" w:rsidRPr="00042E38">
        <w:rPr>
          <w:rFonts w:ascii="Arial" w:eastAsia="Times New Roman" w:hAnsi="Arial" w:cs="Arial"/>
          <w:sz w:val="20"/>
          <w:szCs w:val="20"/>
          <w:lang w:eastAsia="sk-SK"/>
        </w:rPr>
        <w:t> návrhy riešení</w:t>
      </w:r>
      <w:r w:rsidRPr="00042E38">
        <w:rPr>
          <w:rFonts w:ascii="Arial" w:eastAsia="Times New Roman" w:hAnsi="Arial" w:cs="Arial"/>
          <w:sz w:val="20"/>
          <w:szCs w:val="20"/>
          <w:lang w:eastAsia="sk-SK"/>
        </w:rPr>
        <w:t xml:space="preserve"> a</w:t>
      </w:r>
      <w:r w:rsidR="00314BBF" w:rsidRPr="00042E38">
        <w:rPr>
          <w:rFonts w:ascii="Arial" w:eastAsia="Times New Roman" w:hAnsi="Arial" w:cs="Arial"/>
          <w:sz w:val="20"/>
          <w:szCs w:val="20"/>
          <w:lang w:eastAsia="sk-SK"/>
        </w:rPr>
        <w:t> </w:t>
      </w:r>
      <w:r w:rsidRPr="00042E38">
        <w:rPr>
          <w:rFonts w:ascii="Arial" w:eastAsia="Times New Roman" w:hAnsi="Arial" w:cs="Arial"/>
          <w:sz w:val="20"/>
          <w:szCs w:val="20"/>
          <w:lang w:eastAsia="sk-SK"/>
        </w:rPr>
        <w:t>opatrení</w:t>
      </w:r>
      <w:r w:rsidR="00314BBF" w:rsidRPr="00042E38">
        <w:rPr>
          <w:rFonts w:ascii="Arial" w:eastAsia="Times New Roman" w:hAnsi="Arial" w:cs="Arial"/>
          <w:sz w:val="20"/>
          <w:szCs w:val="20"/>
          <w:lang w:eastAsia="sk-SK"/>
        </w:rPr>
        <w:t xml:space="preserve"> pre zaistenie priebehu prevádzky SCADA. Hotline bude poskytovaný </w:t>
      </w:r>
      <w:r w:rsidRPr="00042E38">
        <w:rPr>
          <w:rFonts w:ascii="Arial" w:eastAsia="Times New Roman" w:hAnsi="Arial" w:cs="Arial"/>
          <w:sz w:val="20"/>
          <w:szCs w:val="20"/>
          <w:lang w:eastAsia="sk-SK"/>
        </w:rPr>
        <w:t>vo forme tele</w:t>
      </w:r>
      <w:r w:rsidR="00013366" w:rsidRPr="00042E38">
        <w:rPr>
          <w:rFonts w:ascii="Arial" w:eastAsia="Times New Roman" w:hAnsi="Arial" w:cs="Arial"/>
          <w:sz w:val="20"/>
          <w:szCs w:val="20"/>
          <w:lang w:eastAsia="sk-SK"/>
        </w:rPr>
        <w:t>fonické</w:t>
      </w:r>
      <w:r w:rsidR="004A6287" w:rsidRPr="00042E38">
        <w:rPr>
          <w:rFonts w:ascii="Arial" w:eastAsia="Times New Roman" w:hAnsi="Arial" w:cs="Arial"/>
          <w:sz w:val="20"/>
          <w:szCs w:val="20"/>
          <w:lang w:eastAsia="sk-SK"/>
        </w:rPr>
        <w:t>ho</w:t>
      </w:r>
      <w:r w:rsidR="00013366" w:rsidRPr="00042E38">
        <w:rPr>
          <w:rFonts w:ascii="Arial" w:eastAsia="Times New Roman" w:hAnsi="Arial" w:cs="Arial"/>
          <w:sz w:val="20"/>
          <w:szCs w:val="20"/>
          <w:lang w:eastAsia="sk-SK"/>
        </w:rPr>
        <w:t xml:space="preserve"> a emailové</w:t>
      </w:r>
      <w:r w:rsidR="004A6287" w:rsidRPr="00042E38">
        <w:rPr>
          <w:rFonts w:ascii="Arial" w:eastAsia="Times New Roman" w:hAnsi="Arial" w:cs="Arial"/>
          <w:sz w:val="20"/>
          <w:szCs w:val="20"/>
          <w:lang w:eastAsia="sk-SK"/>
        </w:rPr>
        <w:t>ho</w:t>
      </w:r>
      <w:r w:rsidR="00013366" w:rsidRPr="00042E38">
        <w:rPr>
          <w:rFonts w:ascii="Arial" w:eastAsia="Times New Roman" w:hAnsi="Arial" w:cs="Arial"/>
          <w:sz w:val="20"/>
          <w:szCs w:val="20"/>
          <w:lang w:eastAsia="sk-SK"/>
        </w:rPr>
        <w:t xml:space="preserve"> poradenstv</w:t>
      </w:r>
      <w:r w:rsidR="004A6287" w:rsidRPr="00042E38">
        <w:rPr>
          <w:rFonts w:ascii="Arial" w:eastAsia="Times New Roman" w:hAnsi="Arial" w:cs="Arial"/>
          <w:sz w:val="20"/>
          <w:szCs w:val="20"/>
          <w:lang w:eastAsia="sk-SK"/>
        </w:rPr>
        <w:t>a alebo formou pomoci</w:t>
      </w:r>
      <w:r w:rsidR="007D180C" w:rsidRPr="00042E38">
        <w:rPr>
          <w:rFonts w:ascii="Arial" w:eastAsia="Times New Roman" w:hAnsi="Arial" w:cs="Arial"/>
          <w:sz w:val="20"/>
          <w:szCs w:val="20"/>
          <w:lang w:eastAsia="sk-SK"/>
        </w:rPr>
        <w:t xml:space="preserve">/poradenstva </w:t>
      </w:r>
      <w:r w:rsidR="004A6287" w:rsidRPr="00042E38">
        <w:rPr>
          <w:rFonts w:ascii="Arial" w:eastAsia="Times New Roman" w:hAnsi="Arial" w:cs="Arial"/>
          <w:sz w:val="20"/>
          <w:szCs w:val="20"/>
          <w:lang w:eastAsia="sk-SK"/>
        </w:rPr>
        <w:t>vzdialeným prístupom</w:t>
      </w:r>
      <w:r w:rsidR="00E92F7B" w:rsidRPr="00042E38">
        <w:rPr>
          <w:rFonts w:ascii="Arial" w:eastAsia="Times New Roman" w:hAnsi="Arial" w:cs="Arial"/>
          <w:sz w:val="20"/>
          <w:szCs w:val="20"/>
          <w:lang w:eastAsia="sk-SK"/>
        </w:rPr>
        <w:t>.</w:t>
      </w:r>
    </w:p>
    <w:p w14:paraId="2400C288" w14:textId="08991649" w:rsidR="00336F52" w:rsidRPr="00042E38" w:rsidRDefault="00336F52" w:rsidP="007A4E07">
      <w:pPr>
        <w:pStyle w:val="seNormalny2"/>
        <w:numPr>
          <w:ilvl w:val="0"/>
          <w:numId w:val="20"/>
        </w:numPr>
        <w:tabs>
          <w:tab w:val="left" w:pos="9356"/>
        </w:tabs>
        <w:spacing w:after="120"/>
        <w:ind w:left="1560" w:right="113"/>
        <w:rPr>
          <w:rFonts w:ascii="Arial" w:hAnsi="Arial" w:cs="Arial"/>
        </w:rPr>
      </w:pPr>
      <w:r w:rsidRPr="00042E38">
        <w:rPr>
          <w:rFonts w:ascii="Arial" w:hAnsi="Arial" w:cs="Arial"/>
          <w:b/>
        </w:rPr>
        <w:t>Servis</w:t>
      </w:r>
      <w:r w:rsidR="00314BBF" w:rsidRPr="00042E38">
        <w:rPr>
          <w:rFonts w:ascii="Arial" w:hAnsi="Arial" w:cs="Arial"/>
          <w:b/>
        </w:rPr>
        <w:t xml:space="preserve"> </w:t>
      </w:r>
      <w:r w:rsidRPr="00042E38">
        <w:rPr>
          <w:rFonts w:ascii="Arial" w:hAnsi="Arial" w:cs="Arial"/>
          <w:b/>
        </w:rPr>
        <w:t>–</w:t>
      </w:r>
      <w:r w:rsidR="00314BBF" w:rsidRPr="00042E38">
        <w:rPr>
          <w:rFonts w:ascii="Arial" w:hAnsi="Arial" w:cs="Arial"/>
          <w:b/>
        </w:rPr>
        <w:t xml:space="preserve"> </w:t>
      </w:r>
      <w:r w:rsidR="006F16FC" w:rsidRPr="00042E38">
        <w:rPr>
          <w:rFonts w:ascii="Arial" w:hAnsi="Arial" w:cs="Arial"/>
        </w:rPr>
        <w:t xml:space="preserve">Poskytovateľ sa zaväzuje </w:t>
      </w:r>
      <w:r w:rsidR="006F16FC" w:rsidRPr="00042E38">
        <w:rPr>
          <w:rFonts w:ascii="Arial" w:hAnsi="Arial" w:cs="Arial"/>
          <w:b/>
        </w:rPr>
        <w:t xml:space="preserve">držať </w:t>
      </w:r>
      <w:r w:rsidR="001E1E94" w:rsidRPr="00042E38">
        <w:rPr>
          <w:rFonts w:ascii="Arial" w:hAnsi="Arial" w:cs="Arial"/>
          <w:b/>
        </w:rPr>
        <w:t xml:space="preserve">nepretržitú </w:t>
      </w:r>
      <w:r w:rsidR="008B5DD9" w:rsidRPr="00042E38">
        <w:rPr>
          <w:rFonts w:ascii="Arial" w:hAnsi="Arial" w:cs="Arial"/>
          <w:b/>
        </w:rPr>
        <w:t>servisnú</w:t>
      </w:r>
      <w:r w:rsidR="00731B54" w:rsidRPr="00042E38">
        <w:rPr>
          <w:rFonts w:ascii="Arial" w:hAnsi="Arial" w:cs="Arial"/>
          <w:b/>
        </w:rPr>
        <w:t xml:space="preserve"> pohotovosť 7 dní v týždni 24 hodín denne bez obmedzenia </w:t>
      </w:r>
      <w:r w:rsidR="006F16FC" w:rsidRPr="00042E38">
        <w:rPr>
          <w:rFonts w:ascii="Arial" w:hAnsi="Arial" w:cs="Arial"/>
        </w:rPr>
        <w:t xml:space="preserve">za účelom poskytovania </w:t>
      </w:r>
      <w:r w:rsidR="00D77E45" w:rsidRPr="00042E38">
        <w:rPr>
          <w:rFonts w:ascii="Arial" w:hAnsi="Arial" w:cs="Arial"/>
          <w:b/>
        </w:rPr>
        <w:t>servisný</w:t>
      </w:r>
      <w:r w:rsidR="006F16FC" w:rsidRPr="00042E38">
        <w:rPr>
          <w:rFonts w:ascii="Arial" w:hAnsi="Arial" w:cs="Arial"/>
          <w:b/>
        </w:rPr>
        <w:t>ch</w:t>
      </w:r>
      <w:r w:rsidR="00D77E45" w:rsidRPr="00042E38">
        <w:rPr>
          <w:rFonts w:ascii="Arial" w:hAnsi="Arial" w:cs="Arial"/>
          <w:b/>
        </w:rPr>
        <w:t xml:space="preserve"> zásah</w:t>
      </w:r>
      <w:r w:rsidR="006F16FC" w:rsidRPr="00042E38">
        <w:rPr>
          <w:rFonts w:ascii="Arial" w:hAnsi="Arial" w:cs="Arial"/>
          <w:b/>
        </w:rPr>
        <w:t>ov</w:t>
      </w:r>
      <w:r w:rsidR="00D77E45" w:rsidRPr="00042E38">
        <w:rPr>
          <w:rFonts w:ascii="Arial" w:hAnsi="Arial" w:cs="Arial"/>
        </w:rPr>
        <w:t xml:space="preserve"> </w:t>
      </w:r>
      <w:r w:rsidR="001E1E94" w:rsidRPr="00042E38">
        <w:rPr>
          <w:rFonts w:ascii="Arial" w:hAnsi="Arial" w:cs="Arial"/>
        </w:rPr>
        <w:t xml:space="preserve">vykonávaných buď za fyzickej (osobnej) prítomnosti </w:t>
      </w:r>
      <w:r w:rsidR="00D77E45" w:rsidRPr="00042E38">
        <w:rPr>
          <w:rFonts w:ascii="Arial" w:hAnsi="Arial" w:cs="Arial"/>
        </w:rPr>
        <w:t>v Mieste plnenia alebo prostredníctvom vzdialeného prístupu</w:t>
      </w:r>
      <w:r w:rsidRPr="00042E38">
        <w:rPr>
          <w:rFonts w:ascii="Arial" w:hAnsi="Arial" w:cs="Arial"/>
        </w:rPr>
        <w:t>, ktorých predm</w:t>
      </w:r>
      <w:r w:rsidR="008B5DD9" w:rsidRPr="00042E38">
        <w:rPr>
          <w:rFonts w:ascii="Arial" w:hAnsi="Arial" w:cs="Arial"/>
        </w:rPr>
        <w:t xml:space="preserve">etom je </w:t>
      </w:r>
      <w:r w:rsidR="001E179B" w:rsidRPr="00042E38">
        <w:rPr>
          <w:rFonts w:ascii="Arial" w:hAnsi="Arial" w:cs="Arial"/>
        </w:rPr>
        <w:t>r</w:t>
      </w:r>
      <w:r w:rsidRPr="00042E38">
        <w:rPr>
          <w:rFonts w:ascii="Arial" w:hAnsi="Arial" w:cs="Arial"/>
        </w:rPr>
        <w:t xml:space="preserve">iešenie a odstraňovanie Porúch </w:t>
      </w:r>
      <w:r w:rsidR="00E34873" w:rsidRPr="00042E38">
        <w:rPr>
          <w:rFonts w:ascii="Arial" w:hAnsi="Arial" w:cs="Arial"/>
        </w:rPr>
        <w:t>n</w:t>
      </w:r>
      <w:r w:rsidRPr="00042E38">
        <w:rPr>
          <w:rFonts w:ascii="Arial" w:hAnsi="Arial" w:cs="Arial"/>
        </w:rPr>
        <w:t xml:space="preserve">ahlásených ako Požiadavka na poskytnutie Služby </w:t>
      </w:r>
      <w:r w:rsidR="004E3EA0" w:rsidRPr="00042E38">
        <w:rPr>
          <w:rFonts w:ascii="Arial" w:hAnsi="Arial" w:cs="Arial"/>
        </w:rPr>
        <w:t xml:space="preserve">za účelom čo najskoršej obnovy riadnej funkčnosti SCADA </w:t>
      </w:r>
      <w:r w:rsidRPr="00042E38">
        <w:rPr>
          <w:rFonts w:ascii="Arial" w:hAnsi="Arial" w:cs="Arial"/>
        </w:rPr>
        <w:t>zahŕňajú</w:t>
      </w:r>
      <w:r w:rsidR="0014232F" w:rsidRPr="00042E38">
        <w:rPr>
          <w:rFonts w:ascii="Arial" w:hAnsi="Arial" w:cs="Arial"/>
        </w:rPr>
        <w:t>ci</w:t>
      </w:r>
      <w:r w:rsidRPr="00042E38">
        <w:rPr>
          <w:rFonts w:ascii="Arial" w:hAnsi="Arial" w:cs="Arial"/>
        </w:rPr>
        <w:t xml:space="preserve"> najmä:</w:t>
      </w:r>
    </w:p>
    <w:p w14:paraId="4C33AB94" w14:textId="4CED2C79" w:rsidR="00336F52" w:rsidRPr="00042E38" w:rsidRDefault="00336F52" w:rsidP="007A4E07">
      <w:pPr>
        <w:pStyle w:val="seNormalny2"/>
        <w:numPr>
          <w:ilvl w:val="3"/>
          <w:numId w:val="19"/>
        </w:numPr>
        <w:tabs>
          <w:tab w:val="left" w:pos="9356"/>
        </w:tabs>
        <w:spacing w:after="0"/>
        <w:ind w:left="2127" w:hanging="425"/>
        <w:rPr>
          <w:rFonts w:ascii="Arial" w:hAnsi="Arial" w:cs="Arial"/>
        </w:rPr>
      </w:pPr>
      <w:r w:rsidRPr="00042E38">
        <w:rPr>
          <w:rFonts w:ascii="Arial" w:hAnsi="Arial" w:cs="Arial"/>
        </w:rPr>
        <w:t>diagnostik</w:t>
      </w:r>
      <w:r w:rsidR="00620251" w:rsidRPr="00042E38">
        <w:rPr>
          <w:rFonts w:ascii="Arial" w:hAnsi="Arial" w:cs="Arial"/>
        </w:rPr>
        <w:t>a</w:t>
      </w:r>
      <w:r w:rsidRPr="00042E38">
        <w:rPr>
          <w:rFonts w:ascii="Arial" w:hAnsi="Arial" w:cs="Arial"/>
        </w:rPr>
        <w:t xml:space="preserve"> Poruchy,</w:t>
      </w:r>
    </w:p>
    <w:p w14:paraId="3AC30272" w14:textId="20DD3A1A" w:rsidR="00336F52" w:rsidRPr="00042E38" w:rsidRDefault="0014232F" w:rsidP="00930BD1">
      <w:pPr>
        <w:pStyle w:val="seNormalny2"/>
        <w:numPr>
          <w:ilvl w:val="3"/>
          <w:numId w:val="19"/>
        </w:numPr>
        <w:tabs>
          <w:tab w:val="left" w:pos="9356"/>
        </w:tabs>
        <w:spacing w:after="0"/>
        <w:ind w:left="2127" w:hanging="425"/>
        <w:rPr>
          <w:rFonts w:ascii="Arial" w:hAnsi="Arial" w:cs="Arial"/>
        </w:rPr>
      </w:pPr>
      <w:r w:rsidRPr="00042E38">
        <w:rPr>
          <w:rFonts w:ascii="Arial" w:hAnsi="Arial" w:cs="Arial"/>
        </w:rPr>
        <w:t>oprava Poruchy</w:t>
      </w:r>
      <w:r w:rsidR="00336F52" w:rsidRPr="00042E38">
        <w:rPr>
          <w:rFonts w:ascii="Arial" w:hAnsi="Arial" w:cs="Arial"/>
        </w:rPr>
        <w:t>,</w:t>
      </w:r>
    </w:p>
    <w:p w14:paraId="476602CE" w14:textId="7AED000A" w:rsidR="007A3128" w:rsidRPr="00042E38" w:rsidRDefault="007A3128" w:rsidP="00930BD1">
      <w:pPr>
        <w:pStyle w:val="seNormalny2"/>
        <w:numPr>
          <w:ilvl w:val="3"/>
          <w:numId w:val="19"/>
        </w:numPr>
        <w:tabs>
          <w:tab w:val="left" w:pos="9356"/>
        </w:tabs>
        <w:spacing w:after="0"/>
        <w:ind w:left="2127" w:hanging="425"/>
        <w:rPr>
          <w:rFonts w:ascii="Arial" w:hAnsi="Arial" w:cs="Arial"/>
        </w:rPr>
      </w:pPr>
      <w:r w:rsidRPr="00042E38">
        <w:rPr>
          <w:rFonts w:ascii="Arial" w:hAnsi="Arial" w:cs="Arial"/>
        </w:rPr>
        <w:t>prevzatie Hardware</w:t>
      </w:r>
      <w:r w:rsidR="000E435E" w:rsidRPr="00042E38">
        <w:rPr>
          <w:rFonts w:ascii="Arial" w:hAnsi="Arial" w:cs="Arial"/>
        </w:rPr>
        <w:t>, resp. iných častí SCADA</w:t>
      </w:r>
      <w:r w:rsidR="001E1E94" w:rsidRPr="00042E38">
        <w:rPr>
          <w:rFonts w:ascii="Arial" w:hAnsi="Arial" w:cs="Arial"/>
        </w:rPr>
        <w:t>,</w:t>
      </w:r>
      <w:r w:rsidRPr="00042E38">
        <w:rPr>
          <w:rFonts w:ascii="Arial" w:hAnsi="Arial" w:cs="Arial"/>
        </w:rPr>
        <w:t xml:space="preserve"> za účelom diagnostiky a/alebo odstránenia Poruchy, ak diagnostiku alebo odstránenie Poruchy nie je možné </w:t>
      </w:r>
      <w:r w:rsidRPr="00042E38">
        <w:rPr>
          <w:rFonts w:ascii="Arial" w:hAnsi="Arial" w:cs="Arial"/>
        </w:rPr>
        <w:lastRenderedPageBreak/>
        <w:t>realizovať na Mieste plnenia a jeho vrátenie Objednávateľovi na Miesto plnenia, a to so súčasným poskytnutím funkčne a kapacitne adekvátneho náhradného zariadenia vrátane príslušenstva za Hardware</w:t>
      </w:r>
      <w:r w:rsidR="000E435E" w:rsidRPr="00042E38">
        <w:rPr>
          <w:rFonts w:ascii="Arial" w:hAnsi="Arial" w:cs="Arial"/>
        </w:rPr>
        <w:t>, resp. inú časť SCADA</w:t>
      </w:r>
      <w:r w:rsidR="001E1E94" w:rsidRPr="00042E38">
        <w:rPr>
          <w:rFonts w:ascii="Arial" w:hAnsi="Arial" w:cs="Arial"/>
        </w:rPr>
        <w:t>,</w:t>
      </w:r>
      <w:r w:rsidRPr="00042E38">
        <w:rPr>
          <w:rFonts w:ascii="Arial" w:hAnsi="Arial" w:cs="Arial"/>
        </w:rPr>
        <w:t xml:space="preserve"> vo vzťahu ku ktorému je realizovaná oprava počas celej doby realizácie opravy mimo Miesta plnenia;</w:t>
      </w:r>
    </w:p>
    <w:p w14:paraId="233563BF" w14:textId="4F0C10BE" w:rsidR="007A3128" w:rsidRPr="00042E38" w:rsidRDefault="005F2AC1" w:rsidP="00930BD1">
      <w:pPr>
        <w:pStyle w:val="seNormalny2"/>
        <w:numPr>
          <w:ilvl w:val="3"/>
          <w:numId w:val="19"/>
        </w:numPr>
        <w:tabs>
          <w:tab w:val="left" w:pos="9356"/>
        </w:tabs>
        <w:spacing w:after="0"/>
        <w:ind w:left="2127" w:hanging="425"/>
        <w:rPr>
          <w:rFonts w:ascii="Arial" w:hAnsi="Arial" w:cs="Arial"/>
        </w:rPr>
      </w:pPr>
      <w:r w:rsidRPr="00042E38">
        <w:rPr>
          <w:rFonts w:ascii="Arial" w:hAnsi="Arial" w:cs="Arial"/>
        </w:rPr>
        <w:t>bezodplatné poskytnutie náhradného zariadenia v porovnateľnej kvalite, s porovnateľným výkonom a príslušenstvom v prípade, že Poskytovateľ neodstráni Poruchu Hardware vo Fix time,</w:t>
      </w:r>
    </w:p>
    <w:p w14:paraId="1F0F4C20" w14:textId="5E8EA896" w:rsidR="00336F52" w:rsidRPr="00042E38" w:rsidRDefault="00336F52" w:rsidP="00930BD1">
      <w:pPr>
        <w:pStyle w:val="seNormalny2"/>
        <w:numPr>
          <w:ilvl w:val="3"/>
          <w:numId w:val="19"/>
        </w:numPr>
        <w:tabs>
          <w:tab w:val="left" w:pos="9356"/>
        </w:tabs>
        <w:spacing w:after="0"/>
        <w:ind w:left="2127" w:hanging="425"/>
        <w:rPr>
          <w:rFonts w:ascii="Arial" w:hAnsi="Arial" w:cs="Arial"/>
        </w:rPr>
      </w:pPr>
      <w:r w:rsidRPr="00042E38">
        <w:rPr>
          <w:rFonts w:ascii="Arial" w:hAnsi="Arial" w:cs="Arial"/>
        </w:rPr>
        <w:t xml:space="preserve">dodanie a výmena náhradných dielov </w:t>
      </w:r>
      <w:r w:rsidR="007A3128" w:rsidRPr="00042E38">
        <w:rPr>
          <w:rFonts w:ascii="Arial" w:hAnsi="Arial" w:cs="Arial"/>
        </w:rPr>
        <w:t>Hardware</w:t>
      </w:r>
      <w:r w:rsidRPr="00042E38">
        <w:rPr>
          <w:rFonts w:ascii="Arial" w:hAnsi="Arial" w:cs="Arial"/>
        </w:rPr>
        <w:t>,</w:t>
      </w:r>
      <w:r w:rsidR="000E435E" w:rsidRPr="00042E38">
        <w:rPr>
          <w:rFonts w:ascii="Arial" w:hAnsi="Arial" w:cs="Arial"/>
        </w:rPr>
        <w:t xml:space="preserve"> resp. iných častí SCADA,</w:t>
      </w:r>
    </w:p>
    <w:p w14:paraId="4923EB21" w14:textId="65FF4573" w:rsidR="0056598F" w:rsidRPr="00042E38" w:rsidRDefault="0056598F" w:rsidP="00930BD1">
      <w:pPr>
        <w:pStyle w:val="seNormalny2"/>
        <w:numPr>
          <w:ilvl w:val="3"/>
          <w:numId w:val="19"/>
        </w:numPr>
        <w:tabs>
          <w:tab w:val="left" w:pos="9356"/>
        </w:tabs>
        <w:spacing w:after="0"/>
        <w:ind w:left="2127" w:hanging="425"/>
        <w:rPr>
          <w:rFonts w:ascii="Arial" w:hAnsi="Arial" w:cs="Arial"/>
        </w:rPr>
      </w:pPr>
      <w:r w:rsidRPr="00042E38">
        <w:rPr>
          <w:rFonts w:ascii="Arial" w:hAnsi="Arial" w:cs="Arial"/>
        </w:rPr>
        <w:t xml:space="preserve">udržiavanie dostupnosti náhradných dielov Hardware, </w:t>
      </w:r>
      <w:r w:rsidR="000E435E" w:rsidRPr="00042E38">
        <w:rPr>
          <w:rFonts w:ascii="Arial" w:hAnsi="Arial" w:cs="Arial"/>
        </w:rPr>
        <w:t>resp. iných častí SCADA</w:t>
      </w:r>
    </w:p>
    <w:p w14:paraId="2358C2D6" w14:textId="2758F34E" w:rsidR="001E179B" w:rsidRPr="00042E38" w:rsidRDefault="00D95A78" w:rsidP="00952888">
      <w:pPr>
        <w:pStyle w:val="seNormalny2"/>
        <w:numPr>
          <w:ilvl w:val="0"/>
          <w:numId w:val="20"/>
        </w:numPr>
        <w:tabs>
          <w:tab w:val="left" w:pos="9356"/>
        </w:tabs>
        <w:spacing w:after="120"/>
        <w:ind w:left="1560" w:right="113"/>
        <w:rPr>
          <w:rFonts w:ascii="Arial" w:hAnsi="Arial" w:cs="Arial"/>
        </w:rPr>
      </w:pPr>
      <w:r w:rsidRPr="00042E38">
        <w:rPr>
          <w:rFonts w:ascii="Arial" w:hAnsi="Arial" w:cs="Arial"/>
          <w:b/>
        </w:rPr>
        <w:t>Update Software</w:t>
      </w:r>
      <w:r w:rsidR="000B4109" w:rsidRPr="00042E38">
        <w:rPr>
          <w:rFonts w:ascii="Arial" w:hAnsi="Arial" w:cs="Arial"/>
          <w:b/>
        </w:rPr>
        <w:t xml:space="preserve"> a</w:t>
      </w:r>
      <w:r w:rsidR="001E179B" w:rsidRPr="00042E38">
        <w:rPr>
          <w:rFonts w:ascii="Arial" w:hAnsi="Arial" w:cs="Arial"/>
          <w:b/>
        </w:rPr>
        <w:t xml:space="preserve"> súvisiace </w:t>
      </w:r>
      <w:r w:rsidR="000D1758" w:rsidRPr="00042E38">
        <w:rPr>
          <w:rFonts w:ascii="Arial" w:hAnsi="Arial" w:cs="Arial"/>
          <w:b/>
        </w:rPr>
        <w:t>školeni</w:t>
      </w:r>
      <w:r w:rsidR="00DA6AD5" w:rsidRPr="00042E38">
        <w:rPr>
          <w:rFonts w:ascii="Arial" w:hAnsi="Arial" w:cs="Arial"/>
          <w:b/>
        </w:rPr>
        <w:t>a</w:t>
      </w:r>
      <w:r w:rsidR="000D1758" w:rsidRPr="00042E38">
        <w:rPr>
          <w:rFonts w:ascii="Arial" w:hAnsi="Arial" w:cs="Arial"/>
        </w:rPr>
        <w:t xml:space="preserve"> Objednávateľom určených osôb na obsluhu/údržbu SCADA, resp. jej časti, po jej Update</w:t>
      </w:r>
      <w:r w:rsidR="001E179B" w:rsidRPr="00042E38">
        <w:rPr>
          <w:rFonts w:ascii="Arial" w:hAnsi="Arial" w:cs="Arial"/>
        </w:rPr>
        <w:t>.</w:t>
      </w:r>
    </w:p>
    <w:p w14:paraId="3DF89715" w14:textId="4F7B6A35" w:rsidR="001E179B" w:rsidRPr="00042E38" w:rsidRDefault="001E179B" w:rsidP="00952888">
      <w:pPr>
        <w:pStyle w:val="seNormalny2"/>
        <w:numPr>
          <w:ilvl w:val="0"/>
          <w:numId w:val="20"/>
        </w:numPr>
        <w:tabs>
          <w:tab w:val="left" w:pos="9356"/>
        </w:tabs>
        <w:spacing w:after="120"/>
        <w:ind w:left="1560" w:right="113"/>
        <w:rPr>
          <w:rFonts w:ascii="Arial" w:hAnsi="Arial" w:cs="Arial"/>
        </w:rPr>
      </w:pPr>
      <w:r w:rsidRPr="00042E38">
        <w:rPr>
          <w:rFonts w:ascii="Arial" w:hAnsi="Arial" w:cs="Arial"/>
          <w:b/>
        </w:rPr>
        <w:t xml:space="preserve">Profylaxia – </w:t>
      </w:r>
      <w:r w:rsidRPr="00042E38">
        <w:rPr>
          <w:rFonts w:ascii="Arial" w:hAnsi="Arial" w:cs="Arial"/>
        </w:rPr>
        <w:t xml:space="preserve">pravidelná profylaktická prehliadka SCADA </w:t>
      </w:r>
      <w:r w:rsidR="004E3EA0" w:rsidRPr="00042E38">
        <w:rPr>
          <w:rFonts w:ascii="Arial" w:hAnsi="Arial" w:cs="Arial"/>
        </w:rPr>
        <w:t>spočívajúcu v</w:t>
      </w:r>
      <w:r w:rsidR="00A01AE8" w:rsidRPr="00042E38">
        <w:rPr>
          <w:rFonts w:ascii="Arial" w:hAnsi="Arial" w:cs="Arial"/>
        </w:rPr>
        <w:t xml:space="preserve"> preventívnej </w:t>
      </w:r>
      <w:r w:rsidR="004E3EA0" w:rsidRPr="00042E38">
        <w:rPr>
          <w:rFonts w:ascii="Arial" w:hAnsi="Arial" w:cs="Arial"/>
        </w:rPr>
        <w:t xml:space="preserve">servisnej prehliadke a funkčnej skúšky </w:t>
      </w:r>
      <w:r w:rsidRPr="00042E38">
        <w:rPr>
          <w:rFonts w:ascii="Arial" w:hAnsi="Arial" w:cs="Arial"/>
        </w:rPr>
        <w:t xml:space="preserve">najmä kontrola nastavení a funkcií Software a Hardware v súlade s prevádzkovým predpisom SCADA, aby sa parametre a kvalita SCADA udržali na úrovni definovanej v tejto Zmluve a v Zmluve o Dielo.  </w:t>
      </w:r>
    </w:p>
    <w:p w14:paraId="7BAABD79" w14:textId="78DD514C" w:rsidR="00693737" w:rsidRPr="00042E38" w:rsidRDefault="00E203BD" w:rsidP="00575476">
      <w:pPr>
        <w:pStyle w:val="Odsekzoznamu"/>
        <w:numPr>
          <w:ilvl w:val="0"/>
          <w:numId w:val="18"/>
        </w:numPr>
        <w:spacing w:line="240" w:lineRule="auto"/>
        <w:ind w:left="567" w:hanging="567"/>
        <w:jc w:val="both"/>
        <w:rPr>
          <w:rFonts w:ascii="Arial" w:eastAsia="Times New Roman" w:hAnsi="Arial" w:cs="Arial"/>
          <w:sz w:val="20"/>
          <w:szCs w:val="20"/>
          <w:lang w:eastAsia="sk-SK"/>
        </w:rPr>
      </w:pPr>
      <w:r w:rsidRPr="00042E38">
        <w:rPr>
          <w:rFonts w:ascii="Arial" w:eastAsia="Times New Roman" w:hAnsi="Arial" w:cs="Arial"/>
          <w:sz w:val="20"/>
          <w:szCs w:val="20"/>
          <w:lang w:eastAsia="sk-SK"/>
        </w:rPr>
        <w:t>Poskytovateľ je povinný p</w:t>
      </w:r>
      <w:r w:rsidR="00693737" w:rsidRPr="00042E38">
        <w:rPr>
          <w:rFonts w:ascii="Arial" w:eastAsia="Times New Roman" w:hAnsi="Arial" w:cs="Arial"/>
          <w:sz w:val="20"/>
          <w:szCs w:val="20"/>
          <w:lang w:eastAsia="sk-SK"/>
        </w:rPr>
        <w:t>oskytova</w:t>
      </w:r>
      <w:r w:rsidRPr="00042E38">
        <w:rPr>
          <w:rFonts w:ascii="Arial" w:eastAsia="Times New Roman" w:hAnsi="Arial" w:cs="Arial"/>
          <w:sz w:val="20"/>
          <w:szCs w:val="20"/>
          <w:lang w:eastAsia="sk-SK"/>
        </w:rPr>
        <w:t>ť</w:t>
      </w:r>
      <w:r w:rsidR="00693737" w:rsidRPr="00042E38">
        <w:rPr>
          <w:rFonts w:ascii="Arial" w:eastAsia="Times New Roman" w:hAnsi="Arial" w:cs="Arial"/>
          <w:sz w:val="20"/>
          <w:szCs w:val="20"/>
          <w:lang w:eastAsia="sk-SK"/>
        </w:rPr>
        <w:t xml:space="preserve"> Služby k SCADA, resp. jej časti</w:t>
      </w:r>
      <w:r w:rsidR="007D180C" w:rsidRPr="00042E38">
        <w:rPr>
          <w:rFonts w:ascii="Arial" w:eastAsia="Times New Roman" w:hAnsi="Arial" w:cs="Arial"/>
          <w:sz w:val="20"/>
          <w:szCs w:val="20"/>
          <w:lang w:eastAsia="sk-SK"/>
        </w:rPr>
        <w:t xml:space="preserve"> za podmienok dohodnutých v tejto Zmluve</w:t>
      </w:r>
      <w:r w:rsidR="007A4E07" w:rsidRPr="00042E38">
        <w:rPr>
          <w:rFonts w:ascii="Arial" w:eastAsia="Times New Roman" w:hAnsi="Arial" w:cs="Arial"/>
          <w:sz w:val="20"/>
          <w:szCs w:val="20"/>
          <w:lang w:eastAsia="sk-SK"/>
        </w:rPr>
        <w:t>,</w:t>
      </w:r>
      <w:r w:rsidR="00693737" w:rsidRPr="00042E38">
        <w:rPr>
          <w:rFonts w:ascii="Arial" w:eastAsia="Times New Roman" w:hAnsi="Arial" w:cs="Arial"/>
          <w:sz w:val="20"/>
          <w:szCs w:val="20"/>
          <w:lang w:eastAsia="sk-SK"/>
        </w:rPr>
        <w:t xml:space="preserve"> aj po Update/Upgrade, rozvoji </w:t>
      </w:r>
      <w:r w:rsidR="0054136A" w:rsidRPr="00042E38">
        <w:rPr>
          <w:rFonts w:ascii="Arial" w:eastAsia="Times New Roman" w:hAnsi="Arial" w:cs="Arial"/>
          <w:sz w:val="20"/>
          <w:szCs w:val="20"/>
          <w:lang w:eastAsia="sk-SK"/>
        </w:rPr>
        <w:t>a/</w:t>
      </w:r>
      <w:r w:rsidR="00693737" w:rsidRPr="00042E38">
        <w:rPr>
          <w:rFonts w:ascii="Arial" w:eastAsia="Times New Roman" w:hAnsi="Arial" w:cs="Arial"/>
          <w:sz w:val="20"/>
          <w:szCs w:val="20"/>
          <w:lang w:eastAsia="sk-SK"/>
        </w:rPr>
        <w:t>alebo zmene</w:t>
      </w:r>
      <w:r w:rsidR="00893ADD" w:rsidRPr="00042E38">
        <w:rPr>
          <w:rFonts w:ascii="Arial" w:eastAsia="Times New Roman" w:hAnsi="Arial" w:cs="Arial"/>
          <w:sz w:val="20"/>
          <w:szCs w:val="20"/>
          <w:lang w:eastAsia="sk-SK"/>
        </w:rPr>
        <w:t xml:space="preserve"> SCADA</w:t>
      </w:r>
      <w:r w:rsidR="00693737" w:rsidRPr="00042E38">
        <w:rPr>
          <w:rFonts w:ascii="Arial" w:eastAsia="Times New Roman" w:hAnsi="Arial" w:cs="Arial"/>
          <w:sz w:val="20"/>
          <w:szCs w:val="20"/>
          <w:lang w:eastAsia="sk-SK"/>
        </w:rPr>
        <w:t>, k akýmkoľvek iným plneniam realizovaným Poskytovateľom</w:t>
      </w:r>
      <w:r w:rsidR="007A4E07" w:rsidRPr="00042E38">
        <w:rPr>
          <w:rFonts w:ascii="Arial" w:eastAsia="Times New Roman" w:hAnsi="Arial" w:cs="Arial"/>
          <w:sz w:val="20"/>
          <w:szCs w:val="20"/>
          <w:lang w:eastAsia="sk-SK"/>
        </w:rPr>
        <w:t>,</w:t>
      </w:r>
      <w:r w:rsidR="00693737" w:rsidRPr="00042E38">
        <w:rPr>
          <w:rFonts w:ascii="Arial" w:eastAsia="Times New Roman" w:hAnsi="Arial" w:cs="Arial"/>
          <w:sz w:val="20"/>
          <w:szCs w:val="20"/>
          <w:lang w:eastAsia="sk-SK"/>
        </w:rPr>
        <w:t xml:space="preserve"> najmä na základe tejto Zmluvy a/alebo Objednávky a/alebo Iného zmluvného dojednania.</w:t>
      </w:r>
    </w:p>
    <w:p w14:paraId="2C31CF95" w14:textId="77777777" w:rsidR="00693737" w:rsidRPr="00042E38" w:rsidRDefault="00693737" w:rsidP="007C6967">
      <w:pPr>
        <w:pStyle w:val="Odsekzoznamu"/>
        <w:spacing w:line="240" w:lineRule="auto"/>
        <w:ind w:left="567"/>
        <w:jc w:val="both"/>
        <w:rPr>
          <w:rFonts w:ascii="Arial" w:eastAsia="Times New Roman" w:hAnsi="Arial" w:cs="Arial"/>
          <w:sz w:val="20"/>
          <w:szCs w:val="20"/>
          <w:lang w:eastAsia="sk-SK"/>
        </w:rPr>
      </w:pPr>
    </w:p>
    <w:p w14:paraId="358D2B33" w14:textId="6DD7D806" w:rsidR="00693737" w:rsidRPr="00042E38" w:rsidRDefault="00693737" w:rsidP="00575476">
      <w:pPr>
        <w:pStyle w:val="Odsekzoznamu"/>
        <w:numPr>
          <w:ilvl w:val="0"/>
          <w:numId w:val="18"/>
        </w:numPr>
        <w:spacing w:line="240" w:lineRule="auto"/>
        <w:ind w:left="567" w:hanging="567"/>
        <w:jc w:val="both"/>
        <w:rPr>
          <w:rFonts w:ascii="Arial" w:eastAsia="Times New Roman" w:hAnsi="Arial" w:cs="Arial"/>
          <w:sz w:val="20"/>
          <w:szCs w:val="20"/>
          <w:lang w:eastAsia="sk-SK"/>
        </w:rPr>
      </w:pPr>
      <w:r w:rsidRPr="00042E38">
        <w:rPr>
          <w:rFonts w:ascii="Arial" w:eastAsia="Times New Roman" w:hAnsi="Arial" w:cs="Arial"/>
          <w:sz w:val="20"/>
          <w:szCs w:val="20"/>
          <w:lang w:eastAsia="sk-SK"/>
        </w:rPr>
        <w:t xml:space="preserve">Pre vylúčenie pochybností sa uvádza, že je výlučne na uvážení Objednávateľa, či požaduje poskytnutie </w:t>
      </w:r>
      <w:r w:rsidR="005C746B" w:rsidRPr="00042E38">
        <w:rPr>
          <w:rFonts w:ascii="Arial" w:eastAsia="Times New Roman" w:hAnsi="Arial" w:cs="Arial"/>
          <w:sz w:val="20"/>
          <w:szCs w:val="20"/>
          <w:lang w:eastAsia="sk-SK"/>
        </w:rPr>
        <w:t>Servisu</w:t>
      </w:r>
      <w:r w:rsidRPr="00042E38">
        <w:rPr>
          <w:rFonts w:ascii="Arial" w:eastAsia="Times New Roman" w:hAnsi="Arial" w:cs="Arial"/>
          <w:sz w:val="20"/>
          <w:szCs w:val="20"/>
          <w:lang w:eastAsia="sk-SK"/>
        </w:rPr>
        <w:t xml:space="preserve"> na základe tejto Zmluvy alebo uplatní zodpovednosť za vady v zmysle inej  zmluvy, najmä Zmluvy o Dielo, ktorej predmetom bola výmena SCADA, v prípade, ak je Poskytovateľ povinný plniť z tejto Zmluvy, a zároveň je Objednávateľ oprávnený uplatniť u</w:t>
      </w:r>
      <w:r w:rsidR="007A4E07" w:rsidRPr="00042E38">
        <w:rPr>
          <w:rFonts w:ascii="Arial" w:eastAsia="Times New Roman" w:hAnsi="Arial" w:cs="Arial"/>
          <w:sz w:val="20"/>
          <w:szCs w:val="20"/>
          <w:lang w:eastAsia="sk-SK"/>
        </w:rPr>
        <w:t> </w:t>
      </w:r>
      <w:r w:rsidRPr="00042E38">
        <w:rPr>
          <w:rFonts w:ascii="Arial" w:eastAsia="Times New Roman" w:hAnsi="Arial" w:cs="Arial"/>
          <w:sz w:val="20"/>
          <w:szCs w:val="20"/>
          <w:lang w:eastAsia="sk-SK"/>
        </w:rPr>
        <w:t>Poskytovateľa zodpovednosť za vady v zmysle inej zmluvy</w:t>
      </w:r>
      <w:r w:rsidR="0054136A" w:rsidRPr="00042E38">
        <w:rPr>
          <w:rFonts w:ascii="Arial" w:eastAsia="Times New Roman" w:hAnsi="Arial" w:cs="Arial"/>
          <w:sz w:val="20"/>
          <w:szCs w:val="20"/>
          <w:lang w:eastAsia="sk-SK"/>
        </w:rPr>
        <w:t>, najmä Zmluvy o Dielo</w:t>
      </w:r>
      <w:r w:rsidRPr="00042E38">
        <w:rPr>
          <w:rFonts w:ascii="Arial" w:eastAsia="Times New Roman" w:hAnsi="Arial" w:cs="Arial"/>
          <w:sz w:val="20"/>
          <w:szCs w:val="20"/>
          <w:lang w:eastAsia="sk-SK"/>
        </w:rPr>
        <w:t>. Pre vylúčenie pochybností sa uvádza, že v prípade, ak Objednávateľ požaduje plnenie v zmysle tejto Zmluvy, najmä, nie však výlučne v kontexte lehôt plnenia vyplývajúcich z tejto Zmluvy, a zároveň ide o odstraňo</w:t>
      </w:r>
      <w:r w:rsidR="0054136A" w:rsidRPr="00042E38">
        <w:rPr>
          <w:rFonts w:ascii="Arial" w:eastAsia="Times New Roman" w:hAnsi="Arial" w:cs="Arial"/>
          <w:sz w:val="20"/>
          <w:szCs w:val="20"/>
          <w:lang w:eastAsia="sk-SK"/>
        </w:rPr>
        <w:t>vanie takej Poruchy SCADA, ktoré</w:t>
      </w:r>
      <w:r w:rsidRPr="00042E38">
        <w:rPr>
          <w:rFonts w:ascii="Arial" w:eastAsia="Times New Roman" w:hAnsi="Arial" w:cs="Arial"/>
          <w:sz w:val="20"/>
          <w:szCs w:val="20"/>
          <w:lang w:eastAsia="sk-SK"/>
        </w:rPr>
        <w:t xml:space="preserve"> by mal Objednávateľ právo uplatniť u</w:t>
      </w:r>
      <w:r w:rsidR="007A4E07" w:rsidRPr="00042E38">
        <w:rPr>
          <w:rFonts w:ascii="Arial" w:eastAsia="Times New Roman" w:hAnsi="Arial" w:cs="Arial"/>
          <w:sz w:val="20"/>
          <w:szCs w:val="20"/>
          <w:lang w:eastAsia="sk-SK"/>
        </w:rPr>
        <w:t> </w:t>
      </w:r>
      <w:r w:rsidRPr="00042E38">
        <w:rPr>
          <w:rFonts w:ascii="Arial" w:eastAsia="Times New Roman" w:hAnsi="Arial" w:cs="Arial"/>
          <w:sz w:val="20"/>
          <w:szCs w:val="20"/>
          <w:lang w:eastAsia="sk-SK"/>
        </w:rPr>
        <w:t>Poskytovateľa ako zodpovednosť za vady</w:t>
      </w:r>
      <w:r w:rsidR="00D15606" w:rsidRPr="00042E38">
        <w:rPr>
          <w:rFonts w:ascii="Arial" w:eastAsia="Times New Roman" w:hAnsi="Arial" w:cs="Arial"/>
          <w:sz w:val="20"/>
          <w:szCs w:val="20"/>
          <w:lang w:eastAsia="sk-SK"/>
        </w:rPr>
        <w:t xml:space="preserve">, ktoré sa vyskytnú </w:t>
      </w:r>
      <w:r w:rsidRPr="00042E38">
        <w:rPr>
          <w:rFonts w:ascii="Arial" w:eastAsia="Times New Roman" w:hAnsi="Arial" w:cs="Arial"/>
          <w:sz w:val="20"/>
          <w:szCs w:val="20"/>
          <w:lang w:eastAsia="sk-SK"/>
        </w:rPr>
        <w:t>v</w:t>
      </w:r>
      <w:r w:rsidR="00D15606" w:rsidRPr="00042E38">
        <w:rPr>
          <w:rFonts w:ascii="Arial" w:eastAsia="Times New Roman" w:hAnsi="Arial" w:cs="Arial"/>
          <w:sz w:val="20"/>
          <w:szCs w:val="20"/>
          <w:lang w:eastAsia="sk-SK"/>
        </w:rPr>
        <w:t> záručnej dobe</w:t>
      </w:r>
      <w:r w:rsidR="00A87DD1" w:rsidRPr="00042E38">
        <w:rPr>
          <w:rFonts w:ascii="Arial" w:eastAsia="Times New Roman" w:hAnsi="Arial" w:cs="Arial"/>
          <w:sz w:val="20"/>
          <w:szCs w:val="20"/>
          <w:lang w:eastAsia="sk-SK"/>
        </w:rPr>
        <w:t xml:space="preserve"> na Dielo</w:t>
      </w:r>
      <w:r w:rsidR="00D15606" w:rsidRPr="00042E38">
        <w:rPr>
          <w:rFonts w:ascii="Arial" w:eastAsia="Times New Roman" w:hAnsi="Arial" w:cs="Arial"/>
          <w:sz w:val="20"/>
          <w:szCs w:val="20"/>
          <w:lang w:eastAsia="sk-SK"/>
        </w:rPr>
        <w:t>, v</w:t>
      </w:r>
      <w:r w:rsidR="005A0A9A" w:rsidRPr="00042E38">
        <w:rPr>
          <w:rFonts w:ascii="Arial" w:eastAsia="Times New Roman" w:hAnsi="Arial" w:cs="Arial"/>
          <w:sz w:val="20"/>
          <w:szCs w:val="20"/>
          <w:lang w:eastAsia="sk-SK"/>
        </w:rPr>
        <w:t> </w:t>
      </w:r>
      <w:r w:rsidRPr="00042E38">
        <w:rPr>
          <w:rFonts w:ascii="Arial" w:eastAsia="Times New Roman" w:hAnsi="Arial" w:cs="Arial"/>
          <w:sz w:val="20"/>
          <w:szCs w:val="20"/>
          <w:lang w:eastAsia="sk-SK"/>
        </w:rPr>
        <w:t>zmysle inej zmluvy, najmä Zmluvy o Dielo, ktorej predmetom bola výmena SCADA, Poskytovateľovi nepatrí za výkon činností súvisiacich s</w:t>
      </w:r>
      <w:r w:rsidR="00E92F7B" w:rsidRPr="00042E38">
        <w:rPr>
          <w:rFonts w:ascii="Arial" w:eastAsia="Times New Roman" w:hAnsi="Arial" w:cs="Arial"/>
          <w:sz w:val="20"/>
          <w:szCs w:val="20"/>
          <w:lang w:eastAsia="sk-SK"/>
        </w:rPr>
        <w:t xml:space="preserve"> </w:t>
      </w:r>
      <w:r w:rsidR="005C746B" w:rsidRPr="00042E38">
        <w:rPr>
          <w:rFonts w:ascii="Arial" w:eastAsia="Times New Roman" w:hAnsi="Arial" w:cs="Arial"/>
          <w:sz w:val="20"/>
          <w:szCs w:val="20"/>
          <w:lang w:eastAsia="sk-SK"/>
        </w:rPr>
        <w:t xml:space="preserve">riešením a </w:t>
      </w:r>
      <w:r w:rsidRPr="00042E38">
        <w:rPr>
          <w:rFonts w:ascii="Arial" w:eastAsia="Times New Roman" w:hAnsi="Arial" w:cs="Arial"/>
          <w:sz w:val="20"/>
          <w:szCs w:val="20"/>
          <w:lang w:eastAsia="sk-SK"/>
        </w:rPr>
        <w:t xml:space="preserve">odstraňovaním Poruchy </w:t>
      </w:r>
      <w:r w:rsidR="000E507E" w:rsidRPr="00042E38">
        <w:rPr>
          <w:rFonts w:ascii="Arial" w:eastAsia="Times New Roman" w:hAnsi="Arial" w:cs="Arial"/>
          <w:sz w:val="20"/>
          <w:szCs w:val="20"/>
          <w:lang w:eastAsia="sk-SK"/>
        </w:rPr>
        <w:t xml:space="preserve">(vrátane diagnostiky a opravy Poruchy, </w:t>
      </w:r>
      <w:r w:rsidR="005C746B" w:rsidRPr="00042E38">
        <w:rPr>
          <w:rFonts w:ascii="Arial" w:eastAsia="Times New Roman" w:hAnsi="Arial" w:cs="Arial"/>
          <w:sz w:val="20"/>
          <w:szCs w:val="20"/>
          <w:lang w:eastAsia="sk-SK"/>
        </w:rPr>
        <w:t>výmeny</w:t>
      </w:r>
      <w:r w:rsidR="005C170D" w:rsidRPr="00042E38">
        <w:rPr>
          <w:rFonts w:ascii="Arial" w:eastAsia="Times New Roman" w:hAnsi="Arial" w:cs="Arial"/>
          <w:sz w:val="20"/>
          <w:szCs w:val="20"/>
          <w:lang w:eastAsia="sk-SK"/>
        </w:rPr>
        <w:t xml:space="preserve">, </w:t>
      </w:r>
      <w:r w:rsidR="005C746B" w:rsidRPr="00042E38">
        <w:rPr>
          <w:rFonts w:ascii="Arial" w:eastAsia="Times New Roman" w:hAnsi="Arial" w:cs="Arial"/>
          <w:sz w:val="20"/>
          <w:szCs w:val="20"/>
          <w:lang w:eastAsia="sk-SK"/>
        </w:rPr>
        <w:t>dodania náhradných d</w:t>
      </w:r>
      <w:r w:rsidR="000E507E" w:rsidRPr="00042E38">
        <w:rPr>
          <w:rFonts w:ascii="Arial" w:eastAsia="Times New Roman" w:hAnsi="Arial" w:cs="Arial"/>
          <w:sz w:val="20"/>
          <w:szCs w:val="20"/>
          <w:lang w:eastAsia="sk-SK"/>
        </w:rPr>
        <w:t>ielov) žiadna odplata</w:t>
      </w:r>
      <w:r w:rsidR="005C746B" w:rsidRPr="00042E38">
        <w:rPr>
          <w:rFonts w:ascii="Arial" w:eastAsia="Times New Roman" w:hAnsi="Arial" w:cs="Arial"/>
          <w:sz w:val="20"/>
          <w:szCs w:val="20"/>
          <w:lang w:eastAsia="sk-SK"/>
        </w:rPr>
        <w:t xml:space="preserve"> (</w:t>
      </w:r>
      <w:r w:rsidR="00E869CA" w:rsidRPr="00042E38">
        <w:rPr>
          <w:rFonts w:ascii="Arial" w:eastAsia="Times New Roman" w:hAnsi="Arial" w:cs="Arial"/>
          <w:sz w:val="20"/>
          <w:szCs w:val="20"/>
          <w:lang w:eastAsia="sk-SK"/>
        </w:rPr>
        <w:t xml:space="preserve">t.j. žiadna odplata </w:t>
      </w:r>
      <w:r w:rsidR="005C746B" w:rsidRPr="00042E38">
        <w:rPr>
          <w:rFonts w:ascii="Arial" w:eastAsia="Times New Roman" w:hAnsi="Arial" w:cs="Arial"/>
          <w:sz w:val="20"/>
          <w:szCs w:val="20"/>
          <w:lang w:eastAsia="sk-SK"/>
        </w:rPr>
        <w:t>za prácu a materiál/náhradné</w:t>
      </w:r>
      <w:r w:rsidR="00E869CA" w:rsidRPr="00042E38">
        <w:rPr>
          <w:rFonts w:ascii="Arial" w:eastAsia="Times New Roman" w:hAnsi="Arial" w:cs="Arial"/>
          <w:sz w:val="20"/>
          <w:szCs w:val="20"/>
          <w:lang w:eastAsia="sk-SK"/>
        </w:rPr>
        <w:t xml:space="preserve"> diely</w:t>
      </w:r>
      <w:r w:rsidR="005C746B" w:rsidRPr="00042E38">
        <w:rPr>
          <w:rFonts w:ascii="Arial" w:eastAsia="Times New Roman" w:hAnsi="Arial" w:cs="Arial"/>
          <w:sz w:val="20"/>
          <w:szCs w:val="20"/>
          <w:lang w:eastAsia="sk-SK"/>
        </w:rPr>
        <w:t>)</w:t>
      </w:r>
      <w:r w:rsidR="000E507E" w:rsidRPr="00042E38">
        <w:rPr>
          <w:rFonts w:ascii="Arial" w:eastAsia="Times New Roman" w:hAnsi="Arial" w:cs="Arial"/>
          <w:sz w:val="20"/>
          <w:szCs w:val="20"/>
          <w:lang w:eastAsia="sk-SK"/>
        </w:rPr>
        <w:t>.</w:t>
      </w:r>
    </w:p>
    <w:p w14:paraId="602BA3C9" w14:textId="77777777" w:rsidR="005C170D" w:rsidRPr="00042E38" w:rsidRDefault="005C170D" w:rsidP="007C6967">
      <w:pPr>
        <w:pStyle w:val="Odsekzoznamu"/>
        <w:spacing w:line="240" w:lineRule="auto"/>
        <w:ind w:left="567"/>
        <w:jc w:val="both"/>
        <w:rPr>
          <w:rFonts w:ascii="Arial" w:eastAsia="Times New Roman" w:hAnsi="Arial" w:cs="Arial"/>
          <w:sz w:val="20"/>
          <w:szCs w:val="20"/>
          <w:lang w:eastAsia="sk-SK"/>
        </w:rPr>
      </w:pPr>
    </w:p>
    <w:p w14:paraId="1D3C849E" w14:textId="4DC82B6F" w:rsidR="005C170D" w:rsidRPr="00042E38" w:rsidRDefault="005C170D" w:rsidP="00575476">
      <w:pPr>
        <w:pStyle w:val="Odsekzoznamu"/>
        <w:numPr>
          <w:ilvl w:val="0"/>
          <w:numId w:val="18"/>
        </w:numPr>
        <w:spacing w:line="240" w:lineRule="auto"/>
        <w:ind w:left="567" w:hanging="567"/>
        <w:jc w:val="both"/>
        <w:rPr>
          <w:rFonts w:ascii="Arial" w:eastAsia="Times New Roman" w:hAnsi="Arial" w:cs="Arial"/>
          <w:sz w:val="20"/>
          <w:szCs w:val="20"/>
          <w:lang w:eastAsia="sk-SK"/>
        </w:rPr>
      </w:pPr>
      <w:r w:rsidRPr="00042E38">
        <w:rPr>
          <w:rFonts w:ascii="Arial" w:eastAsia="Times New Roman" w:hAnsi="Arial" w:cs="Arial"/>
          <w:sz w:val="20"/>
          <w:szCs w:val="20"/>
          <w:lang w:eastAsia="sk-SK"/>
        </w:rPr>
        <w:t>Poskytovateľ je povinný k náhradným dielom Hardware</w:t>
      </w:r>
      <w:r w:rsidR="005A0A9A" w:rsidRPr="00042E38">
        <w:rPr>
          <w:rFonts w:ascii="Arial" w:eastAsia="Times New Roman" w:hAnsi="Arial" w:cs="Arial"/>
          <w:sz w:val="20"/>
          <w:szCs w:val="20"/>
          <w:lang w:eastAsia="sk-SK"/>
        </w:rPr>
        <w:t xml:space="preserve"> alebo</w:t>
      </w:r>
      <w:r w:rsidR="00F8438D" w:rsidRPr="00042E38">
        <w:rPr>
          <w:rFonts w:ascii="Arial" w:eastAsia="Times New Roman" w:hAnsi="Arial" w:cs="Arial"/>
          <w:sz w:val="20"/>
          <w:szCs w:val="20"/>
          <w:lang w:eastAsia="sk-SK"/>
        </w:rPr>
        <w:t xml:space="preserve"> iných častí SCADA</w:t>
      </w:r>
      <w:r w:rsidRPr="00042E38">
        <w:rPr>
          <w:rFonts w:ascii="Arial" w:eastAsia="Times New Roman" w:hAnsi="Arial" w:cs="Arial"/>
          <w:sz w:val="20"/>
          <w:szCs w:val="20"/>
          <w:lang w:eastAsia="sk-SK"/>
        </w:rPr>
        <w:t xml:space="preserve"> odovzdať doklady, ktoré sa na </w:t>
      </w:r>
      <w:r w:rsidR="005A0A9A" w:rsidRPr="00042E38">
        <w:rPr>
          <w:rFonts w:ascii="Arial" w:eastAsia="Times New Roman" w:hAnsi="Arial" w:cs="Arial"/>
          <w:sz w:val="20"/>
          <w:szCs w:val="20"/>
          <w:lang w:eastAsia="sk-SK"/>
        </w:rPr>
        <w:t>príslušný náhradný diel</w:t>
      </w:r>
      <w:r w:rsidRPr="00042E38">
        <w:rPr>
          <w:rFonts w:ascii="Arial" w:eastAsia="Times New Roman" w:hAnsi="Arial" w:cs="Arial"/>
          <w:sz w:val="20"/>
          <w:szCs w:val="20"/>
          <w:lang w:eastAsia="sk-SK"/>
        </w:rPr>
        <w:t xml:space="preserve"> vzťahujú, a ktoré sú potrebné na jeho prevzatie a užívanie v zmysle platných Právnych predpisov, technických noriem, obchodných zvyklostí a</w:t>
      </w:r>
      <w:r w:rsidR="005A0A9A" w:rsidRPr="00042E38">
        <w:rPr>
          <w:rFonts w:ascii="Arial" w:eastAsia="Times New Roman" w:hAnsi="Arial" w:cs="Arial"/>
          <w:sz w:val="20"/>
          <w:szCs w:val="20"/>
          <w:lang w:eastAsia="sk-SK"/>
        </w:rPr>
        <w:t> </w:t>
      </w:r>
      <w:r w:rsidRPr="00042E38">
        <w:rPr>
          <w:rFonts w:ascii="Arial" w:eastAsia="Times New Roman" w:hAnsi="Arial" w:cs="Arial"/>
          <w:sz w:val="20"/>
          <w:szCs w:val="20"/>
          <w:lang w:eastAsia="sk-SK"/>
        </w:rPr>
        <w:t>požiadaviek Zmluvy (najmä návod na obsluhu a údržbu v</w:t>
      </w:r>
      <w:r w:rsidR="005A0A9A" w:rsidRPr="00042E38">
        <w:rPr>
          <w:rFonts w:ascii="Arial" w:eastAsia="Times New Roman" w:hAnsi="Arial" w:cs="Arial"/>
          <w:sz w:val="20"/>
          <w:szCs w:val="20"/>
          <w:lang w:eastAsia="sk-SK"/>
        </w:rPr>
        <w:t> </w:t>
      </w:r>
      <w:r w:rsidRPr="00042E38">
        <w:rPr>
          <w:rFonts w:ascii="Arial" w:eastAsia="Times New Roman" w:hAnsi="Arial" w:cs="Arial"/>
          <w:sz w:val="20"/>
          <w:szCs w:val="20"/>
          <w:lang w:eastAsia="sk-SK"/>
        </w:rPr>
        <w:t>slovenskom prípadne českom jazyku a riadne vyplnený záručný list, alebo iné obdobné doklady pre použitie v Slovenskej republike a</w:t>
      </w:r>
      <w:r w:rsidR="005A0A9A" w:rsidRPr="00042E38">
        <w:rPr>
          <w:rFonts w:ascii="Arial" w:eastAsia="Times New Roman" w:hAnsi="Arial" w:cs="Arial"/>
          <w:sz w:val="20"/>
          <w:szCs w:val="20"/>
          <w:lang w:eastAsia="sk-SK"/>
        </w:rPr>
        <w:t> </w:t>
      </w:r>
      <w:r w:rsidRPr="00042E38">
        <w:rPr>
          <w:rFonts w:ascii="Arial" w:eastAsia="Times New Roman" w:hAnsi="Arial" w:cs="Arial"/>
          <w:sz w:val="20"/>
          <w:szCs w:val="20"/>
          <w:lang w:eastAsia="sk-SK"/>
        </w:rPr>
        <w:t>pod.).</w:t>
      </w:r>
    </w:p>
    <w:p w14:paraId="02315CF3" w14:textId="77777777" w:rsidR="004A7DB1" w:rsidRPr="00042E38" w:rsidRDefault="004A7DB1" w:rsidP="007C6967">
      <w:pPr>
        <w:pStyle w:val="Odsekzoznamu"/>
        <w:spacing w:line="240" w:lineRule="auto"/>
        <w:ind w:left="567"/>
        <w:jc w:val="both"/>
        <w:rPr>
          <w:rFonts w:ascii="Arial" w:eastAsia="Times New Roman" w:hAnsi="Arial" w:cs="Arial"/>
          <w:sz w:val="20"/>
          <w:szCs w:val="20"/>
          <w:lang w:eastAsia="sk-SK"/>
        </w:rPr>
      </w:pPr>
    </w:p>
    <w:p w14:paraId="25C998E2" w14:textId="3C8982C7" w:rsidR="005D35D3" w:rsidRPr="00042E38" w:rsidRDefault="005D35D3" w:rsidP="00575476">
      <w:pPr>
        <w:pStyle w:val="Odsekzoznamu"/>
        <w:numPr>
          <w:ilvl w:val="0"/>
          <w:numId w:val="18"/>
        </w:numPr>
        <w:spacing w:line="240" w:lineRule="auto"/>
        <w:ind w:left="567" w:hanging="567"/>
        <w:jc w:val="both"/>
        <w:rPr>
          <w:rFonts w:ascii="Arial" w:eastAsia="Times New Roman" w:hAnsi="Arial" w:cs="Arial"/>
          <w:sz w:val="20"/>
          <w:szCs w:val="20"/>
          <w:lang w:eastAsia="sk-SK"/>
        </w:rPr>
      </w:pPr>
      <w:r w:rsidRPr="00042E38">
        <w:rPr>
          <w:rFonts w:ascii="Arial" w:eastAsia="Times New Roman" w:hAnsi="Arial" w:cs="Arial"/>
          <w:sz w:val="20"/>
          <w:szCs w:val="20"/>
          <w:lang w:eastAsia="sk-SK"/>
        </w:rPr>
        <w:t xml:space="preserve">Pre vylúčenie pochybností sa uvádza, že je výlučne na uvážení Objednávateľa, či počas záručnej doby </w:t>
      </w:r>
      <w:r w:rsidR="00A87DD1" w:rsidRPr="00042E38">
        <w:rPr>
          <w:rFonts w:ascii="Arial" w:eastAsia="Times New Roman" w:hAnsi="Arial" w:cs="Arial"/>
          <w:sz w:val="20"/>
          <w:szCs w:val="20"/>
          <w:lang w:eastAsia="sk-SK"/>
        </w:rPr>
        <w:t xml:space="preserve">na Dielo </w:t>
      </w:r>
      <w:r w:rsidRPr="00042E38">
        <w:rPr>
          <w:rFonts w:ascii="Arial" w:eastAsia="Times New Roman" w:hAnsi="Arial" w:cs="Arial"/>
          <w:sz w:val="20"/>
          <w:szCs w:val="20"/>
          <w:lang w:eastAsia="sk-SK"/>
        </w:rPr>
        <w:t>v zmysle Zmluvy o Dielo bude za účelom preventívnej prehliadky SCADA požadovať poskytnutie Profylaxie na základe tejto Zmluvy alebo bude požadovať preventívnu záručnú prehliadku SCADA v zmysle ustanovení Zmluvy o Dielo. Poskytovateľovi nepatrí za výkon činností súvisiacich s preventívnou záručnou prehliadkou Diela vykonanou v zmysle ustanovení Zmluvy o Dielo vrátane odstraňovania zistených vád Diela žiadna odplata (t.j. žiadna odplata za p</w:t>
      </w:r>
      <w:r w:rsidR="00C34D4E" w:rsidRPr="00042E38">
        <w:rPr>
          <w:rFonts w:ascii="Arial" w:eastAsia="Times New Roman" w:hAnsi="Arial" w:cs="Arial"/>
          <w:sz w:val="20"/>
          <w:szCs w:val="20"/>
          <w:lang w:eastAsia="sk-SK"/>
        </w:rPr>
        <w:t xml:space="preserve">rácu a materiál/náhradné diely) </w:t>
      </w:r>
      <w:r w:rsidRPr="00042E38">
        <w:rPr>
          <w:rFonts w:ascii="Arial" w:eastAsia="Times New Roman" w:hAnsi="Arial" w:cs="Arial"/>
          <w:sz w:val="20"/>
          <w:szCs w:val="20"/>
          <w:lang w:eastAsia="sk-SK"/>
        </w:rPr>
        <w:t>a Poskytovateľ si nemôže poskytnutie Profylaxie voči Objednávateľovi nárokovať.</w:t>
      </w:r>
    </w:p>
    <w:p w14:paraId="2407F618" w14:textId="77777777" w:rsidR="005D35D3" w:rsidRPr="00042E38" w:rsidRDefault="005D35D3" w:rsidP="00C72AB1">
      <w:pPr>
        <w:pStyle w:val="Odsekzoznamu"/>
        <w:spacing w:line="240" w:lineRule="auto"/>
        <w:ind w:left="567"/>
        <w:jc w:val="both"/>
        <w:rPr>
          <w:rFonts w:ascii="Arial" w:eastAsia="Times New Roman" w:hAnsi="Arial" w:cs="Arial"/>
          <w:sz w:val="20"/>
          <w:szCs w:val="20"/>
          <w:lang w:eastAsia="sk-SK"/>
        </w:rPr>
      </w:pPr>
    </w:p>
    <w:p w14:paraId="35B860CA" w14:textId="319BFFF5" w:rsidR="005C170D" w:rsidRPr="00042E38" w:rsidRDefault="004A7DB1" w:rsidP="00575476">
      <w:pPr>
        <w:pStyle w:val="Odsekzoznamu"/>
        <w:numPr>
          <w:ilvl w:val="0"/>
          <w:numId w:val="18"/>
        </w:numPr>
        <w:spacing w:line="240" w:lineRule="auto"/>
        <w:ind w:left="567" w:hanging="567"/>
        <w:jc w:val="both"/>
        <w:rPr>
          <w:rFonts w:ascii="Arial" w:eastAsia="Times New Roman" w:hAnsi="Arial" w:cs="Arial"/>
          <w:sz w:val="20"/>
          <w:szCs w:val="20"/>
          <w:lang w:eastAsia="sk-SK"/>
        </w:rPr>
      </w:pPr>
      <w:r w:rsidRPr="00042E38">
        <w:rPr>
          <w:rFonts w:ascii="Arial" w:eastAsia="Times New Roman" w:hAnsi="Arial" w:cs="Arial"/>
          <w:sz w:val="20"/>
          <w:szCs w:val="20"/>
          <w:lang w:eastAsia="sk-SK"/>
        </w:rPr>
        <w:t>Poskytovateľ vyhotoví</w:t>
      </w:r>
      <w:r w:rsidR="005C170D" w:rsidRPr="00042E38">
        <w:rPr>
          <w:rFonts w:ascii="Arial" w:eastAsia="Times New Roman" w:hAnsi="Arial" w:cs="Arial"/>
          <w:sz w:val="20"/>
          <w:szCs w:val="20"/>
          <w:lang w:eastAsia="sk-SK"/>
        </w:rPr>
        <w:t xml:space="preserve"> o každej </w:t>
      </w:r>
      <w:r w:rsidRPr="00042E38">
        <w:rPr>
          <w:rFonts w:ascii="Arial" w:eastAsia="Times New Roman" w:hAnsi="Arial" w:cs="Arial"/>
          <w:sz w:val="20"/>
          <w:szCs w:val="20"/>
          <w:lang w:eastAsia="sk-SK"/>
        </w:rPr>
        <w:t>vykonanej</w:t>
      </w:r>
      <w:r w:rsidR="005C170D" w:rsidRPr="00042E38">
        <w:rPr>
          <w:rFonts w:ascii="Arial" w:eastAsia="Times New Roman" w:hAnsi="Arial" w:cs="Arial"/>
          <w:sz w:val="20"/>
          <w:szCs w:val="20"/>
          <w:lang w:eastAsia="sk-SK"/>
        </w:rPr>
        <w:t xml:space="preserve"> </w:t>
      </w:r>
      <w:r w:rsidR="002B34E2" w:rsidRPr="00042E38">
        <w:rPr>
          <w:rFonts w:ascii="Arial" w:eastAsia="Times New Roman" w:hAnsi="Arial" w:cs="Arial"/>
          <w:sz w:val="20"/>
          <w:szCs w:val="20"/>
          <w:lang w:eastAsia="sk-SK"/>
        </w:rPr>
        <w:t>Profyla</w:t>
      </w:r>
      <w:r w:rsidR="00C0644C" w:rsidRPr="00042E38">
        <w:rPr>
          <w:rFonts w:ascii="Arial" w:eastAsia="Times New Roman" w:hAnsi="Arial" w:cs="Arial"/>
          <w:sz w:val="20"/>
          <w:szCs w:val="20"/>
          <w:lang w:eastAsia="sk-SK"/>
        </w:rPr>
        <w:t>xii</w:t>
      </w:r>
      <w:r w:rsidRPr="00042E38">
        <w:rPr>
          <w:rFonts w:ascii="Arial" w:eastAsia="Times New Roman" w:hAnsi="Arial" w:cs="Arial"/>
          <w:sz w:val="20"/>
          <w:szCs w:val="20"/>
          <w:lang w:eastAsia="sk-SK"/>
        </w:rPr>
        <w:t xml:space="preserve"> </w:t>
      </w:r>
      <w:r w:rsidR="005C170D" w:rsidRPr="00042E38">
        <w:rPr>
          <w:rFonts w:ascii="Arial" w:eastAsia="Times New Roman" w:hAnsi="Arial" w:cs="Arial"/>
          <w:sz w:val="20"/>
          <w:szCs w:val="20"/>
          <w:lang w:eastAsia="sk-SK"/>
        </w:rPr>
        <w:t xml:space="preserve">zápis o vykonaní </w:t>
      </w:r>
      <w:r w:rsidR="00952888" w:rsidRPr="00042E38">
        <w:rPr>
          <w:rFonts w:ascii="Arial" w:eastAsia="Times New Roman" w:hAnsi="Arial" w:cs="Arial"/>
          <w:sz w:val="20"/>
          <w:szCs w:val="20"/>
          <w:lang w:eastAsia="sk-SK"/>
        </w:rPr>
        <w:t>profylaktickej prehliadky</w:t>
      </w:r>
      <w:r w:rsidR="005C170D" w:rsidRPr="00042E38">
        <w:rPr>
          <w:rFonts w:ascii="Arial" w:eastAsia="Times New Roman" w:hAnsi="Arial" w:cs="Arial"/>
          <w:sz w:val="20"/>
          <w:szCs w:val="20"/>
          <w:lang w:eastAsia="sk-SK"/>
        </w:rPr>
        <w:t xml:space="preserve"> a</w:t>
      </w:r>
      <w:r w:rsidR="000F277D" w:rsidRPr="00042E38">
        <w:rPr>
          <w:rFonts w:ascii="Arial" w:eastAsia="Times New Roman" w:hAnsi="Arial" w:cs="Arial"/>
          <w:sz w:val="20"/>
          <w:szCs w:val="20"/>
          <w:lang w:eastAsia="sk-SK"/>
        </w:rPr>
        <w:t> </w:t>
      </w:r>
      <w:r w:rsidR="005C170D" w:rsidRPr="00042E38">
        <w:rPr>
          <w:rFonts w:ascii="Arial" w:eastAsia="Times New Roman" w:hAnsi="Arial" w:cs="Arial"/>
          <w:sz w:val="20"/>
          <w:szCs w:val="20"/>
          <w:lang w:eastAsia="sk-SK"/>
        </w:rPr>
        <w:t>o</w:t>
      </w:r>
      <w:r w:rsidR="000F277D" w:rsidRPr="00042E38">
        <w:rPr>
          <w:rFonts w:ascii="Arial" w:eastAsia="Times New Roman" w:hAnsi="Arial" w:cs="Arial"/>
          <w:sz w:val="20"/>
          <w:szCs w:val="20"/>
          <w:lang w:eastAsia="sk-SK"/>
        </w:rPr>
        <w:t> </w:t>
      </w:r>
      <w:r w:rsidR="005C170D" w:rsidRPr="00042E38">
        <w:rPr>
          <w:rFonts w:ascii="Arial" w:eastAsia="Times New Roman" w:hAnsi="Arial" w:cs="Arial"/>
          <w:sz w:val="20"/>
          <w:szCs w:val="20"/>
          <w:lang w:eastAsia="sk-SK"/>
        </w:rPr>
        <w:t xml:space="preserve">každom vykonanom </w:t>
      </w:r>
      <w:r w:rsidRPr="00042E38">
        <w:rPr>
          <w:rFonts w:ascii="Arial" w:eastAsia="Times New Roman" w:hAnsi="Arial" w:cs="Arial"/>
          <w:sz w:val="20"/>
          <w:szCs w:val="20"/>
          <w:lang w:eastAsia="sk-SK"/>
        </w:rPr>
        <w:t>S</w:t>
      </w:r>
      <w:r w:rsidR="005C170D" w:rsidRPr="00042E38">
        <w:rPr>
          <w:rFonts w:ascii="Arial" w:eastAsia="Times New Roman" w:hAnsi="Arial" w:cs="Arial"/>
          <w:sz w:val="20"/>
          <w:szCs w:val="20"/>
          <w:lang w:eastAsia="sk-SK"/>
        </w:rPr>
        <w:t xml:space="preserve">ervise </w:t>
      </w:r>
      <w:r w:rsidRPr="00042E38">
        <w:rPr>
          <w:rFonts w:ascii="Arial" w:eastAsia="Times New Roman" w:hAnsi="Arial" w:cs="Arial"/>
          <w:sz w:val="20"/>
          <w:szCs w:val="20"/>
          <w:lang w:eastAsia="sk-SK"/>
        </w:rPr>
        <w:t>vyhotoví servisný list</w:t>
      </w:r>
      <w:r w:rsidR="005C170D" w:rsidRPr="00042E38">
        <w:rPr>
          <w:rFonts w:ascii="Arial" w:eastAsia="Times New Roman" w:hAnsi="Arial" w:cs="Arial"/>
          <w:sz w:val="20"/>
          <w:szCs w:val="20"/>
          <w:lang w:eastAsia="sk-SK"/>
        </w:rPr>
        <w:t>, pričom uvedie popis vykonaných činností, súpis vymieňaných dielov, mená a podpisy zodpovedných osôb, a prípadn</w:t>
      </w:r>
      <w:r w:rsidR="00071B96" w:rsidRPr="00042E38">
        <w:rPr>
          <w:rFonts w:ascii="Arial" w:eastAsia="Times New Roman" w:hAnsi="Arial" w:cs="Arial"/>
          <w:sz w:val="20"/>
          <w:szCs w:val="20"/>
          <w:lang w:eastAsia="sk-SK"/>
        </w:rPr>
        <w:t>e ďalšie relevantné skutočnosti, o každom vykonanom školení vyhotoví prezenčnú listinu.</w:t>
      </w:r>
    </w:p>
    <w:p w14:paraId="67D31EA5" w14:textId="77777777" w:rsidR="00C72AB1" w:rsidRPr="00042E38" w:rsidRDefault="00C72AB1" w:rsidP="00C72AB1">
      <w:pPr>
        <w:pStyle w:val="Odsekzoznamu"/>
        <w:spacing w:line="240" w:lineRule="auto"/>
        <w:ind w:left="567"/>
        <w:jc w:val="both"/>
        <w:rPr>
          <w:rFonts w:ascii="Arial" w:eastAsia="Times New Roman" w:hAnsi="Arial" w:cs="Arial"/>
          <w:sz w:val="20"/>
          <w:szCs w:val="20"/>
          <w:lang w:eastAsia="sk-SK"/>
        </w:rPr>
      </w:pPr>
    </w:p>
    <w:p w14:paraId="27650C36" w14:textId="48B7363E" w:rsidR="00FA329B" w:rsidRPr="00042E38" w:rsidRDefault="00FA329B" w:rsidP="00FA329B">
      <w:pPr>
        <w:pStyle w:val="Odsekzoznamu"/>
        <w:numPr>
          <w:ilvl w:val="0"/>
          <w:numId w:val="18"/>
        </w:numPr>
        <w:spacing w:line="240" w:lineRule="auto"/>
        <w:ind w:left="567" w:hanging="720"/>
        <w:jc w:val="both"/>
        <w:rPr>
          <w:rFonts w:ascii="Arial" w:eastAsia="Times New Roman" w:hAnsi="Arial" w:cs="Arial"/>
          <w:sz w:val="20"/>
          <w:szCs w:val="20"/>
          <w:lang w:eastAsia="sk-SK"/>
        </w:rPr>
      </w:pPr>
      <w:r w:rsidRPr="00042E38">
        <w:rPr>
          <w:rFonts w:ascii="Arial" w:eastAsia="Times New Roman" w:hAnsi="Arial" w:cs="Arial"/>
          <w:sz w:val="20"/>
          <w:szCs w:val="20"/>
          <w:lang w:eastAsia="sk-SK"/>
        </w:rPr>
        <w:t>Pre vylúčenie pochybností sa uvádza, že akýkoľvek odkaz na deň alebo počet dní bez výslovného uvedenia, že ide o pracovný deň</w:t>
      </w:r>
      <w:r w:rsidR="000F277D" w:rsidRPr="00042E38">
        <w:rPr>
          <w:rFonts w:ascii="Arial" w:eastAsia="Times New Roman" w:hAnsi="Arial" w:cs="Arial"/>
          <w:sz w:val="20"/>
          <w:szCs w:val="20"/>
          <w:lang w:eastAsia="sk-SK"/>
        </w:rPr>
        <w:t>,</w:t>
      </w:r>
      <w:r w:rsidRPr="00042E38">
        <w:rPr>
          <w:rFonts w:ascii="Arial" w:eastAsia="Times New Roman" w:hAnsi="Arial" w:cs="Arial"/>
          <w:sz w:val="20"/>
          <w:szCs w:val="20"/>
          <w:lang w:eastAsia="sk-SK"/>
        </w:rPr>
        <w:t xml:space="preserve"> znamená kalendárny deň alebo počet kalendárnych dní.</w:t>
      </w:r>
    </w:p>
    <w:p w14:paraId="354E4A68" w14:textId="7F928791" w:rsidR="00BD629A" w:rsidRPr="00042E38" w:rsidRDefault="00BD629A" w:rsidP="007C6967">
      <w:pPr>
        <w:pStyle w:val="Odsekzoznamu"/>
        <w:spacing w:line="240" w:lineRule="auto"/>
        <w:ind w:left="567"/>
        <w:jc w:val="both"/>
        <w:rPr>
          <w:rFonts w:ascii="Arial" w:eastAsia="Times New Roman" w:hAnsi="Arial" w:cs="Arial"/>
          <w:b/>
          <w:sz w:val="20"/>
          <w:szCs w:val="20"/>
          <w:lang w:eastAsia="sk-SK"/>
        </w:rPr>
      </w:pPr>
    </w:p>
    <w:p w14:paraId="3367B0F9" w14:textId="22193927" w:rsidR="00BD629A" w:rsidRPr="00042E38" w:rsidRDefault="00BD629A" w:rsidP="007C6967">
      <w:pPr>
        <w:pStyle w:val="Odsekzoznamu"/>
        <w:spacing w:line="240" w:lineRule="auto"/>
        <w:ind w:left="567"/>
        <w:jc w:val="both"/>
        <w:rPr>
          <w:rFonts w:ascii="Arial" w:eastAsia="Times New Roman" w:hAnsi="Arial" w:cs="Arial"/>
          <w:b/>
          <w:sz w:val="20"/>
          <w:szCs w:val="20"/>
          <w:lang w:eastAsia="sk-SK"/>
        </w:rPr>
      </w:pPr>
      <w:r w:rsidRPr="00042E38">
        <w:rPr>
          <w:rFonts w:ascii="Arial" w:eastAsia="Times New Roman" w:hAnsi="Arial" w:cs="Arial"/>
          <w:b/>
          <w:sz w:val="20"/>
          <w:szCs w:val="20"/>
          <w:lang w:eastAsia="sk-SK"/>
        </w:rPr>
        <w:t>Ďalšie služby</w:t>
      </w:r>
    </w:p>
    <w:p w14:paraId="3CB24477" w14:textId="77777777" w:rsidR="00BD629A" w:rsidRPr="00042E38" w:rsidRDefault="00BD629A" w:rsidP="007C6967">
      <w:pPr>
        <w:pStyle w:val="Odsekzoznamu"/>
        <w:spacing w:line="240" w:lineRule="auto"/>
        <w:ind w:left="567"/>
        <w:jc w:val="both"/>
        <w:rPr>
          <w:rFonts w:ascii="Arial" w:eastAsia="Times New Roman" w:hAnsi="Arial" w:cs="Arial"/>
          <w:sz w:val="20"/>
          <w:szCs w:val="20"/>
          <w:lang w:eastAsia="sk-SK"/>
        </w:rPr>
      </w:pPr>
    </w:p>
    <w:p w14:paraId="34B5188E" w14:textId="77777777" w:rsidR="007C6967" w:rsidRPr="00042E38" w:rsidRDefault="00CD09EE" w:rsidP="00575476">
      <w:pPr>
        <w:pStyle w:val="Odsekzoznamu"/>
        <w:numPr>
          <w:ilvl w:val="0"/>
          <w:numId w:val="18"/>
        </w:numPr>
        <w:spacing w:line="240" w:lineRule="auto"/>
        <w:ind w:left="567" w:hanging="567"/>
        <w:jc w:val="both"/>
        <w:rPr>
          <w:rFonts w:ascii="Arial" w:eastAsia="Times New Roman" w:hAnsi="Arial" w:cs="Arial"/>
          <w:sz w:val="20"/>
          <w:szCs w:val="20"/>
          <w:lang w:eastAsia="sk-SK"/>
        </w:rPr>
      </w:pPr>
      <w:r w:rsidRPr="00042E38">
        <w:rPr>
          <w:rFonts w:ascii="Arial" w:hAnsi="Arial" w:cs="Arial"/>
          <w:sz w:val="20"/>
          <w:szCs w:val="20"/>
        </w:rPr>
        <w:t>P</w:t>
      </w:r>
      <w:r w:rsidRPr="00042E38">
        <w:rPr>
          <w:rFonts w:ascii="Arial" w:eastAsia="Times New Roman" w:hAnsi="Arial" w:cs="Arial"/>
          <w:sz w:val="20"/>
          <w:szCs w:val="20"/>
          <w:lang w:eastAsia="sk-SK"/>
        </w:rPr>
        <w:t xml:space="preserve">oskytovateľ </w:t>
      </w:r>
      <w:r w:rsidR="00DE0FC4" w:rsidRPr="00042E38">
        <w:rPr>
          <w:rFonts w:ascii="Arial" w:eastAsia="Times New Roman" w:hAnsi="Arial" w:cs="Arial"/>
          <w:sz w:val="20"/>
          <w:szCs w:val="20"/>
          <w:lang w:eastAsia="sk-SK"/>
        </w:rPr>
        <w:t xml:space="preserve">sa zaväzuje </w:t>
      </w:r>
      <w:r w:rsidR="00C140D0" w:rsidRPr="00042E38">
        <w:rPr>
          <w:rFonts w:ascii="Arial" w:eastAsia="Times New Roman" w:hAnsi="Arial" w:cs="Arial"/>
          <w:sz w:val="20"/>
          <w:szCs w:val="20"/>
          <w:lang w:eastAsia="sk-SK"/>
        </w:rPr>
        <w:t>poskytovať Objednávateľovi ď</w:t>
      </w:r>
      <w:r w:rsidR="00C11821" w:rsidRPr="00042E38">
        <w:rPr>
          <w:rFonts w:ascii="Arial" w:eastAsia="Times New Roman" w:hAnsi="Arial" w:cs="Arial"/>
          <w:sz w:val="20"/>
          <w:szCs w:val="20"/>
          <w:lang w:eastAsia="sk-SK"/>
        </w:rPr>
        <w:t>alšie služby</w:t>
      </w:r>
      <w:r w:rsidR="00DE0FC4" w:rsidRPr="00042E38">
        <w:rPr>
          <w:rFonts w:ascii="Arial" w:eastAsia="Times New Roman" w:hAnsi="Arial" w:cs="Arial"/>
          <w:sz w:val="20"/>
          <w:szCs w:val="20"/>
          <w:lang w:eastAsia="sk-SK"/>
        </w:rPr>
        <w:t xml:space="preserve"> na základe osobitnej Objednávky Objednávateľa (ďalej len „Ďalšie služby“) v lehote a termíne určenom v Objednávke alebo dohodnutom zmluvnými stranami</w:t>
      </w:r>
      <w:r w:rsidR="00C11821" w:rsidRPr="00042E38">
        <w:rPr>
          <w:rFonts w:ascii="Arial" w:eastAsia="Times New Roman" w:hAnsi="Arial" w:cs="Arial"/>
          <w:sz w:val="20"/>
          <w:szCs w:val="20"/>
          <w:lang w:eastAsia="sk-SK"/>
        </w:rPr>
        <w:t>,</w:t>
      </w:r>
      <w:r w:rsidR="00DE0FC4" w:rsidRPr="00042E38">
        <w:rPr>
          <w:rFonts w:ascii="Arial" w:eastAsia="Times New Roman" w:hAnsi="Arial" w:cs="Arial"/>
          <w:sz w:val="20"/>
          <w:szCs w:val="20"/>
          <w:lang w:eastAsia="sk-SK"/>
        </w:rPr>
        <w:t xml:space="preserve"> a</w:t>
      </w:r>
      <w:r w:rsidR="00C11821" w:rsidRPr="00042E38">
        <w:rPr>
          <w:rFonts w:ascii="Arial" w:eastAsia="Times New Roman" w:hAnsi="Arial" w:cs="Arial"/>
          <w:sz w:val="20"/>
          <w:szCs w:val="20"/>
          <w:lang w:eastAsia="sk-SK"/>
        </w:rPr>
        <w:t xml:space="preserve"> záväzok Objednávateľa zaplatiť za Ďalšie služby </w:t>
      </w:r>
      <w:r w:rsidR="00DE0FC4" w:rsidRPr="00042E38">
        <w:rPr>
          <w:rFonts w:ascii="Arial" w:eastAsia="Times New Roman" w:hAnsi="Arial" w:cs="Arial"/>
          <w:sz w:val="20"/>
          <w:szCs w:val="20"/>
          <w:lang w:eastAsia="sk-SK"/>
        </w:rPr>
        <w:t xml:space="preserve">cenu v zmysle </w:t>
      </w:r>
      <w:r w:rsidR="007C6967" w:rsidRPr="00042E38">
        <w:rPr>
          <w:rFonts w:ascii="Arial" w:eastAsia="Times New Roman" w:hAnsi="Arial" w:cs="Arial"/>
          <w:sz w:val="20"/>
          <w:szCs w:val="20"/>
          <w:lang w:eastAsia="sk-SK"/>
        </w:rPr>
        <w:t>a</w:t>
      </w:r>
      <w:r w:rsidR="00DE0FC4" w:rsidRPr="00042E38">
        <w:rPr>
          <w:rFonts w:ascii="Arial" w:eastAsia="Times New Roman" w:hAnsi="Arial" w:cs="Arial"/>
          <w:sz w:val="20"/>
          <w:szCs w:val="20"/>
          <w:lang w:eastAsia="sk-SK"/>
        </w:rPr>
        <w:t>kceptácie Cenového návrhu</w:t>
      </w:r>
      <w:r w:rsidR="007C6967" w:rsidRPr="00042E38">
        <w:rPr>
          <w:rFonts w:ascii="Arial" w:eastAsia="Times New Roman" w:hAnsi="Arial" w:cs="Arial"/>
          <w:sz w:val="20"/>
          <w:szCs w:val="20"/>
          <w:lang w:eastAsia="sk-SK"/>
        </w:rPr>
        <w:t xml:space="preserve"> za podmienok tejto Zmluvy</w:t>
      </w:r>
      <w:r w:rsidR="00DE0FC4" w:rsidRPr="00042E38">
        <w:rPr>
          <w:rFonts w:ascii="Arial" w:eastAsia="Times New Roman" w:hAnsi="Arial" w:cs="Arial"/>
          <w:sz w:val="20"/>
          <w:szCs w:val="20"/>
          <w:lang w:eastAsia="sk-SK"/>
        </w:rPr>
        <w:t>.</w:t>
      </w:r>
    </w:p>
    <w:p w14:paraId="4CAE4EAF" w14:textId="77777777" w:rsidR="007C6967" w:rsidRPr="00042E38" w:rsidRDefault="007C6967" w:rsidP="007C6967">
      <w:pPr>
        <w:pStyle w:val="Odsekzoznamu"/>
        <w:spacing w:line="240" w:lineRule="auto"/>
        <w:ind w:left="567"/>
        <w:jc w:val="both"/>
        <w:rPr>
          <w:rFonts w:ascii="Arial" w:eastAsia="Times New Roman" w:hAnsi="Arial" w:cs="Arial"/>
          <w:sz w:val="20"/>
          <w:szCs w:val="20"/>
          <w:lang w:eastAsia="sk-SK"/>
        </w:rPr>
      </w:pPr>
    </w:p>
    <w:p w14:paraId="38F5F211" w14:textId="77777777" w:rsidR="007C6967" w:rsidRPr="00042E38" w:rsidRDefault="007C6967" w:rsidP="00575476">
      <w:pPr>
        <w:pStyle w:val="Odsekzoznamu"/>
        <w:numPr>
          <w:ilvl w:val="0"/>
          <w:numId w:val="18"/>
        </w:numPr>
        <w:spacing w:line="240" w:lineRule="auto"/>
        <w:ind w:left="567" w:hanging="567"/>
        <w:jc w:val="both"/>
        <w:rPr>
          <w:rFonts w:ascii="Arial" w:eastAsia="Times New Roman" w:hAnsi="Arial" w:cs="Arial"/>
          <w:sz w:val="20"/>
          <w:szCs w:val="20"/>
          <w:lang w:eastAsia="sk-SK"/>
        </w:rPr>
      </w:pPr>
      <w:r w:rsidRPr="00042E38">
        <w:rPr>
          <w:rFonts w:ascii="Arial" w:hAnsi="Arial" w:cs="Arial"/>
          <w:sz w:val="20"/>
          <w:szCs w:val="20"/>
        </w:rPr>
        <w:t>Ďalšou službou poskytovanou na základe osobitnej Objednávky je vykonávanie najmä týchto činností v rozsahu potrebnom na zabezpečenie splnenia účelu Objednávky:</w:t>
      </w:r>
    </w:p>
    <w:p w14:paraId="4E544B38" w14:textId="5BD3235C" w:rsidR="007C6967" w:rsidRPr="00042E38" w:rsidRDefault="007C6967" w:rsidP="00575476">
      <w:pPr>
        <w:pStyle w:val="seNormalny2"/>
        <w:numPr>
          <w:ilvl w:val="0"/>
          <w:numId w:val="6"/>
        </w:numPr>
        <w:tabs>
          <w:tab w:val="left" w:pos="9356"/>
        </w:tabs>
        <w:spacing w:after="0"/>
        <w:ind w:right="113"/>
        <w:textAlignment w:val="auto"/>
        <w:rPr>
          <w:rFonts w:ascii="Arial" w:hAnsi="Arial" w:cs="Arial"/>
        </w:rPr>
      </w:pPr>
      <w:r w:rsidRPr="00042E38">
        <w:rPr>
          <w:rFonts w:ascii="Arial" w:hAnsi="Arial" w:cs="Arial"/>
        </w:rPr>
        <w:t>zmena/úpravy SCADA a jej aplikácií</w:t>
      </w:r>
      <w:r w:rsidR="00180252" w:rsidRPr="00042E38">
        <w:rPr>
          <w:rFonts w:ascii="Arial" w:hAnsi="Arial" w:cs="Arial"/>
        </w:rPr>
        <w:t xml:space="preserve"> vrátane súvisiacich školení </w:t>
      </w:r>
      <w:r w:rsidRPr="00042E38">
        <w:rPr>
          <w:rFonts w:ascii="Arial" w:hAnsi="Arial" w:cs="Arial"/>
        </w:rPr>
        <w:t>;</w:t>
      </w:r>
    </w:p>
    <w:p w14:paraId="12D68368" w14:textId="52D1A7BB" w:rsidR="007C6967" w:rsidRPr="00042E38" w:rsidRDefault="007C6967" w:rsidP="00575476">
      <w:pPr>
        <w:pStyle w:val="seNormalny2"/>
        <w:numPr>
          <w:ilvl w:val="0"/>
          <w:numId w:val="6"/>
        </w:numPr>
        <w:tabs>
          <w:tab w:val="left" w:pos="9356"/>
        </w:tabs>
        <w:spacing w:after="0"/>
        <w:ind w:right="113"/>
        <w:textAlignment w:val="auto"/>
        <w:rPr>
          <w:rFonts w:ascii="Arial" w:hAnsi="Arial" w:cs="Arial"/>
        </w:rPr>
      </w:pPr>
      <w:r w:rsidRPr="00042E38">
        <w:rPr>
          <w:rFonts w:ascii="Arial" w:hAnsi="Arial" w:cs="Arial"/>
        </w:rPr>
        <w:t>Upgrade</w:t>
      </w:r>
      <w:r w:rsidR="00180252" w:rsidRPr="00042E38">
        <w:rPr>
          <w:rFonts w:ascii="Arial" w:hAnsi="Arial" w:cs="Arial"/>
        </w:rPr>
        <w:t xml:space="preserve"> vrátane súvisiacich školení</w:t>
      </w:r>
      <w:r w:rsidRPr="00042E38">
        <w:rPr>
          <w:rFonts w:ascii="Arial" w:hAnsi="Arial" w:cs="Arial"/>
        </w:rPr>
        <w:t>,</w:t>
      </w:r>
    </w:p>
    <w:p w14:paraId="4A7BDB03" w14:textId="0C069559" w:rsidR="007C6967" w:rsidRPr="00042E38" w:rsidRDefault="007C6967" w:rsidP="00575476">
      <w:pPr>
        <w:pStyle w:val="seNormalny2"/>
        <w:numPr>
          <w:ilvl w:val="0"/>
          <w:numId w:val="6"/>
        </w:numPr>
        <w:tabs>
          <w:tab w:val="left" w:pos="9356"/>
        </w:tabs>
        <w:spacing w:after="0"/>
        <w:ind w:right="113"/>
        <w:textAlignment w:val="auto"/>
        <w:rPr>
          <w:rFonts w:ascii="Arial" w:hAnsi="Arial" w:cs="Arial"/>
        </w:rPr>
      </w:pPr>
      <w:r w:rsidRPr="00042E38">
        <w:rPr>
          <w:rFonts w:ascii="Arial" w:hAnsi="Arial" w:cs="Arial"/>
        </w:rPr>
        <w:t>ďalší rozvoj/vývoj nových častí SCADA alebo k nej prislúchajúcim aplikáciám</w:t>
      </w:r>
      <w:r w:rsidR="00180252" w:rsidRPr="00042E38">
        <w:rPr>
          <w:rFonts w:ascii="Arial" w:hAnsi="Arial" w:cs="Arial"/>
        </w:rPr>
        <w:t xml:space="preserve"> vrátane súvisiacich školení</w:t>
      </w:r>
      <w:r w:rsidRPr="00042E38">
        <w:rPr>
          <w:rFonts w:ascii="Arial" w:hAnsi="Arial" w:cs="Arial"/>
        </w:rPr>
        <w:t>,</w:t>
      </w:r>
    </w:p>
    <w:p w14:paraId="543C7E5A" w14:textId="659C99C3" w:rsidR="007C6967" w:rsidRPr="00042E38" w:rsidRDefault="007C6967" w:rsidP="00952888">
      <w:pPr>
        <w:pStyle w:val="seNormalny2"/>
        <w:tabs>
          <w:tab w:val="left" w:pos="9356"/>
        </w:tabs>
        <w:spacing w:after="0"/>
        <w:ind w:left="1287" w:right="113"/>
        <w:textAlignment w:val="auto"/>
        <w:rPr>
          <w:rFonts w:ascii="Arial" w:hAnsi="Arial" w:cs="Arial"/>
        </w:rPr>
      </w:pPr>
    </w:p>
    <w:p w14:paraId="3449ECDF" w14:textId="270C5292" w:rsidR="006B4CAB" w:rsidRPr="00042E38" w:rsidRDefault="00290E86" w:rsidP="00575476">
      <w:pPr>
        <w:pStyle w:val="Odsekzoznamu"/>
        <w:numPr>
          <w:ilvl w:val="0"/>
          <w:numId w:val="18"/>
        </w:numPr>
        <w:spacing w:line="240" w:lineRule="auto"/>
        <w:ind w:left="567" w:hanging="567"/>
        <w:jc w:val="both"/>
        <w:rPr>
          <w:rFonts w:ascii="Arial" w:eastAsia="Times New Roman" w:hAnsi="Arial" w:cs="Arial"/>
          <w:sz w:val="20"/>
          <w:szCs w:val="20"/>
          <w:lang w:eastAsia="sk-SK"/>
        </w:rPr>
      </w:pPr>
      <w:r w:rsidRPr="00042E38">
        <w:rPr>
          <w:rFonts w:ascii="Arial" w:hAnsi="Arial" w:cs="Arial"/>
          <w:sz w:val="20"/>
          <w:szCs w:val="20"/>
        </w:rPr>
        <w:t>Poskytovanie Ďalších</w:t>
      </w:r>
      <w:r w:rsidR="00BF44B1" w:rsidRPr="00042E38">
        <w:rPr>
          <w:rFonts w:ascii="Arial" w:hAnsi="Arial" w:cs="Arial"/>
          <w:sz w:val="20"/>
          <w:szCs w:val="20"/>
        </w:rPr>
        <w:t xml:space="preserve"> služ</w:t>
      </w:r>
      <w:r w:rsidRPr="00042E38">
        <w:rPr>
          <w:rFonts w:ascii="Arial" w:hAnsi="Arial" w:cs="Arial"/>
          <w:sz w:val="20"/>
          <w:szCs w:val="20"/>
        </w:rPr>
        <w:t>ie</w:t>
      </w:r>
      <w:r w:rsidR="00BF44B1" w:rsidRPr="00042E38">
        <w:rPr>
          <w:rFonts w:ascii="Arial" w:hAnsi="Arial" w:cs="Arial"/>
          <w:sz w:val="20"/>
          <w:szCs w:val="20"/>
        </w:rPr>
        <w:t>b</w:t>
      </w:r>
      <w:r w:rsidRPr="00042E38">
        <w:rPr>
          <w:rFonts w:ascii="Arial" w:hAnsi="Arial" w:cs="Arial"/>
          <w:sz w:val="20"/>
          <w:szCs w:val="20"/>
        </w:rPr>
        <w:t xml:space="preserve"> môže</w:t>
      </w:r>
      <w:r w:rsidR="00BF44B1" w:rsidRPr="00042E38">
        <w:rPr>
          <w:rFonts w:ascii="Arial" w:hAnsi="Arial" w:cs="Arial"/>
          <w:sz w:val="20"/>
          <w:szCs w:val="20"/>
        </w:rPr>
        <w:t xml:space="preserve"> byť </w:t>
      </w:r>
      <w:r w:rsidR="00F17275" w:rsidRPr="00042E38">
        <w:rPr>
          <w:rFonts w:ascii="Arial" w:hAnsi="Arial" w:cs="Arial"/>
          <w:sz w:val="20"/>
          <w:szCs w:val="20"/>
        </w:rPr>
        <w:t xml:space="preserve">aj </w:t>
      </w:r>
      <w:r w:rsidRPr="00042E38">
        <w:rPr>
          <w:rFonts w:ascii="Arial" w:hAnsi="Arial" w:cs="Arial"/>
          <w:sz w:val="20"/>
          <w:szCs w:val="20"/>
        </w:rPr>
        <w:t>predmetom</w:t>
      </w:r>
      <w:r w:rsidR="00BF44B1" w:rsidRPr="00042E38">
        <w:rPr>
          <w:rFonts w:ascii="Arial" w:hAnsi="Arial" w:cs="Arial"/>
          <w:sz w:val="20"/>
          <w:szCs w:val="20"/>
        </w:rPr>
        <w:t xml:space="preserve"> Iného zmluvného dojednania.</w:t>
      </w:r>
    </w:p>
    <w:p w14:paraId="5C5FD642" w14:textId="77777777" w:rsidR="007C6967" w:rsidRPr="00042E38" w:rsidRDefault="007C6967" w:rsidP="007C6967">
      <w:pPr>
        <w:pStyle w:val="Odsekzoznamu"/>
        <w:spacing w:line="240" w:lineRule="auto"/>
        <w:ind w:left="567"/>
        <w:jc w:val="both"/>
        <w:rPr>
          <w:rFonts w:ascii="Arial" w:eastAsia="Times New Roman" w:hAnsi="Arial" w:cs="Arial"/>
          <w:sz w:val="20"/>
          <w:szCs w:val="20"/>
          <w:lang w:eastAsia="sk-SK"/>
        </w:rPr>
      </w:pPr>
    </w:p>
    <w:p w14:paraId="7A752DF0" w14:textId="46B7E8BD" w:rsidR="001F08A4" w:rsidRPr="00042E38" w:rsidRDefault="001F08A4" w:rsidP="00575476">
      <w:pPr>
        <w:pStyle w:val="Odsekzoznamu"/>
        <w:numPr>
          <w:ilvl w:val="0"/>
          <w:numId w:val="18"/>
        </w:numPr>
        <w:spacing w:line="240" w:lineRule="auto"/>
        <w:ind w:left="567" w:hanging="567"/>
        <w:jc w:val="both"/>
        <w:rPr>
          <w:rFonts w:ascii="Arial" w:eastAsia="Times New Roman" w:hAnsi="Arial" w:cs="Arial"/>
          <w:sz w:val="20"/>
          <w:szCs w:val="20"/>
          <w:lang w:eastAsia="sk-SK"/>
        </w:rPr>
      </w:pPr>
      <w:r w:rsidRPr="00042E38">
        <w:rPr>
          <w:rFonts w:ascii="Arial" w:hAnsi="Arial" w:cs="Arial"/>
          <w:color w:val="000000" w:themeColor="text1"/>
          <w:kern w:val="20"/>
          <w:sz w:val="20"/>
          <w:szCs w:val="20"/>
        </w:rPr>
        <w:t xml:space="preserve">O nových verziách </w:t>
      </w:r>
      <w:r w:rsidR="002B3A5A" w:rsidRPr="00042E38">
        <w:rPr>
          <w:rFonts w:ascii="Arial" w:hAnsi="Arial" w:cs="Arial"/>
          <w:color w:val="000000" w:themeColor="text1"/>
          <w:kern w:val="20"/>
          <w:sz w:val="20"/>
          <w:szCs w:val="20"/>
        </w:rPr>
        <w:t xml:space="preserve">Software </w:t>
      </w:r>
      <w:r w:rsidRPr="00042E38">
        <w:rPr>
          <w:rFonts w:ascii="Arial" w:hAnsi="Arial" w:cs="Arial"/>
          <w:color w:val="000000" w:themeColor="text1"/>
          <w:kern w:val="20"/>
          <w:sz w:val="20"/>
          <w:szCs w:val="20"/>
        </w:rPr>
        <w:t xml:space="preserve">je </w:t>
      </w:r>
      <w:r w:rsidR="002B3A5A" w:rsidRPr="00042E38">
        <w:rPr>
          <w:rFonts w:ascii="Arial" w:hAnsi="Arial" w:cs="Arial"/>
          <w:color w:val="000000" w:themeColor="text1"/>
          <w:kern w:val="20"/>
          <w:sz w:val="20"/>
          <w:szCs w:val="20"/>
        </w:rPr>
        <w:t>Poskytovateľ povinný O</w:t>
      </w:r>
      <w:r w:rsidRPr="00042E38">
        <w:rPr>
          <w:rFonts w:ascii="Arial" w:hAnsi="Arial" w:cs="Arial"/>
          <w:color w:val="000000" w:themeColor="text1"/>
          <w:kern w:val="20"/>
          <w:sz w:val="20"/>
          <w:szCs w:val="20"/>
        </w:rPr>
        <w:t>bjednávateľa informovať písomne alebo elektronickou poštou najneskôr do 1 mesiaca po ich uvedení na trh.</w:t>
      </w:r>
    </w:p>
    <w:p w14:paraId="6839992F" w14:textId="77777777" w:rsidR="007C6967" w:rsidRPr="00042E38" w:rsidRDefault="007C6967" w:rsidP="007C6967">
      <w:pPr>
        <w:pStyle w:val="Odsekzoznamu"/>
        <w:spacing w:line="240" w:lineRule="auto"/>
        <w:ind w:left="567"/>
        <w:jc w:val="both"/>
        <w:rPr>
          <w:rFonts w:ascii="Arial" w:eastAsia="Times New Roman" w:hAnsi="Arial" w:cs="Arial"/>
          <w:sz w:val="20"/>
          <w:szCs w:val="20"/>
          <w:lang w:eastAsia="sk-SK"/>
        </w:rPr>
      </w:pPr>
    </w:p>
    <w:p w14:paraId="0A3E401E" w14:textId="6D35E506" w:rsidR="007C6967" w:rsidRPr="00042E38" w:rsidRDefault="007C6967" w:rsidP="00575476">
      <w:pPr>
        <w:pStyle w:val="Odsekzoznamu"/>
        <w:numPr>
          <w:ilvl w:val="0"/>
          <w:numId w:val="18"/>
        </w:numPr>
        <w:spacing w:line="240" w:lineRule="auto"/>
        <w:ind w:left="567" w:hanging="567"/>
        <w:jc w:val="both"/>
        <w:rPr>
          <w:rFonts w:ascii="Arial" w:eastAsia="Times New Roman" w:hAnsi="Arial" w:cs="Arial"/>
          <w:sz w:val="20"/>
          <w:szCs w:val="20"/>
          <w:lang w:eastAsia="sk-SK"/>
        </w:rPr>
      </w:pPr>
      <w:r w:rsidRPr="00042E38">
        <w:rPr>
          <w:rFonts w:ascii="Arial" w:eastAsia="Times New Roman" w:hAnsi="Arial" w:cs="Arial"/>
          <w:sz w:val="20"/>
          <w:szCs w:val="20"/>
          <w:lang w:eastAsia="sk-SK"/>
        </w:rPr>
        <w:t>Pre vylúčenie pochybností sa, vo vzťahu k Ďalším službám, uvádza, že k plneniu na základe tejto Zmluvy dôjde výlučne na základe uváženia Objednávateľa a Poskytovateľ si je vedomý, že Objednávateľ môže požadovať poskytnutie len minimálneho množstva Ďalších služieb, prípadne poskytnutie nepožadovať vôbec a Poskytovateľ si poskytnutie Ďalších služieb voči Objednávateľovi nemôže nárokovať.</w:t>
      </w:r>
    </w:p>
    <w:p w14:paraId="5F7974C3" w14:textId="77777777" w:rsidR="007C6967" w:rsidRPr="00042E38" w:rsidRDefault="007C6967" w:rsidP="007C6967">
      <w:pPr>
        <w:pStyle w:val="Odsekzoznamu"/>
        <w:spacing w:line="240" w:lineRule="auto"/>
        <w:ind w:left="567"/>
        <w:jc w:val="both"/>
        <w:rPr>
          <w:rFonts w:ascii="Arial" w:eastAsia="Times New Roman" w:hAnsi="Arial" w:cs="Arial"/>
          <w:sz w:val="20"/>
          <w:szCs w:val="20"/>
          <w:lang w:eastAsia="sk-SK"/>
        </w:rPr>
      </w:pPr>
    </w:p>
    <w:p w14:paraId="1FC798A6" w14:textId="3487B293" w:rsidR="00B3484A" w:rsidRPr="00042E38" w:rsidRDefault="003168A7" w:rsidP="00575476">
      <w:pPr>
        <w:pStyle w:val="Odsekzoznamu"/>
        <w:numPr>
          <w:ilvl w:val="0"/>
          <w:numId w:val="18"/>
        </w:numPr>
        <w:spacing w:line="240" w:lineRule="auto"/>
        <w:ind w:left="567" w:hanging="567"/>
        <w:jc w:val="both"/>
        <w:rPr>
          <w:rFonts w:ascii="Arial" w:eastAsia="Times New Roman" w:hAnsi="Arial" w:cs="Arial"/>
          <w:sz w:val="20"/>
          <w:szCs w:val="20"/>
          <w:lang w:eastAsia="sk-SK"/>
        </w:rPr>
      </w:pPr>
      <w:r w:rsidRPr="00042E38">
        <w:rPr>
          <w:rFonts w:ascii="Arial" w:eastAsia="Times New Roman" w:hAnsi="Arial" w:cs="Arial"/>
          <w:sz w:val="20"/>
          <w:szCs w:val="20"/>
          <w:lang w:eastAsia="sk-SK"/>
        </w:rPr>
        <w:t xml:space="preserve">Poskytovateľ </w:t>
      </w:r>
      <w:r w:rsidR="00326B36" w:rsidRPr="00042E38">
        <w:rPr>
          <w:rFonts w:ascii="Arial" w:eastAsia="Times New Roman" w:hAnsi="Arial" w:cs="Arial"/>
          <w:sz w:val="20"/>
          <w:szCs w:val="20"/>
          <w:lang w:eastAsia="sk-SK"/>
        </w:rPr>
        <w:t xml:space="preserve">je povinný k vykonávanej Službe a Ďalším službám (najmä Update, Upgrade, </w:t>
      </w:r>
      <w:r w:rsidR="00D47D8E" w:rsidRPr="00042E38">
        <w:rPr>
          <w:rFonts w:ascii="Arial" w:eastAsia="Times New Roman" w:hAnsi="Arial" w:cs="Arial"/>
          <w:sz w:val="20"/>
          <w:szCs w:val="20"/>
          <w:lang w:eastAsia="sk-SK"/>
        </w:rPr>
        <w:t xml:space="preserve">úprava a/alebo </w:t>
      </w:r>
      <w:r w:rsidR="00326B36" w:rsidRPr="00042E38">
        <w:rPr>
          <w:rFonts w:ascii="Arial" w:eastAsia="Times New Roman" w:hAnsi="Arial" w:cs="Arial"/>
          <w:sz w:val="20"/>
          <w:szCs w:val="20"/>
          <w:lang w:eastAsia="sk-SK"/>
        </w:rPr>
        <w:t xml:space="preserve">zmena SCADA) </w:t>
      </w:r>
      <w:r w:rsidRPr="00042E38">
        <w:rPr>
          <w:rFonts w:ascii="Arial" w:eastAsia="Times New Roman" w:hAnsi="Arial" w:cs="Arial"/>
          <w:sz w:val="20"/>
          <w:szCs w:val="20"/>
          <w:lang w:eastAsia="sk-SK"/>
        </w:rPr>
        <w:t>odovzdať doklady a</w:t>
      </w:r>
      <w:r w:rsidR="00326B36" w:rsidRPr="00042E38">
        <w:rPr>
          <w:rFonts w:ascii="Arial" w:eastAsia="Times New Roman" w:hAnsi="Arial" w:cs="Arial"/>
          <w:sz w:val="20"/>
          <w:szCs w:val="20"/>
          <w:lang w:eastAsia="sk-SK"/>
        </w:rPr>
        <w:t> </w:t>
      </w:r>
      <w:r w:rsidRPr="00042E38">
        <w:rPr>
          <w:rFonts w:ascii="Arial" w:eastAsia="Times New Roman" w:hAnsi="Arial" w:cs="Arial"/>
          <w:sz w:val="20"/>
          <w:szCs w:val="20"/>
          <w:lang w:eastAsia="sk-SK"/>
        </w:rPr>
        <w:t>Dokumentáciu</w:t>
      </w:r>
      <w:r w:rsidR="00326B36" w:rsidRPr="00042E38">
        <w:rPr>
          <w:rFonts w:ascii="Arial" w:eastAsia="Times New Roman" w:hAnsi="Arial" w:cs="Arial"/>
          <w:sz w:val="20"/>
          <w:szCs w:val="20"/>
          <w:lang w:eastAsia="sk-SK"/>
        </w:rPr>
        <w:t xml:space="preserve"> najmä prevádzkovú, správcovskú dokumentáciu, inštalačnú príručku</w:t>
      </w:r>
      <w:r w:rsidR="00A06C57" w:rsidRPr="00042E38">
        <w:rPr>
          <w:rFonts w:ascii="Arial" w:eastAsia="Times New Roman" w:hAnsi="Arial" w:cs="Arial"/>
          <w:sz w:val="20"/>
          <w:szCs w:val="20"/>
          <w:lang w:eastAsia="sk-SK"/>
        </w:rPr>
        <w:t xml:space="preserve"> a konfiguračnú príručku</w:t>
      </w:r>
      <w:r w:rsidR="00326B36" w:rsidRPr="00042E38">
        <w:rPr>
          <w:rFonts w:ascii="Arial" w:eastAsia="Times New Roman" w:hAnsi="Arial" w:cs="Arial"/>
          <w:sz w:val="20"/>
          <w:szCs w:val="20"/>
          <w:lang w:eastAsia="sk-SK"/>
        </w:rPr>
        <w:t xml:space="preserve">, </w:t>
      </w:r>
      <w:r w:rsidR="00812D8C" w:rsidRPr="00042E38">
        <w:rPr>
          <w:rFonts w:ascii="Arial" w:eastAsia="Times New Roman" w:hAnsi="Arial" w:cs="Arial"/>
          <w:sz w:val="20"/>
          <w:szCs w:val="20"/>
          <w:lang w:eastAsia="sk-SK"/>
        </w:rPr>
        <w:t xml:space="preserve">poskytnutie zdrojových kódov vyvinutých pre Objednávateľa spolu s dokumentáciou potrebnou na akúkoľvek úpravu, </w:t>
      </w:r>
      <w:r w:rsidRPr="00042E38">
        <w:rPr>
          <w:rFonts w:ascii="Arial" w:eastAsia="Times New Roman" w:hAnsi="Arial" w:cs="Arial"/>
          <w:sz w:val="20"/>
          <w:szCs w:val="20"/>
          <w:lang w:eastAsia="sk-SK"/>
        </w:rPr>
        <w:t>ktoré sa na vykonávanú Službu vzťahujú, a ktoré sú potrebné na jej prevzatie a užívanie v zmysle Právnych predpisov, obchodnýc</w:t>
      </w:r>
      <w:r w:rsidR="002B3A5A" w:rsidRPr="00042E38">
        <w:rPr>
          <w:rFonts w:ascii="Arial" w:eastAsia="Times New Roman" w:hAnsi="Arial" w:cs="Arial"/>
          <w:sz w:val="20"/>
          <w:szCs w:val="20"/>
          <w:lang w:eastAsia="sk-SK"/>
        </w:rPr>
        <w:t xml:space="preserve">h zvyklostí a požiadaviek Zmluvy, a ktoré je Poskytovateľ  povinný odovzdať </w:t>
      </w:r>
      <w:r w:rsidR="00D47D8E" w:rsidRPr="00042E38">
        <w:rPr>
          <w:rFonts w:ascii="Arial" w:eastAsia="Times New Roman" w:hAnsi="Arial" w:cs="Arial"/>
          <w:sz w:val="20"/>
          <w:szCs w:val="20"/>
          <w:lang w:eastAsia="sk-SK"/>
        </w:rPr>
        <w:t xml:space="preserve">v stave aktuálnom </w:t>
      </w:r>
      <w:r w:rsidR="002B3A5A" w:rsidRPr="00042E38">
        <w:rPr>
          <w:rFonts w:ascii="Arial" w:eastAsia="Times New Roman" w:hAnsi="Arial" w:cs="Arial"/>
          <w:sz w:val="20"/>
          <w:szCs w:val="20"/>
          <w:lang w:eastAsia="sk-SK"/>
        </w:rPr>
        <w:t xml:space="preserve">pri odovzdaní plnenia v zmysle tejto Zmluvy, na vyžiadanie Objednávateľa v stave aktuálnom v okamihu odovzdania na vyžiadanie  Objednávateľa. </w:t>
      </w:r>
      <w:r w:rsidR="00F17275" w:rsidRPr="00042E38">
        <w:rPr>
          <w:rFonts w:ascii="Arial" w:eastAsia="Times New Roman" w:hAnsi="Arial" w:cs="Arial"/>
          <w:sz w:val="20"/>
          <w:szCs w:val="20"/>
          <w:lang w:eastAsia="sk-SK"/>
        </w:rPr>
        <w:t xml:space="preserve">Pokiaľ ide o systémové softvérové vybavenie (databázy, operačné systémy a kancelárske aplikácie) súvisiace s poskytovaním plnenia v zmysle tejto Zmluvy vytvárané subjektami rôznymi od osoby </w:t>
      </w:r>
      <w:r w:rsidRPr="00042E38">
        <w:rPr>
          <w:rFonts w:ascii="Arial" w:eastAsia="Times New Roman" w:hAnsi="Arial" w:cs="Arial"/>
          <w:sz w:val="20"/>
          <w:szCs w:val="20"/>
          <w:lang w:eastAsia="sk-SK"/>
        </w:rPr>
        <w:t>Poskytovateľa</w:t>
      </w:r>
      <w:r w:rsidR="00F17275" w:rsidRPr="00042E38">
        <w:rPr>
          <w:rFonts w:ascii="Arial" w:eastAsia="Times New Roman" w:hAnsi="Arial" w:cs="Arial"/>
          <w:sz w:val="20"/>
          <w:szCs w:val="20"/>
          <w:lang w:eastAsia="sk-SK"/>
        </w:rPr>
        <w:t xml:space="preserve">, zmluvné strany </w:t>
      </w:r>
      <w:r w:rsidR="00D47D8E" w:rsidRPr="00042E38">
        <w:rPr>
          <w:rFonts w:ascii="Arial" w:eastAsia="Times New Roman" w:hAnsi="Arial" w:cs="Arial"/>
          <w:sz w:val="20"/>
          <w:szCs w:val="20"/>
          <w:lang w:eastAsia="sk-SK"/>
        </w:rPr>
        <w:t>s</w:t>
      </w:r>
      <w:r w:rsidR="00F17275" w:rsidRPr="00042E38">
        <w:rPr>
          <w:rFonts w:ascii="Arial" w:eastAsia="Times New Roman" w:hAnsi="Arial" w:cs="Arial"/>
          <w:sz w:val="20"/>
          <w:szCs w:val="20"/>
          <w:lang w:eastAsia="sk-SK"/>
        </w:rPr>
        <w:t>a dohodli, že predmetom tejto Zmluvy je aj výber vhodného systémového softvérového vybavenia</w:t>
      </w:r>
      <w:r w:rsidR="00D40B77" w:rsidRPr="00042E38">
        <w:rPr>
          <w:rFonts w:ascii="Arial" w:eastAsia="Times New Roman" w:hAnsi="Arial" w:cs="Arial"/>
          <w:sz w:val="20"/>
          <w:szCs w:val="20"/>
          <w:lang w:eastAsia="sk-SK"/>
        </w:rPr>
        <w:t xml:space="preserve"> a poskytnutie licencií, resp. zabezpečenie poskytnutia licencií pre Objednávateľa ako oprávneného užívateľa</w:t>
      </w:r>
      <w:r w:rsidR="00F17275" w:rsidRPr="00042E38">
        <w:rPr>
          <w:rFonts w:ascii="Arial" w:eastAsia="Times New Roman" w:hAnsi="Arial" w:cs="Arial"/>
          <w:sz w:val="20"/>
          <w:szCs w:val="20"/>
          <w:lang w:eastAsia="sk-SK"/>
        </w:rPr>
        <w:t xml:space="preserve">, ako aj jeho riadne a bezpečné použitie </w:t>
      </w:r>
      <w:r w:rsidR="00B3484A" w:rsidRPr="00042E38">
        <w:rPr>
          <w:rFonts w:ascii="Arial" w:eastAsia="Times New Roman" w:hAnsi="Arial" w:cs="Arial"/>
          <w:sz w:val="20"/>
          <w:szCs w:val="20"/>
          <w:lang w:eastAsia="sk-SK"/>
        </w:rPr>
        <w:t xml:space="preserve">v súlade s príslušnou dokumentáciou a v prípadoch, kedy je to potrebné aj jeho poskytnutie Objednávateľovi. </w:t>
      </w:r>
    </w:p>
    <w:p w14:paraId="15F94332" w14:textId="77777777" w:rsidR="007C6967" w:rsidRPr="00042E38" w:rsidRDefault="007C6967" w:rsidP="007C6967">
      <w:pPr>
        <w:pStyle w:val="Odsekzoznamu"/>
        <w:spacing w:line="240" w:lineRule="auto"/>
        <w:ind w:left="567"/>
        <w:jc w:val="both"/>
        <w:rPr>
          <w:rFonts w:ascii="Arial" w:eastAsia="Times New Roman" w:hAnsi="Arial" w:cs="Arial"/>
          <w:sz w:val="20"/>
          <w:szCs w:val="20"/>
          <w:lang w:eastAsia="sk-SK"/>
        </w:rPr>
      </w:pPr>
    </w:p>
    <w:p w14:paraId="73E79798" w14:textId="1A28455A" w:rsidR="00812D8C" w:rsidRPr="00042E38" w:rsidRDefault="00812D8C" w:rsidP="00575476">
      <w:pPr>
        <w:pStyle w:val="Odsekzoznamu"/>
        <w:numPr>
          <w:ilvl w:val="0"/>
          <w:numId w:val="18"/>
        </w:numPr>
        <w:spacing w:line="240" w:lineRule="auto"/>
        <w:ind w:left="567" w:hanging="567"/>
        <w:jc w:val="both"/>
        <w:rPr>
          <w:rFonts w:ascii="Arial" w:eastAsia="Times New Roman" w:hAnsi="Arial" w:cs="Arial"/>
          <w:sz w:val="20"/>
          <w:szCs w:val="20"/>
          <w:lang w:eastAsia="sk-SK"/>
        </w:rPr>
      </w:pPr>
      <w:r w:rsidRPr="00042E38">
        <w:rPr>
          <w:rFonts w:ascii="Arial" w:eastAsia="Times New Roman" w:hAnsi="Arial" w:cs="Arial"/>
          <w:sz w:val="20"/>
          <w:szCs w:val="20"/>
          <w:lang w:eastAsia="sk-SK"/>
        </w:rPr>
        <w:t>Súčasťou Služby a Ďalších služieb je aj vykonanie všetkých potrebných skúšok a/alebo technickej kontroly v zmysle Právnych predpisov, technických noriem,  obchodných zvyklostí, požiadaviek Zmluvy a interných predpisov Objednávateľa, s ktorými bol Poskytovateľ preukázateľne oboznámený, ktoré musia byť vykonané pred odovzdaním Služ</w:t>
      </w:r>
      <w:r w:rsidR="001314D4" w:rsidRPr="00042E38">
        <w:rPr>
          <w:rFonts w:ascii="Arial" w:eastAsia="Times New Roman" w:hAnsi="Arial" w:cs="Arial"/>
          <w:sz w:val="20"/>
          <w:szCs w:val="20"/>
          <w:lang w:eastAsia="sk-SK"/>
        </w:rPr>
        <w:t>b</w:t>
      </w:r>
      <w:r w:rsidRPr="00042E38">
        <w:rPr>
          <w:rFonts w:ascii="Arial" w:eastAsia="Times New Roman" w:hAnsi="Arial" w:cs="Arial"/>
          <w:sz w:val="20"/>
          <w:szCs w:val="20"/>
          <w:lang w:eastAsia="sk-SK"/>
        </w:rPr>
        <w:t>y. Výsledok skúšok (napr. osvedčenie o preukázaní zhody technických vlastností výrobku, technická dokumentácia, karty bezpečnostných údajov, a pod.).</w:t>
      </w:r>
    </w:p>
    <w:p w14:paraId="7BDA4A84" w14:textId="77777777" w:rsidR="00812D8C" w:rsidRPr="00042E38" w:rsidRDefault="00812D8C" w:rsidP="007C6967">
      <w:pPr>
        <w:pStyle w:val="Odsekzoznamu"/>
        <w:spacing w:line="240" w:lineRule="auto"/>
        <w:ind w:left="567"/>
        <w:jc w:val="both"/>
        <w:rPr>
          <w:rFonts w:ascii="Arial" w:eastAsia="Times New Roman" w:hAnsi="Arial" w:cs="Arial"/>
          <w:sz w:val="20"/>
          <w:szCs w:val="20"/>
          <w:lang w:eastAsia="sk-SK"/>
        </w:rPr>
      </w:pPr>
    </w:p>
    <w:p w14:paraId="4569E0B4" w14:textId="40AC431E" w:rsidR="005B597A" w:rsidRPr="00042E38" w:rsidRDefault="005B597A" w:rsidP="007C6967">
      <w:pPr>
        <w:pStyle w:val="Odsekzoznamu"/>
        <w:spacing w:line="240" w:lineRule="auto"/>
        <w:ind w:left="567"/>
        <w:jc w:val="both"/>
        <w:rPr>
          <w:rFonts w:ascii="Arial" w:eastAsia="Times New Roman" w:hAnsi="Arial" w:cs="Arial"/>
          <w:sz w:val="20"/>
          <w:szCs w:val="20"/>
          <w:lang w:eastAsia="sk-SK"/>
        </w:rPr>
      </w:pPr>
    </w:p>
    <w:p w14:paraId="6EA4E0AB" w14:textId="5B79E9C0" w:rsidR="00290E86" w:rsidRPr="00042E38" w:rsidRDefault="00397A8F" w:rsidP="007C6967">
      <w:pPr>
        <w:spacing w:after="0" w:line="240" w:lineRule="auto"/>
        <w:jc w:val="center"/>
        <w:rPr>
          <w:rFonts w:ascii="Arial" w:eastAsia="Times New Roman" w:hAnsi="Arial" w:cs="Arial"/>
          <w:b/>
          <w:sz w:val="20"/>
          <w:szCs w:val="20"/>
          <w:lang w:eastAsia="sk-SK"/>
        </w:rPr>
      </w:pPr>
      <w:r w:rsidRPr="00042E38">
        <w:rPr>
          <w:rFonts w:ascii="Arial" w:eastAsia="Times New Roman" w:hAnsi="Arial" w:cs="Arial"/>
          <w:b/>
          <w:sz w:val="20"/>
          <w:szCs w:val="20"/>
          <w:lang w:eastAsia="sk-SK"/>
        </w:rPr>
        <w:t>Článok 3.</w:t>
      </w:r>
    </w:p>
    <w:p w14:paraId="464BF9BB" w14:textId="50105154" w:rsidR="0023105A" w:rsidRPr="00042E38" w:rsidRDefault="0078360E" w:rsidP="007C6967">
      <w:pPr>
        <w:spacing w:after="0" w:line="240" w:lineRule="auto"/>
        <w:jc w:val="center"/>
        <w:rPr>
          <w:rFonts w:ascii="Arial" w:eastAsia="Times New Roman" w:hAnsi="Arial" w:cs="Arial"/>
          <w:b/>
          <w:sz w:val="20"/>
          <w:szCs w:val="20"/>
          <w:lang w:eastAsia="sk-SK"/>
        </w:rPr>
      </w:pPr>
      <w:r w:rsidRPr="00042E38">
        <w:rPr>
          <w:rFonts w:ascii="Arial" w:eastAsia="Times New Roman" w:hAnsi="Arial" w:cs="Arial"/>
          <w:b/>
          <w:sz w:val="20"/>
          <w:szCs w:val="20"/>
          <w:lang w:eastAsia="sk-SK"/>
        </w:rPr>
        <w:t>Poskytovanie</w:t>
      </w:r>
      <w:r w:rsidR="005306C6" w:rsidRPr="00042E38">
        <w:rPr>
          <w:rFonts w:ascii="Arial" w:eastAsia="Times New Roman" w:hAnsi="Arial" w:cs="Arial"/>
          <w:b/>
          <w:sz w:val="20"/>
          <w:szCs w:val="20"/>
          <w:lang w:eastAsia="sk-SK"/>
        </w:rPr>
        <w:t xml:space="preserve"> </w:t>
      </w:r>
      <w:r w:rsidR="0014434C" w:rsidRPr="00042E38">
        <w:rPr>
          <w:rFonts w:ascii="Arial" w:eastAsia="Times New Roman" w:hAnsi="Arial" w:cs="Arial"/>
          <w:b/>
          <w:sz w:val="20"/>
          <w:szCs w:val="20"/>
          <w:lang w:eastAsia="sk-SK"/>
        </w:rPr>
        <w:t>Služby a Ďalších služieb</w:t>
      </w:r>
    </w:p>
    <w:p w14:paraId="5671A0B1" w14:textId="77777777" w:rsidR="00BF7A1B" w:rsidRPr="00042E38" w:rsidRDefault="00BF7A1B" w:rsidP="007C6967">
      <w:pPr>
        <w:pStyle w:val="Odsekzoznamu"/>
        <w:tabs>
          <w:tab w:val="left" w:pos="9356"/>
        </w:tabs>
        <w:spacing w:after="0" w:line="240" w:lineRule="auto"/>
        <w:ind w:left="567" w:right="113"/>
        <w:jc w:val="both"/>
        <w:rPr>
          <w:rFonts w:ascii="Arial" w:hAnsi="Arial" w:cs="Arial"/>
          <w:b/>
          <w:sz w:val="20"/>
          <w:szCs w:val="20"/>
        </w:rPr>
      </w:pPr>
    </w:p>
    <w:p w14:paraId="1165614B" w14:textId="4A59146E" w:rsidR="00EB4FCC" w:rsidRPr="00042E38" w:rsidRDefault="00EB4FCC" w:rsidP="007C6967">
      <w:pPr>
        <w:pStyle w:val="Odsekzoznamu"/>
        <w:tabs>
          <w:tab w:val="left" w:pos="9356"/>
        </w:tabs>
        <w:spacing w:after="0" w:line="240" w:lineRule="auto"/>
        <w:ind w:left="567" w:right="113"/>
        <w:jc w:val="both"/>
        <w:rPr>
          <w:rFonts w:ascii="Arial" w:hAnsi="Arial" w:cs="Arial"/>
          <w:b/>
          <w:sz w:val="20"/>
          <w:szCs w:val="20"/>
        </w:rPr>
      </w:pPr>
      <w:r w:rsidRPr="00042E38">
        <w:rPr>
          <w:rFonts w:ascii="Arial" w:hAnsi="Arial" w:cs="Arial"/>
          <w:b/>
          <w:sz w:val="20"/>
          <w:szCs w:val="20"/>
        </w:rPr>
        <w:t>Služba</w:t>
      </w:r>
    </w:p>
    <w:p w14:paraId="5E26BCC9" w14:textId="77777777" w:rsidR="00CD09EE" w:rsidRPr="00042E38" w:rsidRDefault="00CD09EE" w:rsidP="007C6967">
      <w:pPr>
        <w:pStyle w:val="Odsekzoznamu"/>
        <w:tabs>
          <w:tab w:val="left" w:pos="9356"/>
        </w:tabs>
        <w:spacing w:after="0" w:line="240" w:lineRule="auto"/>
        <w:ind w:left="567" w:right="113"/>
        <w:jc w:val="both"/>
        <w:rPr>
          <w:rFonts w:ascii="Arial" w:eastAsia="Times New Roman" w:hAnsi="Arial" w:cs="Arial"/>
          <w:sz w:val="20"/>
          <w:szCs w:val="20"/>
          <w:lang w:eastAsia="sk-SK"/>
        </w:rPr>
      </w:pPr>
    </w:p>
    <w:p w14:paraId="062164FC" w14:textId="4494D106" w:rsidR="00F06458" w:rsidRPr="00042E38" w:rsidRDefault="00AB1917" w:rsidP="00B9680B">
      <w:pPr>
        <w:pStyle w:val="Odsekzoznamu"/>
        <w:numPr>
          <w:ilvl w:val="0"/>
          <w:numId w:val="2"/>
        </w:numPr>
        <w:tabs>
          <w:tab w:val="left" w:pos="9356"/>
        </w:tabs>
        <w:spacing w:after="0" w:line="240" w:lineRule="auto"/>
        <w:ind w:left="567" w:right="113" w:hanging="567"/>
        <w:jc w:val="both"/>
        <w:rPr>
          <w:rFonts w:ascii="Arial" w:eastAsia="Times New Roman" w:hAnsi="Arial" w:cs="Arial"/>
          <w:sz w:val="20"/>
          <w:szCs w:val="20"/>
          <w:lang w:eastAsia="sk-SK"/>
        </w:rPr>
      </w:pPr>
      <w:r w:rsidRPr="00042E38">
        <w:rPr>
          <w:rFonts w:ascii="Arial" w:eastAsia="Times New Roman" w:hAnsi="Arial" w:cs="Arial"/>
          <w:sz w:val="20"/>
          <w:szCs w:val="20"/>
          <w:lang w:eastAsia="sk-SK"/>
        </w:rPr>
        <w:t>Poskytovateľ</w:t>
      </w:r>
      <w:r w:rsidR="00A91139" w:rsidRPr="00042E38">
        <w:rPr>
          <w:rFonts w:ascii="Arial" w:eastAsia="Times New Roman" w:hAnsi="Arial" w:cs="Arial"/>
          <w:sz w:val="20"/>
          <w:szCs w:val="20"/>
          <w:lang w:eastAsia="sk-SK"/>
        </w:rPr>
        <w:t xml:space="preserve"> </w:t>
      </w:r>
      <w:r w:rsidR="003D711D" w:rsidRPr="00042E38">
        <w:rPr>
          <w:rFonts w:ascii="Arial" w:eastAsia="Times New Roman" w:hAnsi="Arial" w:cs="Arial"/>
          <w:sz w:val="20"/>
          <w:szCs w:val="20"/>
          <w:lang w:eastAsia="sk-SK"/>
        </w:rPr>
        <w:t xml:space="preserve">sa zaväzuje začať </w:t>
      </w:r>
      <w:r w:rsidR="00D03792" w:rsidRPr="00042E38">
        <w:rPr>
          <w:rFonts w:ascii="Arial" w:eastAsia="Times New Roman" w:hAnsi="Arial" w:cs="Arial"/>
          <w:sz w:val="20"/>
          <w:szCs w:val="20"/>
          <w:lang w:eastAsia="sk-SK"/>
        </w:rPr>
        <w:t xml:space="preserve">poskytovať </w:t>
      </w:r>
      <w:r w:rsidR="003D711D" w:rsidRPr="00042E38">
        <w:rPr>
          <w:rFonts w:ascii="Arial" w:eastAsia="Times New Roman" w:hAnsi="Arial" w:cs="Arial"/>
          <w:sz w:val="20"/>
          <w:szCs w:val="20"/>
          <w:lang w:eastAsia="sk-SK"/>
        </w:rPr>
        <w:t xml:space="preserve">Službu </w:t>
      </w:r>
      <w:r w:rsidR="006A2AA2" w:rsidRPr="00042E38">
        <w:rPr>
          <w:rFonts w:ascii="Arial" w:eastAsia="Times New Roman" w:hAnsi="Arial" w:cs="Arial"/>
          <w:sz w:val="20"/>
          <w:szCs w:val="20"/>
          <w:lang w:eastAsia="sk-SK"/>
        </w:rPr>
        <w:t xml:space="preserve">dňom </w:t>
      </w:r>
      <w:r w:rsidR="00F275AB" w:rsidRPr="00042E38">
        <w:rPr>
          <w:rFonts w:ascii="Arial" w:eastAsia="Times New Roman" w:hAnsi="Arial" w:cs="Arial"/>
          <w:sz w:val="20"/>
          <w:szCs w:val="20"/>
          <w:lang w:eastAsia="sk-SK"/>
        </w:rPr>
        <w:t>odovzdania Diela (výmena SCADA systému), ktoré Poskytovateľ zhotovuje pre Objednávateľa na základe Zmluvy o Dielo (</w:t>
      </w:r>
      <w:r w:rsidR="00893A17" w:rsidRPr="00042E38">
        <w:rPr>
          <w:rFonts w:ascii="Arial" w:eastAsia="Times New Roman" w:hAnsi="Arial" w:cs="Arial"/>
          <w:sz w:val="20"/>
          <w:szCs w:val="20"/>
          <w:lang w:eastAsia="sk-SK"/>
        </w:rPr>
        <w:t xml:space="preserve">t.j. </w:t>
      </w:r>
      <w:r w:rsidR="00F275AB" w:rsidRPr="00042E38">
        <w:rPr>
          <w:rFonts w:ascii="Arial" w:eastAsia="Times New Roman" w:hAnsi="Arial" w:cs="Arial"/>
          <w:sz w:val="20"/>
          <w:szCs w:val="20"/>
          <w:lang w:eastAsia="sk-SK"/>
        </w:rPr>
        <w:t xml:space="preserve">dňom </w:t>
      </w:r>
      <w:r w:rsidR="00F275AB" w:rsidRPr="00042E38">
        <w:rPr>
          <w:rFonts w:ascii="Arial" w:eastAsia="Times New Roman" w:hAnsi="Arial" w:cs="Arial"/>
          <w:sz w:val="20"/>
          <w:szCs w:val="20"/>
          <w:lang w:eastAsia="sk-SK"/>
        </w:rPr>
        <w:lastRenderedPageBreak/>
        <w:t xml:space="preserve">podpísania preberacieho protokolu o odovzdaní a prevzatí Diela Objednávateľom) </w:t>
      </w:r>
      <w:r w:rsidR="00C53A99" w:rsidRPr="00042E38">
        <w:rPr>
          <w:rFonts w:ascii="Arial" w:eastAsia="Times New Roman" w:hAnsi="Arial" w:cs="Arial"/>
          <w:sz w:val="20"/>
          <w:szCs w:val="20"/>
          <w:lang w:eastAsia="sk-SK"/>
        </w:rPr>
        <w:t>a je povinný poskytovať Službu za podmienok stanovených Zmluvou v termínoch v zmysle Zmluvy</w:t>
      </w:r>
      <w:r w:rsidR="00D03792" w:rsidRPr="00042E38">
        <w:rPr>
          <w:rFonts w:ascii="Arial" w:eastAsia="Times New Roman" w:hAnsi="Arial" w:cs="Arial"/>
          <w:sz w:val="20"/>
          <w:szCs w:val="20"/>
          <w:lang w:eastAsia="sk-SK"/>
        </w:rPr>
        <w:t>.</w:t>
      </w:r>
      <w:r w:rsidR="003D711D" w:rsidRPr="00042E38">
        <w:rPr>
          <w:rFonts w:ascii="Arial" w:eastAsia="Times New Roman" w:hAnsi="Arial" w:cs="Arial"/>
          <w:sz w:val="20"/>
          <w:szCs w:val="20"/>
          <w:lang w:eastAsia="sk-SK"/>
        </w:rPr>
        <w:t xml:space="preserve"> </w:t>
      </w:r>
    </w:p>
    <w:p w14:paraId="0D25547A" w14:textId="77777777" w:rsidR="00E229F9" w:rsidRPr="00042E38" w:rsidRDefault="00E229F9" w:rsidP="00E229F9">
      <w:pPr>
        <w:pStyle w:val="Odsekzoznamu"/>
        <w:tabs>
          <w:tab w:val="left" w:pos="9356"/>
        </w:tabs>
        <w:spacing w:after="0" w:line="240" w:lineRule="auto"/>
        <w:ind w:left="567" w:right="113"/>
        <w:jc w:val="both"/>
        <w:rPr>
          <w:rFonts w:ascii="Arial" w:eastAsia="Times New Roman" w:hAnsi="Arial" w:cs="Arial"/>
          <w:sz w:val="20"/>
          <w:szCs w:val="20"/>
          <w:lang w:eastAsia="sk-SK"/>
        </w:rPr>
      </w:pPr>
      <w:bookmarkStart w:id="3" w:name="_Ref7764306"/>
    </w:p>
    <w:p w14:paraId="341261DE" w14:textId="451C08BF" w:rsidR="00ED733C" w:rsidRPr="00042E38" w:rsidRDefault="00ED733C" w:rsidP="00575476">
      <w:pPr>
        <w:pStyle w:val="Odsekzoznamu"/>
        <w:numPr>
          <w:ilvl w:val="0"/>
          <w:numId w:val="2"/>
        </w:numPr>
        <w:tabs>
          <w:tab w:val="left" w:pos="9356"/>
        </w:tabs>
        <w:spacing w:after="0" w:line="240" w:lineRule="auto"/>
        <w:ind w:left="567" w:right="113" w:hanging="567"/>
        <w:jc w:val="both"/>
        <w:rPr>
          <w:rFonts w:ascii="Arial" w:eastAsia="Times New Roman" w:hAnsi="Arial" w:cs="Arial"/>
          <w:sz w:val="20"/>
          <w:szCs w:val="20"/>
          <w:lang w:eastAsia="sk-SK"/>
        </w:rPr>
      </w:pPr>
      <w:r w:rsidRPr="00042E38">
        <w:rPr>
          <w:rFonts w:ascii="Arial" w:eastAsia="Times New Roman" w:hAnsi="Arial" w:cs="Arial"/>
          <w:sz w:val="20"/>
          <w:szCs w:val="20"/>
          <w:lang w:eastAsia="sk-SK"/>
        </w:rPr>
        <w:t xml:space="preserve">Poskytovateľ sa zaväzuje poskytovať </w:t>
      </w:r>
      <w:r w:rsidR="00FA2DA2" w:rsidRPr="00042E38">
        <w:rPr>
          <w:rFonts w:ascii="Arial" w:eastAsia="Times New Roman" w:hAnsi="Arial" w:cs="Arial"/>
          <w:sz w:val="20"/>
          <w:szCs w:val="20"/>
          <w:lang w:eastAsia="sk-SK"/>
        </w:rPr>
        <w:t>Služby</w:t>
      </w:r>
      <w:r w:rsidRPr="00042E38">
        <w:rPr>
          <w:rFonts w:ascii="Arial" w:eastAsia="Times New Roman" w:hAnsi="Arial" w:cs="Arial"/>
          <w:sz w:val="20"/>
          <w:szCs w:val="20"/>
          <w:lang w:eastAsia="sk-SK"/>
        </w:rPr>
        <w:t xml:space="preserve"> podľa potreby Objednávateľa na základe  Požiadavky na poskytnutie Služby nasledovne:</w:t>
      </w:r>
    </w:p>
    <w:p w14:paraId="40414C6D" w14:textId="77777777" w:rsidR="00ED733C" w:rsidRPr="00042E38" w:rsidRDefault="00ED733C" w:rsidP="00ED733C">
      <w:pPr>
        <w:pStyle w:val="Odsekzoznamu"/>
        <w:tabs>
          <w:tab w:val="left" w:pos="9356"/>
        </w:tabs>
        <w:spacing w:after="0" w:line="240" w:lineRule="auto"/>
        <w:ind w:left="567" w:right="113"/>
        <w:jc w:val="both"/>
        <w:rPr>
          <w:rFonts w:ascii="Arial" w:eastAsia="Times New Roman" w:hAnsi="Arial" w:cs="Arial"/>
          <w:sz w:val="20"/>
          <w:szCs w:val="20"/>
          <w:lang w:eastAsia="sk-SK"/>
        </w:rPr>
      </w:pPr>
    </w:p>
    <w:p w14:paraId="241DD614" w14:textId="5F886E09" w:rsidR="00ED733C" w:rsidRPr="00042E38" w:rsidRDefault="00ED733C" w:rsidP="00575476">
      <w:pPr>
        <w:pStyle w:val="Odsekzoznamu"/>
        <w:numPr>
          <w:ilvl w:val="0"/>
          <w:numId w:val="22"/>
        </w:numPr>
        <w:tabs>
          <w:tab w:val="left" w:pos="9356"/>
        </w:tabs>
        <w:spacing w:after="0" w:line="240" w:lineRule="auto"/>
        <w:ind w:right="113"/>
        <w:jc w:val="both"/>
        <w:rPr>
          <w:rFonts w:ascii="Arial" w:eastAsia="Times New Roman" w:hAnsi="Arial" w:cs="Arial"/>
          <w:sz w:val="20"/>
          <w:szCs w:val="20"/>
          <w:lang w:eastAsia="sk-SK"/>
        </w:rPr>
      </w:pPr>
      <w:r w:rsidRPr="00042E38">
        <w:rPr>
          <w:rFonts w:ascii="Arial" w:eastAsia="Times New Roman" w:hAnsi="Arial" w:cs="Arial"/>
          <w:b/>
          <w:sz w:val="20"/>
          <w:szCs w:val="20"/>
          <w:lang w:eastAsia="sk-SK"/>
        </w:rPr>
        <w:t>Hotline</w:t>
      </w:r>
      <w:r w:rsidRPr="00042E38">
        <w:rPr>
          <w:rFonts w:ascii="Arial" w:eastAsia="Times New Roman" w:hAnsi="Arial" w:cs="Arial"/>
          <w:sz w:val="20"/>
          <w:szCs w:val="20"/>
          <w:lang w:eastAsia="sk-SK"/>
        </w:rPr>
        <w:t xml:space="preserve"> sa zaväzuje poskytovať </w:t>
      </w:r>
      <w:r w:rsidR="007B2659" w:rsidRPr="00042E38">
        <w:rPr>
          <w:rFonts w:ascii="Arial" w:eastAsia="Times New Roman" w:hAnsi="Arial" w:cs="Arial"/>
          <w:sz w:val="20"/>
          <w:szCs w:val="20"/>
          <w:lang w:eastAsia="sk-SK"/>
        </w:rPr>
        <w:t xml:space="preserve">v pracovných dňoch </w:t>
      </w:r>
      <w:r w:rsidRPr="00042E38">
        <w:rPr>
          <w:rFonts w:ascii="Arial" w:eastAsia="Times New Roman" w:hAnsi="Arial" w:cs="Arial"/>
          <w:sz w:val="20"/>
          <w:szCs w:val="20"/>
          <w:lang w:eastAsia="sk-SK"/>
        </w:rPr>
        <w:t xml:space="preserve">v pondelok až piatok od 8.00 </w:t>
      </w:r>
      <w:r w:rsidR="009C4C90" w:rsidRPr="00042E38">
        <w:rPr>
          <w:rFonts w:ascii="Arial" w:eastAsia="Times New Roman" w:hAnsi="Arial" w:cs="Arial"/>
          <w:sz w:val="20"/>
          <w:szCs w:val="20"/>
          <w:lang w:eastAsia="sk-SK"/>
        </w:rPr>
        <w:t xml:space="preserve">hod. </w:t>
      </w:r>
      <w:r w:rsidRPr="00042E38">
        <w:rPr>
          <w:rFonts w:ascii="Arial" w:eastAsia="Times New Roman" w:hAnsi="Arial" w:cs="Arial"/>
          <w:sz w:val="20"/>
          <w:szCs w:val="20"/>
          <w:lang w:eastAsia="sk-SK"/>
        </w:rPr>
        <w:t>do 17.00 hod</w:t>
      </w:r>
      <w:r w:rsidR="009C4C90" w:rsidRPr="00042E38">
        <w:rPr>
          <w:rFonts w:ascii="Arial" w:eastAsia="Times New Roman" w:hAnsi="Arial" w:cs="Arial"/>
          <w:sz w:val="20"/>
          <w:szCs w:val="20"/>
          <w:lang w:eastAsia="sk-SK"/>
        </w:rPr>
        <w:t>.</w:t>
      </w:r>
      <w:r w:rsidRPr="00042E38">
        <w:rPr>
          <w:rFonts w:ascii="Arial" w:eastAsia="Times New Roman" w:hAnsi="Arial" w:cs="Arial"/>
          <w:sz w:val="20"/>
          <w:szCs w:val="20"/>
          <w:lang w:eastAsia="sk-SK"/>
        </w:rPr>
        <w:t xml:space="preserve"> s tým, že Požiadavku na poskytnutie Služby predkladá Objednávateľ na telefónnom čísle: .......................................... alebo na e-mailovej adrese: ............................................. Poskytovateľ sa zaväzuje Požiadavku na poskytnutie Služby začať riešiť bezodkladne a poskytnúť riešenie, radu alebo pomoc najneskôr do 24 hodín od predloženia Požiadavky na poskytnutie Služby alebo v termíne podľa pokynu Objednávateľa na základe Požiadavky na </w:t>
      </w:r>
      <w:r w:rsidR="00621742" w:rsidRPr="00042E38">
        <w:rPr>
          <w:rFonts w:ascii="Arial" w:eastAsia="Times New Roman" w:hAnsi="Arial" w:cs="Arial"/>
          <w:sz w:val="20"/>
          <w:szCs w:val="20"/>
          <w:lang w:eastAsia="sk-SK"/>
        </w:rPr>
        <w:t xml:space="preserve">poskytnutie </w:t>
      </w:r>
      <w:r w:rsidRPr="00042E38">
        <w:rPr>
          <w:rFonts w:ascii="Arial" w:eastAsia="Times New Roman" w:hAnsi="Arial" w:cs="Arial"/>
          <w:sz w:val="20"/>
          <w:szCs w:val="20"/>
          <w:lang w:eastAsia="sk-SK"/>
        </w:rPr>
        <w:t>Služby.</w:t>
      </w:r>
    </w:p>
    <w:p w14:paraId="27AA86FF" w14:textId="77777777" w:rsidR="00ED733C" w:rsidRPr="00042E38" w:rsidRDefault="00ED733C" w:rsidP="00ED733C">
      <w:pPr>
        <w:pStyle w:val="Odsekzoznamu"/>
        <w:tabs>
          <w:tab w:val="left" w:pos="9356"/>
        </w:tabs>
        <w:spacing w:after="0" w:line="240" w:lineRule="auto"/>
        <w:ind w:left="1287" w:right="113"/>
        <w:jc w:val="both"/>
        <w:rPr>
          <w:rFonts w:ascii="Arial" w:eastAsia="Times New Roman" w:hAnsi="Arial" w:cs="Arial"/>
          <w:sz w:val="20"/>
          <w:szCs w:val="20"/>
          <w:lang w:eastAsia="sk-SK"/>
        </w:rPr>
      </w:pPr>
    </w:p>
    <w:p w14:paraId="5409B449" w14:textId="1FC1DADD" w:rsidR="00ED733C" w:rsidRPr="00042E38" w:rsidRDefault="00ED733C" w:rsidP="007E7D34">
      <w:pPr>
        <w:pStyle w:val="Odsekzoznamu"/>
        <w:numPr>
          <w:ilvl w:val="0"/>
          <w:numId w:val="22"/>
        </w:numPr>
        <w:tabs>
          <w:tab w:val="left" w:pos="9356"/>
        </w:tabs>
        <w:spacing w:after="0" w:line="240" w:lineRule="auto"/>
        <w:ind w:right="113"/>
        <w:jc w:val="both"/>
        <w:rPr>
          <w:rFonts w:ascii="Arial" w:eastAsia="Times New Roman" w:hAnsi="Arial" w:cs="Arial"/>
          <w:sz w:val="20"/>
          <w:szCs w:val="20"/>
          <w:lang w:eastAsia="sk-SK"/>
        </w:rPr>
      </w:pPr>
      <w:r w:rsidRPr="00042E38">
        <w:rPr>
          <w:rFonts w:ascii="Arial" w:eastAsia="Times New Roman" w:hAnsi="Arial" w:cs="Arial"/>
          <w:b/>
          <w:sz w:val="20"/>
          <w:szCs w:val="20"/>
          <w:lang w:eastAsia="sk-SK"/>
        </w:rPr>
        <w:t>Servis</w:t>
      </w:r>
      <w:r w:rsidRPr="00042E38">
        <w:rPr>
          <w:rFonts w:ascii="Arial" w:eastAsia="Times New Roman" w:hAnsi="Arial" w:cs="Arial"/>
          <w:sz w:val="20"/>
          <w:szCs w:val="20"/>
          <w:lang w:eastAsia="sk-SK"/>
        </w:rPr>
        <w:t xml:space="preserve"> sa zaväzuje poskytovať nepretržite 7 dn</w:t>
      </w:r>
      <w:r w:rsidR="00F362EA" w:rsidRPr="00042E38">
        <w:rPr>
          <w:rFonts w:ascii="Arial" w:eastAsia="Times New Roman" w:hAnsi="Arial" w:cs="Arial"/>
          <w:sz w:val="20"/>
          <w:szCs w:val="20"/>
          <w:lang w:eastAsia="sk-SK"/>
        </w:rPr>
        <w:t>í</w:t>
      </w:r>
      <w:r w:rsidRPr="00042E38">
        <w:rPr>
          <w:rFonts w:ascii="Arial" w:eastAsia="Times New Roman" w:hAnsi="Arial" w:cs="Arial"/>
          <w:sz w:val="20"/>
          <w:szCs w:val="20"/>
          <w:lang w:eastAsia="sk-SK"/>
        </w:rPr>
        <w:t xml:space="preserve"> v</w:t>
      </w:r>
      <w:r w:rsidR="009C4C90" w:rsidRPr="00042E38">
        <w:rPr>
          <w:rFonts w:ascii="Arial" w:eastAsia="Times New Roman" w:hAnsi="Arial" w:cs="Arial"/>
          <w:sz w:val="20"/>
          <w:szCs w:val="20"/>
          <w:lang w:eastAsia="sk-SK"/>
        </w:rPr>
        <w:t> </w:t>
      </w:r>
      <w:r w:rsidRPr="00042E38">
        <w:rPr>
          <w:rFonts w:ascii="Arial" w:eastAsia="Times New Roman" w:hAnsi="Arial" w:cs="Arial"/>
          <w:sz w:val="20"/>
          <w:szCs w:val="20"/>
          <w:lang w:eastAsia="sk-SK"/>
        </w:rPr>
        <w:t>týždni 24 hodín denne vrátane štátom uznaných sviatkov a dní pracovného pokoja (</w:t>
      </w:r>
      <w:r w:rsidR="006E4962" w:rsidRPr="00042E38">
        <w:rPr>
          <w:rFonts w:ascii="Arial" w:eastAsia="Times New Roman" w:hAnsi="Arial" w:cs="Arial"/>
          <w:sz w:val="20"/>
          <w:szCs w:val="20"/>
          <w:lang w:eastAsia="sk-SK"/>
        </w:rPr>
        <w:t>servisná pohotovosť s pokrytím</w:t>
      </w:r>
      <w:r w:rsidRPr="00042E38">
        <w:rPr>
          <w:rFonts w:ascii="Arial" w:eastAsia="Times New Roman" w:hAnsi="Arial" w:cs="Arial"/>
          <w:sz w:val="20"/>
          <w:szCs w:val="20"/>
          <w:lang w:eastAsia="sk-SK"/>
        </w:rPr>
        <w:t xml:space="preserve"> 24x7) s tým, že Poruchy začne riešiť a odstraňovať </w:t>
      </w:r>
      <w:r w:rsidRPr="00042E38">
        <w:rPr>
          <w:rFonts w:ascii="Arial" w:hAnsi="Arial" w:cs="Arial"/>
          <w:sz w:val="20"/>
          <w:szCs w:val="20"/>
        </w:rPr>
        <w:t>v nasledovných dobách od okamihu predloženia Požiadavky na poskytnutie Služby</w:t>
      </w:r>
      <w:r w:rsidRPr="00042E38">
        <w:rPr>
          <w:rFonts w:ascii="Arial" w:eastAsia="Times New Roman" w:hAnsi="Arial" w:cs="Arial"/>
          <w:sz w:val="20"/>
          <w:szCs w:val="20"/>
          <w:lang w:eastAsia="sk-SK"/>
        </w:rPr>
        <w:t xml:space="preserve"> </w:t>
      </w:r>
      <w:r w:rsidRPr="00042E38">
        <w:rPr>
          <w:rFonts w:ascii="Arial" w:hAnsi="Arial" w:cs="Arial"/>
          <w:sz w:val="20"/>
          <w:szCs w:val="20"/>
        </w:rPr>
        <w:t>nasledovne:</w:t>
      </w:r>
    </w:p>
    <w:p w14:paraId="13563195" w14:textId="77777777" w:rsidR="00ED733C" w:rsidRPr="00042E38" w:rsidRDefault="00ED733C" w:rsidP="00ED733C">
      <w:pPr>
        <w:pStyle w:val="Odsekzoznamu"/>
        <w:spacing w:line="240" w:lineRule="auto"/>
        <w:rPr>
          <w:rFonts w:ascii="Arial" w:eastAsia="Times New Roman" w:hAnsi="Arial" w:cs="Arial"/>
          <w:sz w:val="20"/>
          <w:szCs w:val="20"/>
          <w:lang w:eastAsia="sk-SK"/>
        </w:rPr>
      </w:pPr>
    </w:p>
    <w:p w14:paraId="6CB8EB88" w14:textId="6AF61691" w:rsidR="00ED733C" w:rsidRPr="00042E38" w:rsidRDefault="00ED733C" w:rsidP="00575476">
      <w:pPr>
        <w:pStyle w:val="Odsekzoznamu"/>
        <w:numPr>
          <w:ilvl w:val="0"/>
          <w:numId w:val="5"/>
        </w:numPr>
        <w:overflowPunct w:val="0"/>
        <w:autoSpaceDE w:val="0"/>
        <w:autoSpaceDN w:val="0"/>
        <w:adjustRightInd w:val="0"/>
        <w:spacing w:after="0" w:line="240" w:lineRule="auto"/>
        <w:ind w:left="1843" w:hanging="567"/>
        <w:jc w:val="both"/>
        <w:textAlignment w:val="baseline"/>
        <w:rPr>
          <w:rFonts w:ascii="Arial" w:hAnsi="Arial" w:cs="Arial"/>
          <w:sz w:val="20"/>
          <w:szCs w:val="20"/>
        </w:rPr>
      </w:pPr>
      <w:r w:rsidRPr="00042E38">
        <w:rPr>
          <w:rFonts w:ascii="Arial" w:hAnsi="Arial" w:cs="Arial"/>
          <w:sz w:val="20"/>
          <w:szCs w:val="20"/>
          <w:u w:val="single"/>
        </w:rPr>
        <w:t>Ak ide o Poruchy kategórie A</w:t>
      </w:r>
      <w:r w:rsidRPr="00042E38">
        <w:rPr>
          <w:rFonts w:ascii="Arial" w:hAnsi="Arial" w:cs="Arial"/>
          <w:sz w:val="20"/>
          <w:szCs w:val="20"/>
        </w:rPr>
        <w:t>, je Poskytovateľ povinný začať proces definovania Poruchy (reakčná doba) bez zbytočného odkladu, najneskôr do 4 hodín a odstrániť Poruchu najneskôr do 48 hodín (fix time).</w:t>
      </w:r>
    </w:p>
    <w:p w14:paraId="0D30A869" w14:textId="2E4B4A9D" w:rsidR="00ED733C" w:rsidRPr="00042E38" w:rsidRDefault="00ED733C" w:rsidP="00575476">
      <w:pPr>
        <w:pStyle w:val="Odsekzoznamu"/>
        <w:numPr>
          <w:ilvl w:val="0"/>
          <w:numId w:val="5"/>
        </w:numPr>
        <w:overflowPunct w:val="0"/>
        <w:autoSpaceDE w:val="0"/>
        <w:autoSpaceDN w:val="0"/>
        <w:adjustRightInd w:val="0"/>
        <w:spacing w:after="0" w:line="240" w:lineRule="auto"/>
        <w:ind w:left="1843" w:hanging="567"/>
        <w:jc w:val="both"/>
        <w:textAlignment w:val="baseline"/>
        <w:rPr>
          <w:rFonts w:ascii="Arial" w:hAnsi="Arial" w:cs="Arial"/>
          <w:sz w:val="20"/>
          <w:szCs w:val="20"/>
        </w:rPr>
      </w:pPr>
      <w:r w:rsidRPr="00042E38">
        <w:rPr>
          <w:rFonts w:ascii="Arial" w:hAnsi="Arial" w:cs="Arial"/>
          <w:sz w:val="20"/>
          <w:szCs w:val="20"/>
          <w:u w:val="single"/>
        </w:rPr>
        <w:t>Ak ide o Poruchy kategórie B</w:t>
      </w:r>
      <w:r w:rsidRPr="00042E38">
        <w:rPr>
          <w:rFonts w:ascii="Arial" w:hAnsi="Arial" w:cs="Arial"/>
          <w:sz w:val="20"/>
          <w:szCs w:val="20"/>
        </w:rPr>
        <w:t xml:space="preserve">, je Poskytovateľ povinný začať proces definovania Poruchy (reakčná doba) bez zbytočného odkladu, najneskôr do 24 hodín a odstrániť Poruchu najneskôr do 5 dní (fix time). </w:t>
      </w:r>
    </w:p>
    <w:p w14:paraId="1EB97C1E" w14:textId="197A2940" w:rsidR="00ED733C" w:rsidRPr="00042E38" w:rsidRDefault="00ED733C" w:rsidP="00575476">
      <w:pPr>
        <w:pStyle w:val="Odsekzoznamu"/>
        <w:numPr>
          <w:ilvl w:val="0"/>
          <w:numId w:val="5"/>
        </w:numPr>
        <w:overflowPunct w:val="0"/>
        <w:autoSpaceDE w:val="0"/>
        <w:autoSpaceDN w:val="0"/>
        <w:adjustRightInd w:val="0"/>
        <w:spacing w:after="0" w:line="240" w:lineRule="auto"/>
        <w:ind w:left="1843" w:hanging="567"/>
        <w:jc w:val="both"/>
        <w:textAlignment w:val="baseline"/>
        <w:rPr>
          <w:rFonts w:ascii="Arial" w:hAnsi="Arial" w:cs="Arial"/>
          <w:sz w:val="20"/>
          <w:szCs w:val="20"/>
        </w:rPr>
      </w:pPr>
      <w:r w:rsidRPr="00042E38">
        <w:rPr>
          <w:rFonts w:ascii="Arial" w:hAnsi="Arial" w:cs="Arial"/>
          <w:sz w:val="20"/>
          <w:szCs w:val="20"/>
          <w:u w:val="single"/>
        </w:rPr>
        <w:t>Ak ide o Poruchy kategórie C</w:t>
      </w:r>
      <w:r w:rsidRPr="00042E38">
        <w:rPr>
          <w:rFonts w:ascii="Arial" w:hAnsi="Arial" w:cs="Arial"/>
          <w:sz w:val="20"/>
          <w:szCs w:val="20"/>
        </w:rPr>
        <w:t>, je Poskytovateľ povinný začať proces definovania Poruchy (reakčná doba) bez zbytočného odkladu, najneskôr do 48 hodín a odstrániť Poruchu najneskôr do 10 dní</w:t>
      </w:r>
      <w:r w:rsidR="00C05973" w:rsidRPr="00042E38">
        <w:rPr>
          <w:rFonts w:ascii="Arial" w:hAnsi="Arial" w:cs="Arial"/>
          <w:sz w:val="20"/>
          <w:szCs w:val="20"/>
        </w:rPr>
        <w:t xml:space="preserve"> (fix time)</w:t>
      </w:r>
      <w:r w:rsidRPr="00042E38">
        <w:rPr>
          <w:rFonts w:ascii="Arial" w:hAnsi="Arial" w:cs="Arial"/>
          <w:sz w:val="20"/>
          <w:szCs w:val="20"/>
        </w:rPr>
        <w:t>.</w:t>
      </w:r>
    </w:p>
    <w:p w14:paraId="4CDB58AC" w14:textId="77777777" w:rsidR="00ED733C" w:rsidRPr="00042E38" w:rsidRDefault="00ED733C" w:rsidP="00ED733C">
      <w:pPr>
        <w:pStyle w:val="Odsekzoznamu"/>
        <w:tabs>
          <w:tab w:val="left" w:pos="9356"/>
        </w:tabs>
        <w:spacing w:after="0" w:line="240" w:lineRule="auto"/>
        <w:ind w:left="1287" w:right="113"/>
        <w:jc w:val="both"/>
        <w:rPr>
          <w:rFonts w:ascii="Arial" w:eastAsia="Times New Roman" w:hAnsi="Arial" w:cs="Arial"/>
          <w:sz w:val="20"/>
          <w:szCs w:val="20"/>
          <w:lang w:eastAsia="sk-SK"/>
        </w:rPr>
      </w:pPr>
      <w:r w:rsidRPr="00042E38">
        <w:rPr>
          <w:rFonts w:ascii="Arial" w:eastAsia="Times New Roman" w:hAnsi="Arial" w:cs="Arial"/>
          <w:sz w:val="20"/>
          <w:szCs w:val="20"/>
          <w:lang w:eastAsia="sk-SK"/>
        </w:rPr>
        <w:tab/>
        <w:t>Na základe Objednávateľovej Požiadavky na poskytnutie Služby je Poskytovateľ povinný vykonať analýzu v rozsahu potrebnom pre identifikáciu Poruchy (diagnostika vady) a navrhnúť spôsob riešenia odstránenia Poruchy vrátane prácnosti a cenového návrhu odstránenia Poruchy (ďalej len „Návrh“).  Poskytovateľ je povinný predložiť Návrh Objednávateľovi tak, aby neboli dotknuté lehoty na vykonanie Služby podľa tohto bodu Zmluvy. Objednávateľ sa k predloženému Návrhu vyjadrí a svoje vyjadrenie doručuje Poskytovateľovi elektronicky na adresu, z ktorej bol Návrh odoslaný. V prípade súhlasu Objednávateľa s predloženým Návrhom vo vyjadrení je Poskytovateľ oprávnený a povinný začať s odstraňovaním Poruchy. V prípade nesúhlasu Objednávateľa s predloženým Návrhom vo vyjadrení sa zmluvné strany dohodnú na konečnom obsahu a Cene Služby, pričom táto dohoda nemusí byť obsiahnutá na jednej listine; alebo je Objednávateľ oprávnený oznámiť Poskytovateľovi, že poskytnutie ostatných častí Služby nepožaduje, najmä nie však výlučne v prípade, že oprava je podľa posúdenia Objednávateľa ekonomicky neefektívna, pričom Poskytovateľ je následne po tomto oznámení Poskytovateľovi povinný uviesť zariadenie do pôvodného stavu, t.j. do stavu pred začatím poskytovania Služby. Návrh na riešenie ako aj jeho odsúhlasenie sa bude realizovať telefonicky a následne elektronickou formou.</w:t>
      </w:r>
    </w:p>
    <w:p w14:paraId="15E5AD28" w14:textId="77777777" w:rsidR="00ED733C" w:rsidRPr="00042E38" w:rsidRDefault="00ED733C" w:rsidP="00ED733C">
      <w:pPr>
        <w:pStyle w:val="Odsekzoznamu"/>
        <w:tabs>
          <w:tab w:val="left" w:pos="9356"/>
        </w:tabs>
        <w:spacing w:after="0" w:line="240" w:lineRule="auto"/>
        <w:ind w:left="1287" w:right="113"/>
        <w:jc w:val="both"/>
        <w:rPr>
          <w:rFonts w:ascii="Arial" w:eastAsia="Times New Roman" w:hAnsi="Arial" w:cs="Arial"/>
          <w:sz w:val="20"/>
          <w:szCs w:val="20"/>
          <w:lang w:eastAsia="sk-SK"/>
        </w:rPr>
      </w:pPr>
    </w:p>
    <w:p w14:paraId="39AF3AF4" w14:textId="7E8D4946" w:rsidR="0041528F" w:rsidRPr="00042E38" w:rsidRDefault="00ED733C" w:rsidP="0041528F">
      <w:pPr>
        <w:pStyle w:val="Odsekzoznamu"/>
        <w:numPr>
          <w:ilvl w:val="0"/>
          <w:numId w:val="22"/>
        </w:numPr>
        <w:tabs>
          <w:tab w:val="left" w:pos="9356"/>
        </w:tabs>
        <w:spacing w:after="0" w:line="240" w:lineRule="auto"/>
        <w:ind w:right="113"/>
        <w:jc w:val="both"/>
        <w:rPr>
          <w:rFonts w:ascii="Arial" w:eastAsia="Times New Roman" w:hAnsi="Arial" w:cs="Arial"/>
          <w:sz w:val="20"/>
          <w:szCs w:val="20"/>
          <w:lang w:eastAsia="sk-SK"/>
        </w:rPr>
      </w:pPr>
      <w:r w:rsidRPr="00042E38">
        <w:rPr>
          <w:rFonts w:ascii="Arial" w:eastAsia="Times New Roman" w:hAnsi="Arial" w:cs="Arial"/>
          <w:b/>
          <w:sz w:val="20"/>
          <w:szCs w:val="20"/>
          <w:lang w:eastAsia="sk-SK"/>
        </w:rPr>
        <w:t>Update</w:t>
      </w:r>
      <w:r w:rsidRPr="00042E38">
        <w:rPr>
          <w:rFonts w:ascii="Arial" w:eastAsia="Times New Roman" w:hAnsi="Arial" w:cs="Arial"/>
          <w:sz w:val="20"/>
          <w:szCs w:val="20"/>
          <w:lang w:eastAsia="sk-SK"/>
        </w:rPr>
        <w:t xml:space="preserve"> sa zaväzuje vykonávať priebežne, Poskytovateľ je povinný identifikovať potrebu vykonania aktualizácie a aktualizáciu vykonať bez zbytočného odkladu po vydaní alebo odporučení vykonania </w:t>
      </w:r>
      <w:r w:rsidR="006478D8" w:rsidRPr="00042E38">
        <w:rPr>
          <w:rFonts w:ascii="Arial" w:eastAsia="Times New Roman" w:hAnsi="Arial" w:cs="Arial"/>
          <w:sz w:val="20"/>
          <w:szCs w:val="20"/>
          <w:lang w:eastAsia="sk-SK"/>
        </w:rPr>
        <w:t xml:space="preserve">aktualizácie, </w:t>
      </w:r>
      <w:r w:rsidRPr="00042E38">
        <w:rPr>
          <w:rFonts w:ascii="Arial" w:eastAsia="Times New Roman" w:hAnsi="Arial" w:cs="Arial"/>
          <w:sz w:val="20"/>
          <w:szCs w:val="20"/>
          <w:lang w:eastAsia="sk-SK"/>
        </w:rPr>
        <w:t xml:space="preserve">záplat alebo opráv výrobcami alebo tvorcami Software. Poskytovateľ je povinný vykonať Update aj v termíne podľa pokynu Objednávateľa na základe Požiadavky na </w:t>
      </w:r>
      <w:r w:rsidR="00DF6A69" w:rsidRPr="00042E38">
        <w:rPr>
          <w:rFonts w:ascii="Arial" w:eastAsia="Times New Roman" w:hAnsi="Arial" w:cs="Arial"/>
          <w:sz w:val="20"/>
          <w:szCs w:val="20"/>
          <w:lang w:eastAsia="sk-SK"/>
        </w:rPr>
        <w:t>poskytnutie</w:t>
      </w:r>
      <w:r w:rsidRPr="00042E38">
        <w:rPr>
          <w:rFonts w:ascii="Arial" w:eastAsia="Times New Roman" w:hAnsi="Arial" w:cs="Arial"/>
          <w:sz w:val="20"/>
          <w:szCs w:val="20"/>
          <w:lang w:eastAsia="sk-SK"/>
        </w:rPr>
        <w:t xml:space="preserve"> Služby</w:t>
      </w:r>
      <w:r w:rsidR="0041528F" w:rsidRPr="00042E38">
        <w:rPr>
          <w:rFonts w:ascii="Arial" w:eastAsia="Times New Roman" w:hAnsi="Arial" w:cs="Arial"/>
          <w:sz w:val="20"/>
          <w:szCs w:val="20"/>
          <w:lang w:eastAsia="sk-SK"/>
        </w:rPr>
        <w:t xml:space="preserve">. Poskytovateľ je povinný vykonať súvisiace školenia v pracovných dňoch v pondelok až piatok od 8.00 hod. do 17.00 hod bez zbytočného odkladu po vykonaní Update najneskôr v termíne podľa pokynu Objednávateľa na základe Požiadavky na poskytnutie Služby. </w:t>
      </w:r>
    </w:p>
    <w:p w14:paraId="0DF26AA6" w14:textId="77777777" w:rsidR="00ED733C" w:rsidRPr="00042E38" w:rsidRDefault="00ED733C" w:rsidP="0041528F">
      <w:pPr>
        <w:tabs>
          <w:tab w:val="left" w:pos="9356"/>
        </w:tabs>
        <w:spacing w:after="0" w:line="240" w:lineRule="auto"/>
        <w:ind w:right="113"/>
        <w:jc w:val="both"/>
        <w:rPr>
          <w:rFonts w:ascii="Arial" w:eastAsia="Times New Roman" w:hAnsi="Arial" w:cs="Arial"/>
          <w:sz w:val="20"/>
          <w:szCs w:val="20"/>
          <w:lang w:eastAsia="sk-SK"/>
        </w:rPr>
      </w:pPr>
    </w:p>
    <w:p w14:paraId="0D22A496" w14:textId="7E30D856" w:rsidR="00FA2DA2" w:rsidRPr="00042E38" w:rsidRDefault="00FA2DA2" w:rsidP="009010BE">
      <w:pPr>
        <w:pStyle w:val="Odsekzoznamu"/>
        <w:numPr>
          <w:ilvl w:val="0"/>
          <w:numId w:val="22"/>
        </w:numPr>
        <w:tabs>
          <w:tab w:val="left" w:pos="9356"/>
        </w:tabs>
        <w:spacing w:after="0" w:line="240" w:lineRule="auto"/>
        <w:ind w:right="113"/>
        <w:jc w:val="both"/>
        <w:rPr>
          <w:rFonts w:ascii="Arial" w:eastAsia="Times New Roman" w:hAnsi="Arial" w:cs="Arial"/>
          <w:sz w:val="20"/>
          <w:szCs w:val="20"/>
          <w:lang w:eastAsia="sk-SK"/>
        </w:rPr>
      </w:pPr>
      <w:r w:rsidRPr="00042E38">
        <w:rPr>
          <w:rFonts w:ascii="Arial" w:eastAsia="Times New Roman" w:hAnsi="Arial" w:cs="Arial"/>
          <w:b/>
          <w:sz w:val="20"/>
          <w:szCs w:val="20"/>
          <w:lang w:eastAsia="sk-SK"/>
        </w:rPr>
        <w:t>Profylaxi</w:t>
      </w:r>
      <w:r w:rsidR="0076469B" w:rsidRPr="00042E38">
        <w:rPr>
          <w:rFonts w:ascii="Arial" w:eastAsia="Times New Roman" w:hAnsi="Arial" w:cs="Arial"/>
          <w:b/>
          <w:sz w:val="20"/>
          <w:szCs w:val="20"/>
          <w:lang w:eastAsia="sk-SK"/>
        </w:rPr>
        <w:t>u</w:t>
      </w:r>
      <w:r w:rsidRPr="00042E38">
        <w:rPr>
          <w:rFonts w:ascii="Arial" w:eastAsia="Times New Roman" w:hAnsi="Arial" w:cs="Arial"/>
          <w:sz w:val="20"/>
          <w:szCs w:val="20"/>
          <w:lang w:eastAsia="sk-SK"/>
        </w:rPr>
        <w:t xml:space="preserve"> sa zaväzuje poskytovať minimálne jedenkrát za kalendárny rok v pracovných dňoch v pondelok až piatok od 8.00 hod. do 17.00 hod. a to v termíne podľa pokynu Objednávateľa na základe Požiadavky na poskytnutie Služby.</w:t>
      </w:r>
    </w:p>
    <w:bookmarkEnd w:id="3"/>
    <w:p w14:paraId="4966D51A" w14:textId="77777777" w:rsidR="00ED733C" w:rsidRPr="00042E38" w:rsidRDefault="00ED733C" w:rsidP="00ED733C">
      <w:pPr>
        <w:pStyle w:val="Odsekzoznamu"/>
        <w:tabs>
          <w:tab w:val="left" w:pos="9356"/>
        </w:tabs>
        <w:spacing w:after="0" w:line="240" w:lineRule="auto"/>
        <w:ind w:left="567" w:right="113"/>
        <w:jc w:val="both"/>
        <w:rPr>
          <w:rFonts w:ascii="Arial" w:eastAsia="Times New Roman" w:hAnsi="Arial" w:cs="Arial"/>
          <w:sz w:val="20"/>
          <w:szCs w:val="20"/>
          <w:lang w:eastAsia="sk-SK"/>
        </w:rPr>
      </w:pPr>
    </w:p>
    <w:p w14:paraId="0EA20550" w14:textId="271E96B2" w:rsidR="000C04CA" w:rsidRPr="00042E38" w:rsidRDefault="000C04CA" w:rsidP="00575476">
      <w:pPr>
        <w:pStyle w:val="Odsekzoznamu"/>
        <w:numPr>
          <w:ilvl w:val="0"/>
          <w:numId w:val="2"/>
        </w:numPr>
        <w:tabs>
          <w:tab w:val="left" w:pos="9356"/>
        </w:tabs>
        <w:spacing w:after="0" w:line="240" w:lineRule="auto"/>
        <w:ind w:left="567" w:right="113" w:hanging="567"/>
        <w:jc w:val="both"/>
        <w:rPr>
          <w:rFonts w:ascii="Arial" w:eastAsia="Times New Roman" w:hAnsi="Arial" w:cs="Arial"/>
          <w:sz w:val="20"/>
          <w:szCs w:val="20"/>
          <w:lang w:eastAsia="sk-SK"/>
        </w:rPr>
      </w:pPr>
      <w:r w:rsidRPr="00042E38">
        <w:rPr>
          <w:rFonts w:ascii="Arial" w:hAnsi="Arial" w:cs="Arial"/>
          <w:sz w:val="20"/>
          <w:szCs w:val="20"/>
        </w:rPr>
        <w:lastRenderedPageBreak/>
        <w:t xml:space="preserve">Objednávateľ je oprávnený stanoviť závažnosť Poruchy </w:t>
      </w:r>
      <w:r w:rsidR="00C15A25" w:rsidRPr="00042E38">
        <w:rPr>
          <w:rFonts w:ascii="Arial" w:hAnsi="Arial" w:cs="Arial"/>
          <w:sz w:val="20"/>
          <w:szCs w:val="20"/>
        </w:rPr>
        <w:t xml:space="preserve">(jej kategóriu) </w:t>
      </w:r>
      <w:r w:rsidRPr="00042E38">
        <w:rPr>
          <w:rFonts w:ascii="Arial" w:hAnsi="Arial" w:cs="Arial"/>
          <w:sz w:val="20"/>
          <w:szCs w:val="20"/>
        </w:rPr>
        <w:t>s prihliadnutím na kritéri</w:t>
      </w:r>
      <w:r w:rsidR="00C15A25" w:rsidRPr="00042E38">
        <w:rPr>
          <w:rFonts w:ascii="Arial" w:hAnsi="Arial" w:cs="Arial"/>
          <w:sz w:val="20"/>
          <w:szCs w:val="20"/>
        </w:rPr>
        <w:t>á</w:t>
      </w:r>
      <w:r w:rsidRPr="00042E38">
        <w:rPr>
          <w:rFonts w:ascii="Arial" w:hAnsi="Arial" w:cs="Arial"/>
          <w:sz w:val="20"/>
          <w:szCs w:val="20"/>
        </w:rPr>
        <w:t xml:space="preserve"> vy</w:t>
      </w:r>
      <w:r w:rsidR="00F85A13" w:rsidRPr="00042E38">
        <w:rPr>
          <w:rFonts w:ascii="Arial" w:hAnsi="Arial" w:cs="Arial"/>
          <w:sz w:val="20"/>
          <w:szCs w:val="20"/>
        </w:rPr>
        <w:t>medzené pre jednotlivé typy vád v tejto Zmluve.</w:t>
      </w:r>
    </w:p>
    <w:p w14:paraId="0F3B5E8F" w14:textId="77777777" w:rsidR="00ED733C" w:rsidRPr="00042E38" w:rsidRDefault="00ED733C" w:rsidP="00ED733C">
      <w:pPr>
        <w:pStyle w:val="Odsekzoznamu"/>
        <w:tabs>
          <w:tab w:val="left" w:pos="9356"/>
        </w:tabs>
        <w:spacing w:after="0" w:line="240" w:lineRule="auto"/>
        <w:ind w:left="567" w:right="113"/>
        <w:jc w:val="both"/>
        <w:rPr>
          <w:rFonts w:ascii="Arial" w:eastAsia="Times New Roman" w:hAnsi="Arial" w:cs="Arial"/>
          <w:sz w:val="20"/>
          <w:szCs w:val="20"/>
          <w:lang w:eastAsia="sk-SK"/>
        </w:rPr>
      </w:pPr>
    </w:p>
    <w:p w14:paraId="1EAEC556" w14:textId="7CB03703" w:rsidR="00F85D64" w:rsidRPr="00042E38" w:rsidRDefault="00F85D64" w:rsidP="00575476">
      <w:pPr>
        <w:pStyle w:val="Odsekzoznamu"/>
        <w:numPr>
          <w:ilvl w:val="0"/>
          <w:numId w:val="2"/>
        </w:numPr>
        <w:tabs>
          <w:tab w:val="left" w:pos="9356"/>
        </w:tabs>
        <w:spacing w:after="0" w:line="240" w:lineRule="auto"/>
        <w:ind w:left="567" w:right="113" w:hanging="567"/>
        <w:jc w:val="both"/>
        <w:rPr>
          <w:rFonts w:ascii="Arial" w:eastAsia="Times New Roman" w:hAnsi="Arial" w:cs="Arial"/>
          <w:sz w:val="20"/>
          <w:szCs w:val="20"/>
          <w:lang w:eastAsia="sk-SK"/>
        </w:rPr>
      </w:pPr>
      <w:r w:rsidRPr="00042E38">
        <w:rPr>
          <w:rFonts w:ascii="Arial" w:eastAsia="Times New Roman" w:hAnsi="Arial" w:cs="Arial"/>
          <w:sz w:val="20"/>
          <w:szCs w:val="20"/>
          <w:lang w:eastAsia="sk-SK"/>
        </w:rPr>
        <w:t xml:space="preserve">Požiadavku na </w:t>
      </w:r>
      <w:r w:rsidR="00A435E8" w:rsidRPr="00042E38">
        <w:rPr>
          <w:rFonts w:ascii="Arial" w:eastAsia="Times New Roman" w:hAnsi="Arial" w:cs="Arial"/>
          <w:sz w:val="20"/>
          <w:szCs w:val="20"/>
          <w:lang w:eastAsia="sk-SK"/>
        </w:rPr>
        <w:t>poskytnutie Služby</w:t>
      </w:r>
      <w:r w:rsidRPr="00042E38">
        <w:rPr>
          <w:rFonts w:ascii="Arial" w:eastAsia="Times New Roman" w:hAnsi="Arial" w:cs="Arial"/>
          <w:sz w:val="20"/>
          <w:szCs w:val="20"/>
          <w:lang w:eastAsia="sk-SK"/>
        </w:rPr>
        <w:t xml:space="preserve"> je pracovník Objednávateľa oprávnený predkladať</w:t>
      </w:r>
      <w:r w:rsidR="00712E54" w:rsidRPr="00042E38">
        <w:rPr>
          <w:rFonts w:ascii="Arial" w:eastAsia="Times New Roman" w:hAnsi="Arial" w:cs="Arial"/>
          <w:sz w:val="20"/>
          <w:szCs w:val="20"/>
          <w:lang w:eastAsia="sk-SK"/>
        </w:rPr>
        <w:t>:</w:t>
      </w:r>
      <w:r w:rsidRPr="00042E38">
        <w:rPr>
          <w:rFonts w:ascii="Arial" w:eastAsia="Times New Roman" w:hAnsi="Arial" w:cs="Arial"/>
          <w:sz w:val="20"/>
          <w:szCs w:val="20"/>
          <w:lang w:eastAsia="sk-SK"/>
        </w:rPr>
        <w:t xml:space="preserve"> </w:t>
      </w:r>
    </w:p>
    <w:p w14:paraId="31D543E4" w14:textId="7558C5F3" w:rsidR="00F85D64" w:rsidRPr="00042E38" w:rsidRDefault="00F85D64" w:rsidP="00575476">
      <w:pPr>
        <w:pStyle w:val="seNormalny2"/>
        <w:numPr>
          <w:ilvl w:val="2"/>
          <w:numId w:val="3"/>
        </w:numPr>
        <w:tabs>
          <w:tab w:val="left" w:pos="9356"/>
        </w:tabs>
        <w:spacing w:after="0"/>
        <w:rPr>
          <w:rFonts w:ascii="Arial" w:hAnsi="Arial" w:cs="Arial"/>
        </w:rPr>
      </w:pPr>
      <w:r w:rsidRPr="00042E38">
        <w:rPr>
          <w:rFonts w:ascii="Arial" w:hAnsi="Arial" w:cs="Arial"/>
        </w:rPr>
        <w:t xml:space="preserve">elektronicky </w:t>
      </w:r>
      <w:r w:rsidR="00A11A2D" w:rsidRPr="00042E38">
        <w:rPr>
          <w:rFonts w:ascii="Arial" w:hAnsi="Arial" w:cs="Arial"/>
        </w:rPr>
        <w:t>na</w:t>
      </w:r>
      <w:r w:rsidR="007E4310" w:rsidRPr="00042E38">
        <w:rPr>
          <w:rFonts w:ascii="Arial" w:hAnsi="Arial" w:cs="Arial"/>
        </w:rPr>
        <w:t xml:space="preserve"> </w:t>
      </w:r>
      <w:r w:rsidRPr="00042E38">
        <w:rPr>
          <w:rFonts w:ascii="Arial" w:hAnsi="Arial" w:cs="Arial"/>
        </w:rPr>
        <w:t xml:space="preserve">adrese </w:t>
      </w:r>
      <w:r w:rsidR="00A435E8" w:rsidRPr="00042E38">
        <w:t xml:space="preserve">....................................  </w:t>
      </w:r>
      <w:r w:rsidRPr="00042E38">
        <w:rPr>
          <w:rFonts w:ascii="Arial" w:hAnsi="Arial" w:cs="Arial"/>
        </w:rPr>
        <w:t xml:space="preserve">a </w:t>
      </w:r>
    </w:p>
    <w:p w14:paraId="5D9A5EE3" w14:textId="0FD4E746" w:rsidR="00F85D64" w:rsidRPr="00042E38" w:rsidRDefault="00F85D64" w:rsidP="00575476">
      <w:pPr>
        <w:pStyle w:val="seNormalny2"/>
        <w:numPr>
          <w:ilvl w:val="2"/>
          <w:numId w:val="3"/>
        </w:numPr>
        <w:tabs>
          <w:tab w:val="left" w:pos="9356"/>
        </w:tabs>
        <w:spacing w:after="0"/>
        <w:rPr>
          <w:rFonts w:ascii="Arial" w:hAnsi="Arial" w:cs="Arial"/>
        </w:rPr>
      </w:pPr>
      <w:r w:rsidRPr="00042E38">
        <w:rPr>
          <w:rFonts w:ascii="Arial" w:hAnsi="Arial" w:cs="Arial"/>
        </w:rPr>
        <w:t>telefonicky na telefónnom čísle</w:t>
      </w:r>
      <w:r w:rsidR="001255EC" w:rsidRPr="00042E38">
        <w:rPr>
          <w:rFonts w:ascii="Arial" w:hAnsi="Arial" w:cs="Arial"/>
        </w:rPr>
        <w:t xml:space="preserve"> </w:t>
      </w:r>
      <w:r w:rsidR="00A435E8" w:rsidRPr="00042E38">
        <w:rPr>
          <w:rFonts w:ascii="Arial" w:hAnsi="Arial" w:cs="Arial"/>
        </w:rPr>
        <w:t>....................................</w:t>
      </w:r>
      <w:r w:rsidR="00C740D0" w:rsidRPr="00042E38">
        <w:rPr>
          <w:rFonts w:ascii="Arial" w:hAnsi="Arial" w:cs="Arial"/>
        </w:rPr>
        <w:t xml:space="preserve"> </w:t>
      </w:r>
      <w:r w:rsidR="00960824" w:rsidRPr="00042E38">
        <w:rPr>
          <w:rFonts w:ascii="Arial" w:hAnsi="Arial" w:cs="Arial"/>
        </w:rPr>
        <w:t xml:space="preserve">, </w:t>
      </w:r>
    </w:p>
    <w:p w14:paraId="0B1C8E70" w14:textId="5EAE0E82" w:rsidR="00F85D64" w:rsidRPr="00042E38" w:rsidRDefault="00F85D64" w:rsidP="007C6967">
      <w:pPr>
        <w:pStyle w:val="seNormalny2"/>
        <w:tabs>
          <w:tab w:val="left" w:pos="9356"/>
        </w:tabs>
        <w:spacing w:after="0"/>
        <w:ind w:left="567"/>
        <w:rPr>
          <w:rFonts w:ascii="Arial" w:hAnsi="Arial" w:cs="Arial"/>
        </w:rPr>
      </w:pPr>
      <w:r w:rsidRPr="00042E38">
        <w:rPr>
          <w:rFonts w:ascii="Arial" w:hAnsi="Arial" w:cs="Arial"/>
        </w:rPr>
        <w:t xml:space="preserve">pričom pre vylúčenie pochybností sa uvádza, že voľba spôsobu predloženia Požiadavky na poskytnutie Služby je na uvážení Objednávateľa. Poskytovateľ sa zaväzuje zabezpečiť nepretržitú funkčnosť </w:t>
      </w:r>
      <w:r w:rsidR="00A435E8" w:rsidRPr="00042E38">
        <w:rPr>
          <w:rFonts w:ascii="Arial" w:hAnsi="Arial" w:cs="Arial"/>
        </w:rPr>
        <w:t>týchto kontaktov.</w:t>
      </w:r>
    </w:p>
    <w:p w14:paraId="619116A8" w14:textId="77777777" w:rsidR="00F85D64" w:rsidRPr="00042E38" w:rsidRDefault="00F85D64" w:rsidP="007C6967">
      <w:pPr>
        <w:pStyle w:val="seNormalny2"/>
        <w:tabs>
          <w:tab w:val="left" w:pos="426"/>
          <w:tab w:val="left" w:pos="9356"/>
        </w:tabs>
        <w:spacing w:after="0"/>
        <w:ind w:left="1211"/>
        <w:rPr>
          <w:rFonts w:ascii="Arial" w:hAnsi="Arial" w:cs="Arial"/>
        </w:rPr>
      </w:pPr>
    </w:p>
    <w:p w14:paraId="65AC5E3D" w14:textId="176A8D31" w:rsidR="00F85D64" w:rsidRPr="00042E38" w:rsidRDefault="00F85D64" w:rsidP="00575476">
      <w:pPr>
        <w:pStyle w:val="Odsekzoznamu"/>
        <w:numPr>
          <w:ilvl w:val="0"/>
          <w:numId w:val="2"/>
        </w:numPr>
        <w:tabs>
          <w:tab w:val="left" w:pos="9356"/>
        </w:tabs>
        <w:spacing w:after="0" w:line="240" w:lineRule="auto"/>
        <w:ind w:left="567" w:right="113" w:hanging="567"/>
        <w:jc w:val="both"/>
        <w:rPr>
          <w:rFonts w:ascii="Arial" w:hAnsi="Arial" w:cs="Arial"/>
          <w:sz w:val="20"/>
          <w:szCs w:val="20"/>
        </w:rPr>
      </w:pPr>
      <w:r w:rsidRPr="00042E38">
        <w:rPr>
          <w:rFonts w:ascii="Arial" w:hAnsi="Arial" w:cs="Arial"/>
          <w:sz w:val="20"/>
          <w:szCs w:val="20"/>
        </w:rPr>
        <w:t xml:space="preserve">Požiadavka na poskytnutie Služby obsahuje </w:t>
      </w:r>
      <w:r w:rsidR="00797AA5" w:rsidRPr="00042E38">
        <w:rPr>
          <w:rFonts w:ascii="Arial" w:hAnsi="Arial" w:cs="Arial"/>
          <w:sz w:val="20"/>
          <w:szCs w:val="20"/>
        </w:rPr>
        <w:t xml:space="preserve">v závislosti od typu Služby </w:t>
      </w:r>
      <w:r w:rsidRPr="00042E38">
        <w:rPr>
          <w:rFonts w:ascii="Arial" w:hAnsi="Arial" w:cs="Arial"/>
          <w:sz w:val="20"/>
          <w:szCs w:val="20"/>
        </w:rPr>
        <w:t>najmä:</w:t>
      </w:r>
    </w:p>
    <w:p w14:paraId="20A84618" w14:textId="45DFB4F3" w:rsidR="00F85D64" w:rsidRPr="00042E38" w:rsidRDefault="00F85D64" w:rsidP="00575476">
      <w:pPr>
        <w:pStyle w:val="seNormalny2"/>
        <w:numPr>
          <w:ilvl w:val="0"/>
          <w:numId w:val="23"/>
        </w:numPr>
        <w:tabs>
          <w:tab w:val="left" w:pos="9356"/>
        </w:tabs>
        <w:spacing w:after="0"/>
        <w:ind w:left="2127" w:hanging="284"/>
        <w:rPr>
          <w:rFonts w:ascii="Arial" w:hAnsi="Arial" w:cs="Arial"/>
        </w:rPr>
      </w:pPr>
      <w:r w:rsidRPr="00042E38">
        <w:rPr>
          <w:rFonts w:ascii="Arial" w:hAnsi="Arial" w:cs="Arial"/>
        </w:rPr>
        <w:t>stručný popis Poruchy, pričom pre vylúčenie pochybností sa uvádza, že tento popis nemusí zodpovedať popisu osoby odborne zdatnej v oblasti poskytovanej Služby a postačuje popis bežného užívateľa</w:t>
      </w:r>
      <w:r w:rsidR="00C15A25" w:rsidRPr="00042E38">
        <w:rPr>
          <w:rFonts w:ascii="Arial" w:hAnsi="Arial" w:cs="Arial"/>
        </w:rPr>
        <w:t>,</w:t>
      </w:r>
      <w:r w:rsidR="00797AA5" w:rsidRPr="00042E38">
        <w:rPr>
          <w:rFonts w:ascii="Arial" w:hAnsi="Arial" w:cs="Arial"/>
        </w:rPr>
        <w:t xml:space="preserve"> najmä v prípade Servisu</w:t>
      </w:r>
      <w:r w:rsidRPr="00042E38">
        <w:rPr>
          <w:rFonts w:ascii="Arial" w:hAnsi="Arial" w:cs="Arial"/>
        </w:rPr>
        <w:t>;</w:t>
      </w:r>
    </w:p>
    <w:p w14:paraId="7F918BB6" w14:textId="0E4F0FB8" w:rsidR="003B2033" w:rsidRPr="00042E38" w:rsidRDefault="003B2033" w:rsidP="00575476">
      <w:pPr>
        <w:pStyle w:val="seNormalny2"/>
        <w:numPr>
          <w:ilvl w:val="0"/>
          <w:numId w:val="23"/>
        </w:numPr>
        <w:tabs>
          <w:tab w:val="left" w:pos="9356"/>
        </w:tabs>
        <w:spacing w:after="0"/>
        <w:ind w:left="2127" w:hanging="284"/>
        <w:rPr>
          <w:rFonts w:ascii="Arial" w:hAnsi="Arial" w:cs="Arial"/>
        </w:rPr>
      </w:pPr>
      <w:r w:rsidRPr="00042E38">
        <w:rPr>
          <w:rFonts w:ascii="Arial" w:hAnsi="Arial" w:cs="Arial"/>
        </w:rPr>
        <w:t>požadovaný termín výkonu Služby na Mieste plnenia;</w:t>
      </w:r>
    </w:p>
    <w:p w14:paraId="2B77FDC5" w14:textId="05C396D7" w:rsidR="00797AA5" w:rsidRPr="00042E38" w:rsidRDefault="00797AA5" w:rsidP="00575476">
      <w:pPr>
        <w:pStyle w:val="seNormalny2"/>
        <w:numPr>
          <w:ilvl w:val="0"/>
          <w:numId w:val="23"/>
        </w:numPr>
        <w:tabs>
          <w:tab w:val="left" w:pos="9356"/>
        </w:tabs>
        <w:spacing w:after="0"/>
        <w:ind w:left="2127" w:hanging="284"/>
        <w:rPr>
          <w:rFonts w:ascii="Arial" w:hAnsi="Arial" w:cs="Arial"/>
        </w:rPr>
      </w:pPr>
      <w:r w:rsidRPr="00042E38">
        <w:rPr>
          <w:rFonts w:ascii="Arial" w:hAnsi="Arial" w:cs="Arial"/>
        </w:rPr>
        <w:t>označenie konkrétneho Miesta plnenia;</w:t>
      </w:r>
    </w:p>
    <w:p w14:paraId="7295CAD3" w14:textId="23B77837" w:rsidR="00F85D64" w:rsidRPr="00042E38" w:rsidRDefault="00F85D64" w:rsidP="00575476">
      <w:pPr>
        <w:pStyle w:val="seNormalny2"/>
        <w:numPr>
          <w:ilvl w:val="0"/>
          <w:numId w:val="23"/>
        </w:numPr>
        <w:tabs>
          <w:tab w:val="left" w:pos="9356"/>
        </w:tabs>
        <w:spacing w:after="0"/>
        <w:ind w:left="2127" w:hanging="284"/>
        <w:rPr>
          <w:rFonts w:ascii="Arial" w:hAnsi="Arial" w:cs="Arial"/>
        </w:rPr>
      </w:pPr>
      <w:r w:rsidRPr="00042E38">
        <w:rPr>
          <w:rFonts w:ascii="Arial" w:hAnsi="Arial" w:cs="Arial"/>
        </w:rPr>
        <w:t>údaje o kontaktnej osobe (pracovníkovi Objednávateľa), ktorá Požiadavku na poskytnutie Služby predkladá (meno, priezvisko, e-mail a telefónne číslo);</w:t>
      </w:r>
    </w:p>
    <w:p w14:paraId="7793051F" w14:textId="03D52DB6" w:rsidR="00F85D64" w:rsidRPr="00042E38" w:rsidRDefault="00F85D64" w:rsidP="00575476">
      <w:pPr>
        <w:pStyle w:val="seNormalny2"/>
        <w:numPr>
          <w:ilvl w:val="0"/>
          <w:numId w:val="23"/>
        </w:numPr>
        <w:tabs>
          <w:tab w:val="left" w:pos="9356"/>
        </w:tabs>
        <w:spacing w:after="0"/>
        <w:ind w:left="2127" w:hanging="284"/>
        <w:rPr>
          <w:rFonts w:ascii="Arial" w:hAnsi="Arial" w:cs="Arial"/>
        </w:rPr>
      </w:pPr>
      <w:r w:rsidRPr="00042E38">
        <w:rPr>
          <w:rFonts w:ascii="Arial" w:hAnsi="Arial" w:cs="Arial"/>
        </w:rPr>
        <w:t xml:space="preserve">dátum a čas predloženia Požiadavky na poskytnutie Služby. </w:t>
      </w:r>
    </w:p>
    <w:p w14:paraId="5E387BDB" w14:textId="77777777" w:rsidR="00F85D64" w:rsidRPr="00042E38" w:rsidRDefault="00F85D64" w:rsidP="007C6967">
      <w:pPr>
        <w:pStyle w:val="seNormalny2"/>
        <w:tabs>
          <w:tab w:val="left" w:pos="426"/>
          <w:tab w:val="left" w:pos="9356"/>
        </w:tabs>
        <w:spacing w:after="0"/>
        <w:ind w:left="426"/>
        <w:rPr>
          <w:rFonts w:ascii="Arial" w:hAnsi="Arial" w:cs="Arial"/>
        </w:rPr>
      </w:pPr>
    </w:p>
    <w:p w14:paraId="461011DB" w14:textId="1DF69EA2" w:rsidR="00797AA5" w:rsidRPr="00042E38" w:rsidRDefault="00797AA5" w:rsidP="00575476">
      <w:pPr>
        <w:pStyle w:val="Odsekzoznamu"/>
        <w:numPr>
          <w:ilvl w:val="0"/>
          <w:numId w:val="2"/>
        </w:numPr>
        <w:spacing w:after="0" w:line="240" w:lineRule="auto"/>
        <w:ind w:left="567" w:right="113" w:hanging="567"/>
        <w:jc w:val="both"/>
        <w:rPr>
          <w:rFonts w:ascii="Arial" w:eastAsia="Times New Roman" w:hAnsi="Arial" w:cs="Arial"/>
          <w:sz w:val="20"/>
          <w:szCs w:val="20"/>
          <w:lang w:eastAsia="sk-SK"/>
        </w:rPr>
      </w:pPr>
      <w:r w:rsidRPr="00042E38">
        <w:rPr>
          <w:rFonts w:ascii="Arial" w:eastAsia="Times New Roman" w:hAnsi="Arial" w:cs="Arial"/>
          <w:sz w:val="20"/>
          <w:szCs w:val="20"/>
          <w:lang w:eastAsia="sk-SK"/>
        </w:rPr>
        <w:t xml:space="preserve">Doručenie Požiadavky na poskytnutie Služby je Poskytovateľ povinný potvrdiť: </w:t>
      </w:r>
    </w:p>
    <w:p w14:paraId="7189E7E8" w14:textId="51B03DC1" w:rsidR="00797AA5" w:rsidRPr="00042E38" w:rsidRDefault="00797AA5" w:rsidP="00575476">
      <w:pPr>
        <w:pStyle w:val="seNormalny2"/>
        <w:numPr>
          <w:ilvl w:val="0"/>
          <w:numId w:val="24"/>
        </w:numPr>
        <w:spacing w:after="0"/>
        <w:ind w:left="2127" w:hanging="284"/>
        <w:rPr>
          <w:rFonts w:ascii="Arial" w:hAnsi="Arial" w:cs="Arial"/>
        </w:rPr>
      </w:pPr>
      <w:r w:rsidRPr="00042E38">
        <w:rPr>
          <w:rFonts w:ascii="Arial" w:hAnsi="Arial" w:cs="Arial"/>
        </w:rPr>
        <w:t>elektronicky na adrese</w:t>
      </w:r>
      <w:r w:rsidR="00C15A25" w:rsidRPr="00042E38">
        <w:rPr>
          <w:rFonts w:ascii="Arial" w:hAnsi="Arial" w:cs="Arial"/>
        </w:rPr>
        <w:t>,</w:t>
      </w:r>
      <w:r w:rsidRPr="00042E38">
        <w:rPr>
          <w:rFonts w:ascii="Arial" w:hAnsi="Arial" w:cs="Arial"/>
        </w:rPr>
        <w:t xml:space="preserve"> z ktorej Požiadavka na poskytnutie Služby bola odoslaná a </w:t>
      </w:r>
    </w:p>
    <w:p w14:paraId="529297F5" w14:textId="5B87ECD3" w:rsidR="00797AA5" w:rsidRPr="00042E38" w:rsidRDefault="00797AA5" w:rsidP="00575476">
      <w:pPr>
        <w:pStyle w:val="seNormalny2"/>
        <w:numPr>
          <w:ilvl w:val="0"/>
          <w:numId w:val="24"/>
        </w:numPr>
        <w:spacing w:after="0"/>
        <w:ind w:left="2127" w:hanging="284"/>
        <w:rPr>
          <w:rFonts w:ascii="Arial" w:hAnsi="Arial" w:cs="Arial"/>
        </w:rPr>
      </w:pPr>
      <w:r w:rsidRPr="00042E38">
        <w:rPr>
          <w:rFonts w:ascii="Arial" w:hAnsi="Arial" w:cs="Arial"/>
        </w:rPr>
        <w:t>ak Objednávateľ predložil Požiadavku na poskytnutie Služby telefonicky podľa bodu 3.</w:t>
      </w:r>
      <w:r w:rsidR="00841D9F" w:rsidRPr="00042E38">
        <w:rPr>
          <w:rFonts w:ascii="Arial" w:hAnsi="Arial" w:cs="Arial"/>
        </w:rPr>
        <w:t>4</w:t>
      </w:r>
      <w:r w:rsidRPr="00042E38">
        <w:rPr>
          <w:rFonts w:ascii="Arial" w:hAnsi="Arial" w:cs="Arial"/>
        </w:rPr>
        <w:t xml:space="preserve"> písm. </w:t>
      </w:r>
      <w:r w:rsidR="00707E3A" w:rsidRPr="00042E38">
        <w:rPr>
          <w:rFonts w:ascii="Arial" w:hAnsi="Arial" w:cs="Arial"/>
        </w:rPr>
        <w:t>ii</w:t>
      </w:r>
      <w:r w:rsidRPr="00042E38">
        <w:rPr>
          <w:rFonts w:ascii="Arial" w:hAnsi="Arial" w:cs="Arial"/>
        </w:rPr>
        <w:t xml:space="preserve">) Zmluvy, Poskytovateľ potvrdenie bez zbytočného odkladu doručuje aj elektronicky na adresu Osoby oprávnenej vo veciach technických Objednávateľa. </w:t>
      </w:r>
    </w:p>
    <w:p w14:paraId="2DCBA527" w14:textId="77777777" w:rsidR="00707E3A" w:rsidRPr="00042E38" w:rsidRDefault="00707E3A" w:rsidP="007C6967">
      <w:pPr>
        <w:pStyle w:val="seNormalny2"/>
        <w:spacing w:after="0"/>
        <w:ind w:left="2127"/>
        <w:rPr>
          <w:rFonts w:ascii="Arial" w:hAnsi="Arial" w:cs="Arial"/>
        </w:rPr>
      </w:pPr>
    </w:p>
    <w:p w14:paraId="54B584E6" w14:textId="341A828C" w:rsidR="00071B96" w:rsidRPr="00042E38" w:rsidRDefault="00797AA5" w:rsidP="007C6967">
      <w:pPr>
        <w:pStyle w:val="Odsekzoznamu"/>
        <w:spacing w:after="0" w:line="240" w:lineRule="auto"/>
        <w:ind w:left="567" w:right="113"/>
        <w:jc w:val="both"/>
        <w:rPr>
          <w:rFonts w:ascii="Arial" w:eastAsia="Times New Roman" w:hAnsi="Arial" w:cs="Arial"/>
          <w:sz w:val="20"/>
          <w:szCs w:val="20"/>
          <w:lang w:eastAsia="sk-SK"/>
        </w:rPr>
      </w:pPr>
      <w:r w:rsidRPr="00042E38">
        <w:rPr>
          <w:rFonts w:ascii="Arial" w:eastAsia="Times New Roman" w:hAnsi="Arial" w:cs="Arial"/>
          <w:sz w:val="20"/>
          <w:szCs w:val="20"/>
          <w:lang w:eastAsia="sk-SK"/>
        </w:rPr>
        <w:t>Pre vylúčenie pochybností sa uvádza, že nepotvrdenie doručenia Požiadavky na poskytnutie Služby zo strany Poskytovateľa nezakladá domnienku nepredloženia Požiadavky na poskytnutie Služby a Poskytovateľa nezbavuje zodpovednosti za porušenie povinností v zmysle tejto Zmluvy.</w:t>
      </w:r>
    </w:p>
    <w:p w14:paraId="780EFBAA" w14:textId="77777777" w:rsidR="00707E3A" w:rsidRPr="00042E38" w:rsidRDefault="00707E3A" w:rsidP="007C6967">
      <w:pPr>
        <w:pStyle w:val="Odsekzoznamu"/>
        <w:spacing w:after="0" w:line="240" w:lineRule="auto"/>
        <w:ind w:left="567" w:right="113"/>
        <w:jc w:val="both"/>
        <w:rPr>
          <w:rFonts w:ascii="Arial" w:eastAsia="Times New Roman" w:hAnsi="Arial" w:cs="Arial"/>
          <w:sz w:val="20"/>
          <w:szCs w:val="20"/>
          <w:lang w:eastAsia="sk-SK"/>
        </w:rPr>
      </w:pPr>
    </w:p>
    <w:p w14:paraId="10D0EB48" w14:textId="2D6B3065" w:rsidR="00071B96" w:rsidRPr="00042E38" w:rsidRDefault="00071B96" w:rsidP="00575476">
      <w:pPr>
        <w:pStyle w:val="Odsekzoznamu"/>
        <w:numPr>
          <w:ilvl w:val="0"/>
          <w:numId w:val="2"/>
        </w:numPr>
        <w:spacing w:after="0" w:line="240" w:lineRule="auto"/>
        <w:ind w:left="567" w:right="113" w:hanging="567"/>
        <w:jc w:val="both"/>
        <w:rPr>
          <w:rFonts w:ascii="Arial" w:eastAsia="Times New Roman" w:hAnsi="Arial" w:cs="Arial"/>
          <w:sz w:val="20"/>
          <w:szCs w:val="20"/>
          <w:lang w:eastAsia="sk-SK"/>
        </w:rPr>
      </w:pPr>
      <w:r w:rsidRPr="00042E38">
        <w:rPr>
          <w:rFonts w:ascii="Arial" w:eastAsia="Times New Roman" w:hAnsi="Arial" w:cs="Arial"/>
          <w:sz w:val="20"/>
          <w:szCs w:val="20"/>
          <w:lang w:eastAsia="sk-SK"/>
        </w:rPr>
        <w:t>V prípade, ak hrozí, že Poskytovateľ nevykoná Službu včas, Poskytovateľ bude o tejto skutočnosti písomne informovať Objednávateľa bez zbytočného odkladu po tom, čo sa o tejto skutočnosti dozvie. Toto oznámenie bude obsahovať dôvody omeškania a predpokladaný deň vykonania Služby.</w:t>
      </w:r>
    </w:p>
    <w:p w14:paraId="4ED09297" w14:textId="77777777" w:rsidR="000F63A2" w:rsidRPr="00042E38" w:rsidRDefault="000F63A2" w:rsidP="000F63A2">
      <w:pPr>
        <w:pStyle w:val="Odsekzoznamu"/>
        <w:spacing w:after="0" w:line="240" w:lineRule="auto"/>
        <w:ind w:left="567" w:right="113"/>
        <w:jc w:val="both"/>
        <w:rPr>
          <w:rFonts w:ascii="Arial" w:eastAsia="Times New Roman" w:hAnsi="Arial" w:cs="Arial"/>
          <w:sz w:val="20"/>
          <w:szCs w:val="20"/>
          <w:lang w:eastAsia="sk-SK"/>
        </w:rPr>
      </w:pPr>
    </w:p>
    <w:p w14:paraId="395DA1FA" w14:textId="7F613238" w:rsidR="00071B96" w:rsidRPr="00042E38" w:rsidRDefault="00071B96" w:rsidP="00575476">
      <w:pPr>
        <w:pStyle w:val="Odsekzoznamu"/>
        <w:numPr>
          <w:ilvl w:val="0"/>
          <w:numId w:val="2"/>
        </w:numPr>
        <w:spacing w:after="0" w:line="240" w:lineRule="auto"/>
        <w:ind w:left="567" w:right="113" w:hanging="567"/>
        <w:jc w:val="both"/>
        <w:rPr>
          <w:rFonts w:ascii="Arial" w:eastAsia="Times New Roman" w:hAnsi="Arial" w:cs="Arial"/>
          <w:sz w:val="20"/>
          <w:szCs w:val="20"/>
          <w:lang w:eastAsia="sk-SK"/>
        </w:rPr>
      </w:pPr>
      <w:r w:rsidRPr="00042E38">
        <w:rPr>
          <w:rFonts w:ascii="Arial" w:eastAsia="Times New Roman" w:hAnsi="Arial" w:cs="Arial"/>
          <w:sz w:val="20"/>
          <w:szCs w:val="20"/>
          <w:lang w:eastAsia="sk-SK"/>
        </w:rPr>
        <w:t>Splnením oznamovacej povinnosti Poskytovateľa podľa predchádzajúceho bodu nie sú dotknuté ostatné nároky Objednávateľa vyplývajúce z porušenia záväzku Poskytovateľa vykonať Službu včas, predovšetkým nárok na zmluvnú pokutu a na náhradu škody.</w:t>
      </w:r>
    </w:p>
    <w:p w14:paraId="724F37DE" w14:textId="77777777" w:rsidR="00F83EED" w:rsidRPr="00042E38" w:rsidRDefault="00F83EED" w:rsidP="007C6967">
      <w:pPr>
        <w:pStyle w:val="Odsekzoznamu"/>
        <w:spacing w:after="0" w:line="240" w:lineRule="auto"/>
        <w:ind w:left="567" w:right="113"/>
        <w:jc w:val="both"/>
        <w:rPr>
          <w:rFonts w:ascii="Arial" w:eastAsia="Times New Roman" w:hAnsi="Arial" w:cs="Arial"/>
          <w:sz w:val="20"/>
          <w:szCs w:val="20"/>
          <w:lang w:eastAsia="sk-SK"/>
        </w:rPr>
      </w:pPr>
    </w:p>
    <w:p w14:paraId="6399FBE3" w14:textId="08954368" w:rsidR="00071B96" w:rsidRPr="00042E38" w:rsidRDefault="00071B96" w:rsidP="00575476">
      <w:pPr>
        <w:pStyle w:val="Odsekzoznamu"/>
        <w:numPr>
          <w:ilvl w:val="0"/>
          <w:numId w:val="2"/>
        </w:numPr>
        <w:spacing w:after="0" w:line="240" w:lineRule="auto"/>
        <w:ind w:left="567" w:right="113" w:hanging="567"/>
        <w:jc w:val="both"/>
        <w:rPr>
          <w:rFonts w:ascii="Arial" w:eastAsia="Times New Roman" w:hAnsi="Arial" w:cs="Arial"/>
          <w:sz w:val="20"/>
          <w:szCs w:val="20"/>
          <w:lang w:eastAsia="sk-SK"/>
        </w:rPr>
      </w:pPr>
      <w:r w:rsidRPr="00042E38">
        <w:rPr>
          <w:rFonts w:ascii="Arial" w:eastAsia="Times New Roman" w:hAnsi="Arial" w:cs="Arial"/>
          <w:sz w:val="20"/>
          <w:szCs w:val="20"/>
          <w:lang w:eastAsia="sk-SK"/>
        </w:rPr>
        <w:t xml:space="preserve">V prípade, že </w:t>
      </w:r>
      <w:r w:rsidR="00F83EED" w:rsidRPr="00042E38">
        <w:rPr>
          <w:rFonts w:ascii="Arial" w:eastAsia="Times New Roman" w:hAnsi="Arial" w:cs="Arial"/>
          <w:sz w:val="20"/>
          <w:szCs w:val="20"/>
          <w:lang w:eastAsia="sk-SK"/>
        </w:rPr>
        <w:t>Servis</w:t>
      </w:r>
      <w:r w:rsidRPr="00042E38">
        <w:rPr>
          <w:rFonts w:ascii="Arial" w:eastAsia="Times New Roman" w:hAnsi="Arial" w:cs="Arial"/>
          <w:sz w:val="20"/>
          <w:szCs w:val="20"/>
          <w:lang w:eastAsia="sk-SK"/>
        </w:rPr>
        <w:t xml:space="preserve"> nie je možné uskutočniť v lehote podľa ustanovenia bodu </w:t>
      </w:r>
      <w:r w:rsidR="000F63A2" w:rsidRPr="00042E38">
        <w:rPr>
          <w:rFonts w:ascii="Arial" w:eastAsia="Times New Roman" w:hAnsi="Arial" w:cs="Arial"/>
          <w:sz w:val="20"/>
          <w:szCs w:val="20"/>
          <w:lang w:eastAsia="sk-SK"/>
        </w:rPr>
        <w:t>3.</w:t>
      </w:r>
      <w:r w:rsidR="00841D9F" w:rsidRPr="00042E38">
        <w:rPr>
          <w:rFonts w:ascii="Arial" w:eastAsia="Times New Roman" w:hAnsi="Arial" w:cs="Arial"/>
          <w:sz w:val="20"/>
          <w:szCs w:val="20"/>
          <w:lang w:eastAsia="sk-SK"/>
        </w:rPr>
        <w:t>2</w:t>
      </w:r>
      <w:r w:rsidRPr="00042E38">
        <w:rPr>
          <w:rFonts w:ascii="Arial" w:eastAsia="Times New Roman" w:hAnsi="Arial" w:cs="Arial"/>
          <w:sz w:val="20"/>
          <w:szCs w:val="20"/>
          <w:lang w:eastAsia="sk-SK"/>
        </w:rPr>
        <w:t xml:space="preserve"> Zmluvy tak, aby bolo Porucha riadne odstránená, napríklad ak je potrebné zaslať </w:t>
      </w:r>
      <w:r w:rsidR="00A435E8" w:rsidRPr="00042E38">
        <w:rPr>
          <w:rFonts w:ascii="Arial" w:eastAsia="Times New Roman" w:hAnsi="Arial" w:cs="Arial"/>
          <w:sz w:val="20"/>
          <w:szCs w:val="20"/>
          <w:lang w:eastAsia="sk-SK"/>
        </w:rPr>
        <w:t>Hardware</w:t>
      </w:r>
      <w:r w:rsidRPr="00042E38">
        <w:rPr>
          <w:rFonts w:ascii="Arial" w:eastAsia="Times New Roman" w:hAnsi="Arial" w:cs="Arial"/>
          <w:sz w:val="20"/>
          <w:szCs w:val="20"/>
          <w:lang w:eastAsia="sk-SK"/>
        </w:rPr>
        <w:t xml:space="preserve"> </w:t>
      </w:r>
      <w:r w:rsidR="00A435E8" w:rsidRPr="00042E38">
        <w:rPr>
          <w:rFonts w:ascii="Arial" w:eastAsia="Times New Roman" w:hAnsi="Arial" w:cs="Arial"/>
          <w:sz w:val="20"/>
          <w:szCs w:val="20"/>
          <w:lang w:eastAsia="sk-SK"/>
        </w:rPr>
        <w:t xml:space="preserve">(iný komponent SCADA) </w:t>
      </w:r>
      <w:r w:rsidRPr="00042E38">
        <w:rPr>
          <w:rFonts w:ascii="Arial" w:eastAsia="Times New Roman" w:hAnsi="Arial" w:cs="Arial"/>
          <w:sz w:val="20"/>
          <w:szCs w:val="20"/>
          <w:lang w:eastAsia="sk-SK"/>
        </w:rPr>
        <w:t xml:space="preserve">alebo jeho časť do servisného centra výrobcu, Poskytovateľ sa zaväzuje nainštalovať Objednávateľovi náhradné riešenie prevádzky </w:t>
      </w:r>
      <w:r w:rsidR="00A435E8" w:rsidRPr="00042E38">
        <w:rPr>
          <w:rFonts w:ascii="Arial" w:eastAsia="Times New Roman" w:hAnsi="Arial" w:cs="Arial"/>
          <w:sz w:val="20"/>
          <w:szCs w:val="20"/>
          <w:lang w:eastAsia="sk-SK"/>
        </w:rPr>
        <w:t>Hardware</w:t>
      </w:r>
      <w:r w:rsidRPr="00042E38">
        <w:rPr>
          <w:rFonts w:ascii="Arial" w:eastAsia="Times New Roman" w:hAnsi="Arial" w:cs="Arial"/>
          <w:sz w:val="20"/>
          <w:szCs w:val="20"/>
          <w:lang w:eastAsia="sk-SK"/>
        </w:rPr>
        <w:t xml:space="preserve"> </w:t>
      </w:r>
      <w:r w:rsidR="00A435E8" w:rsidRPr="00042E38">
        <w:rPr>
          <w:rFonts w:ascii="Arial" w:eastAsia="Times New Roman" w:hAnsi="Arial" w:cs="Arial"/>
          <w:sz w:val="20"/>
          <w:szCs w:val="20"/>
          <w:lang w:eastAsia="sk-SK"/>
        </w:rPr>
        <w:t xml:space="preserve">(alebo iného komponentu SCADA) </w:t>
      </w:r>
      <w:r w:rsidRPr="00042E38">
        <w:rPr>
          <w:rFonts w:ascii="Arial" w:eastAsia="Times New Roman" w:hAnsi="Arial" w:cs="Arial"/>
          <w:sz w:val="20"/>
          <w:szCs w:val="20"/>
          <w:lang w:eastAsia="sk-SK"/>
        </w:rPr>
        <w:t>počas celej doby opravy.</w:t>
      </w:r>
    </w:p>
    <w:p w14:paraId="0DAE7EB9" w14:textId="77777777" w:rsidR="00375819" w:rsidRPr="00042E38" w:rsidRDefault="00375819" w:rsidP="007C6967">
      <w:pPr>
        <w:pStyle w:val="Odsekzoznamu"/>
        <w:spacing w:after="0" w:line="240" w:lineRule="auto"/>
        <w:ind w:left="567" w:right="113"/>
        <w:jc w:val="both"/>
        <w:rPr>
          <w:rFonts w:ascii="Arial" w:eastAsia="Times New Roman" w:hAnsi="Arial" w:cs="Arial"/>
          <w:sz w:val="20"/>
          <w:szCs w:val="20"/>
          <w:lang w:eastAsia="sk-SK"/>
        </w:rPr>
      </w:pPr>
    </w:p>
    <w:p w14:paraId="5142BCDE" w14:textId="0C9579AF" w:rsidR="00375819" w:rsidRPr="00042E38" w:rsidRDefault="00B9680B" w:rsidP="00575476">
      <w:pPr>
        <w:pStyle w:val="Odsekzoznamu"/>
        <w:numPr>
          <w:ilvl w:val="0"/>
          <w:numId w:val="2"/>
        </w:numPr>
        <w:spacing w:after="0" w:line="240" w:lineRule="auto"/>
        <w:ind w:left="567" w:right="113" w:hanging="567"/>
        <w:jc w:val="both"/>
        <w:rPr>
          <w:rFonts w:ascii="Arial" w:eastAsia="Times New Roman" w:hAnsi="Arial" w:cs="Arial"/>
          <w:sz w:val="20"/>
          <w:szCs w:val="20"/>
          <w:lang w:eastAsia="sk-SK"/>
        </w:rPr>
      </w:pPr>
      <w:r w:rsidRPr="00042E38">
        <w:rPr>
          <w:rFonts w:ascii="Arial" w:eastAsia="Times New Roman" w:hAnsi="Arial" w:cs="Arial"/>
          <w:sz w:val="20"/>
          <w:szCs w:val="20"/>
          <w:lang w:eastAsia="sk-SK"/>
        </w:rPr>
        <w:t xml:space="preserve">Poskytovateľ </w:t>
      </w:r>
      <w:r w:rsidR="00375819" w:rsidRPr="00042E38">
        <w:rPr>
          <w:rFonts w:ascii="Arial" w:eastAsia="Times New Roman" w:hAnsi="Arial" w:cs="Arial"/>
          <w:sz w:val="20"/>
          <w:szCs w:val="20"/>
          <w:lang w:eastAsia="sk-SK"/>
        </w:rPr>
        <w:t>je povinný vykonávať Službu tak, aby funkčnosť (dostupnosť) jednotlivých komponentov dodaného SCADA ako celku nebola nižšia ako 99,8</w:t>
      </w:r>
      <w:r w:rsidR="00C15A25" w:rsidRPr="00042E38">
        <w:rPr>
          <w:rFonts w:ascii="Arial" w:eastAsia="Times New Roman" w:hAnsi="Arial" w:cs="Arial"/>
          <w:sz w:val="20"/>
          <w:szCs w:val="20"/>
          <w:lang w:eastAsia="sk-SK"/>
        </w:rPr>
        <w:t xml:space="preserve"> </w:t>
      </w:r>
      <w:r w:rsidR="00375819" w:rsidRPr="00042E38">
        <w:rPr>
          <w:rFonts w:ascii="Arial" w:eastAsia="Times New Roman" w:hAnsi="Arial" w:cs="Arial"/>
          <w:sz w:val="20"/>
          <w:szCs w:val="20"/>
          <w:lang w:eastAsia="sk-SK"/>
        </w:rPr>
        <w:t>%.</w:t>
      </w:r>
    </w:p>
    <w:p w14:paraId="379BE2ED" w14:textId="77777777" w:rsidR="00483752" w:rsidRPr="00042E38" w:rsidRDefault="00483752" w:rsidP="007C6967">
      <w:pPr>
        <w:pStyle w:val="Odsekzoznamu"/>
        <w:spacing w:after="0" w:line="240" w:lineRule="auto"/>
        <w:ind w:left="567" w:right="113"/>
        <w:jc w:val="both"/>
        <w:rPr>
          <w:rFonts w:ascii="Arial" w:eastAsia="Times New Roman" w:hAnsi="Arial" w:cs="Arial"/>
          <w:sz w:val="20"/>
          <w:szCs w:val="20"/>
          <w:lang w:eastAsia="sk-SK"/>
        </w:rPr>
      </w:pPr>
    </w:p>
    <w:p w14:paraId="4EC75B07" w14:textId="4E460A69" w:rsidR="00C05973" w:rsidRPr="00042E38" w:rsidRDefault="00C05973" w:rsidP="00B9680B">
      <w:pPr>
        <w:pStyle w:val="Odsekzoznamu"/>
        <w:numPr>
          <w:ilvl w:val="0"/>
          <w:numId w:val="2"/>
        </w:numPr>
        <w:spacing w:after="0" w:line="240" w:lineRule="auto"/>
        <w:ind w:left="567" w:right="113" w:hanging="567"/>
        <w:jc w:val="both"/>
        <w:rPr>
          <w:rFonts w:ascii="Arial" w:eastAsia="Times New Roman" w:hAnsi="Arial" w:cs="Arial"/>
          <w:sz w:val="20"/>
          <w:szCs w:val="20"/>
          <w:lang w:eastAsia="sk-SK"/>
        </w:rPr>
      </w:pPr>
      <w:r w:rsidRPr="00042E38">
        <w:rPr>
          <w:rFonts w:ascii="Arial" w:eastAsia="Times New Roman" w:hAnsi="Arial" w:cs="Arial"/>
          <w:sz w:val="20"/>
          <w:szCs w:val="20"/>
          <w:lang w:eastAsia="sk-SK"/>
        </w:rPr>
        <w:t xml:space="preserve">Službu (najmä v časti Servis) bude Poskytovateľ vykonávať cez vzdialený prístup alebo </w:t>
      </w:r>
      <w:r w:rsidR="00C15A25" w:rsidRPr="00042E38">
        <w:rPr>
          <w:rFonts w:ascii="Arial" w:eastAsia="Times New Roman" w:hAnsi="Arial" w:cs="Arial"/>
          <w:sz w:val="20"/>
          <w:szCs w:val="20"/>
          <w:lang w:eastAsia="sk-SK"/>
        </w:rPr>
        <w:t xml:space="preserve">osobne </w:t>
      </w:r>
      <w:r w:rsidRPr="00042E38">
        <w:rPr>
          <w:rFonts w:ascii="Arial" w:eastAsia="Times New Roman" w:hAnsi="Arial" w:cs="Arial"/>
          <w:sz w:val="20"/>
          <w:szCs w:val="20"/>
          <w:lang w:eastAsia="sk-SK"/>
        </w:rPr>
        <w:t xml:space="preserve">servisným zásahom kvalifikovaného pracovníka Poskytovateľa v Mieste plnenia. Poskytovateľ je povinný zabezpečiť vyslanie kvalifikovaného pracovníka do Miesta plnenia tak, aby </w:t>
      </w:r>
      <w:r w:rsidRPr="00042E38">
        <w:rPr>
          <w:rFonts w:ascii="Arial" w:eastAsia="Times New Roman" w:hAnsi="Arial" w:cs="Arial"/>
          <w:sz w:val="20"/>
          <w:szCs w:val="20"/>
          <w:lang w:eastAsia="sk-SK"/>
        </w:rPr>
        <w:lastRenderedPageBreak/>
        <w:t>kvalifikovaný pracovník Poskytovateľa</w:t>
      </w:r>
      <w:r w:rsidR="00841D9F" w:rsidRPr="00042E38">
        <w:rPr>
          <w:rFonts w:ascii="Arial" w:eastAsia="Times New Roman" w:hAnsi="Arial" w:cs="Arial"/>
          <w:sz w:val="20"/>
          <w:szCs w:val="20"/>
          <w:lang w:eastAsia="sk-SK"/>
        </w:rPr>
        <w:t xml:space="preserve"> spôsobilý komunikovať v slovenskom alebo českom jazyku </w:t>
      </w:r>
      <w:r w:rsidRPr="00042E38">
        <w:rPr>
          <w:rFonts w:ascii="Arial" w:eastAsia="Times New Roman" w:hAnsi="Arial" w:cs="Arial"/>
          <w:sz w:val="20"/>
          <w:szCs w:val="20"/>
          <w:lang w:eastAsia="sk-SK"/>
        </w:rPr>
        <w:t xml:space="preserve">s potrebným vybavením dorazil na Miesto plnenia </w:t>
      </w:r>
      <w:r w:rsidR="003F1B1B" w:rsidRPr="00042E38">
        <w:rPr>
          <w:rFonts w:ascii="Arial" w:eastAsia="Times New Roman" w:hAnsi="Arial" w:cs="Arial"/>
          <w:sz w:val="20"/>
          <w:szCs w:val="20"/>
          <w:lang w:eastAsia="sk-SK"/>
        </w:rPr>
        <w:t xml:space="preserve">bezodkladne, najneskôr </w:t>
      </w:r>
      <w:r w:rsidRPr="00042E38">
        <w:rPr>
          <w:rFonts w:ascii="Arial" w:eastAsia="Times New Roman" w:hAnsi="Arial" w:cs="Arial"/>
          <w:sz w:val="20"/>
          <w:szCs w:val="20"/>
          <w:lang w:eastAsia="sk-SK"/>
        </w:rPr>
        <w:t>do 24 hodín od predloženia Požiadavky na poskytnutie Služby alebo od dania Pokynu Objednávateľa</w:t>
      </w:r>
      <w:r w:rsidR="003F1B1B" w:rsidRPr="00042E38">
        <w:rPr>
          <w:rFonts w:ascii="Arial" w:eastAsia="Times New Roman" w:hAnsi="Arial" w:cs="Arial"/>
          <w:sz w:val="20"/>
          <w:szCs w:val="20"/>
          <w:lang w:eastAsia="sk-SK"/>
        </w:rPr>
        <w:t>,</w:t>
      </w:r>
      <w:r w:rsidRPr="00042E38">
        <w:rPr>
          <w:rFonts w:ascii="Arial" w:eastAsia="Times New Roman" w:hAnsi="Arial" w:cs="Arial"/>
          <w:sz w:val="20"/>
          <w:szCs w:val="20"/>
          <w:lang w:eastAsia="sk-SK"/>
        </w:rPr>
        <w:t xml:space="preserve"> a to najmä v</w:t>
      </w:r>
      <w:r w:rsidR="003F1B1B" w:rsidRPr="00042E38">
        <w:rPr>
          <w:rFonts w:ascii="Arial" w:eastAsia="Times New Roman" w:hAnsi="Arial" w:cs="Arial"/>
          <w:sz w:val="20"/>
          <w:szCs w:val="20"/>
          <w:lang w:eastAsia="sk-SK"/>
        </w:rPr>
        <w:t> </w:t>
      </w:r>
      <w:r w:rsidRPr="00042E38">
        <w:rPr>
          <w:rFonts w:ascii="Arial" w:eastAsia="Times New Roman" w:hAnsi="Arial" w:cs="Arial"/>
          <w:sz w:val="20"/>
          <w:szCs w:val="20"/>
          <w:lang w:eastAsia="sk-SK"/>
        </w:rPr>
        <w:t>prípadoch, ak je na základe definovania vady nevyhnutný zásah kvalifikovaného pracovníka Poskytovateľa v Mieste plnenia alebo ak potreba zásahu kvalifikovaného pracovníka Poskytovateľa v Mieste plnenia vyplýva z Požiadavky na poskytnutie Služby alebo z Pokynu Objednávateľa, pričom týmto ustanovením nie sú dotknuté lehoty poskytovania Služby najmä reakčná doba a doba opravy (fix time).</w:t>
      </w:r>
    </w:p>
    <w:p w14:paraId="3B440566" w14:textId="77777777" w:rsidR="005F22B5" w:rsidRPr="00042E38" w:rsidRDefault="005F22B5" w:rsidP="007C6967">
      <w:pPr>
        <w:pStyle w:val="seNormalny2"/>
        <w:tabs>
          <w:tab w:val="left" w:pos="9356"/>
        </w:tabs>
        <w:spacing w:after="0"/>
        <w:ind w:left="1843"/>
        <w:rPr>
          <w:rFonts w:ascii="Arial" w:hAnsi="Arial" w:cs="Arial"/>
        </w:rPr>
      </w:pPr>
    </w:p>
    <w:p w14:paraId="6391EFE1" w14:textId="58DF82B3" w:rsidR="00071B96" w:rsidRPr="00042E38" w:rsidRDefault="00071B96" w:rsidP="007C6967">
      <w:pPr>
        <w:pStyle w:val="Odsekzoznamu"/>
        <w:tabs>
          <w:tab w:val="left" w:pos="9356"/>
        </w:tabs>
        <w:spacing w:after="0" w:line="240" w:lineRule="auto"/>
        <w:ind w:left="567" w:right="113"/>
        <w:jc w:val="both"/>
        <w:rPr>
          <w:rFonts w:ascii="Arial" w:eastAsia="Times New Roman" w:hAnsi="Arial" w:cs="Arial"/>
          <w:b/>
          <w:sz w:val="20"/>
          <w:szCs w:val="20"/>
          <w:lang w:eastAsia="sk-SK"/>
        </w:rPr>
      </w:pPr>
      <w:r w:rsidRPr="00042E38">
        <w:rPr>
          <w:rFonts w:ascii="Arial" w:eastAsia="Times New Roman" w:hAnsi="Arial" w:cs="Arial"/>
          <w:b/>
          <w:sz w:val="20"/>
          <w:szCs w:val="20"/>
          <w:lang w:eastAsia="sk-SK"/>
        </w:rPr>
        <w:t>Miesto plnenia</w:t>
      </w:r>
    </w:p>
    <w:p w14:paraId="11A5EFC9" w14:textId="76FD54DE" w:rsidR="004A52E2" w:rsidRPr="00042E38" w:rsidRDefault="004A52E2" w:rsidP="007C6967">
      <w:pPr>
        <w:pStyle w:val="Odsekzoznamu"/>
        <w:tabs>
          <w:tab w:val="left" w:pos="9356"/>
        </w:tabs>
        <w:spacing w:after="0" w:line="240" w:lineRule="auto"/>
        <w:ind w:left="567" w:right="113"/>
        <w:jc w:val="both"/>
        <w:rPr>
          <w:rFonts w:ascii="Arial" w:eastAsia="Times New Roman" w:hAnsi="Arial" w:cs="Arial"/>
          <w:b/>
          <w:sz w:val="20"/>
          <w:szCs w:val="20"/>
          <w:lang w:eastAsia="sk-SK"/>
        </w:rPr>
      </w:pPr>
    </w:p>
    <w:p w14:paraId="6FADC148" w14:textId="5F92A94F" w:rsidR="004A52E2" w:rsidRPr="00042E38" w:rsidRDefault="001505B3" w:rsidP="00575476">
      <w:pPr>
        <w:pStyle w:val="Odsekzoznamu"/>
        <w:numPr>
          <w:ilvl w:val="0"/>
          <w:numId w:val="2"/>
        </w:numPr>
        <w:spacing w:line="240" w:lineRule="auto"/>
        <w:ind w:left="567" w:hanging="567"/>
        <w:jc w:val="both"/>
        <w:rPr>
          <w:rFonts w:ascii="Arial" w:eastAsia="Times New Roman" w:hAnsi="Arial" w:cs="Arial"/>
          <w:b/>
          <w:sz w:val="20"/>
          <w:szCs w:val="20"/>
          <w:lang w:eastAsia="sk-SK"/>
        </w:rPr>
      </w:pPr>
      <w:r w:rsidRPr="00042E38">
        <w:rPr>
          <w:rFonts w:ascii="Arial" w:hAnsi="Arial" w:cs="Arial"/>
          <w:sz w:val="20"/>
          <w:szCs w:val="20"/>
        </w:rPr>
        <w:t xml:space="preserve">Miesto plnenia znamená </w:t>
      </w:r>
      <w:r w:rsidR="00066851" w:rsidRPr="00042E38">
        <w:rPr>
          <w:rFonts w:ascii="Arial" w:hAnsi="Arial" w:cs="Arial"/>
          <w:sz w:val="20"/>
          <w:szCs w:val="20"/>
        </w:rPr>
        <w:t xml:space="preserve">priestory Objednávateľa, </w:t>
      </w:r>
      <w:r w:rsidR="00BC2D2B" w:rsidRPr="00042E38">
        <w:rPr>
          <w:rFonts w:ascii="Arial" w:hAnsi="Arial" w:cs="Arial"/>
          <w:sz w:val="20"/>
          <w:szCs w:val="20"/>
        </w:rPr>
        <w:t xml:space="preserve">ktorými sú dátové centrá v Bratislave, v ktorých je prevádzkovaná SCADA (hlavný a záložný systém),  dispečingy (dispečerské pracovné stanice) umiestnené v Košiciach a v </w:t>
      </w:r>
      <w:r w:rsidR="003F1B1B" w:rsidRPr="00042E38">
        <w:rPr>
          <w:rFonts w:ascii="Arial" w:hAnsi="Arial" w:cs="Arial"/>
          <w:sz w:val="20"/>
          <w:szCs w:val="20"/>
        </w:rPr>
        <w:t> </w:t>
      </w:r>
      <w:r w:rsidR="00BC2D2B" w:rsidRPr="00042E38">
        <w:rPr>
          <w:rFonts w:ascii="Arial" w:hAnsi="Arial" w:cs="Arial"/>
          <w:sz w:val="20"/>
          <w:szCs w:val="20"/>
        </w:rPr>
        <w:t>Bratislave, administrátorské pracovné stanice umiestnené v Bratislave, kde sa poskytuje Služba, ak si to charakter konkrétnych činností potrebných pre pos</w:t>
      </w:r>
      <w:r w:rsidR="00BD37F9" w:rsidRPr="00042E38">
        <w:rPr>
          <w:rFonts w:ascii="Arial" w:hAnsi="Arial" w:cs="Arial"/>
          <w:sz w:val="20"/>
          <w:szCs w:val="20"/>
        </w:rPr>
        <w:t>kytnutie Služby vyžaduje</w:t>
      </w:r>
      <w:r w:rsidR="00F15739" w:rsidRPr="00042E38">
        <w:rPr>
          <w:rFonts w:ascii="Arial" w:hAnsi="Arial" w:cs="Arial"/>
          <w:sz w:val="20"/>
          <w:szCs w:val="20"/>
        </w:rPr>
        <w:t>, alebo ak poskytnutie Služby v Mieste plnenia požaduje Objednávateľ</w:t>
      </w:r>
      <w:r w:rsidR="00BD37F9" w:rsidRPr="00042E38">
        <w:rPr>
          <w:rFonts w:ascii="Arial" w:hAnsi="Arial" w:cs="Arial"/>
          <w:sz w:val="20"/>
          <w:szCs w:val="20"/>
        </w:rPr>
        <w:t xml:space="preserve"> alebo </w:t>
      </w:r>
      <w:r w:rsidR="00BC2D2B" w:rsidRPr="00042E38">
        <w:rPr>
          <w:rFonts w:ascii="Arial" w:hAnsi="Arial" w:cs="Arial"/>
          <w:sz w:val="20"/>
          <w:szCs w:val="20"/>
        </w:rPr>
        <w:t xml:space="preserve">ak poskytnutie Služby nie </w:t>
      </w:r>
      <w:r w:rsidR="00BD37F9" w:rsidRPr="00042E38">
        <w:rPr>
          <w:rFonts w:ascii="Arial" w:hAnsi="Arial" w:cs="Arial"/>
          <w:sz w:val="20"/>
          <w:szCs w:val="20"/>
        </w:rPr>
        <w:t xml:space="preserve">je možné vzdialeným prístupom. </w:t>
      </w:r>
      <w:r w:rsidR="00BC2D2B" w:rsidRPr="00042E38">
        <w:rPr>
          <w:rFonts w:ascii="Arial" w:hAnsi="Arial" w:cs="Arial"/>
          <w:sz w:val="20"/>
          <w:szCs w:val="20"/>
        </w:rPr>
        <w:t>Konkrétne Miesto plnenia vyplýva z Požiadavky na poskytnutie Služby.</w:t>
      </w:r>
    </w:p>
    <w:p w14:paraId="4F1C0874" w14:textId="77777777" w:rsidR="00BD37F9" w:rsidRPr="00042E38" w:rsidRDefault="00BD37F9" w:rsidP="00BD37F9">
      <w:pPr>
        <w:pStyle w:val="Odsekzoznamu"/>
        <w:spacing w:line="240" w:lineRule="auto"/>
        <w:ind w:left="567"/>
        <w:jc w:val="both"/>
        <w:rPr>
          <w:rFonts w:ascii="Arial" w:eastAsia="Times New Roman" w:hAnsi="Arial" w:cs="Arial"/>
          <w:b/>
          <w:sz w:val="20"/>
          <w:szCs w:val="20"/>
          <w:lang w:eastAsia="sk-SK"/>
        </w:rPr>
      </w:pPr>
    </w:p>
    <w:p w14:paraId="4E5D4C37" w14:textId="3544D6CD" w:rsidR="006F3BA7" w:rsidRPr="00042E38" w:rsidRDefault="006F3BA7" w:rsidP="00575476">
      <w:pPr>
        <w:pStyle w:val="Odsekzoznamu"/>
        <w:numPr>
          <w:ilvl w:val="0"/>
          <w:numId w:val="2"/>
        </w:numPr>
        <w:spacing w:line="240" w:lineRule="auto"/>
        <w:ind w:left="567" w:hanging="567"/>
        <w:jc w:val="both"/>
        <w:rPr>
          <w:rFonts w:ascii="Arial" w:eastAsia="Times New Roman" w:hAnsi="Arial" w:cs="Arial"/>
          <w:b/>
          <w:sz w:val="20"/>
          <w:szCs w:val="20"/>
          <w:lang w:eastAsia="sk-SK"/>
        </w:rPr>
      </w:pPr>
      <w:r w:rsidRPr="00042E38">
        <w:rPr>
          <w:rFonts w:ascii="Arial" w:eastAsia="Times New Roman" w:hAnsi="Arial" w:cs="Arial"/>
          <w:sz w:val="20"/>
          <w:szCs w:val="20"/>
          <w:lang w:eastAsia="sk-SK"/>
        </w:rPr>
        <w:t>Ak Službu nie je možné poskytnúť na Mieste plnenia, prevezme Poskytovateľ Hardware alebo jeho časť, resp. inú časť SCADA</w:t>
      </w:r>
      <w:r w:rsidR="00DF6A69" w:rsidRPr="00042E38">
        <w:rPr>
          <w:rFonts w:ascii="Arial" w:eastAsia="Times New Roman" w:hAnsi="Arial" w:cs="Arial"/>
          <w:sz w:val="20"/>
          <w:szCs w:val="20"/>
          <w:lang w:eastAsia="sk-SK"/>
        </w:rPr>
        <w:t>,</w:t>
      </w:r>
      <w:r w:rsidRPr="00042E38">
        <w:rPr>
          <w:rFonts w:ascii="Arial" w:eastAsia="Times New Roman" w:hAnsi="Arial" w:cs="Arial"/>
          <w:sz w:val="20"/>
          <w:szCs w:val="20"/>
          <w:lang w:eastAsia="sk-SK"/>
        </w:rPr>
        <w:t xml:space="preserve"> za účelom poskytnutia Služby, o čom spíšu zmluvné strany písomný záznam. </w:t>
      </w:r>
    </w:p>
    <w:p w14:paraId="1DA94A2B" w14:textId="77777777" w:rsidR="006F3BA7" w:rsidRPr="00042E38" w:rsidRDefault="006F3BA7" w:rsidP="007C6967">
      <w:pPr>
        <w:pStyle w:val="Odsekzoznamu"/>
        <w:spacing w:line="240" w:lineRule="auto"/>
        <w:ind w:left="567"/>
        <w:jc w:val="both"/>
        <w:rPr>
          <w:rFonts w:ascii="Arial" w:eastAsia="Times New Roman" w:hAnsi="Arial" w:cs="Arial"/>
          <w:b/>
          <w:sz w:val="20"/>
          <w:szCs w:val="20"/>
          <w:lang w:eastAsia="sk-SK"/>
        </w:rPr>
      </w:pPr>
    </w:p>
    <w:p w14:paraId="46ECC5CB" w14:textId="7C669D0C" w:rsidR="00BD37F9" w:rsidRPr="00042E38" w:rsidRDefault="006F3BA7" w:rsidP="00575476">
      <w:pPr>
        <w:pStyle w:val="Odsekzoznamu"/>
        <w:numPr>
          <w:ilvl w:val="0"/>
          <w:numId w:val="2"/>
        </w:numPr>
        <w:spacing w:line="240" w:lineRule="auto"/>
        <w:ind w:left="567" w:hanging="567"/>
        <w:jc w:val="both"/>
        <w:rPr>
          <w:rFonts w:ascii="Arial" w:eastAsia="Times New Roman" w:hAnsi="Arial" w:cs="Arial"/>
          <w:b/>
          <w:sz w:val="20"/>
          <w:szCs w:val="20"/>
          <w:lang w:eastAsia="sk-SK"/>
        </w:rPr>
      </w:pPr>
      <w:r w:rsidRPr="00042E38">
        <w:rPr>
          <w:rFonts w:ascii="Arial" w:eastAsia="Times New Roman" w:hAnsi="Arial" w:cs="Arial"/>
          <w:sz w:val="20"/>
          <w:szCs w:val="20"/>
          <w:lang w:eastAsia="sk-SK"/>
        </w:rPr>
        <w:t>Po prevzatí Hardware alebo jeho časti, resp. inej časti SCADA</w:t>
      </w:r>
      <w:r w:rsidR="00DF6A69" w:rsidRPr="00042E38">
        <w:rPr>
          <w:rFonts w:ascii="Arial" w:eastAsia="Times New Roman" w:hAnsi="Arial" w:cs="Arial"/>
          <w:sz w:val="20"/>
          <w:szCs w:val="20"/>
          <w:lang w:eastAsia="sk-SK"/>
        </w:rPr>
        <w:t>,</w:t>
      </w:r>
      <w:r w:rsidRPr="00042E38">
        <w:rPr>
          <w:rFonts w:ascii="Arial" w:eastAsia="Times New Roman" w:hAnsi="Arial" w:cs="Arial"/>
          <w:sz w:val="20"/>
          <w:szCs w:val="20"/>
          <w:lang w:eastAsia="sk-SK"/>
        </w:rPr>
        <w:t xml:space="preserve"> Poskytovateľom, ak Službu nie je možné poskytnúť na Mieste plnenia, určí a zabezpečí miesto plnenia Poskytovateľ. V prípade, že Poskytovateľ prevezme Hardware alebo jeho časť, resp. inú časť SCADA za účelom poskytnutia Služby, je povinný tento vrátiť na Miesto plnenia. </w:t>
      </w:r>
    </w:p>
    <w:p w14:paraId="1FB6C807" w14:textId="77777777" w:rsidR="00BD37F9" w:rsidRPr="00042E38" w:rsidRDefault="00BD37F9" w:rsidP="00BD37F9">
      <w:pPr>
        <w:pStyle w:val="Odsekzoznamu"/>
        <w:spacing w:line="240" w:lineRule="auto"/>
        <w:ind w:left="567"/>
        <w:jc w:val="both"/>
        <w:rPr>
          <w:rFonts w:ascii="Arial" w:eastAsia="Times New Roman" w:hAnsi="Arial" w:cs="Arial"/>
          <w:b/>
          <w:sz w:val="20"/>
          <w:szCs w:val="20"/>
          <w:lang w:eastAsia="sk-SK"/>
        </w:rPr>
      </w:pPr>
    </w:p>
    <w:p w14:paraId="2E4EDFF7" w14:textId="14551942" w:rsidR="006F3BA7" w:rsidRPr="00042E38" w:rsidRDefault="006F3BA7" w:rsidP="00575476">
      <w:pPr>
        <w:pStyle w:val="Odsekzoznamu"/>
        <w:numPr>
          <w:ilvl w:val="0"/>
          <w:numId w:val="2"/>
        </w:numPr>
        <w:spacing w:line="240" w:lineRule="auto"/>
        <w:ind w:left="567" w:hanging="567"/>
        <w:jc w:val="both"/>
        <w:rPr>
          <w:rFonts w:ascii="Arial" w:eastAsia="Times New Roman" w:hAnsi="Arial" w:cs="Arial"/>
          <w:b/>
          <w:sz w:val="20"/>
          <w:szCs w:val="20"/>
          <w:lang w:eastAsia="sk-SK"/>
        </w:rPr>
      </w:pPr>
      <w:r w:rsidRPr="00042E38">
        <w:rPr>
          <w:rFonts w:ascii="Arial" w:eastAsia="Times New Roman" w:hAnsi="Arial" w:cs="Arial"/>
          <w:sz w:val="20"/>
          <w:szCs w:val="20"/>
          <w:lang w:eastAsia="sk-SK"/>
        </w:rPr>
        <w:t xml:space="preserve">Objednávateľ umožní Poskytovateľovi vstup na Miesto plnenia za účelom poskytnutia Služby   a/alebo odstránenia vád Služby, ak je to potrebné.  </w:t>
      </w:r>
    </w:p>
    <w:p w14:paraId="1760953F" w14:textId="77777777" w:rsidR="00071B96" w:rsidRPr="00042E38" w:rsidRDefault="00071B96" w:rsidP="007C6967">
      <w:pPr>
        <w:pStyle w:val="Odsekzoznamu"/>
        <w:tabs>
          <w:tab w:val="left" w:pos="9356"/>
        </w:tabs>
        <w:spacing w:after="0" w:line="240" w:lineRule="auto"/>
        <w:ind w:left="567" w:right="113"/>
        <w:jc w:val="both"/>
        <w:rPr>
          <w:rFonts w:ascii="Arial" w:eastAsia="Times New Roman" w:hAnsi="Arial" w:cs="Arial"/>
          <w:b/>
          <w:sz w:val="20"/>
          <w:szCs w:val="20"/>
          <w:lang w:eastAsia="sk-SK"/>
        </w:rPr>
      </w:pPr>
    </w:p>
    <w:p w14:paraId="054877C6" w14:textId="18762354" w:rsidR="005F22B5" w:rsidRPr="00042E38" w:rsidRDefault="005F22B5" w:rsidP="007C6967">
      <w:pPr>
        <w:pStyle w:val="Odsekzoznamu"/>
        <w:tabs>
          <w:tab w:val="left" w:pos="9356"/>
        </w:tabs>
        <w:spacing w:after="0" w:line="240" w:lineRule="auto"/>
        <w:ind w:left="567" w:right="113"/>
        <w:jc w:val="both"/>
        <w:rPr>
          <w:rFonts w:ascii="Arial" w:eastAsia="Times New Roman" w:hAnsi="Arial" w:cs="Arial"/>
          <w:b/>
          <w:sz w:val="20"/>
          <w:szCs w:val="20"/>
          <w:lang w:eastAsia="sk-SK"/>
        </w:rPr>
      </w:pPr>
      <w:r w:rsidRPr="00042E38">
        <w:rPr>
          <w:rFonts w:ascii="Arial" w:eastAsia="Times New Roman" w:hAnsi="Arial" w:cs="Arial"/>
          <w:b/>
          <w:sz w:val="20"/>
          <w:szCs w:val="20"/>
          <w:lang w:eastAsia="sk-SK"/>
        </w:rPr>
        <w:t xml:space="preserve">Prevzatie Služby vykonávanej na základe Požiadavky na </w:t>
      </w:r>
      <w:r w:rsidR="00DF6A69" w:rsidRPr="00042E38">
        <w:rPr>
          <w:rFonts w:ascii="Arial" w:eastAsia="Times New Roman" w:hAnsi="Arial" w:cs="Arial"/>
          <w:b/>
          <w:sz w:val="20"/>
          <w:szCs w:val="20"/>
          <w:lang w:eastAsia="sk-SK"/>
        </w:rPr>
        <w:t>poskytnutie</w:t>
      </w:r>
      <w:r w:rsidRPr="00042E38">
        <w:rPr>
          <w:rFonts w:ascii="Arial" w:eastAsia="Times New Roman" w:hAnsi="Arial" w:cs="Arial"/>
          <w:b/>
          <w:sz w:val="20"/>
          <w:szCs w:val="20"/>
          <w:lang w:eastAsia="sk-SK"/>
        </w:rPr>
        <w:t xml:space="preserve"> Služby</w:t>
      </w:r>
    </w:p>
    <w:p w14:paraId="47AB95A1" w14:textId="77777777" w:rsidR="005F22B5" w:rsidRPr="00042E38" w:rsidRDefault="005F22B5" w:rsidP="007C6967">
      <w:pPr>
        <w:pStyle w:val="Odsekzoznamu"/>
        <w:tabs>
          <w:tab w:val="left" w:pos="9356"/>
        </w:tabs>
        <w:spacing w:after="0" w:line="240" w:lineRule="auto"/>
        <w:ind w:left="567" w:right="113"/>
        <w:jc w:val="both"/>
        <w:rPr>
          <w:rFonts w:ascii="Arial" w:eastAsia="Times New Roman" w:hAnsi="Arial" w:cs="Arial"/>
          <w:b/>
          <w:sz w:val="20"/>
          <w:szCs w:val="20"/>
          <w:lang w:eastAsia="sk-SK"/>
        </w:rPr>
      </w:pPr>
    </w:p>
    <w:p w14:paraId="37C6E2F4" w14:textId="68896CF8" w:rsidR="00A00FD1" w:rsidRPr="00042E38" w:rsidRDefault="005F22B5" w:rsidP="00575476">
      <w:pPr>
        <w:pStyle w:val="Odsekzoznamu"/>
        <w:numPr>
          <w:ilvl w:val="0"/>
          <w:numId w:val="2"/>
        </w:numPr>
        <w:spacing w:after="0" w:line="240" w:lineRule="auto"/>
        <w:ind w:left="567" w:right="113" w:hanging="567"/>
        <w:jc w:val="both"/>
        <w:rPr>
          <w:rFonts w:ascii="Arial" w:eastAsia="Times New Roman" w:hAnsi="Arial" w:cs="Arial"/>
          <w:sz w:val="20"/>
          <w:szCs w:val="20"/>
          <w:lang w:eastAsia="sk-SK"/>
        </w:rPr>
      </w:pPr>
      <w:r w:rsidRPr="00042E38">
        <w:rPr>
          <w:rFonts w:ascii="Arial" w:eastAsia="Times New Roman" w:hAnsi="Arial" w:cs="Arial"/>
          <w:sz w:val="20"/>
          <w:szCs w:val="20"/>
          <w:lang w:eastAsia="sk-SK"/>
        </w:rPr>
        <w:t>Oprávnená osoba</w:t>
      </w:r>
      <w:r w:rsidR="00A00FD1" w:rsidRPr="00042E38">
        <w:rPr>
          <w:rFonts w:ascii="Arial" w:eastAsia="Times New Roman" w:hAnsi="Arial" w:cs="Arial"/>
          <w:sz w:val="20"/>
          <w:szCs w:val="20"/>
          <w:lang w:eastAsia="sk-SK"/>
        </w:rPr>
        <w:t xml:space="preserve"> Objednávateľa </w:t>
      </w:r>
      <w:r w:rsidRPr="00042E38">
        <w:rPr>
          <w:rFonts w:ascii="Arial" w:eastAsia="Times New Roman" w:hAnsi="Arial" w:cs="Arial"/>
          <w:sz w:val="20"/>
          <w:szCs w:val="20"/>
          <w:lang w:eastAsia="sk-SK"/>
        </w:rPr>
        <w:t xml:space="preserve">vo veciach technických </w:t>
      </w:r>
      <w:r w:rsidR="00A00FD1" w:rsidRPr="00042E38">
        <w:rPr>
          <w:rFonts w:ascii="Arial" w:eastAsia="Times New Roman" w:hAnsi="Arial" w:cs="Arial"/>
          <w:sz w:val="20"/>
          <w:szCs w:val="20"/>
          <w:lang w:eastAsia="sk-SK"/>
        </w:rPr>
        <w:t>potvrdí vykonanie Služby podpisom Preberacieho protokolu, ktorý bude obsahovať stručný popis poskytnutej Služby, čitateľné mená a podpisy zástupcov oboch zmluvných strán, dátum vykonania Služby</w:t>
      </w:r>
      <w:r w:rsidR="006F3BA7" w:rsidRPr="00042E38">
        <w:rPr>
          <w:rFonts w:ascii="Arial" w:eastAsia="Times New Roman" w:hAnsi="Arial" w:cs="Arial"/>
          <w:sz w:val="20"/>
          <w:szCs w:val="20"/>
          <w:lang w:eastAsia="sk-SK"/>
        </w:rPr>
        <w:t>, identifikáciu náhradných dielov</w:t>
      </w:r>
      <w:r w:rsidR="00A00FD1" w:rsidRPr="00042E38">
        <w:rPr>
          <w:rFonts w:ascii="Arial" w:eastAsia="Times New Roman" w:hAnsi="Arial" w:cs="Arial"/>
          <w:sz w:val="20"/>
          <w:szCs w:val="20"/>
          <w:lang w:eastAsia="sk-SK"/>
        </w:rPr>
        <w:t xml:space="preserve"> a iné náležitosti, ktoré popisujú poskytnutú Službu. Potvrdenie vykonania Služby je možné zrealizovať aj potvrdením Preberacieho protokolu v elektronickej forme, ktorý bude obsahovať stručný popis poskytnutej Služby, mená zástupcov oboch zmluvných strán, ktorí Preberací protokol potvrdzujú, dátum vykonania Služby a iné náležitosti, ktoré popisujú poskytnutú Službu. V prípade, že Služba bola vykonaná vadne, je Objednávateľ oprávnený odmietnuť prevzatie Služby, resp. odmietnuť potvrdiť vykonanie Služby. O odmietnutí prevzatia Služby, resp. potvrdenia vykonania Služby s popisom vád, ktoré boli dôvodom na odmietnutie prevzatia Služby spíšu zmluvné strany písomný záznam.</w:t>
      </w:r>
    </w:p>
    <w:p w14:paraId="7B2649AC" w14:textId="77777777" w:rsidR="00580A65" w:rsidRPr="00042E38" w:rsidRDefault="00580A65" w:rsidP="00580A65">
      <w:pPr>
        <w:pStyle w:val="Odsekzoznamu"/>
        <w:spacing w:after="0" w:line="240" w:lineRule="auto"/>
        <w:ind w:left="567" w:right="113"/>
        <w:jc w:val="both"/>
        <w:rPr>
          <w:rFonts w:ascii="Arial" w:eastAsia="Times New Roman" w:hAnsi="Arial" w:cs="Arial"/>
          <w:sz w:val="20"/>
          <w:szCs w:val="20"/>
          <w:lang w:eastAsia="sk-SK"/>
        </w:rPr>
      </w:pPr>
    </w:p>
    <w:p w14:paraId="7BE21F31" w14:textId="77777777" w:rsidR="00580A65" w:rsidRPr="00042E38" w:rsidRDefault="00BD37F9" w:rsidP="00575476">
      <w:pPr>
        <w:pStyle w:val="Odsekzoznamu"/>
        <w:numPr>
          <w:ilvl w:val="0"/>
          <w:numId w:val="2"/>
        </w:numPr>
        <w:spacing w:after="0" w:line="240" w:lineRule="auto"/>
        <w:ind w:left="567" w:right="113" w:hanging="567"/>
        <w:jc w:val="both"/>
        <w:rPr>
          <w:rFonts w:ascii="Arial" w:eastAsia="Times New Roman" w:hAnsi="Arial" w:cs="Arial"/>
          <w:sz w:val="20"/>
          <w:szCs w:val="20"/>
          <w:lang w:eastAsia="sk-SK"/>
        </w:rPr>
      </w:pPr>
      <w:r w:rsidRPr="00042E38">
        <w:rPr>
          <w:rFonts w:ascii="Arial" w:eastAsia="Times New Roman" w:hAnsi="Arial" w:cs="Arial"/>
          <w:sz w:val="20"/>
          <w:szCs w:val="20"/>
          <w:lang w:eastAsia="sk-SK"/>
        </w:rPr>
        <w:t xml:space="preserve">V prípade, že Objednávateľ prevezme </w:t>
      </w:r>
      <w:r w:rsidR="00580A65" w:rsidRPr="00042E38">
        <w:rPr>
          <w:rFonts w:ascii="Arial" w:eastAsia="Times New Roman" w:hAnsi="Arial" w:cs="Arial"/>
          <w:sz w:val="20"/>
          <w:szCs w:val="20"/>
          <w:lang w:eastAsia="sk-SK"/>
        </w:rPr>
        <w:t>Službu</w:t>
      </w:r>
      <w:r w:rsidRPr="00042E38">
        <w:rPr>
          <w:rFonts w:ascii="Arial" w:eastAsia="Times New Roman" w:hAnsi="Arial" w:cs="Arial"/>
          <w:sz w:val="20"/>
          <w:szCs w:val="20"/>
          <w:lang w:eastAsia="sk-SK"/>
        </w:rPr>
        <w:t xml:space="preserve"> s vadami (prevzatie </w:t>
      </w:r>
      <w:r w:rsidR="00580A65" w:rsidRPr="00042E38">
        <w:rPr>
          <w:rFonts w:ascii="Arial" w:eastAsia="Times New Roman" w:hAnsi="Arial" w:cs="Arial"/>
          <w:sz w:val="20"/>
          <w:szCs w:val="20"/>
          <w:lang w:eastAsia="sk-SK"/>
        </w:rPr>
        <w:t>Služby</w:t>
      </w:r>
      <w:r w:rsidRPr="00042E38">
        <w:rPr>
          <w:rFonts w:ascii="Arial" w:eastAsia="Times New Roman" w:hAnsi="Arial" w:cs="Arial"/>
          <w:sz w:val="20"/>
          <w:szCs w:val="20"/>
          <w:lang w:eastAsia="sk-SK"/>
        </w:rPr>
        <w:t xml:space="preserve"> s výhradou, najmä vtedy, ak ide o drobné vady a nedorobky, ktoré neznižujú hodnotu alebo spôsobilosť </w:t>
      </w:r>
      <w:r w:rsidR="00580A65" w:rsidRPr="00042E38">
        <w:rPr>
          <w:rFonts w:ascii="Arial" w:eastAsia="Times New Roman" w:hAnsi="Arial" w:cs="Arial"/>
          <w:sz w:val="20"/>
          <w:szCs w:val="20"/>
          <w:lang w:eastAsia="sk-SK"/>
        </w:rPr>
        <w:t>Služby</w:t>
      </w:r>
      <w:r w:rsidRPr="00042E38">
        <w:rPr>
          <w:rFonts w:ascii="Arial" w:eastAsia="Times New Roman" w:hAnsi="Arial" w:cs="Arial"/>
          <w:sz w:val="20"/>
          <w:szCs w:val="20"/>
          <w:lang w:eastAsia="sk-SK"/>
        </w:rPr>
        <w:t xml:space="preserve"> na použitie), budú vady popísané v Preberacom protokole s určením termínu na odstránenie vád. O odstránení vád uvedených v Preberacom protokole vydá Objednávateľ písomné vyhlásenie (vyhlási zrušenie výhrady).</w:t>
      </w:r>
    </w:p>
    <w:p w14:paraId="2C245C57" w14:textId="77777777" w:rsidR="00580A65" w:rsidRPr="00042E38" w:rsidRDefault="00580A65" w:rsidP="00580A65">
      <w:pPr>
        <w:pStyle w:val="Odsekzoznamu"/>
        <w:spacing w:after="0" w:line="240" w:lineRule="auto"/>
        <w:ind w:left="567" w:right="113"/>
        <w:jc w:val="both"/>
        <w:rPr>
          <w:rFonts w:ascii="Arial" w:eastAsia="Times New Roman" w:hAnsi="Arial" w:cs="Arial"/>
          <w:sz w:val="20"/>
          <w:szCs w:val="20"/>
          <w:lang w:eastAsia="sk-SK"/>
        </w:rPr>
      </w:pPr>
    </w:p>
    <w:p w14:paraId="72C35DA1" w14:textId="77777777" w:rsidR="00580A65" w:rsidRPr="00042E38" w:rsidRDefault="00580A65" w:rsidP="00580A65">
      <w:pPr>
        <w:pStyle w:val="Odsekzoznamu"/>
        <w:spacing w:after="0" w:line="240" w:lineRule="auto"/>
        <w:ind w:left="567" w:right="113"/>
        <w:jc w:val="both"/>
        <w:rPr>
          <w:rFonts w:ascii="Arial" w:eastAsia="Times New Roman" w:hAnsi="Arial" w:cs="Arial"/>
          <w:b/>
          <w:sz w:val="20"/>
          <w:szCs w:val="20"/>
          <w:lang w:eastAsia="sk-SK"/>
        </w:rPr>
      </w:pPr>
      <w:r w:rsidRPr="00042E38">
        <w:rPr>
          <w:rFonts w:ascii="Arial" w:eastAsia="Times New Roman" w:hAnsi="Arial" w:cs="Arial"/>
          <w:b/>
          <w:sz w:val="20"/>
          <w:szCs w:val="20"/>
          <w:lang w:eastAsia="sk-SK"/>
        </w:rPr>
        <w:t>Ďalšie služby</w:t>
      </w:r>
    </w:p>
    <w:p w14:paraId="0EBE1FD6" w14:textId="77777777" w:rsidR="00580A65" w:rsidRPr="00042E38" w:rsidRDefault="00580A65" w:rsidP="00580A65">
      <w:pPr>
        <w:pStyle w:val="Odsekzoznamu"/>
        <w:spacing w:after="0" w:line="240" w:lineRule="auto"/>
        <w:ind w:left="567" w:right="113"/>
        <w:jc w:val="both"/>
        <w:rPr>
          <w:rFonts w:ascii="Arial" w:eastAsia="Times New Roman" w:hAnsi="Arial" w:cs="Arial"/>
          <w:sz w:val="20"/>
          <w:szCs w:val="20"/>
          <w:lang w:eastAsia="sk-SK"/>
        </w:rPr>
      </w:pPr>
    </w:p>
    <w:p w14:paraId="6F7FFEB7" w14:textId="3F402A6D" w:rsidR="00580A65" w:rsidRPr="00042E38" w:rsidRDefault="00580A65" w:rsidP="00575476">
      <w:pPr>
        <w:pStyle w:val="Odsekzoznamu"/>
        <w:numPr>
          <w:ilvl w:val="0"/>
          <w:numId w:val="2"/>
        </w:numPr>
        <w:spacing w:after="0" w:line="240" w:lineRule="auto"/>
        <w:ind w:left="567" w:right="113" w:hanging="567"/>
        <w:jc w:val="both"/>
        <w:rPr>
          <w:rFonts w:ascii="Arial" w:eastAsia="Times New Roman" w:hAnsi="Arial" w:cs="Arial"/>
          <w:sz w:val="20"/>
          <w:szCs w:val="20"/>
          <w:lang w:eastAsia="sk-SK"/>
        </w:rPr>
      </w:pPr>
      <w:r w:rsidRPr="00042E38">
        <w:rPr>
          <w:rFonts w:ascii="Arial" w:eastAsia="Times New Roman" w:hAnsi="Arial" w:cs="Arial"/>
          <w:sz w:val="20"/>
          <w:szCs w:val="20"/>
          <w:lang w:eastAsia="sk-SK"/>
        </w:rPr>
        <w:t>Poskytovateľ sa zaväzuje vykonávať Ďalšie služby na základe Čiastkových zmlúv, ktoré budú mať formu potvrdenej Objednávky (požiadavky na vykonanie Ďalšej služby) a následne schváleného Cenového návrhu v zmysle podmienok špecifikovaných v  tomto článku Zmluvy.</w:t>
      </w:r>
    </w:p>
    <w:p w14:paraId="267663EC" w14:textId="77777777" w:rsidR="00580A65" w:rsidRPr="00042E38" w:rsidRDefault="00580A65" w:rsidP="00580A65">
      <w:pPr>
        <w:pStyle w:val="Odsekzoznamu"/>
        <w:spacing w:after="0" w:line="240" w:lineRule="auto"/>
        <w:ind w:left="567" w:right="113"/>
        <w:jc w:val="both"/>
        <w:rPr>
          <w:rFonts w:ascii="Arial" w:eastAsia="Times New Roman" w:hAnsi="Arial" w:cs="Arial"/>
          <w:sz w:val="20"/>
          <w:szCs w:val="20"/>
          <w:lang w:eastAsia="sk-SK"/>
        </w:rPr>
      </w:pPr>
    </w:p>
    <w:p w14:paraId="3658067D" w14:textId="1BA867C6" w:rsidR="00580A65" w:rsidRPr="00042E38" w:rsidRDefault="00580A65" w:rsidP="00575476">
      <w:pPr>
        <w:pStyle w:val="Odsekzoznamu"/>
        <w:numPr>
          <w:ilvl w:val="0"/>
          <w:numId w:val="2"/>
        </w:numPr>
        <w:spacing w:after="0" w:line="240" w:lineRule="auto"/>
        <w:ind w:left="567" w:right="113" w:hanging="567"/>
        <w:jc w:val="both"/>
        <w:rPr>
          <w:rFonts w:ascii="Arial" w:eastAsia="Times New Roman" w:hAnsi="Arial" w:cs="Arial"/>
          <w:sz w:val="20"/>
          <w:szCs w:val="20"/>
          <w:lang w:eastAsia="sk-SK"/>
        </w:rPr>
      </w:pPr>
      <w:r w:rsidRPr="00042E38">
        <w:rPr>
          <w:rFonts w:ascii="Arial" w:eastAsia="Times New Roman" w:hAnsi="Arial" w:cs="Arial"/>
          <w:sz w:val="20"/>
          <w:szCs w:val="20"/>
          <w:lang w:eastAsia="sk-SK"/>
        </w:rPr>
        <w:t>Objednávku, ktorej pred</w:t>
      </w:r>
      <w:r w:rsidR="00B9680B" w:rsidRPr="00042E38">
        <w:rPr>
          <w:rFonts w:ascii="Arial" w:eastAsia="Times New Roman" w:hAnsi="Arial" w:cs="Arial"/>
          <w:sz w:val="20"/>
          <w:szCs w:val="20"/>
          <w:lang w:eastAsia="sk-SK"/>
        </w:rPr>
        <w:t>metom sú Ďalšie služby</w:t>
      </w:r>
      <w:r w:rsidRPr="00042E38">
        <w:rPr>
          <w:rFonts w:ascii="Arial" w:eastAsia="Times New Roman" w:hAnsi="Arial" w:cs="Arial"/>
          <w:sz w:val="20"/>
          <w:szCs w:val="20"/>
          <w:lang w:eastAsia="sk-SK"/>
        </w:rPr>
        <w:t xml:space="preserve"> v zmysle tejto Zmluvy (Ďalšou službou môže byť aj zhotovenie </w:t>
      </w:r>
      <w:r w:rsidR="009416BE" w:rsidRPr="00042E38">
        <w:rPr>
          <w:rFonts w:ascii="Arial" w:eastAsia="Times New Roman" w:hAnsi="Arial" w:cs="Arial"/>
          <w:sz w:val="20"/>
          <w:szCs w:val="20"/>
          <w:lang w:eastAsia="sk-SK"/>
        </w:rPr>
        <w:t>d</w:t>
      </w:r>
      <w:r w:rsidRPr="00042E38">
        <w:rPr>
          <w:rFonts w:ascii="Arial" w:eastAsia="Times New Roman" w:hAnsi="Arial" w:cs="Arial"/>
          <w:sz w:val="20"/>
          <w:szCs w:val="20"/>
          <w:lang w:eastAsia="sk-SK"/>
        </w:rPr>
        <w:t>iela), predkladá Oprávnená osoba Objednávateľa vo veciach technických elektronickou formou na e-mailovú adresu</w:t>
      </w:r>
      <w:r w:rsidR="00ED5453" w:rsidRPr="00042E38">
        <w:rPr>
          <w:rFonts w:ascii="Arial" w:eastAsia="Times New Roman" w:hAnsi="Arial" w:cs="Arial"/>
          <w:sz w:val="20"/>
          <w:szCs w:val="20"/>
          <w:lang w:eastAsia="sk-SK"/>
        </w:rPr>
        <w:t>:</w:t>
      </w:r>
      <w:r w:rsidRPr="00042E38">
        <w:rPr>
          <w:rFonts w:ascii="Arial" w:eastAsia="Times New Roman" w:hAnsi="Arial" w:cs="Arial"/>
          <w:sz w:val="20"/>
          <w:szCs w:val="20"/>
          <w:lang w:eastAsia="sk-SK"/>
        </w:rPr>
        <w:t xml:space="preserve"> .......................................... (ďalej len „E-mail Poskytovateľa“), pričom jej obsahom je najmä: </w:t>
      </w:r>
    </w:p>
    <w:p w14:paraId="69FDAD11" w14:textId="77777777" w:rsidR="00580A65" w:rsidRPr="00042E38" w:rsidRDefault="00580A65" w:rsidP="00575476">
      <w:pPr>
        <w:pStyle w:val="seNormalny2"/>
        <w:numPr>
          <w:ilvl w:val="0"/>
          <w:numId w:val="25"/>
        </w:numPr>
        <w:tabs>
          <w:tab w:val="left" w:pos="9356"/>
        </w:tabs>
        <w:spacing w:after="0"/>
        <w:ind w:right="113"/>
        <w:rPr>
          <w:rFonts w:ascii="Arial" w:hAnsi="Arial" w:cs="Arial"/>
        </w:rPr>
      </w:pPr>
      <w:r w:rsidRPr="00042E38">
        <w:rPr>
          <w:rFonts w:ascii="Arial" w:hAnsi="Arial" w:cs="Arial"/>
        </w:rPr>
        <w:lastRenderedPageBreak/>
        <w:t>stručný popis požadovanej Ďalšej služby, prípadné ďalšie doplňujúce informácie,</w:t>
      </w:r>
    </w:p>
    <w:p w14:paraId="43E56634" w14:textId="77777777" w:rsidR="00580A65" w:rsidRPr="00042E38" w:rsidRDefault="00580A65" w:rsidP="00575476">
      <w:pPr>
        <w:pStyle w:val="seNormalny2"/>
        <w:numPr>
          <w:ilvl w:val="0"/>
          <w:numId w:val="25"/>
        </w:numPr>
        <w:tabs>
          <w:tab w:val="left" w:pos="9356"/>
        </w:tabs>
        <w:spacing w:after="0"/>
        <w:ind w:right="113"/>
        <w:rPr>
          <w:rFonts w:ascii="Arial" w:hAnsi="Arial" w:cs="Arial"/>
        </w:rPr>
      </w:pPr>
      <w:r w:rsidRPr="00042E38">
        <w:rPr>
          <w:rFonts w:ascii="Arial" w:hAnsi="Arial" w:cs="Arial"/>
        </w:rPr>
        <w:t>požadovaný termín vykonania Ďalšej služby;</w:t>
      </w:r>
    </w:p>
    <w:p w14:paraId="528EAA7D" w14:textId="77777777" w:rsidR="00580A65" w:rsidRPr="00042E38" w:rsidRDefault="00580A65" w:rsidP="00575476">
      <w:pPr>
        <w:pStyle w:val="seNormalny2"/>
        <w:numPr>
          <w:ilvl w:val="0"/>
          <w:numId w:val="25"/>
        </w:numPr>
        <w:tabs>
          <w:tab w:val="left" w:pos="9356"/>
        </w:tabs>
        <w:spacing w:after="0"/>
        <w:ind w:right="113"/>
        <w:rPr>
          <w:rFonts w:ascii="Arial" w:hAnsi="Arial" w:cs="Arial"/>
        </w:rPr>
      </w:pPr>
      <w:r w:rsidRPr="00042E38">
        <w:rPr>
          <w:rFonts w:ascii="Arial" w:hAnsi="Arial" w:cs="Arial"/>
        </w:rPr>
        <w:t>Miesto plnenia Ďalšej služby;</w:t>
      </w:r>
    </w:p>
    <w:p w14:paraId="462F4FD5" w14:textId="77777777" w:rsidR="00580A65" w:rsidRPr="00042E38" w:rsidRDefault="00580A65" w:rsidP="00575476">
      <w:pPr>
        <w:pStyle w:val="seNormalny2"/>
        <w:numPr>
          <w:ilvl w:val="0"/>
          <w:numId w:val="25"/>
        </w:numPr>
        <w:tabs>
          <w:tab w:val="left" w:pos="9356"/>
        </w:tabs>
        <w:spacing w:after="0"/>
        <w:ind w:right="113"/>
        <w:rPr>
          <w:rFonts w:ascii="Arial" w:hAnsi="Arial" w:cs="Arial"/>
        </w:rPr>
      </w:pPr>
      <w:r w:rsidRPr="00042E38">
        <w:rPr>
          <w:rFonts w:ascii="Arial" w:hAnsi="Arial" w:cs="Arial"/>
        </w:rPr>
        <w:t>kontaktnú osobu Objednávateľa v mieste poskytnutia Ďalších služieb, ktorá je oprávnená udeľovať Poskytovateľovi pokyny v súvislosti s plnením predmetu Zmluvy, ak je rôzna od Oprávnených osôb Objednávateľa vo veciach technických s uvedením kontaktných údajov tejto osoby (spravidla telefónneho čísla).</w:t>
      </w:r>
    </w:p>
    <w:p w14:paraId="201670BA" w14:textId="609E3836" w:rsidR="00580A65" w:rsidRPr="00042E38" w:rsidRDefault="00580A65" w:rsidP="00575476">
      <w:pPr>
        <w:pStyle w:val="seNormalny2"/>
        <w:numPr>
          <w:ilvl w:val="0"/>
          <w:numId w:val="25"/>
        </w:numPr>
        <w:tabs>
          <w:tab w:val="left" w:pos="9356"/>
        </w:tabs>
        <w:spacing w:after="0"/>
        <w:ind w:right="113"/>
        <w:rPr>
          <w:rFonts w:ascii="Arial" w:hAnsi="Arial" w:cs="Arial"/>
        </w:rPr>
      </w:pPr>
      <w:r w:rsidRPr="00042E38">
        <w:rPr>
          <w:rFonts w:ascii="Arial" w:hAnsi="Arial" w:cs="Arial"/>
        </w:rPr>
        <w:t>dátum a čas predloženia požiadavky na vykonanie Ďalšej služby.</w:t>
      </w:r>
    </w:p>
    <w:p w14:paraId="2FE7546E" w14:textId="77777777" w:rsidR="00580A65" w:rsidRPr="00042E38" w:rsidRDefault="00580A65" w:rsidP="00580A65">
      <w:pPr>
        <w:pStyle w:val="Odsekzoznamu"/>
        <w:spacing w:after="0" w:line="240" w:lineRule="auto"/>
        <w:ind w:left="567" w:right="113"/>
        <w:jc w:val="both"/>
        <w:rPr>
          <w:rFonts w:ascii="Arial" w:eastAsia="Times New Roman" w:hAnsi="Arial" w:cs="Arial"/>
          <w:sz w:val="20"/>
          <w:szCs w:val="20"/>
          <w:lang w:eastAsia="sk-SK"/>
        </w:rPr>
      </w:pPr>
    </w:p>
    <w:p w14:paraId="5C1F3C43" w14:textId="77777777" w:rsidR="00E424D7" w:rsidRPr="00042E38" w:rsidRDefault="0063699C" w:rsidP="00575476">
      <w:pPr>
        <w:pStyle w:val="Odsekzoznamu"/>
        <w:numPr>
          <w:ilvl w:val="0"/>
          <w:numId w:val="2"/>
        </w:numPr>
        <w:spacing w:after="0" w:line="240" w:lineRule="auto"/>
        <w:ind w:left="567" w:right="113" w:hanging="567"/>
        <w:jc w:val="both"/>
        <w:rPr>
          <w:rFonts w:ascii="Arial" w:eastAsia="Times New Roman" w:hAnsi="Arial" w:cs="Arial"/>
          <w:sz w:val="20"/>
          <w:szCs w:val="20"/>
          <w:lang w:eastAsia="sk-SK"/>
        </w:rPr>
      </w:pPr>
      <w:r w:rsidRPr="00042E38">
        <w:rPr>
          <w:rFonts w:ascii="Arial" w:eastAsia="Times New Roman" w:hAnsi="Arial" w:cs="Arial"/>
          <w:sz w:val="20"/>
          <w:szCs w:val="20"/>
          <w:lang w:eastAsia="sk-SK"/>
        </w:rPr>
        <w:t xml:space="preserve">Doručenie </w:t>
      </w:r>
      <w:r w:rsidR="00193F11" w:rsidRPr="00042E38">
        <w:rPr>
          <w:rFonts w:ascii="Arial" w:eastAsia="Times New Roman" w:hAnsi="Arial" w:cs="Arial"/>
          <w:sz w:val="20"/>
          <w:szCs w:val="20"/>
          <w:lang w:eastAsia="sk-SK"/>
        </w:rPr>
        <w:t>Objednávky</w:t>
      </w:r>
      <w:r w:rsidRPr="00042E38">
        <w:rPr>
          <w:rFonts w:ascii="Arial" w:eastAsia="Times New Roman" w:hAnsi="Arial" w:cs="Arial"/>
          <w:sz w:val="20"/>
          <w:szCs w:val="20"/>
          <w:lang w:eastAsia="sk-SK"/>
        </w:rPr>
        <w:t xml:space="preserve"> je Poskytovateľ povinný potvrdiť bez zbytočného odkladu, najneskôr však do troch </w:t>
      </w:r>
      <w:r w:rsidR="00193F11" w:rsidRPr="00042E38">
        <w:rPr>
          <w:rFonts w:ascii="Arial" w:eastAsia="Times New Roman" w:hAnsi="Arial" w:cs="Arial"/>
          <w:sz w:val="20"/>
          <w:szCs w:val="20"/>
          <w:lang w:eastAsia="sk-SK"/>
        </w:rPr>
        <w:t xml:space="preserve">(3) </w:t>
      </w:r>
      <w:r w:rsidRPr="00042E38">
        <w:rPr>
          <w:rFonts w:ascii="Arial" w:eastAsia="Times New Roman" w:hAnsi="Arial" w:cs="Arial"/>
          <w:sz w:val="20"/>
          <w:szCs w:val="20"/>
          <w:lang w:eastAsia="sk-SK"/>
        </w:rPr>
        <w:t xml:space="preserve">pracovných dní odo dňa jej doručenia, a to elektronicky na e-mailovú adresu, z ktorej mu bola doručená, </w:t>
      </w:r>
      <w:r w:rsidR="00193F11" w:rsidRPr="00042E38">
        <w:rPr>
          <w:rFonts w:ascii="Arial" w:hAnsi="Arial" w:cs="Arial"/>
          <w:sz w:val="20"/>
          <w:szCs w:val="20"/>
        </w:rPr>
        <w:t xml:space="preserve">súčasne s potvrdením doručenia Objednávky podľa predchádzajúcej vety, ak je to s ohľadom na prevádzkové možnosti Poskytovateľa a rozsah Objednávky možné, inak v primeranej lehote, ktorú v lehote piatich (5) pracovných dní oznámi Objednávateľovi, je Poskytovateľ povinný vypracovať a doručiť Objednávateľovi </w:t>
      </w:r>
      <w:r w:rsidR="00094BFB" w:rsidRPr="00042E38">
        <w:rPr>
          <w:rFonts w:ascii="Arial" w:hAnsi="Arial" w:cs="Arial"/>
          <w:sz w:val="20"/>
          <w:szCs w:val="20"/>
        </w:rPr>
        <w:t xml:space="preserve">detailný </w:t>
      </w:r>
      <w:r w:rsidR="00193F11" w:rsidRPr="00042E38">
        <w:rPr>
          <w:rFonts w:ascii="Arial" w:hAnsi="Arial" w:cs="Arial"/>
          <w:sz w:val="20"/>
          <w:szCs w:val="20"/>
        </w:rPr>
        <w:t xml:space="preserve">cenový návrh za plnenia požadované Objednávateľom v Objednávke zohľadňujúci hodinové sadzby a jednotkové ceny, ak boli dohodnuté v rámci tejto Zmluvy a časový rozsah požadovanej Ďalšej služby v hodinách (ďalej len „Cenový návrh“). </w:t>
      </w:r>
      <w:r w:rsidRPr="00042E38">
        <w:rPr>
          <w:rFonts w:ascii="Arial" w:eastAsia="Times New Roman" w:hAnsi="Arial" w:cs="Arial"/>
          <w:sz w:val="20"/>
          <w:szCs w:val="20"/>
          <w:lang w:eastAsia="sk-SK"/>
        </w:rPr>
        <w:t>Porušenie povinnosti Poskytovateľa podľa predchádzajúcej vety sa považuje za podstatné porušenie zmluvných povinností</w:t>
      </w:r>
      <w:r w:rsidR="00193F11" w:rsidRPr="00042E38">
        <w:rPr>
          <w:rFonts w:ascii="Arial" w:eastAsia="Times New Roman" w:hAnsi="Arial" w:cs="Arial"/>
          <w:sz w:val="20"/>
          <w:szCs w:val="20"/>
          <w:lang w:eastAsia="sk-SK"/>
        </w:rPr>
        <w:t>.</w:t>
      </w:r>
    </w:p>
    <w:p w14:paraId="766102B4" w14:textId="77777777" w:rsidR="00193F11" w:rsidRPr="00042E38" w:rsidRDefault="00193F11" w:rsidP="007C6967">
      <w:pPr>
        <w:pStyle w:val="Odsekzoznamu"/>
        <w:spacing w:after="0" w:line="240" w:lineRule="auto"/>
        <w:ind w:left="567" w:right="113"/>
        <w:jc w:val="both"/>
        <w:rPr>
          <w:rFonts w:ascii="Arial" w:eastAsia="Times New Roman" w:hAnsi="Arial" w:cs="Arial"/>
          <w:sz w:val="20"/>
          <w:szCs w:val="20"/>
          <w:lang w:eastAsia="sk-SK"/>
        </w:rPr>
      </w:pPr>
    </w:p>
    <w:p w14:paraId="276ED81A" w14:textId="77777777" w:rsidR="00646EB1" w:rsidRPr="00042E38" w:rsidRDefault="00646EB1" w:rsidP="00396755">
      <w:pPr>
        <w:pStyle w:val="Odsekzoznamu"/>
        <w:numPr>
          <w:ilvl w:val="0"/>
          <w:numId w:val="2"/>
        </w:numPr>
        <w:spacing w:after="0" w:line="240" w:lineRule="auto"/>
        <w:ind w:left="567" w:right="113" w:hanging="567"/>
        <w:jc w:val="both"/>
        <w:rPr>
          <w:rFonts w:ascii="Arial" w:eastAsia="Times New Roman" w:hAnsi="Arial" w:cs="Arial"/>
          <w:sz w:val="20"/>
          <w:szCs w:val="20"/>
          <w:lang w:eastAsia="sk-SK"/>
        </w:rPr>
      </w:pPr>
      <w:r w:rsidRPr="00042E38">
        <w:rPr>
          <w:rFonts w:ascii="Arial" w:eastAsia="Times New Roman" w:hAnsi="Arial" w:cs="Arial"/>
          <w:sz w:val="20"/>
          <w:szCs w:val="20"/>
          <w:lang w:eastAsia="sk-SK"/>
        </w:rPr>
        <w:t>Cenový návrh týkajúci sa Objednávky na zmenu a/alebo úpravu SCADA bude obsahovať najmä nasledovné informácie:</w:t>
      </w:r>
    </w:p>
    <w:p w14:paraId="626515DD" w14:textId="77777777" w:rsidR="00646EB1" w:rsidRPr="00042E38" w:rsidRDefault="00646EB1" w:rsidP="00575476">
      <w:pPr>
        <w:pStyle w:val="Odsekzoznamu"/>
        <w:numPr>
          <w:ilvl w:val="0"/>
          <w:numId w:val="27"/>
        </w:numPr>
        <w:spacing w:after="0" w:line="240" w:lineRule="auto"/>
        <w:ind w:right="113"/>
        <w:jc w:val="both"/>
        <w:rPr>
          <w:rFonts w:ascii="Arial" w:hAnsi="Arial" w:cs="Arial"/>
          <w:sz w:val="20"/>
          <w:szCs w:val="20"/>
        </w:rPr>
      </w:pPr>
      <w:r w:rsidRPr="00042E38">
        <w:rPr>
          <w:rFonts w:ascii="Arial" w:hAnsi="Arial" w:cs="Arial"/>
          <w:sz w:val="20"/>
          <w:szCs w:val="20"/>
        </w:rPr>
        <w:t>či navrhovanú zmenu a/alebo úpravu SCADA považuje za realizovateľnú,</w:t>
      </w:r>
    </w:p>
    <w:p w14:paraId="5B04B6DF" w14:textId="77777777" w:rsidR="00646EB1" w:rsidRPr="00042E38" w:rsidRDefault="00646EB1" w:rsidP="00575476">
      <w:pPr>
        <w:pStyle w:val="Odsekzoznamu"/>
        <w:numPr>
          <w:ilvl w:val="0"/>
          <w:numId w:val="27"/>
        </w:numPr>
        <w:spacing w:after="0" w:line="240" w:lineRule="auto"/>
        <w:ind w:right="113"/>
        <w:jc w:val="both"/>
        <w:rPr>
          <w:rFonts w:ascii="Arial" w:hAnsi="Arial" w:cs="Arial"/>
          <w:sz w:val="20"/>
          <w:szCs w:val="20"/>
        </w:rPr>
      </w:pPr>
      <w:r w:rsidRPr="00042E38">
        <w:rPr>
          <w:rFonts w:ascii="Arial" w:hAnsi="Arial" w:cs="Arial"/>
          <w:sz w:val="20"/>
          <w:szCs w:val="20"/>
        </w:rPr>
        <w:t>popis navrhovaného riešenia,</w:t>
      </w:r>
    </w:p>
    <w:p w14:paraId="5EE85EF4" w14:textId="77777777" w:rsidR="00646EB1" w:rsidRPr="00042E38" w:rsidRDefault="00646EB1" w:rsidP="00575476">
      <w:pPr>
        <w:pStyle w:val="Odsekzoznamu"/>
        <w:numPr>
          <w:ilvl w:val="0"/>
          <w:numId w:val="27"/>
        </w:numPr>
        <w:spacing w:after="0" w:line="240" w:lineRule="auto"/>
        <w:ind w:right="113"/>
        <w:jc w:val="both"/>
        <w:rPr>
          <w:rFonts w:ascii="Arial" w:hAnsi="Arial" w:cs="Arial"/>
          <w:sz w:val="20"/>
          <w:szCs w:val="20"/>
        </w:rPr>
      </w:pPr>
      <w:r w:rsidRPr="00042E38">
        <w:rPr>
          <w:rFonts w:ascii="Arial" w:hAnsi="Arial" w:cs="Arial"/>
          <w:sz w:val="20"/>
          <w:szCs w:val="20"/>
        </w:rPr>
        <w:t>odhad časových a personálnych kapacít a navrhovaných nákladov Poskytovateľa,</w:t>
      </w:r>
    </w:p>
    <w:p w14:paraId="138F9D98" w14:textId="26A1D80B" w:rsidR="00646EB1" w:rsidRPr="00042E38" w:rsidRDefault="00646EB1" w:rsidP="00575476">
      <w:pPr>
        <w:pStyle w:val="Odsekzoznamu"/>
        <w:numPr>
          <w:ilvl w:val="0"/>
          <w:numId w:val="27"/>
        </w:numPr>
        <w:spacing w:after="0" w:line="240" w:lineRule="auto"/>
        <w:ind w:right="113"/>
        <w:jc w:val="both"/>
        <w:rPr>
          <w:rFonts w:ascii="Arial" w:hAnsi="Arial" w:cs="Arial"/>
          <w:sz w:val="20"/>
          <w:szCs w:val="20"/>
        </w:rPr>
      </w:pPr>
      <w:r w:rsidRPr="00042E38">
        <w:rPr>
          <w:rFonts w:ascii="Arial" w:hAnsi="Arial" w:cs="Arial"/>
          <w:sz w:val="20"/>
          <w:szCs w:val="20"/>
        </w:rPr>
        <w:t>predpokladané dopady na Software, Hardware a informačné systémy tretích strán, s</w:t>
      </w:r>
      <w:r w:rsidR="003F043F" w:rsidRPr="00042E38">
        <w:rPr>
          <w:rFonts w:ascii="Arial" w:hAnsi="Arial" w:cs="Arial"/>
          <w:sz w:val="20"/>
          <w:szCs w:val="20"/>
        </w:rPr>
        <w:t> </w:t>
      </w:r>
      <w:r w:rsidRPr="00042E38">
        <w:rPr>
          <w:rFonts w:ascii="Arial" w:hAnsi="Arial" w:cs="Arial"/>
          <w:sz w:val="20"/>
          <w:szCs w:val="20"/>
        </w:rPr>
        <w:t>ktorými SCADA komunikuje a potrebné úpravy na strane dotknutých systémov,</w:t>
      </w:r>
    </w:p>
    <w:p w14:paraId="079D99BA" w14:textId="77777777" w:rsidR="00646EB1" w:rsidRPr="00042E38" w:rsidRDefault="00646EB1" w:rsidP="00575476">
      <w:pPr>
        <w:pStyle w:val="Odsekzoznamu"/>
        <w:numPr>
          <w:ilvl w:val="0"/>
          <w:numId w:val="27"/>
        </w:numPr>
        <w:spacing w:after="0" w:line="240" w:lineRule="auto"/>
        <w:ind w:right="113"/>
        <w:jc w:val="both"/>
        <w:rPr>
          <w:rFonts w:ascii="Arial" w:hAnsi="Arial" w:cs="Arial"/>
          <w:sz w:val="20"/>
          <w:szCs w:val="20"/>
        </w:rPr>
      </w:pPr>
      <w:r w:rsidRPr="00042E38">
        <w:rPr>
          <w:rFonts w:ascii="Arial" w:hAnsi="Arial" w:cs="Arial"/>
          <w:sz w:val="20"/>
          <w:szCs w:val="20"/>
        </w:rPr>
        <w:t>navrhovaný spôsob a podmienky akceptácie riešenia,</w:t>
      </w:r>
    </w:p>
    <w:p w14:paraId="6C456AA1" w14:textId="3ED84288" w:rsidR="00D47D8E" w:rsidRPr="00042E38" w:rsidRDefault="00646EB1" w:rsidP="00575476">
      <w:pPr>
        <w:pStyle w:val="Odsekzoznamu"/>
        <w:numPr>
          <w:ilvl w:val="0"/>
          <w:numId w:val="27"/>
        </w:numPr>
        <w:spacing w:after="0" w:line="240" w:lineRule="auto"/>
        <w:ind w:right="113"/>
        <w:jc w:val="both"/>
        <w:rPr>
          <w:rFonts w:ascii="Arial" w:hAnsi="Arial" w:cs="Arial"/>
          <w:sz w:val="20"/>
          <w:szCs w:val="20"/>
        </w:rPr>
      </w:pPr>
      <w:r w:rsidRPr="00042E38">
        <w:rPr>
          <w:rFonts w:ascii="Arial" w:hAnsi="Arial" w:cs="Arial"/>
          <w:sz w:val="20"/>
          <w:szCs w:val="20"/>
        </w:rPr>
        <w:t>varianty zmeny a/alebo úpravy SCADA, pokiaľ také variantné riešenie existuje a je relevantné,</w:t>
      </w:r>
    </w:p>
    <w:p w14:paraId="3C85D5BA" w14:textId="5C7AC2B2" w:rsidR="00646EB1" w:rsidRPr="00042E38" w:rsidRDefault="00646EB1" w:rsidP="00575476">
      <w:pPr>
        <w:pStyle w:val="Odsekzoznamu"/>
        <w:numPr>
          <w:ilvl w:val="0"/>
          <w:numId w:val="27"/>
        </w:numPr>
        <w:spacing w:after="0" w:line="240" w:lineRule="auto"/>
        <w:ind w:right="113"/>
        <w:jc w:val="both"/>
        <w:rPr>
          <w:rFonts w:ascii="Arial" w:hAnsi="Arial" w:cs="Arial"/>
          <w:sz w:val="20"/>
          <w:szCs w:val="20"/>
        </w:rPr>
      </w:pPr>
      <w:r w:rsidRPr="00042E38">
        <w:rPr>
          <w:rFonts w:ascii="Arial" w:hAnsi="Arial" w:cs="Arial"/>
          <w:sz w:val="20"/>
          <w:szCs w:val="20"/>
        </w:rPr>
        <w:t>definovanie požadovanej súčinnosti Objednávateľa,</w:t>
      </w:r>
    </w:p>
    <w:p w14:paraId="387DF9B1" w14:textId="77777777" w:rsidR="00646EB1" w:rsidRPr="00042E38" w:rsidRDefault="00646EB1" w:rsidP="00575476">
      <w:pPr>
        <w:pStyle w:val="Odsekzoznamu"/>
        <w:numPr>
          <w:ilvl w:val="0"/>
          <w:numId w:val="27"/>
        </w:numPr>
        <w:spacing w:after="0" w:line="240" w:lineRule="auto"/>
        <w:ind w:right="113"/>
        <w:jc w:val="both"/>
        <w:rPr>
          <w:rFonts w:ascii="Arial" w:hAnsi="Arial" w:cs="Arial"/>
          <w:sz w:val="20"/>
          <w:szCs w:val="20"/>
        </w:rPr>
      </w:pPr>
      <w:r w:rsidRPr="00042E38">
        <w:rPr>
          <w:rFonts w:ascii="Arial" w:hAnsi="Arial" w:cs="Arial"/>
          <w:sz w:val="20"/>
          <w:szCs w:val="20"/>
        </w:rPr>
        <w:t>termín dodania/realizácie zmeny a/alebo úpravy SCADA.</w:t>
      </w:r>
    </w:p>
    <w:p w14:paraId="2B9A7669" w14:textId="77777777" w:rsidR="00646EB1" w:rsidRPr="00042E38" w:rsidRDefault="00646EB1" w:rsidP="007C6967">
      <w:pPr>
        <w:pStyle w:val="Odsekzoznamu"/>
        <w:spacing w:after="0" w:line="240" w:lineRule="auto"/>
        <w:ind w:left="567" w:right="113"/>
        <w:jc w:val="both"/>
        <w:rPr>
          <w:rFonts w:ascii="Arial" w:eastAsia="Times New Roman" w:hAnsi="Arial" w:cs="Arial"/>
          <w:sz w:val="20"/>
          <w:szCs w:val="20"/>
          <w:lang w:eastAsia="sk-SK"/>
        </w:rPr>
      </w:pPr>
    </w:p>
    <w:p w14:paraId="2712D23F" w14:textId="5BAD683F" w:rsidR="00D47D8E" w:rsidRPr="00042E38" w:rsidRDefault="00D47D8E" w:rsidP="00396755">
      <w:pPr>
        <w:pStyle w:val="Odsekzoznamu"/>
        <w:numPr>
          <w:ilvl w:val="0"/>
          <w:numId w:val="2"/>
        </w:numPr>
        <w:spacing w:after="0" w:line="240" w:lineRule="auto"/>
        <w:ind w:left="567" w:right="113" w:hanging="567"/>
        <w:jc w:val="both"/>
        <w:rPr>
          <w:rFonts w:ascii="Arial" w:hAnsi="Arial" w:cs="Arial"/>
          <w:sz w:val="20"/>
          <w:szCs w:val="20"/>
        </w:rPr>
      </w:pPr>
      <w:r w:rsidRPr="00042E38">
        <w:rPr>
          <w:rFonts w:ascii="Arial" w:hAnsi="Arial" w:cs="Arial"/>
          <w:sz w:val="20"/>
          <w:szCs w:val="20"/>
        </w:rPr>
        <w:t>Objednávateľ poskytne Poskytovateľovi pri vypracovávaní Cenového návrhu nevyhnutnú súčinnosť a Poskytovateľ sa zaväzuje zohľadniť pripomienky Objednávateľa pri vypracovávaní Cenového návrhu.</w:t>
      </w:r>
    </w:p>
    <w:p w14:paraId="2685260F" w14:textId="77777777" w:rsidR="00D47D8E" w:rsidRPr="00042E38" w:rsidRDefault="00D47D8E" w:rsidP="007C6967">
      <w:pPr>
        <w:pStyle w:val="Odsekzoznamu"/>
        <w:spacing w:after="0" w:line="240" w:lineRule="auto"/>
        <w:ind w:left="567" w:right="113"/>
        <w:jc w:val="both"/>
        <w:rPr>
          <w:rFonts w:ascii="Arial" w:hAnsi="Arial" w:cs="Arial"/>
          <w:sz w:val="20"/>
          <w:szCs w:val="20"/>
        </w:rPr>
      </w:pPr>
    </w:p>
    <w:p w14:paraId="5481A9B1" w14:textId="4BCA3379" w:rsidR="00646EB1" w:rsidRPr="00042E38" w:rsidRDefault="00646EB1" w:rsidP="00396755">
      <w:pPr>
        <w:pStyle w:val="Odsekzoznamu"/>
        <w:numPr>
          <w:ilvl w:val="0"/>
          <w:numId w:val="2"/>
        </w:numPr>
        <w:spacing w:after="0" w:line="240" w:lineRule="auto"/>
        <w:ind w:left="567" w:right="113" w:hanging="567"/>
        <w:jc w:val="both"/>
        <w:rPr>
          <w:rFonts w:ascii="Arial" w:hAnsi="Arial" w:cs="Arial"/>
          <w:sz w:val="20"/>
          <w:szCs w:val="20"/>
        </w:rPr>
      </w:pPr>
      <w:r w:rsidRPr="00042E38">
        <w:rPr>
          <w:rFonts w:ascii="Arial" w:hAnsi="Arial" w:cs="Arial"/>
          <w:sz w:val="20"/>
          <w:szCs w:val="20"/>
        </w:rPr>
        <w:t xml:space="preserve">Objednávateľ sa k predloženému Cenovému návrhu vyjadrí do 7 pracovných dní odo dňa jeho doručenia od Poskytovateľa, pričom svoje vyjadrenie k Cenovému návrhu doručuje Poskytovateľovi elektronicky </w:t>
      </w:r>
      <w:r w:rsidR="003F043F" w:rsidRPr="00042E38">
        <w:rPr>
          <w:rFonts w:ascii="Arial" w:hAnsi="Arial" w:cs="Arial"/>
          <w:sz w:val="20"/>
          <w:szCs w:val="20"/>
        </w:rPr>
        <w:t xml:space="preserve">na </w:t>
      </w:r>
      <w:r w:rsidRPr="00042E38">
        <w:rPr>
          <w:rFonts w:ascii="Arial" w:hAnsi="Arial" w:cs="Arial"/>
          <w:sz w:val="20"/>
          <w:szCs w:val="20"/>
        </w:rPr>
        <w:t>E-mail Poskytovateľa.</w:t>
      </w:r>
      <w:r w:rsidR="00D47D8E" w:rsidRPr="00042E38">
        <w:rPr>
          <w:rFonts w:ascii="Arial" w:hAnsi="Arial" w:cs="Arial"/>
          <w:sz w:val="20"/>
          <w:szCs w:val="20"/>
        </w:rPr>
        <w:t xml:space="preserve"> </w:t>
      </w:r>
    </w:p>
    <w:p w14:paraId="2C4E1A21" w14:textId="77777777" w:rsidR="00646EB1" w:rsidRPr="00042E38" w:rsidRDefault="00646EB1" w:rsidP="007C6967">
      <w:pPr>
        <w:pStyle w:val="Odsekzoznamu"/>
        <w:spacing w:after="0" w:line="240" w:lineRule="auto"/>
        <w:ind w:left="567" w:right="113"/>
        <w:jc w:val="both"/>
        <w:rPr>
          <w:rFonts w:ascii="Arial" w:hAnsi="Arial" w:cs="Arial"/>
          <w:sz w:val="20"/>
          <w:szCs w:val="20"/>
        </w:rPr>
      </w:pPr>
    </w:p>
    <w:p w14:paraId="385F4A4B" w14:textId="328DA0EC" w:rsidR="0063699C" w:rsidRPr="00042E38" w:rsidRDefault="0063699C" w:rsidP="00396755">
      <w:pPr>
        <w:pStyle w:val="Odsekzoznamu"/>
        <w:numPr>
          <w:ilvl w:val="0"/>
          <w:numId w:val="2"/>
        </w:numPr>
        <w:spacing w:after="0" w:line="240" w:lineRule="auto"/>
        <w:ind w:left="567" w:right="113" w:hanging="567"/>
        <w:jc w:val="both"/>
        <w:rPr>
          <w:rFonts w:ascii="Arial" w:hAnsi="Arial" w:cs="Arial"/>
          <w:sz w:val="20"/>
          <w:szCs w:val="20"/>
        </w:rPr>
      </w:pPr>
      <w:r w:rsidRPr="00042E38">
        <w:rPr>
          <w:rFonts w:ascii="Arial" w:hAnsi="Arial" w:cs="Arial"/>
          <w:sz w:val="20"/>
          <w:szCs w:val="20"/>
        </w:rPr>
        <w:t xml:space="preserve">Objednávateľ je oprávnený, nie však </w:t>
      </w:r>
      <w:r w:rsidR="00646EB1" w:rsidRPr="00042E38">
        <w:rPr>
          <w:rFonts w:ascii="Arial" w:hAnsi="Arial" w:cs="Arial"/>
          <w:sz w:val="20"/>
          <w:szCs w:val="20"/>
        </w:rPr>
        <w:t>povinný akceptovať Cenový návrh</w:t>
      </w:r>
      <w:r w:rsidRPr="00042E38">
        <w:rPr>
          <w:rFonts w:ascii="Arial" w:hAnsi="Arial" w:cs="Arial"/>
          <w:sz w:val="20"/>
          <w:szCs w:val="20"/>
        </w:rPr>
        <w:t>. Len v prípade následného súhlasu (akceptovania) Objednávateľa s predloženým Cenovým návrhom je Poskytovateľ oprávnený a povinný začať s</w:t>
      </w:r>
      <w:r w:rsidR="00646EB1" w:rsidRPr="00042E38">
        <w:rPr>
          <w:rFonts w:ascii="Arial" w:hAnsi="Arial" w:cs="Arial"/>
          <w:sz w:val="20"/>
          <w:szCs w:val="20"/>
        </w:rPr>
        <w:t> </w:t>
      </w:r>
      <w:r w:rsidRPr="00042E38">
        <w:rPr>
          <w:rFonts w:ascii="Arial" w:hAnsi="Arial" w:cs="Arial"/>
          <w:sz w:val="20"/>
          <w:szCs w:val="20"/>
        </w:rPr>
        <w:t>vykonávaním</w:t>
      </w:r>
      <w:r w:rsidR="00646EB1" w:rsidRPr="00042E38">
        <w:rPr>
          <w:rFonts w:ascii="Arial" w:hAnsi="Arial" w:cs="Arial"/>
          <w:sz w:val="20"/>
          <w:szCs w:val="20"/>
        </w:rPr>
        <w:t xml:space="preserve"> Ďalšej služby</w:t>
      </w:r>
      <w:r w:rsidR="004E7C7F" w:rsidRPr="00042E38">
        <w:rPr>
          <w:rFonts w:ascii="Arial" w:hAnsi="Arial" w:cs="Arial"/>
          <w:sz w:val="20"/>
          <w:szCs w:val="20"/>
        </w:rPr>
        <w:t xml:space="preserve"> na Objednávku</w:t>
      </w:r>
      <w:r w:rsidR="00EE7D83" w:rsidRPr="00042E38">
        <w:rPr>
          <w:rFonts w:ascii="Arial" w:hAnsi="Arial" w:cs="Arial"/>
          <w:sz w:val="20"/>
          <w:szCs w:val="20"/>
        </w:rPr>
        <w:t xml:space="preserve"> (alebo s vykonávaním Diela, ktorého vytvorenie a dodanie bolo predmetom Cenového návrhu a Objednávky).</w:t>
      </w:r>
    </w:p>
    <w:p w14:paraId="7E3C9D49" w14:textId="77777777" w:rsidR="00646EB1" w:rsidRPr="00042E38" w:rsidRDefault="00646EB1" w:rsidP="007C6967">
      <w:pPr>
        <w:pStyle w:val="Odsekzoznamu"/>
        <w:spacing w:after="0" w:line="240" w:lineRule="auto"/>
        <w:ind w:left="567" w:right="113"/>
        <w:jc w:val="both"/>
        <w:rPr>
          <w:rFonts w:ascii="Arial" w:hAnsi="Arial" w:cs="Arial"/>
          <w:sz w:val="20"/>
          <w:szCs w:val="20"/>
        </w:rPr>
      </w:pPr>
    </w:p>
    <w:p w14:paraId="77136518" w14:textId="77777777" w:rsidR="00D47D8E" w:rsidRPr="00042E38" w:rsidRDefault="00D47D8E" w:rsidP="00396755">
      <w:pPr>
        <w:pStyle w:val="Odsekzoznamu"/>
        <w:numPr>
          <w:ilvl w:val="0"/>
          <w:numId w:val="2"/>
        </w:numPr>
        <w:spacing w:after="0" w:line="240" w:lineRule="auto"/>
        <w:ind w:left="567" w:right="113" w:hanging="567"/>
        <w:jc w:val="both"/>
        <w:rPr>
          <w:rFonts w:ascii="Arial" w:hAnsi="Arial" w:cs="Arial"/>
          <w:sz w:val="20"/>
          <w:szCs w:val="20"/>
        </w:rPr>
      </w:pPr>
      <w:r w:rsidRPr="00042E38">
        <w:rPr>
          <w:rFonts w:ascii="Arial" w:hAnsi="Arial" w:cs="Arial"/>
          <w:sz w:val="20"/>
          <w:szCs w:val="20"/>
        </w:rPr>
        <w:t>V prípade nesúhlasu Objednávateľa s predloženým Cenovým návrhom:</w:t>
      </w:r>
    </w:p>
    <w:p w14:paraId="3E1A456D" w14:textId="77777777" w:rsidR="00D47D8E" w:rsidRPr="00042E38" w:rsidRDefault="00D47D8E" w:rsidP="00575476">
      <w:pPr>
        <w:pStyle w:val="seNormalny2"/>
        <w:numPr>
          <w:ilvl w:val="0"/>
          <w:numId w:val="26"/>
        </w:numPr>
        <w:tabs>
          <w:tab w:val="left" w:pos="9356"/>
        </w:tabs>
        <w:spacing w:after="0"/>
        <w:ind w:right="113"/>
        <w:rPr>
          <w:rFonts w:ascii="Arial" w:hAnsi="Arial" w:cs="Arial"/>
        </w:rPr>
      </w:pPr>
      <w:r w:rsidRPr="00042E38">
        <w:rPr>
          <w:rFonts w:ascii="Arial" w:hAnsi="Arial" w:cs="Arial"/>
        </w:rPr>
        <w:t>sa zmluvné strany dohodnú na konečnom obsahu Ďalšej služby a cene Ďalšej služby, pričom táto dohoda nemusí byť obsiahnutá na jednej listine; alebo</w:t>
      </w:r>
    </w:p>
    <w:p w14:paraId="10E63C3E" w14:textId="77777777" w:rsidR="00D47D8E" w:rsidRPr="00042E38" w:rsidRDefault="00D47D8E" w:rsidP="00575476">
      <w:pPr>
        <w:pStyle w:val="seNormalny2"/>
        <w:numPr>
          <w:ilvl w:val="0"/>
          <w:numId w:val="26"/>
        </w:numPr>
        <w:tabs>
          <w:tab w:val="left" w:pos="9356"/>
        </w:tabs>
        <w:spacing w:after="0"/>
        <w:ind w:right="113"/>
        <w:rPr>
          <w:rFonts w:ascii="Arial" w:hAnsi="Arial" w:cs="Arial"/>
        </w:rPr>
      </w:pPr>
      <w:r w:rsidRPr="00042E38">
        <w:rPr>
          <w:rFonts w:ascii="Arial" w:hAnsi="Arial" w:cs="Arial"/>
        </w:rPr>
        <w:t>je Objednávateľ oprávnený oznámiť Poskytovateľovi, že vykonanie Ďalšej služby v zmysle doručenej Objednávky (požiadavky na poskytnutie Ďalšej služby) nepožaduje.</w:t>
      </w:r>
    </w:p>
    <w:p w14:paraId="08105A1C" w14:textId="77777777" w:rsidR="00D47D8E" w:rsidRPr="00042E38" w:rsidRDefault="00D47D8E" w:rsidP="007C6967">
      <w:pPr>
        <w:pStyle w:val="Odsekzoznamu"/>
        <w:spacing w:after="0" w:line="240" w:lineRule="auto"/>
        <w:ind w:left="567" w:right="113"/>
        <w:jc w:val="both"/>
        <w:rPr>
          <w:rFonts w:ascii="Arial" w:hAnsi="Arial" w:cs="Arial"/>
          <w:sz w:val="20"/>
          <w:szCs w:val="20"/>
        </w:rPr>
      </w:pPr>
    </w:p>
    <w:p w14:paraId="0782CB7C" w14:textId="0EF288A2" w:rsidR="0063699C" w:rsidRPr="00042E38" w:rsidRDefault="0063699C" w:rsidP="00396755">
      <w:pPr>
        <w:pStyle w:val="Odsekzoznamu"/>
        <w:numPr>
          <w:ilvl w:val="0"/>
          <w:numId w:val="2"/>
        </w:numPr>
        <w:spacing w:after="0" w:line="240" w:lineRule="auto"/>
        <w:ind w:left="567" w:right="113" w:hanging="567"/>
        <w:jc w:val="both"/>
        <w:rPr>
          <w:rFonts w:ascii="Arial" w:hAnsi="Arial" w:cs="Arial"/>
          <w:sz w:val="20"/>
          <w:szCs w:val="20"/>
        </w:rPr>
      </w:pPr>
      <w:r w:rsidRPr="00042E38">
        <w:rPr>
          <w:rFonts w:ascii="Arial" w:hAnsi="Arial" w:cs="Arial"/>
          <w:sz w:val="20"/>
          <w:szCs w:val="20"/>
        </w:rPr>
        <w:t>Pre vylúčenie pochybností sa uvádza, že Čiastková zmluva v zmysle bodu 3.</w:t>
      </w:r>
      <w:r w:rsidR="00E424D7" w:rsidRPr="00042E38">
        <w:rPr>
          <w:rFonts w:ascii="Arial" w:hAnsi="Arial" w:cs="Arial"/>
          <w:sz w:val="20"/>
          <w:szCs w:val="20"/>
        </w:rPr>
        <w:t>1</w:t>
      </w:r>
      <w:r w:rsidR="00930350" w:rsidRPr="00042E38">
        <w:rPr>
          <w:rFonts w:ascii="Arial" w:hAnsi="Arial" w:cs="Arial"/>
          <w:sz w:val="20"/>
          <w:szCs w:val="20"/>
        </w:rPr>
        <w:t>8</w:t>
      </w:r>
      <w:r w:rsidR="004E7C7F" w:rsidRPr="00042E38">
        <w:rPr>
          <w:rFonts w:ascii="Arial" w:hAnsi="Arial" w:cs="Arial"/>
          <w:sz w:val="20"/>
          <w:szCs w:val="20"/>
        </w:rPr>
        <w:t xml:space="preserve"> </w:t>
      </w:r>
      <w:r w:rsidRPr="00042E38">
        <w:rPr>
          <w:rFonts w:ascii="Arial" w:hAnsi="Arial" w:cs="Arial"/>
          <w:sz w:val="20"/>
          <w:szCs w:val="20"/>
        </w:rPr>
        <w:t xml:space="preserve">tejto Zmluvy sa považuje za uzavretú až v prípade potvrdenia – akceptácie </w:t>
      </w:r>
      <w:r w:rsidR="004E7C7F" w:rsidRPr="00042E38">
        <w:rPr>
          <w:rFonts w:ascii="Arial" w:hAnsi="Arial" w:cs="Arial"/>
          <w:sz w:val="20"/>
          <w:szCs w:val="20"/>
        </w:rPr>
        <w:t xml:space="preserve">Objednávky </w:t>
      </w:r>
      <w:r w:rsidR="004E7C7F" w:rsidRPr="00042E38">
        <w:rPr>
          <w:rFonts w:ascii="Arial" w:eastAsia="Times New Roman" w:hAnsi="Arial" w:cs="Arial"/>
          <w:sz w:val="20"/>
          <w:szCs w:val="20"/>
          <w:lang w:eastAsia="sk-SK"/>
        </w:rPr>
        <w:t xml:space="preserve">(požiadavky na poskytnutie Ďalšej služby) </w:t>
      </w:r>
      <w:r w:rsidRPr="00042E38">
        <w:rPr>
          <w:rFonts w:ascii="Arial" w:eastAsia="Times New Roman" w:hAnsi="Arial" w:cs="Arial"/>
          <w:sz w:val="20"/>
          <w:szCs w:val="20"/>
          <w:lang w:eastAsia="sk-SK"/>
        </w:rPr>
        <w:t xml:space="preserve">Poskytovateľom a následnom súhlase Objednávateľa s Cenovým návrhom alebo následnom odsúhlasení ceny za vykonanie </w:t>
      </w:r>
      <w:r w:rsidR="004E7C7F" w:rsidRPr="00042E38">
        <w:rPr>
          <w:rFonts w:ascii="Arial" w:eastAsia="Times New Roman" w:hAnsi="Arial" w:cs="Arial"/>
          <w:sz w:val="20"/>
          <w:szCs w:val="20"/>
          <w:lang w:eastAsia="sk-SK"/>
        </w:rPr>
        <w:t xml:space="preserve">Ďalšej služby </w:t>
      </w:r>
      <w:r w:rsidRPr="00042E38">
        <w:rPr>
          <w:rFonts w:ascii="Arial" w:eastAsia="Times New Roman" w:hAnsi="Arial" w:cs="Arial"/>
          <w:sz w:val="20"/>
          <w:szCs w:val="20"/>
          <w:lang w:eastAsia="sk-SK"/>
        </w:rPr>
        <w:t>zmluvnými stranami</w:t>
      </w:r>
      <w:r w:rsidR="004E7C7F" w:rsidRPr="00042E38">
        <w:rPr>
          <w:rFonts w:ascii="Arial" w:eastAsia="Times New Roman" w:hAnsi="Arial" w:cs="Arial"/>
          <w:sz w:val="20"/>
          <w:szCs w:val="20"/>
          <w:lang w:eastAsia="sk-SK"/>
        </w:rPr>
        <w:t xml:space="preserve"> v zmysle bodu 3.2</w:t>
      </w:r>
      <w:r w:rsidR="00930350" w:rsidRPr="00042E38">
        <w:rPr>
          <w:rFonts w:ascii="Arial" w:eastAsia="Times New Roman" w:hAnsi="Arial" w:cs="Arial"/>
          <w:sz w:val="20"/>
          <w:szCs w:val="20"/>
          <w:lang w:eastAsia="sk-SK"/>
        </w:rPr>
        <w:t>5</w:t>
      </w:r>
      <w:r w:rsidR="004E7C7F" w:rsidRPr="00042E38">
        <w:rPr>
          <w:rFonts w:ascii="Arial" w:eastAsia="Times New Roman" w:hAnsi="Arial" w:cs="Arial"/>
          <w:sz w:val="20"/>
          <w:szCs w:val="20"/>
          <w:lang w:eastAsia="sk-SK"/>
        </w:rPr>
        <w:t xml:space="preserve"> i. tejto Zmluvy</w:t>
      </w:r>
      <w:r w:rsidRPr="00042E38">
        <w:rPr>
          <w:rFonts w:ascii="Arial" w:hAnsi="Arial" w:cs="Arial"/>
          <w:sz w:val="20"/>
          <w:szCs w:val="20"/>
        </w:rPr>
        <w:t>.</w:t>
      </w:r>
    </w:p>
    <w:p w14:paraId="0D240CEF" w14:textId="77777777" w:rsidR="00E424D7" w:rsidRPr="00042E38" w:rsidRDefault="00E424D7" w:rsidP="00E424D7">
      <w:pPr>
        <w:pStyle w:val="Odsekzoznamu"/>
        <w:spacing w:after="0" w:line="240" w:lineRule="auto"/>
        <w:ind w:left="567" w:right="113"/>
        <w:jc w:val="both"/>
        <w:rPr>
          <w:rFonts w:ascii="Arial" w:hAnsi="Arial" w:cs="Arial"/>
          <w:sz w:val="20"/>
          <w:szCs w:val="20"/>
        </w:rPr>
      </w:pPr>
    </w:p>
    <w:p w14:paraId="1F484DC9" w14:textId="6EDCE883" w:rsidR="00B9680B" w:rsidRPr="00042E38" w:rsidRDefault="00B9680B" w:rsidP="00B9680B">
      <w:pPr>
        <w:pStyle w:val="Odsekzoznamu"/>
        <w:numPr>
          <w:ilvl w:val="0"/>
          <w:numId w:val="2"/>
        </w:numPr>
        <w:spacing w:line="240" w:lineRule="auto"/>
        <w:ind w:left="567" w:hanging="567"/>
        <w:jc w:val="both"/>
        <w:rPr>
          <w:rFonts w:ascii="Arial" w:eastAsia="Times New Roman" w:hAnsi="Arial" w:cs="Arial"/>
          <w:b/>
          <w:sz w:val="20"/>
          <w:szCs w:val="20"/>
          <w:lang w:eastAsia="sk-SK"/>
        </w:rPr>
      </w:pPr>
      <w:r w:rsidRPr="00042E38">
        <w:rPr>
          <w:rFonts w:ascii="Arial" w:hAnsi="Arial" w:cs="Arial"/>
          <w:sz w:val="20"/>
          <w:szCs w:val="20"/>
        </w:rPr>
        <w:t xml:space="preserve">Miesto plnenia Ďalšej služby znamená priestory Objednávateľa, ktorými sú dátové centrá v Bratislave, v ktorých je prevádzkovaná SCADA (hlavný a záložný systém),  dispečingy (dispečerské pracovné stanice) umiestnené v Košiciach a v </w:t>
      </w:r>
      <w:r w:rsidR="003F043F" w:rsidRPr="00042E38">
        <w:rPr>
          <w:rFonts w:ascii="Arial" w:hAnsi="Arial" w:cs="Arial"/>
          <w:sz w:val="20"/>
          <w:szCs w:val="20"/>
        </w:rPr>
        <w:t> </w:t>
      </w:r>
      <w:r w:rsidRPr="00042E38">
        <w:rPr>
          <w:rFonts w:ascii="Arial" w:hAnsi="Arial" w:cs="Arial"/>
          <w:sz w:val="20"/>
          <w:szCs w:val="20"/>
        </w:rPr>
        <w:t xml:space="preserve">Bratislave, administrátorské pracovné stanice umiestnené v </w:t>
      </w:r>
      <w:r w:rsidR="003F043F" w:rsidRPr="00042E38">
        <w:rPr>
          <w:rFonts w:ascii="Arial" w:hAnsi="Arial" w:cs="Arial"/>
          <w:sz w:val="20"/>
          <w:szCs w:val="20"/>
        </w:rPr>
        <w:t> </w:t>
      </w:r>
      <w:r w:rsidRPr="00042E38">
        <w:rPr>
          <w:rFonts w:ascii="Arial" w:hAnsi="Arial" w:cs="Arial"/>
          <w:sz w:val="20"/>
          <w:szCs w:val="20"/>
        </w:rPr>
        <w:t>Bratislave, kde sa poskytuje Ďalšia služba, ak si to charakter konkrétnych činností potrebných pre poskytnutie Ďalšej služby vyžaduje, alebo ak poskytnutie Ďalšej služby v Mieste plnenia požaduje Objednávateľ alebo ak poskytnutie Ďalšej služby nie je možné vzdialeným prístupom. Konkrétne Miesto plnenia vyplýva z Objednávky.</w:t>
      </w:r>
    </w:p>
    <w:p w14:paraId="69AFF99B" w14:textId="77777777" w:rsidR="00E424D7" w:rsidRPr="00042E38" w:rsidRDefault="00E424D7" w:rsidP="00E424D7">
      <w:pPr>
        <w:pStyle w:val="Odsekzoznamu"/>
        <w:spacing w:after="0" w:line="240" w:lineRule="auto"/>
        <w:ind w:left="567" w:right="113"/>
        <w:jc w:val="both"/>
        <w:rPr>
          <w:rFonts w:ascii="Arial" w:hAnsi="Arial" w:cs="Arial"/>
          <w:sz w:val="20"/>
          <w:szCs w:val="20"/>
        </w:rPr>
      </w:pPr>
    </w:p>
    <w:p w14:paraId="3A9AEF8F" w14:textId="5FDE2EA2" w:rsidR="00914E05" w:rsidRPr="00042E38" w:rsidRDefault="00914E05" w:rsidP="003F043F">
      <w:pPr>
        <w:pStyle w:val="Odsekzoznamu"/>
        <w:numPr>
          <w:ilvl w:val="0"/>
          <w:numId w:val="2"/>
        </w:numPr>
        <w:spacing w:after="0" w:line="240" w:lineRule="auto"/>
        <w:ind w:left="567" w:hanging="567"/>
        <w:jc w:val="both"/>
        <w:rPr>
          <w:rFonts w:ascii="Arial" w:hAnsi="Arial" w:cs="Arial"/>
          <w:sz w:val="20"/>
          <w:szCs w:val="20"/>
        </w:rPr>
      </w:pPr>
      <w:r w:rsidRPr="00042E38">
        <w:rPr>
          <w:rFonts w:ascii="Arial" w:hAnsi="Arial" w:cs="Arial"/>
          <w:sz w:val="20"/>
          <w:szCs w:val="20"/>
        </w:rPr>
        <w:t xml:space="preserve">Poskytovateľ je povinný poskytnúť Ďalšie služby do </w:t>
      </w:r>
      <w:r w:rsidR="0001399B" w:rsidRPr="00042E38">
        <w:rPr>
          <w:rFonts w:ascii="Arial" w:hAnsi="Arial" w:cs="Arial"/>
          <w:sz w:val="20"/>
          <w:szCs w:val="20"/>
        </w:rPr>
        <w:t>5 pracovných dní od dňa akceptovania príslušného Cenového návrhu Objednávateľom alebo odo dňa uzavretia dohody o cene za vykonanie Ďalších služieb, ak z</w:t>
      </w:r>
      <w:r w:rsidR="00EE7D83" w:rsidRPr="00042E38">
        <w:rPr>
          <w:rFonts w:ascii="Arial" w:hAnsi="Arial" w:cs="Arial"/>
          <w:sz w:val="20"/>
          <w:szCs w:val="20"/>
        </w:rPr>
        <w:t> Čiastkovej zmluvy</w:t>
      </w:r>
      <w:r w:rsidR="0001399B" w:rsidRPr="00042E38">
        <w:rPr>
          <w:rFonts w:ascii="Arial" w:hAnsi="Arial" w:cs="Arial"/>
          <w:sz w:val="20"/>
          <w:szCs w:val="20"/>
        </w:rPr>
        <w:t xml:space="preserve"> nevyplýva iná lehota, ktorá môže byť dlhšia alebo kratšia ako lehota 5 pracovných dní. </w:t>
      </w:r>
    </w:p>
    <w:p w14:paraId="71756141" w14:textId="77777777" w:rsidR="00A00FD1" w:rsidRPr="00042E38" w:rsidRDefault="00A00FD1" w:rsidP="003F043F">
      <w:pPr>
        <w:pStyle w:val="Odsekzoznamu"/>
        <w:tabs>
          <w:tab w:val="left" w:pos="9356"/>
        </w:tabs>
        <w:spacing w:after="0" w:line="240" w:lineRule="auto"/>
        <w:ind w:left="426"/>
        <w:jc w:val="both"/>
        <w:rPr>
          <w:rFonts w:ascii="Arial" w:hAnsi="Arial" w:cs="Arial"/>
          <w:sz w:val="20"/>
          <w:szCs w:val="20"/>
        </w:rPr>
      </w:pPr>
    </w:p>
    <w:p w14:paraId="60F89FFA" w14:textId="6CCAB918" w:rsidR="003D6B9B" w:rsidRPr="00042E38" w:rsidRDefault="00FA6787" w:rsidP="003F043F">
      <w:pPr>
        <w:pStyle w:val="Odsekzoznamu"/>
        <w:numPr>
          <w:ilvl w:val="0"/>
          <w:numId w:val="2"/>
        </w:numPr>
        <w:tabs>
          <w:tab w:val="left" w:pos="9356"/>
        </w:tabs>
        <w:spacing w:after="0" w:line="240" w:lineRule="auto"/>
        <w:ind w:left="567" w:hanging="567"/>
        <w:jc w:val="both"/>
        <w:rPr>
          <w:rFonts w:ascii="Arial" w:hAnsi="Arial" w:cs="Arial"/>
          <w:sz w:val="20"/>
          <w:szCs w:val="20"/>
        </w:rPr>
      </w:pPr>
      <w:r w:rsidRPr="00042E38">
        <w:rPr>
          <w:rFonts w:ascii="Arial" w:hAnsi="Arial" w:cs="Arial"/>
          <w:sz w:val="20"/>
          <w:szCs w:val="20"/>
        </w:rPr>
        <w:t xml:space="preserve">V prípade, ak hrozí, že </w:t>
      </w:r>
      <w:r w:rsidR="0001399B" w:rsidRPr="00042E38">
        <w:rPr>
          <w:rFonts w:ascii="Arial" w:hAnsi="Arial" w:cs="Arial"/>
          <w:sz w:val="20"/>
          <w:szCs w:val="20"/>
        </w:rPr>
        <w:t>Poskytovateľ</w:t>
      </w:r>
      <w:r w:rsidR="000948D6" w:rsidRPr="00042E38">
        <w:rPr>
          <w:rFonts w:ascii="Arial" w:hAnsi="Arial" w:cs="Arial"/>
          <w:sz w:val="20"/>
          <w:szCs w:val="20"/>
        </w:rPr>
        <w:t xml:space="preserve"> </w:t>
      </w:r>
      <w:r w:rsidRPr="00042E38">
        <w:rPr>
          <w:rFonts w:ascii="Arial" w:hAnsi="Arial" w:cs="Arial"/>
          <w:sz w:val="20"/>
          <w:szCs w:val="20"/>
        </w:rPr>
        <w:t xml:space="preserve">nevykoná Ďalšie služby včas, </w:t>
      </w:r>
      <w:r w:rsidR="0001399B" w:rsidRPr="00042E38">
        <w:rPr>
          <w:rFonts w:ascii="Arial" w:hAnsi="Arial" w:cs="Arial"/>
          <w:sz w:val="20"/>
          <w:szCs w:val="20"/>
        </w:rPr>
        <w:t xml:space="preserve">Poskytovateľ </w:t>
      </w:r>
      <w:r w:rsidRPr="00042E38">
        <w:rPr>
          <w:rFonts w:ascii="Arial" w:hAnsi="Arial" w:cs="Arial"/>
          <w:sz w:val="20"/>
          <w:szCs w:val="20"/>
        </w:rPr>
        <w:t>bude o tejto skutočnosti písomne informovať Objednávateľa bez zbytočného odkladu po tom, čo sa o tejto skutočnosti dozvie. Toto oznámenie bude obsahovať dôvody omeškania a</w:t>
      </w:r>
      <w:r w:rsidR="00AB13FD" w:rsidRPr="00042E38">
        <w:rPr>
          <w:rFonts w:ascii="Arial" w:hAnsi="Arial" w:cs="Arial"/>
          <w:sz w:val="20"/>
          <w:szCs w:val="20"/>
        </w:rPr>
        <w:t> </w:t>
      </w:r>
      <w:r w:rsidRPr="00042E38">
        <w:rPr>
          <w:rFonts w:ascii="Arial" w:hAnsi="Arial" w:cs="Arial"/>
          <w:sz w:val="20"/>
          <w:szCs w:val="20"/>
        </w:rPr>
        <w:t>predpokladaný deň vykonania Ďalších služieb.</w:t>
      </w:r>
    </w:p>
    <w:p w14:paraId="34EB439E" w14:textId="77777777" w:rsidR="00E424D7" w:rsidRPr="00042E38" w:rsidRDefault="00E424D7" w:rsidP="003F043F">
      <w:pPr>
        <w:pStyle w:val="Odsekzoznamu"/>
        <w:tabs>
          <w:tab w:val="left" w:pos="9356"/>
        </w:tabs>
        <w:spacing w:after="0" w:line="240" w:lineRule="auto"/>
        <w:ind w:left="426"/>
        <w:jc w:val="both"/>
        <w:rPr>
          <w:rFonts w:ascii="Arial" w:hAnsi="Arial" w:cs="Arial"/>
          <w:sz w:val="20"/>
          <w:szCs w:val="20"/>
        </w:rPr>
      </w:pPr>
    </w:p>
    <w:p w14:paraId="3D1E2651" w14:textId="740D14FE" w:rsidR="003D6B9B" w:rsidRPr="00042E38" w:rsidRDefault="00FA6787" w:rsidP="003F043F">
      <w:pPr>
        <w:pStyle w:val="Odsekzoznamu"/>
        <w:numPr>
          <w:ilvl w:val="0"/>
          <w:numId w:val="2"/>
        </w:numPr>
        <w:tabs>
          <w:tab w:val="left" w:pos="9356"/>
        </w:tabs>
        <w:spacing w:after="0" w:line="240" w:lineRule="auto"/>
        <w:ind w:left="567" w:hanging="567"/>
        <w:jc w:val="both"/>
        <w:rPr>
          <w:rFonts w:ascii="Arial" w:hAnsi="Arial" w:cs="Arial"/>
          <w:sz w:val="20"/>
          <w:szCs w:val="20"/>
        </w:rPr>
      </w:pPr>
      <w:r w:rsidRPr="00042E38">
        <w:rPr>
          <w:rFonts w:ascii="Arial" w:hAnsi="Arial" w:cs="Arial"/>
          <w:sz w:val="20"/>
          <w:szCs w:val="20"/>
        </w:rPr>
        <w:t xml:space="preserve">Splnením oznamovacej povinnosti </w:t>
      </w:r>
      <w:r w:rsidR="0001399B" w:rsidRPr="00042E38">
        <w:rPr>
          <w:rFonts w:ascii="Arial" w:hAnsi="Arial" w:cs="Arial"/>
          <w:sz w:val="20"/>
          <w:szCs w:val="20"/>
        </w:rPr>
        <w:t>Poskytovateľa</w:t>
      </w:r>
      <w:r w:rsidRPr="00042E38">
        <w:rPr>
          <w:rFonts w:ascii="Arial" w:hAnsi="Arial" w:cs="Arial"/>
          <w:sz w:val="20"/>
          <w:szCs w:val="20"/>
        </w:rPr>
        <w:t xml:space="preserve"> podľa predchádzajúceho bodu nie sú dotknuté ostatné nároky Objednávateľa vyplývajúce z porušenia záväzku </w:t>
      </w:r>
      <w:r w:rsidR="0001399B" w:rsidRPr="00042E38">
        <w:rPr>
          <w:rFonts w:ascii="Arial" w:hAnsi="Arial" w:cs="Arial"/>
          <w:sz w:val="20"/>
          <w:szCs w:val="20"/>
        </w:rPr>
        <w:t>Poskytovateľa</w:t>
      </w:r>
      <w:r w:rsidRPr="00042E38">
        <w:rPr>
          <w:rFonts w:ascii="Arial" w:hAnsi="Arial" w:cs="Arial"/>
          <w:sz w:val="20"/>
          <w:szCs w:val="20"/>
        </w:rPr>
        <w:t xml:space="preserve"> vykonať Ďalšie služby včas, predovšetkým nárok na zmluvnú pokutu a na náhradu škody.</w:t>
      </w:r>
    </w:p>
    <w:p w14:paraId="7E26D818" w14:textId="77777777" w:rsidR="00A00FD1" w:rsidRPr="00042E38" w:rsidRDefault="00A00FD1" w:rsidP="003F043F">
      <w:pPr>
        <w:pStyle w:val="Odsekzoznamu"/>
        <w:tabs>
          <w:tab w:val="left" w:pos="9356"/>
        </w:tabs>
        <w:spacing w:after="0" w:line="240" w:lineRule="auto"/>
        <w:ind w:left="426"/>
        <w:jc w:val="both"/>
        <w:rPr>
          <w:rFonts w:ascii="Arial" w:hAnsi="Arial" w:cs="Arial"/>
          <w:sz w:val="20"/>
          <w:szCs w:val="20"/>
        </w:rPr>
      </w:pPr>
    </w:p>
    <w:p w14:paraId="48B0CBDD" w14:textId="2BD0CFF2" w:rsidR="003D6B9B" w:rsidRPr="00042E38" w:rsidRDefault="00F45C1A" w:rsidP="003F043F">
      <w:pPr>
        <w:pStyle w:val="Odsekzoznamu"/>
        <w:numPr>
          <w:ilvl w:val="0"/>
          <w:numId w:val="2"/>
        </w:numPr>
        <w:tabs>
          <w:tab w:val="left" w:pos="9356"/>
        </w:tabs>
        <w:spacing w:after="0" w:line="240" w:lineRule="auto"/>
        <w:ind w:left="567" w:hanging="567"/>
        <w:jc w:val="both"/>
        <w:rPr>
          <w:rFonts w:ascii="Arial" w:hAnsi="Arial" w:cs="Arial"/>
          <w:sz w:val="20"/>
          <w:szCs w:val="20"/>
        </w:rPr>
      </w:pPr>
      <w:r w:rsidRPr="00042E38">
        <w:rPr>
          <w:rFonts w:ascii="Arial" w:hAnsi="Arial" w:cs="Arial"/>
          <w:sz w:val="20"/>
          <w:szCs w:val="20"/>
        </w:rPr>
        <w:t xml:space="preserve">Niektoré Ďalšie služby môžu byť predmetom Iného zmluvného dojednania. Zmluvné strany upravia konkrétny predmet plnenia a práva a povinnosti zmluvných strán v osobitnej písomnej zmluve uzavretej podľa tejto Zmluvy na základe písomnej výzvy Objednávateľa na uzavretie osobitnej písomnej zmluvy, ktorou sa medzi zmluvnými stranami začnú rokovania o jej uzavretí. </w:t>
      </w:r>
      <w:r w:rsidR="0001399B" w:rsidRPr="00042E38">
        <w:rPr>
          <w:rFonts w:ascii="Arial" w:hAnsi="Arial" w:cs="Arial"/>
          <w:sz w:val="20"/>
          <w:szCs w:val="20"/>
        </w:rPr>
        <w:t>Poskytovateľ</w:t>
      </w:r>
      <w:r w:rsidRPr="00042E38">
        <w:rPr>
          <w:rFonts w:ascii="Arial" w:hAnsi="Arial" w:cs="Arial"/>
          <w:sz w:val="20"/>
          <w:szCs w:val="20"/>
        </w:rPr>
        <w:t xml:space="preserve"> je povinný takúto osobitnú písomnú zmluvu s Objednávateľom uzavrieť, pokiaľ požiadavka Objednávateľa na obsah takejto zmluvy neodporuje predpokladom zmluvnýc</w:t>
      </w:r>
      <w:r w:rsidR="00EE7D83" w:rsidRPr="00042E38">
        <w:rPr>
          <w:rFonts w:ascii="Arial" w:hAnsi="Arial" w:cs="Arial"/>
          <w:sz w:val="20"/>
          <w:szCs w:val="20"/>
        </w:rPr>
        <w:t>h strán v zmysle tejto Z</w:t>
      </w:r>
      <w:r w:rsidRPr="00042E38">
        <w:rPr>
          <w:rFonts w:ascii="Arial" w:hAnsi="Arial" w:cs="Arial"/>
          <w:sz w:val="20"/>
          <w:szCs w:val="20"/>
        </w:rPr>
        <w:t>mluvy. Obsah práv a povinností vo vzťahu k následnej technickej podpore a</w:t>
      </w:r>
      <w:r w:rsidR="00257EFC" w:rsidRPr="00042E38">
        <w:rPr>
          <w:rFonts w:ascii="Arial" w:hAnsi="Arial" w:cs="Arial"/>
          <w:sz w:val="20"/>
          <w:szCs w:val="20"/>
        </w:rPr>
        <w:t> </w:t>
      </w:r>
      <w:r w:rsidRPr="00042E38">
        <w:rPr>
          <w:rFonts w:ascii="Arial" w:hAnsi="Arial" w:cs="Arial"/>
          <w:sz w:val="20"/>
          <w:szCs w:val="20"/>
        </w:rPr>
        <w:t xml:space="preserve">údržbe </w:t>
      </w:r>
      <w:r w:rsidR="0001399B" w:rsidRPr="00042E38">
        <w:rPr>
          <w:rFonts w:ascii="Arial" w:hAnsi="Arial" w:cs="Arial"/>
          <w:sz w:val="20"/>
          <w:szCs w:val="20"/>
        </w:rPr>
        <w:t xml:space="preserve">k </w:t>
      </w:r>
      <w:r w:rsidR="003519AF" w:rsidRPr="00042E38">
        <w:rPr>
          <w:rFonts w:ascii="Arial" w:hAnsi="Arial" w:cs="Arial"/>
          <w:sz w:val="20"/>
          <w:szCs w:val="20"/>
        </w:rPr>
        <w:t xml:space="preserve">dielam, ktoré budú predmetom Iného zmluvného dojednania </w:t>
      </w:r>
      <w:r w:rsidRPr="00042E38">
        <w:rPr>
          <w:rFonts w:ascii="Arial" w:hAnsi="Arial" w:cs="Arial"/>
          <w:sz w:val="20"/>
          <w:szCs w:val="20"/>
        </w:rPr>
        <w:t xml:space="preserve">môže byť vymedzený Iným zmluvných dojednaním, v takomto prípade majú ustanovenia Iného zmluvného dojednania prednosť pred úpravou podľa tejto </w:t>
      </w:r>
      <w:r w:rsidR="003519AF" w:rsidRPr="00042E38">
        <w:rPr>
          <w:rFonts w:ascii="Arial" w:hAnsi="Arial" w:cs="Arial"/>
          <w:sz w:val="20"/>
          <w:szCs w:val="20"/>
        </w:rPr>
        <w:t>Z</w:t>
      </w:r>
      <w:r w:rsidRPr="00042E38">
        <w:rPr>
          <w:rFonts w:ascii="Arial" w:hAnsi="Arial" w:cs="Arial"/>
          <w:sz w:val="20"/>
          <w:szCs w:val="20"/>
        </w:rPr>
        <w:t>mluvy alebo sa na ich úpravu prime</w:t>
      </w:r>
      <w:r w:rsidR="003519AF" w:rsidRPr="00042E38">
        <w:rPr>
          <w:rFonts w:ascii="Arial" w:hAnsi="Arial" w:cs="Arial"/>
          <w:sz w:val="20"/>
          <w:szCs w:val="20"/>
        </w:rPr>
        <w:t>rane použijú ustanovenia tejto Z</w:t>
      </w:r>
      <w:r w:rsidRPr="00042E38">
        <w:rPr>
          <w:rFonts w:ascii="Arial" w:hAnsi="Arial" w:cs="Arial"/>
          <w:sz w:val="20"/>
          <w:szCs w:val="20"/>
        </w:rPr>
        <w:t>mluvy.</w:t>
      </w:r>
    </w:p>
    <w:p w14:paraId="248A9541" w14:textId="44A0F3E8" w:rsidR="00EE7D83" w:rsidRPr="00042E38" w:rsidRDefault="00EE7D83" w:rsidP="007C6967">
      <w:pPr>
        <w:pStyle w:val="Odsekzoznamu"/>
        <w:tabs>
          <w:tab w:val="left" w:pos="9356"/>
        </w:tabs>
        <w:spacing w:after="0" w:line="240" w:lineRule="auto"/>
        <w:ind w:left="426" w:right="113"/>
        <w:jc w:val="both"/>
        <w:rPr>
          <w:rFonts w:ascii="Arial" w:hAnsi="Arial" w:cs="Arial"/>
          <w:sz w:val="20"/>
          <w:szCs w:val="20"/>
        </w:rPr>
      </w:pPr>
    </w:p>
    <w:p w14:paraId="6DB9D4DC" w14:textId="5336DC52" w:rsidR="00EE7D83" w:rsidRPr="00042E38" w:rsidRDefault="008850C1" w:rsidP="008850C1">
      <w:pPr>
        <w:pStyle w:val="Odsekzoznamu"/>
        <w:tabs>
          <w:tab w:val="left" w:pos="567"/>
          <w:tab w:val="left" w:pos="9356"/>
        </w:tabs>
        <w:spacing w:after="0" w:line="240" w:lineRule="auto"/>
        <w:ind w:left="426" w:right="113"/>
        <w:jc w:val="both"/>
        <w:rPr>
          <w:rFonts w:ascii="Arial" w:hAnsi="Arial" w:cs="Arial"/>
          <w:b/>
          <w:sz w:val="20"/>
          <w:szCs w:val="20"/>
        </w:rPr>
      </w:pPr>
      <w:r w:rsidRPr="00042E38">
        <w:rPr>
          <w:rFonts w:ascii="Arial" w:hAnsi="Arial" w:cs="Arial"/>
          <w:b/>
          <w:sz w:val="20"/>
          <w:szCs w:val="20"/>
        </w:rPr>
        <w:tab/>
      </w:r>
      <w:r w:rsidR="00EE7D83" w:rsidRPr="00042E38">
        <w:rPr>
          <w:rFonts w:ascii="Arial" w:hAnsi="Arial" w:cs="Arial"/>
          <w:b/>
          <w:sz w:val="20"/>
          <w:szCs w:val="20"/>
        </w:rPr>
        <w:t>Prevzatie Ďalších služieb</w:t>
      </w:r>
    </w:p>
    <w:p w14:paraId="2F236D30" w14:textId="1C6646A8" w:rsidR="00EE7D83" w:rsidRPr="00042E38" w:rsidRDefault="00EE7D83" w:rsidP="007C6967">
      <w:pPr>
        <w:tabs>
          <w:tab w:val="left" w:pos="9356"/>
        </w:tabs>
        <w:spacing w:after="0" w:line="240" w:lineRule="auto"/>
        <w:ind w:right="113"/>
        <w:jc w:val="both"/>
        <w:rPr>
          <w:rFonts w:ascii="Arial" w:hAnsi="Arial" w:cs="Arial"/>
          <w:sz w:val="20"/>
          <w:szCs w:val="20"/>
        </w:rPr>
      </w:pPr>
    </w:p>
    <w:p w14:paraId="06B26EE4" w14:textId="04C62F30" w:rsidR="003A152E" w:rsidRPr="00042E38" w:rsidRDefault="003A152E" w:rsidP="003F043F">
      <w:pPr>
        <w:pStyle w:val="Odsekzoznamu"/>
        <w:numPr>
          <w:ilvl w:val="0"/>
          <w:numId w:val="2"/>
        </w:numPr>
        <w:tabs>
          <w:tab w:val="left" w:pos="9356"/>
        </w:tabs>
        <w:spacing w:after="0" w:line="240" w:lineRule="auto"/>
        <w:ind w:left="567" w:hanging="567"/>
        <w:jc w:val="both"/>
        <w:rPr>
          <w:rFonts w:ascii="Arial" w:hAnsi="Arial" w:cs="Arial"/>
          <w:sz w:val="20"/>
          <w:szCs w:val="20"/>
        </w:rPr>
      </w:pPr>
      <w:r w:rsidRPr="00042E38">
        <w:rPr>
          <w:rFonts w:ascii="Arial" w:hAnsi="Arial" w:cs="Arial"/>
          <w:sz w:val="20"/>
          <w:szCs w:val="20"/>
        </w:rPr>
        <w:t xml:space="preserve">Ďalšie služby (Ďalšou službou môže byť aj vykonanie </w:t>
      </w:r>
      <w:r w:rsidR="00930350" w:rsidRPr="00042E38">
        <w:rPr>
          <w:rFonts w:ascii="Arial" w:hAnsi="Arial" w:cs="Arial"/>
          <w:sz w:val="20"/>
          <w:szCs w:val="20"/>
        </w:rPr>
        <w:t>d</w:t>
      </w:r>
      <w:r w:rsidRPr="00042E38">
        <w:rPr>
          <w:rFonts w:ascii="Arial" w:hAnsi="Arial" w:cs="Arial"/>
          <w:sz w:val="20"/>
          <w:szCs w:val="20"/>
        </w:rPr>
        <w:t xml:space="preserve">iela) najmä zmena a/alebo úprava SCADA  musia byť predmetom akceptačného konania. Akceptačné konanie je proces overenia funkčnosti </w:t>
      </w:r>
      <w:r w:rsidR="000C04CA" w:rsidRPr="00042E38">
        <w:rPr>
          <w:rFonts w:ascii="Arial" w:hAnsi="Arial" w:cs="Arial"/>
          <w:sz w:val="20"/>
          <w:szCs w:val="20"/>
        </w:rPr>
        <w:t>zmien a/alebo úprav SCADA, ktoré boli predmetom Ďalších služieb.</w:t>
      </w:r>
      <w:r w:rsidR="00F85A13" w:rsidRPr="00042E38">
        <w:rPr>
          <w:rFonts w:ascii="Arial" w:hAnsi="Arial" w:cs="Arial"/>
          <w:sz w:val="20"/>
          <w:szCs w:val="20"/>
        </w:rPr>
        <w:t xml:space="preserve"> Po ukončení overovania funkčnosti SCADA, vystaví Objednávateľ akceptačný protokol. Pre vylúčenie pochybností sa uvádza, že akceptačný protokol nie je zároveň Preberacím protokolom (na jeho základe nemôže dôjsť k odovzdaniu a prevzatiu Ďalších služieb) a slúži ako podklad pre podpis Preberacieho protokolu preukazujúci priebeh akceptačných testov.</w:t>
      </w:r>
    </w:p>
    <w:p w14:paraId="4F59EEEF" w14:textId="77777777" w:rsidR="00F85A13" w:rsidRPr="00042E38" w:rsidRDefault="00F85A13" w:rsidP="007C6967">
      <w:pPr>
        <w:pStyle w:val="Odsekzoznamu"/>
        <w:tabs>
          <w:tab w:val="left" w:pos="9356"/>
        </w:tabs>
        <w:spacing w:after="0" w:line="240" w:lineRule="auto"/>
        <w:ind w:left="426" w:right="113"/>
        <w:jc w:val="both"/>
        <w:rPr>
          <w:rFonts w:ascii="Arial" w:hAnsi="Arial" w:cs="Arial"/>
          <w:sz w:val="20"/>
          <w:szCs w:val="20"/>
        </w:rPr>
      </w:pPr>
    </w:p>
    <w:p w14:paraId="48D4B313" w14:textId="77777777" w:rsidR="00F85A13" w:rsidRPr="00042E38" w:rsidRDefault="003A152E" w:rsidP="008850C1">
      <w:pPr>
        <w:pStyle w:val="Odsekzoznamu"/>
        <w:numPr>
          <w:ilvl w:val="0"/>
          <w:numId w:val="2"/>
        </w:numPr>
        <w:tabs>
          <w:tab w:val="left" w:pos="9356"/>
        </w:tabs>
        <w:spacing w:after="0" w:line="240" w:lineRule="auto"/>
        <w:ind w:left="567" w:right="113" w:hanging="567"/>
        <w:jc w:val="both"/>
        <w:rPr>
          <w:rFonts w:ascii="Arial" w:hAnsi="Arial" w:cs="Arial"/>
          <w:sz w:val="20"/>
          <w:szCs w:val="20"/>
        </w:rPr>
      </w:pPr>
      <w:r w:rsidRPr="00042E38">
        <w:rPr>
          <w:rFonts w:ascii="Arial" w:hAnsi="Arial" w:cs="Arial"/>
          <w:sz w:val="20"/>
          <w:szCs w:val="20"/>
        </w:rPr>
        <w:t xml:space="preserve">Akceptačné testy budú vykonané podľa špecifikácie schválenej </w:t>
      </w:r>
      <w:r w:rsidR="00F85A13" w:rsidRPr="00042E38">
        <w:rPr>
          <w:rFonts w:ascii="Arial" w:hAnsi="Arial" w:cs="Arial"/>
          <w:sz w:val="20"/>
          <w:szCs w:val="20"/>
        </w:rPr>
        <w:t>Oprávnenými osobami vo veciach technických zmluvných strán s tým, že:</w:t>
      </w:r>
    </w:p>
    <w:p w14:paraId="78238C63" w14:textId="45D04B05" w:rsidR="003A152E" w:rsidRPr="00042E38" w:rsidRDefault="003A152E" w:rsidP="007C6967">
      <w:pPr>
        <w:pStyle w:val="Odsekzoznamu"/>
        <w:tabs>
          <w:tab w:val="left" w:pos="9356"/>
        </w:tabs>
        <w:spacing w:after="0" w:line="240" w:lineRule="auto"/>
        <w:ind w:left="426" w:right="113"/>
        <w:jc w:val="both"/>
        <w:rPr>
          <w:rFonts w:ascii="Arial" w:hAnsi="Arial" w:cs="Arial"/>
          <w:sz w:val="20"/>
          <w:szCs w:val="20"/>
        </w:rPr>
      </w:pPr>
      <w:r w:rsidRPr="00042E38">
        <w:rPr>
          <w:rFonts w:ascii="Arial" w:hAnsi="Arial" w:cs="Arial"/>
          <w:sz w:val="20"/>
          <w:szCs w:val="20"/>
        </w:rPr>
        <w:t xml:space="preserve"> </w:t>
      </w:r>
    </w:p>
    <w:p w14:paraId="06CDAFA0" w14:textId="643CB7B0" w:rsidR="003A152E" w:rsidRPr="00042E38" w:rsidRDefault="003A152E" w:rsidP="00575476">
      <w:pPr>
        <w:numPr>
          <w:ilvl w:val="0"/>
          <w:numId w:val="28"/>
        </w:numPr>
        <w:tabs>
          <w:tab w:val="clear" w:pos="1080"/>
          <w:tab w:val="num" w:pos="900"/>
        </w:tabs>
        <w:overflowPunct w:val="0"/>
        <w:autoSpaceDE w:val="0"/>
        <w:autoSpaceDN w:val="0"/>
        <w:adjustRightInd w:val="0"/>
        <w:spacing w:after="0" w:line="240" w:lineRule="auto"/>
        <w:ind w:left="900"/>
        <w:jc w:val="both"/>
        <w:textAlignment w:val="baseline"/>
        <w:rPr>
          <w:rFonts w:ascii="Arial" w:hAnsi="Arial" w:cs="Arial"/>
          <w:sz w:val="20"/>
          <w:szCs w:val="20"/>
        </w:rPr>
      </w:pPr>
      <w:r w:rsidRPr="00042E38">
        <w:rPr>
          <w:rFonts w:ascii="Arial" w:hAnsi="Arial" w:cs="Arial"/>
          <w:sz w:val="20"/>
          <w:szCs w:val="20"/>
        </w:rPr>
        <w:t xml:space="preserve">Ak sa pri akceptačnom teste vyskytnú </w:t>
      </w:r>
      <w:r w:rsidR="00C13A50" w:rsidRPr="00042E38">
        <w:rPr>
          <w:rFonts w:ascii="Arial" w:hAnsi="Arial" w:cs="Arial"/>
          <w:sz w:val="20"/>
          <w:szCs w:val="20"/>
        </w:rPr>
        <w:t>vady</w:t>
      </w:r>
      <w:r w:rsidRPr="00042E38">
        <w:rPr>
          <w:rFonts w:ascii="Arial" w:hAnsi="Arial" w:cs="Arial"/>
          <w:sz w:val="20"/>
          <w:szCs w:val="20"/>
        </w:rPr>
        <w:t>, ktoré budú znemožňovať užívanie zmien a/alebo úprav SCADA, alebo jeho častí, alebo budú obmedzovať jeho základné používanie (</w:t>
      </w:r>
      <w:r w:rsidR="001206CE" w:rsidRPr="00042E38">
        <w:rPr>
          <w:rFonts w:ascii="Arial" w:hAnsi="Arial" w:cs="Arial"/>
          <w:sz w:val="20"/>
          <w:szCs w:val="20"/>
        </w:rPr>
        <w:t>vada</w:t>
      </w:r>
      <w:r w:rsidRPr="00042E38">
        <w:rPr>
          <w:rFonts w:ascii="Arial" w:hAnsi="Arial" w:cs="Arial"/>
          <w:sz w:val="20"/>
          <w:szCs w:val="20"/>
        </w:rPr>
        <w:t xml:space="preserve"> kategórie A alebo B),  3 dni po odstránení týchto </w:t>
      </w:r>
      <w:r w:rsidR="00C13A50" w:rsidRPr="00042E38">
        <w:rPr>
          <w:rFonts w:ascii="Arial" w:hAnsi="Arial" w:cs="Arial"/>
          <w:sz w:val="20"/>
          <w:szCs w:val="20"/>
        </w:rPr>
        <w:t>vád</w:t>
      </w:r>
      <w:r w:rsidRPr="00042E38">
        <w:rPr>
          <w:rFonts w:ascii="Arial" w:hAnsi="Arial" w:cs="Arial"/>
          <w:sz w:val="20"/>
          <w:szCs w:val="20"/>
        </w:rPr>
        <w:t xml:space="preserve"> sa vykoná opakovaný test akceptácie. </w:t>
      </w:r>
    </w:p>
    <w:p w14:paraId="1BD731C4" w14:textId="420D07B9" w:rsidR="003A152E" w:rsidRPr="00042E38" w:rsidRDefault="003A152E" w:rsidP="00575476">
      <w:pPr>
        <w:numPr>
          <w:ilvl w:val="0"/>
          <w:numId w:val="28"/>
        </w:numPr>
        <w:tabs>
          <w:tab w:val="clear" w:pos="1080"/>
          <w:tab w:val="num" w:pos="900"/>
        </w:tabs>
        <w:overflowPunct w:val="0"/>
        <w:autoSpaceDE w:val="0"/>
        <w:autoSpaceDN w:val="0"/>
        <w:adjustRightInd w:val="0"/>
        <w:spacing w:after="0" w:line="240" w:lineRule="auto"/>
        <w:ind w:left="900"/>
        <w:jc w:val="both"/>
        <w:textAlignment w:val="baseline"/>
        <w:rPr>
          <w:rFonts w:ascii="Arial" w:hAnsi="Arial" w:cs="Arial"/>
          <w:sz w:val="20"/>
          <w:szCs w:val="20"/>
        </w:rPr>
      </w:pPr>
      <w:r w:rsidRPr="00042E38">
        <w:rPr>
          <w:rFonts w:ascii="Arial" w:hAnsi="Arial" w:cs="Arial"/>
          <w:sz w:val="20"/>
          <w:szCs w:val="20"/>
        </w:rPr>
        <w:t xml:space="preserve">Ak sa pri akceptačnom teste nevyskytnú </w:t>
      </w:r>
      <w:r w:rsidR="00C13A50" w:rsidRPr="00042E38">
        <w:rPr>
          <w:rFonts w:ascii="Arial" w:hAnsi="Arial" w:cs="Arial"/>
          <w:sz w:val="20"/>
          <w:szCs w:val="20"/>
        </w:rPr>
        <w:t>vady</w:t>
      </w:r>
      <w:r w:rsidRPr="00042E38">
        <w:rPr>
          <w:rFonts w:ascii="Arial" w:hAnsi="Arial" w:cs="Arial"/>
          <w:sz w:val="20"/>
          <w:szCs w:val="20"/>
        </w:rPr>
        <w:t xml:space="preserve">, alebo sa vyskytnú </w:t>
      </w:r>
      <w:r w:rsidR="00C13A50" w:rsidRPr="00042E38">
        <w:rPr>
          <w:rFonts w:ascii="Arial" w:hAnsi="Arial" w:cs="Arial"/>
          <w:sz w:val="20"/>
          <w:szCs w:val="20"/>
        </w:rPr>
        <w:t>vady</w:t>
      </w:r>
      <w:r w:rsidRPr="00042E38">
        <w:rPr>
          <w:rFonts w:ascii="Arial" w:hAnsi="Arial" w:cs="Arial"/>
          <w:sz w:val="20"/>
          <w:szCs w:val="20"/>
        </w:rPr>
        <w:t xml:space="preserve"> iné ako </w:t>
      </w:r>
      <w:r w:rsidR="00C13A50" w:rsidRPr="00042E38">
        <w:rPr>
          <w:rFonts w:ascii="Arial" w:hAnsi="Arial" w:cs="Arial"/>
          <w:sz w:val="20"/>
          <w:szCs w:val="20"/>
        </w:rPr>
        <w:t>vady</w:t>
      </w:r>
      <w:r w:rsidRPr="00042E38">
        <w:rPr>
          <w:rFonts w:ascii="Arial" w:hAnsi="Arial" w:cs="Arial"/>
          <w:sz w:val="20"/>
          <w:szCs w:val="20"/>
        </w:rPr>
        <w:t xml:space="preserve"> </w:t>
      </w:r>
      <w:r w:rsidR="00257EFC" w:rsidRPr="00042E38">
        <w:rPr>
          <w:rFonts w:ascii="Arial" w:hAnsi="Arial" w:cs="Arial"/>
          <w:sz w:val="20"/>
          <w:szCs w:val="20"/>
        </w:rPr>
        <w:t>kategórie A alebo B</w:t>
      </w:r>
      <w:r w:rsidRPr="00042E38">
        <w:rPr>
          <w:rFonts w:ascii="Arial" w:hAnsi="Arial" w:cs="Arial"/>
          <w:sz w:val="20"/>
          <w:szCs w:val="20"/>
        </w:rPr>
        <w:t xml:space="preserve">, realizácia zmien a/alebo úprav SCADA sa bude považovať za vykonanú a za pripravenú na odovzdanie Objednávateľovi. Osoby poverené za obe zmluvné strany podpíšu </w:t>
      </w:r>
      <w:r w:rsidR="00524A96" w:rsidRPr="00042E38">
        <w:rPr>
          <w:rFonts w:ascii="Arial" w:hAnsi="Arial" w:cs="Arial"/>
          <w:sz w:val="20"/>
          <w:szCs w:val="20"/>
        </w:rPr>
        <w:t>akceptačný protokol s tým, že</w:t>
      </w:r>
      <w:r w:rsidR="00372EA3" w:rsidRPr="00042E38">
        <w:rPr>
          <w:rFonts w:ascii="Arial" w:hAnsi="Arial" w:cs="Arial"/>
          <w:sz w:val="20"/>
          <w:szCs w:val="20"/>
        </w:rPr>
        <w:t xml:space="preserve"> SCADA môže byť spustená do</w:t>
      </w:r>
      <w:r w:rsidR="00524A96" w:rsidRPr="00042E38">
        <w:rPr>
          <w:rFonts w:ascii="Arial" w:hAnsi="Arial" w:cs="Arial"/>
          <w:sz w:val="20"/>
          <w:szCs w:val="20"/>
        </w:rPr>
        <w:t xml:space="preserve"> prevádzky </w:t>
      </w:r>
      <w:r w:rsidR="00B006FD" w:rsidRPr="00042E38">
        <w:rPr>
          <w:rFonts w:ascii="Arial" w:hAnsi="Arial" w:cs="Arial"/>
          <w:sz w:val="20"/>
          <w:szCs w:val="20"/>
        </w:rPr>
        <w:t>a</w:t>
      </w:r>
      <w:r w:rsidR="00372EA3" w:rsidRPr="00042E38">
        <w:rPr>
          <w:rFonts w:ascii="Arial" w:hAnsi="Arial" w:cs="Arial"/>
          <w:sz w:val="20"/>
          <w:szCs w:val="20"/>
        </w:rPr>
        <w:t xml:space="preserve"> podpíšu </w:t>
      </w:r>
      <w:r w:rsidR="00B006FD" w:rsidRPr="00042E38">
        <w:rPr>
          <w:rFonts w:ascii="Arial" w:hAnsi="Arial" w:cs="Arial"/>
          <w:sz w:val="20"/>
          <w:szCs w:val="20"/>
        </w:rPr>
        <w:t xml:space="preserve">Preberací protokol </w:t>
      </w:r>
      <w:r w:rsidR="00524A96" w:rsidRPr="00042E38">
        <w:rPr>
          <w:rFonts w:ascii="Arial" w:hAnsi="Arial" w:cs="Arial"/>
          <w:sz w:val="20"/>
          <w:szCs w:val="20"/>
        </w:rPr>
        <w:t>(prevzatie Ďalšej služby s </w:t>
      </w:r>
      <w:r w:rsidR="00B006FD" w:rsidRPr="00042E38">
        <w:rPr>
          <w:rFonts w:ascii="Arial" w:hAnsi="Arial" w:cs="Arial"/>
          <w:sz w:val="20"/>
          <w:szCs w:val="20"/>
        </w:rPr>
        <w:t>výhradou</w:t>
      </w:r>
      <w:r w:rsidR="00524A96" w:rsidRPr="00042E38">
        <w:rPr>
          <w:rFonts w:ascii="Arial" w:hAnsi="Arial" w:cs="Arial"/>
          <w:sz w:val="20"/>
          <w:szCs w:val="20"/>
        </w:rPr>
        <w:t xml:space="preserve">). </w:t>
      </w:r>
    </w:p>
    <w:p w14:paraId="299CFF3A" w14:textId="03FAE1FD" w:rsidR="003A152E" w:rsidRPr="00042E38" w:rsidRDefault="003A152E" w:rsidP="00575476">
      <w:pPr>
        <w:numPr>
          <w:ilvl w:val="0"/>
          <w:numId w:val="28"/>
        </w:numPr>
        <w:tabs>
          <w:tab w:val="clear" w:pos="1080"/>
          <w:tab w:val="num" w:pos="900"/>
        </w:tabs>
        <w:overflowPunct w:val="0"/>
        <w:autoSpaceDE w:val="0"/>
        <w:autoSpaceDN w:val="0"/>
        <w:adjustRightInd w:val="0"/>
        <w:spacing w:after="0" w:line="240" w:lineRule="auto"/>
        <w:ind w:left="900"/>
        <w:jc w:val="both"/>
        <w:textAlignment w:val="baseline"/>
        <w:rPr>
          <w:rFonts w:ascii="Arial" w:hAnsi="Arial" w:cs="Arial"/>
          <w:sz w:val="20"/>
          <w:szCs w:val="20"/>
        </w:rPr>
      </w:pPr>
      <w:r w:rsidRPr="00042E38">
        <w:rPr>
          <w:rFonts w:ascii="Arial" w:hAnsi="Arial" w:cs="Arial"/>
          <w:sz w:val="20"/>
          <w:szCs w:val="20"/>
        </w:rPr>
        <w:t>Podmienkou akceptácie pri prevzatí zmien a/alebo úprav SCADA</w:t>
      </w:r>
      <w:r w:rsidRPr="00042E38" w:rsidDel="002D62AA">
        <w:rPr>
          <w:rFonts w:ascii="Arial" w:hAnsi="Arial" w:cs="Arial"/>
          <w:sz w:val="20"/>
          <w:szCs w:val="20"/>
        </w:rPr>
        <w:t xml:space="preserve"> </w:t>
      </w:r>
      <w:r w:rsidRPr="00042E38">
        <w:rPr>
          <w:rFonts w:ascii="Arial" w:hAnsi="Arial" w:cs="Arial"/>
          <w:sz w:val="20"/>
          <w:szCs w:val="20"/>
        </w:rPr>
        <w:t>do prevádzky bud</w:t>
      </w:r>
      <w:r w:rsidR="00524A96" w:rsidRPr="00042E38">
        <w:rPr>
          <w:rFonts w:ascii="Arial" w:hAnsi="Arial" w:cs="Arial"/>
          <w:sz w:val="20"/>
          <w:szCs w:val="20"/>
        </w:rPr>
        <w:t>e aj odovzdanie aktualizovanej D</w:t>
      </w:r>
      <w:r w:rsidRPr="00042E38">
        <w:rPr>
          <w:rFonts w:ascii="Arial" w:hAnsi="Arial" w:cs="Arial"/>
          <w:sz w:val="20"/>
          <w:szCs w:val="20"/>
        </w:rPr>
        <w:t xml:space="preserve">okumentácie </w:t>
      </w:r>
      <w:r w:rsidR="00524A96" w:rsidRPr="00042E38">
        <w:rPr>
          <w:rFonts w:ascii="Arial" w:hAnsi="Arial" w:cs="Arial"/>
          <w:sz w:val="20"/>
          <w:szCs w:val="20"/>
        </w:rPr>
        <w:t>podľa požiadaviek Objednávateľa a vykonanie školení určených pracovníkov Objednávateľa na údržbu a správu SCADA po jej zmene a/alebo úprave.</w:t>
      </w:r>
    </w:p>
    <w:p w14:paraId="6FE33B1D" w14:textId="77777777" w:rsidR="00524A96" w:rsidRPr="00042E38" w:rsidRDefault="00524A96" w:rsidP="007C6967">
      <w:pPr>
        <w:pStyle w:val="Odsekzoznamu"/>
        <w:spacing w:line="240" w:lineRule="auto"/>
        <w:ind w:left="0"/>
        <w:rPr>
          <w:rFonts w:ascii="Arial" w:hAnsi="Arial" w:cs="Arial"/>
          <w:sz w:val="20"/>
          <w:szCs w:val="20"/>
        </w:rPr>
      </w:pPr>
    </w:p>
    <w:p w14:paraId="5010D85B" w14:textId="1667FA06" w:rsidR="00B50B21" w:rsidRPr="00042E38" w:rsidRDefault="001206CE" w:rsidP="00575476">
      <w:pPr>
        <w:pStyle w:val="Odsekzoznamu"/>
        <w:numPr>
          <w:ilvl w:val="0"/>
          <w:numId w:val="2"/>
        </w:numPr>
        <w:spacing w:line="240" w:lineRule="auto"/>
        <w:ind w:left="567" w:hanging="567"/>
        <w:jc w:val="both"/>
        <w:rPr>
          <w:rFonts w:ascii="Arial" w:hAnsi="Arial" w:cs="Arial"/>
          <w:sz w:val="20"/>
          <w:szCs w:val="20"/>
        </w:rPr>
      </w:pPr>
      <w:r w:rsidRPr="00042E38">
        <w:rPr>
          <w:rFonts w:ascii="Arial" w:hAnsi="Arial" w:cs="Arial"/>
          <w:sz w:val="20"/>
          <w:szCs w:val="20"/>
        </w:rPr>
        <w:lastRenderedPageBreak/>
        <w:t xml:space="preserve">Zmluvné strany sa dohodli, že v prípade neúspešného výsledku akceptačných testov, v dôsledku čoho zmena a/alebo úprava SCADA ako celok nemôže byť </w:t>
      </w:r>
      <w:r w:rsidR="00C13A50" w:rsidRPr="00042E38">
        <w:rPr>
          <w:rFonts w:ascii="Arial" w:hAnsi="Arial" w:cs="Arial"/>
          <w:sz w:val="20"/>
          <w:szCs w:val="20"/>
        </w:rPr>
        <w:t xml:space="preserve">akceptovaná a </w:t>
      </w:r>
      <w:r w:rsidRPr="00042E38">
        <w:rPr>
          <w:rFonts w:ascii="Arial" w:hAnsi="Arial" w:cs="Arial"/>
          <w:sz w:val="20"/>
          <w:szCs w:val="20"/>
        </w:rPr>
        <w:t>prevzatá Objednávateľom (vada kategórie A), je Objednávateľ oprávnený po opakovanom neúspešnom výsledku akceptačných testov odstúpiť od Čiastkovej zmluvy ako dôsledok podstatného porušenia zmluvných povinností a vrátiť Poskytovateľovi všetky poskytnuté plnenia predmetu Čiastkovej zmluvy bez nároku na úhradu Ceny Ďalšej služby, resp. jej časti.</w:t>
      </w:r>
    </w:p>
    <w:p w14:paraId="1BCD1665" w14:textId="77777777" w:rsidR="001206CE" w:rsidRPr="00042E38" w:rsidRDefault="001206CE" w:rsidP="007C6967">
      <w:pPr>
        <w:pStyle w:val="Odsekzoznamu"/>
        <w:spacing w:line="240" w:lineRule="auto"/>
        <w:ind w:left="567"/>
        <w:jc w:val="both"/>
        <w:rPr>
          <w:rFonts w:ascii="Arial" w:hAnsi="Arial" w:cs="Arial"/>
          <w:sz w:val="20"/>
          <w:szCs w:val="20"/>
        </w:rPr>
      </w:pPr>
    </w:p>
    <w:p w14:paraId="7EFDE6BC" w14:textId="01067DAF" w:rsidR="001206CE" w:rsidRPr="00042E38" w:rsidRDefault="001206CE" w:rsidP="00575476">
      <w:pPr>
        <w:pStyle w:val="Odsekzoznamu"/>
        <w:numPr>
          <w:ilvl w:val="0"/>
          <w:numId w:val="2"/>
        </w:numPr>
        <w:spacing w:line="240" w:lineRule="auto"/>
        <w:ind w:left="567" w:hanging="567"/>
        <w:jc w:val="both"/>
        <w:rPr>
          <w:rFonts w:ascii="Arial" w:hAnsi="Arial" w:cs="Arial"/>
          <w:sz w:val="20"/>
          <w:szCs w:val="20"/>
        </w:rPr>
      </w:pPr>
      <w:r w:rsidRPr="00042E38">
        <w:rPr>
          <w:rFonts w:ascii="Arial" w:hAnsi="Arial" w:cs="Arial"/>
          <w:sz w:val="20"/>
          <w:szCs w:val="20"/>
        </w:rPr>
        <w:t>Objednávateľ je opr</w:t>
      </w:r>
      <w:r w:rsidR="00C13A50" w:rsidRPr="00042E38">
        <w:rPr>
          <w:rFonts w:ascii="Arial" w:hAnsi="Arial" w:cs="Arial"/>
          <w:sz w:val="20"/>
          <w:szCs w:val="20"/>
        </w:rPr>
        <w:t>ávnený stanoviť závažnosť v</w:t>
      </w:r>
      <w:r w:rsidRPr="00042E38">
        <w:rPr>
          <w:rFonts w:ascii="Arial" w:hAnsi="Arial" w:cs="Arial"/>
          <w:sz w:val="20"/>
          <w:szCs w:val="20"/>
        </w:rPr>
        <w:t>ady s prihliadnutím na kritéria vymedzené pre jednotlivé typy vád</w:t>
      </w:r>
      <w:r w:rsidR="007601B7" w:rsidRPr="00042E38">
        <w:rPr>
          <w:rFonts w:ascii="Arial" w:hAnsi="Arial" w:cs="Arial"/>
          <w:sz w:val="20"/>
          <w:szCs w:val="20"/>
        </w:rPr>
        <w:t xml:space="preserve"> v tejto Zmluve</w:t>
      </w:r>
      <w:r w:rsidRPr="00042E38">
        <w:rPr>
          <w:rFonts w:ascii="Arial" w:hAnsi="Arial" w:cs="Arial"/>
          <w:sz w:val="20"/>
          <w:szCs w:val="20"/>
        </w:rPr>
        <w:t>.</w:t>
      </w:r>
    </w:p>
    <w:p w14:paraId="6D2837A1" w14:textId="77777777" w:rsidR="001206CE" w:rsidRPr="00042E38" w:rsidRDefault="001206CE" w:rsidP="007C6967">
      <w:pPr>
        <w:pStyle w:val="Odsekzoznamu"/>
        <w:spacing w:line="240" w:lineRule="auto"/>
        <w:ind w:left="567"/>
        <w:jc w:val="both"/>
        <w:rPr>
          <w:rFonts w:ascii="Arial" w:hAnsi="Arial" w:cs="Arial"/>
          <w:sz w:val="20"/>
          <w:szCs w:val="20"/>
        </w:rPr>
      </w:pPr>
    </w:p>
    <w:p w14:paraId="6C034107" w14:textId="08EE2265" w:rsidR="00B50B21" w:rsidRPr="00042E38" w:rsidRDefault="00AB75EE" w:rsidP="00575476">
      <w:pPr>
        <w:pStyle w:val="Odsekzoznamu"/>
        <w:numPr>
          <w:ilvl w:val="0"/>
          <w:numId w:val="2"/>
        </w:numPr>
        <w:spacing w:line="240" w:lineRule="auto"/>
        <w:ind w:left="567" w:hanging="567"/>
        <w:jc w:val="both"/>
        <w:rPr>
          <w:rFonts w:ascii="Arial" w:hAnsi="Arial" w:cs="Arial"/>
          <w:sz w:val="20"/>
          <w:szCs w:val="20"/>
        </w:rPr>
      </w:pPr>
      <w:r w:rsidRPr="00042E38">
        <w:rPr>
          <w:rFonts w:ascii="Arial" w:hAnsi="Arial" w:cs="Arial"/>
          <w:sz w:val="20"/>
          <w:szCs w:val="20"/>
        </w:rPr>
        <w:t xml:space="preserve">Odovzdanie a prevzatie Ďalších služieb potvrdí </w:t>
      </w:r>
      <w:r w:rsidR="004E28D6" w:rsidRPr="00042E38">
        <w:rPr>
          <w:rFonts w:ascii="Arial" w:hAnsi="Arial" w:cs="Arial"/>
          <w:sz w:val="20"/>
          <w:szCs w:val="20"/>
        </w:rPr>
        <w:t xml:space="preserve">Oprávnená osoba vo veciach technických </w:t>
      </w:r>
      <w:r w:rsidRPr="00042E38">
        <w:rPr>
          <w:rFonts w:ascii="Arial" w:hAnsi="Arial" w:cs="Arial"/>
          <w:sz w:val="20"/>
          <w:szCs w:val="20"/>
        </w:rPr>
        <w:t>Objednávateľ</w:t>
      </w:r>
      <w:r w:rsidR="004E28D6" w:rsidRPr="00042E38">
        <w:rPr>
          <w:rFonts w:ascii="Arial" w:hAnsi="Arial" w:cs="Arial"/>
          <w:sz w:val="20"/>
          <w:szCs w:val="20"/>
        </w:rPr>
        <w:t>a</w:t>
      </w:r>
      <w:r w:rsidRPr="00042E38">
        <w:rPr>
          <w:rFonts w:ascii="Arial" w:hAnsi="Arial" w:cs="Arial"/>
          <w:sz w:val="20"/>
          <w:szCs w:val="20"/>
        </w:rPr>
        <w:t xml:space="preserve"> </w:t>
      </w:r>
      <w:r w:rsidR="00C13A50" w:rsidRPr="00042E38">
        <w:rPr>
          <w:rFonts w:ascii="Arial" w:hAnsi="Arial" w:cs="Arial"/>
          <w:sz w:val="20"/>
          <w:szCs w:val="20"/>
        </w:rPr>
        <w:t xml:space="preserve">v </w:t>
      </w:r>
      <w:r w:rsidRPr="00042E38">
        <w:rPr>
          <w:rFonts w:ascii="Arial" w:hAnsi="Arial" w:cs="Arial"/>
          <w:sz w:val="20"/>
          <w:szCs w:val="20"/>
        </w:rPr>
        <w:t xml:space="preserve">Preberacom protokole, ktorý podpíšu obe zmluvné strany, a ktorý bude obsahovať stručný popis Ďalších služieb, čitateľné mená a podpisy podpisujúcich osôb a dátum prevzatia Ďalších služieb. V prípade, že majú Ďalšie služby pri preberaní zjavné vady, alebo </w:t>
      </w:r>
      <w:r w:rsidR="00B50B21" w:rsidRPr="00042E38">
        <w:rPr>
          <w:rFonts w:ascii="Arial" w:hAnsi="Arial" w:cs="Arial"/>
          <w:sz w:val="20"/>
          <w:szCs w:val="20"/>
        </w:rPr>
        <w:t xml:space="preserve">Dokumentácia alebo </w:t>
      </w:r>
      <w:r w:rsidRPr="00042E38">
        <w:rPr>
          <w:rFonts w:ascii="Arial" w:hAnsi="Arial" w:cs="Arial"/>
          <w:sz w:val="20"/>
          <w:szCs w:val="20"/>
        </w:rPr>
        <w:t>doklady, ktoré majú byť s Ďalšími službami dodané nie sú kompletné, je Objednávateľ oprávnený odmietnuť prevzatie Ďalších služieb. O odmietnutí prevzatia ďalších služieb s popisom vád, ktoré boli dôvodom na odmietnutie ich pre</w:t>
      </w:r>
      <w:r w:rsidR="003D6B9B" w:rsidRPr="00042E38">
        <w:rPr>
          <w:rFonts w:ascii="Arial" w:hAnsi="Arial" w:cs="Arial"/>
          <w:sz w:val="20"/>
          <w:szCs w:val="20"/>
        </w:rPr>
        <w:t>vzatia sa spíše písomný záznam.</w:t>
      </w:r>
      <w:r w:rsidR="0001399B" w:rsidRPr="00042E38">
        <w:rPr>
          <w:rFonts w:ascii="Arial" w:hAnsi="Arial" w:cs="Arial"/>
          <w:sz w:val="20"/>
          <w:szCs w:val="20"/>
        </w:rPr>
        <w:t xml:space="preserve"> </w:t>
      </w:r>
      <w:r w:rsidR="00B50B21" w:rsidRPr="00042E38">
        <w:rPr>
          <w:rFonts w:ascii="Arial" w:hAnsi="Arial" w:cs="Arial"/>
          <w:sz w:val="20"/>
          <w:szCs w:val="20"/>
        </w:rPr>
        <w:t>V prípade, že Objednávateľ prevezme Ďalšie služby s vadami (prevzatie Diela s</w:t>
      </w:r>
      <w:r w:rsidR="007601B7" w:rsidRPr="00042E38">
        <w:rPr>
          <w:rFonts w:ascii="Arial" w:hAnsi="Arial" w:cs="Arial"/>
          <w:sz w:val="20"/>
          <w:szCs w:val="20"/>
        </w:rPr>
        <w:t> </w:t>
      </w:r>
      <w:r w:rsidR="00B50B21" w:rsidRPr="00042E38">
        <w:rPr>
          <w:rFonts w:ascii="Arial" w:hAnsi="Arial" w:cs="Arial"/>
          <w:sz w:val="20"/>
          <w:szCs w:val="20"/>
        </w:rPr>
        <w:t>výhradou, najmä ak ide o vady kategórie C alebo o drobné vady a nedorobky, ktoré neznižujú hodnotu alebo spôsobilosť Ďalšej služby na použitie), budú vady popísané v Preberacom protokole s určením termínu na odstránenie vád.  O odstránení vád uvedených v Preberacom protokole vydá Objednávateľ vyhlásenie (vyhlási zrušenie výhrady).</w:t>
      </w:r>
    </w:p>
    <w:p w14:paraId="1F634620" w14:textId="01A32D08" w:rsidR="003D1050" w:rsidRPr="00042E38" w:rsidRDefault="003D1050" w:rsidP="007C6967">
      <w:pPr>
        <w:pStyle w:val="Odsekzoznamu"/>
        <w:tabs>
          <w:tab w:val="left" w:pos="9356"/>
        </w:tabs>
        <w:spacing w:after="0" w:line="240" w:lineRule="auto"/>
        <w:ind w:left="426"/>
        <w:jc w:val="both"/>
        <w:rPr>
          <w:rFonts w:ascii="Arial" w:hAnsi="Arial" w:cs="Arial"/>
        </w:rPr>
      </w:pPr>
    </w:p>
    <w:p w14:paraId="4730618A" w14:textId="77777777" w:rsidR="003A152E" w:rsidRPr="00042E38" w:rsidRDefault="003A152E" w:rsidP="007C6967">
      <w:pPr>
        <w:pStyle w:val="Odsekzoznamu"/>
        <w:spacing w:line="240" w:lineRule="auto"/>
        <w:ind w:left="567"/>
        <w:jc w:val="both"/>
        <w:rPr>
          <w:rFonts w:ascii="Arial" w:eastAsia="Times New Roman" w:hAnsi="Arial" w:cs="Arial"/>
          <w:sz w:val="20"/>
          <w:szCs w:val="20"/>
          <w:lang w:eastAsia="sk-SK"/>
        </w:rPr>
      </w:pPr>
    </w:p>
    <w:p w14:paraId="7A472892" w14:textId="77777777" w:rsidR="00A57046" w:rsidRPr="00042E38" w:rsidRDefault="007D6AEF" w:rsidP="007C6967">
      <w:pPr>
        <w:pStyle w:val="Odsekzoznamu"/>
        <w:spacing w:line="240" w:lineRule="auto"/>
        <w:ind w:left="567"/>
        <w:jc w:val="center"/>
        <w:rPr>
          <w:rFonts w:ascii="Arial" w:eastAsia="Times New Roman" w:hAnsi="Arial" w:cs="Arial"/>
          <w:b/>
          <w:sz w:val="20"/>
          <w:szCs w:val="20"/>
          <w:lang w:eastAsia="sk-SK"/>
        </w:rPr>
      </w:pPr>
      <w:r w:rsidRPr="00042E38">
        <w:rPr>
          <w:rFonts w:ascii="Arial" w:eastAsia="Times New Roman" w:hAnsi="Arial" w:cs="Arial"/>
          <w:b/>
          <w:sz w:val="20"/>
          <w:szCs w:val="20"/>
          <w:lang w:eastAsia="sk-SK"/>
        </w:rPr>
        <w:t>Článok 4.</w:t>
      </w:r>
    </w:p>
    <w:p w14:paraId="16EC58AF" w14:textId="77777777" w:rsidR="007D6AEF" w:rsidRPr="00042E38" w:rsidRDefault="007D6AEF" w:rsidP="007C6967">
      <w:pPr>
        <w:pStyle w:val="Odsekzoznamu"/>
        <w:spacing w:line="240" w:lineRule="auto"/>
        <w:ind w:left="567"/>
        <w:jc w:val="center"/>
        <w:rPr>
          <w:rFonts w:ascii="Arial" w:eastAsia="Times New Roman" w:hAnsi="Arial" w:cs="Arial"/>
          <w:b/>
          <w:sz w:val="20"/>
          <w:szCs w:val="20"/>
          <w:lang w:eastAsia="sk-SK"/>
        </w:rPr>
      </w:pPr>
      <w:r w:rsidRPr="00042E38">
        <w:rPr>
          <w:rFonts w:ascii="Arial" w:eastAsia="Times New Roman" w:hAnsi="Arial" w:cs="Arial"/>
          <w:b/>
          <w:sz w:val="20"/>
          <w:szCs w:val="20"/>
          <w:lang w:eastAsia="sk-SK"/>
        </w:rPr>
        <w:t>Cena a platobné podmienky</w:t>
      </w:r>
    </w:p>
    <w:p w14:paraId="24C950C8" w14:textId="77777777" w:rsidR="00B7166F" w:rsidRPr="00042E38" w:rsidRDefault="00B7166F" w:rsidP="007C6967">
      <w:pPr>
        <w:pStyle w:val="Odsekzoznamu"/>
        <w:spacing w:line="240" w:lineRule="auto"/>
        <w:ind w:left="567"/>
        <w:jc w:val="both"/>
        <w:rPr>
          <w:rFonts w:ascii="Arial" w:eastAsia="Times New Roman" w:hAnsi="Arial" w:cs="Arial"/>
          <w:sz w:val="20"/>
          <w:szCs w:val="20"/>
          <w:lang w:eastAsia="sk-SK"/>
        </w:rPr>
      </w:pPr>
    </w:p>
    <w:p w14:paraId="232DA363" w14:textId="32AA3C88" w:rsidR="00977BAB" w:rsidRPr="00042E38" w:rsidRDefault="00977BAB" w:rsidP="00575476">
      <w:pPr>
        <w:pStyle w:val="Odsekzoznamu"/>
        <w:numPr>
          <w:ilvl w:val="0"/>
          <w:numId w:val="4"/>
        </w:numPr>
        <w:spacing w:line="240" w:lineRule="auto"/>
        <w:ind w:left="567" w:hanging="567"/>
        <w:jc w:val="both"/>
        <w:rPr>
          <w:rFonts w:ascii="Arial" w:eastAsia="Times New Roman" w:hAnsi="Arial" w:cs="Arial"/>
          <w:sz w:val="20"/>
          <w:szCs w:val="20"/>
          <w:lang w:eastAsia="sk-SK"/>
        </w:rPr>
      </w:pPr>
      <w:r w:rsidRPr="00042E38">
        <w:rPr>
          <w:rFonts w:ascii="Arial" w:eastAsia="Times New Roman" w:hAnsi="Arial" w:cs="Arial"/>
          <w:sz w:val="20"/>
          <w:szCs w:val="20"/>
          <w:lang w:eastAsia="sk-SK"/>
        </w:rPr>
        <w:t>Zmluvné strany sa dohodli, že Cena Služby dohodnutá v súlade s Právnymi predpismi je bez DPH a je uvedená v Prílohe č. 2 Zmluvy a bude určená</w:t>
      </w:r>
      <w:r w:rsidR="00D64929" w:rsidRPr="00042E38">
        <w:rPr>
          <w:rFonts w:ascii="Arial" w:eastAsia="Times New Roman" w:hAnsi="Arial" w:cs="Arial"/>
          <w:sz w:val="20"/>
          <w:szCs w:val="20"/>
          <w:lang w:eastAsia="sk-SK"/>
        </w:rPr>
        <w:t xml:space="preserve"> </w:t>
      </w:r>
      <w:r w:rsidR="007601B7" w:rsidRPr="00042E38">
        <w:rPr>
          <w:rFonts w:ascii="Arial" w:eastAsia="Times New Roman" w:hAnsi="Arial" w:cs="Arial"/>
          <w:sz w:val="20"/>
          <w:szCs w:val="20"/>
          <w:lang w:eastAsia="sk-SK"/>
        </w:rPr>
        <w:t>nasledovne</w:t>
      </w:r>
      <w:r w:rsidR="00D64929" w:rsidRPr="00042E38">
        <w:rPr>
          <w:rFonts w:ascii="Arial" w:eastAsia="Times New Roman" w:hAnsi="Arial" w:cs="Arial"/>
          <w:sz w:val="20"/>
          <w:szCs w:val="20"/>
          <w:lang w:eastAsia="sk-SK"/>
        </w:rPr>
        <w:t>:</w:t>
      </w:r>
    </w:p>
    <w:p w14:paraId="1232F4FD" w14:textId="77777777" w:rsidR="00977BAB" w:rsidRPr="00042E38" w:rsidRDefault="00977BAB" w:rsidP="007C6967">
      <w:pPr>
        <w:pStyle w:val="Odsekzoznamu"/>
        <w:spacing w:line="240" w:lineRule="auto"/>
        <w:ind w:left="567"/>
        <w:rPr>
          <w:rFonts w:ascii="Arial" w:eastAsia="Times New Roman" w:hAnsi="Arial" w:cs="Arial"/>
          <w:sz w:val="20"/>
          <w:szCs w:val="20"/>
          <w:lang w:eastAsia="sk-SK"/>
        </w:rPr>
      </w:pPr>
    </w:p>
    <w:p w14:paraId="4671D4DE" w14:textId="4ACA3B7C" w:rsidR="00F207E5" w:rsidRPr="00042E38" w:rsidRDefault="00977BAB" w:rsidP="00575476">
      <w:pPr>
        <w:pStyle w:val="Odsekzoznamu"/>
        <w:numPr>
          <w:ilvl w:val="0"/>
          <w:numId w:val="29"/>
        </w:numPr>
        <w:spacing w:line="240" w:lineRule="auto"/>
        <w:jc w:val="both"/>
        <w:rPr>
          <w:rFonts w:ascii="Arial" w:eastAsia="Times New Roman" w:hAnsi="Arial" w:cs="Arial"/>
          <w:sz w:val="20"/>
          <w:szCs w:val="20"/>
          <w:lang w:eastAsia="sk-SK"/>
        </w:rPr>
      </w:pPr>
      <w:r w:rsidRPr="00042E38">
        <w:rPr>
          <w:rFonts w:ascii="Arial" w:eastAsia="Times New Roman" w:hAnsi="Arial" w:cs="Arial"/>
          <w:sz w:val="20"/>
          <w:szCs w:val="20"/>
          <w:lang w:eastAsia="sk-SK"/>
        </w:rPr>
        <w:t xml:space="preserve">cena za časť Služby </w:t>
      </w:r>
      <w:r w:rsidR="002318A6" w:rsidRPr="00042E38">
        <w:rPr>
          <w:rFonts w:ascii="Arial" w:eastAsia="Times New Roman" w:hAnsi="Arial" w:cs="Arial"/>
          <w:sz w:val="20"/>
          <w:szCs w:val="20"/>
          <w:lang w:eastAsia="sk-SK"/>
        </w:rPr>
        <w:t>P</w:t>
      </w:r>
      <w:r w:rsidRPr="00042E38">
        <w:rPr>
          <w:rFonts w:ascii="Arial" w:eastAsia="Times New Roman" w:hAnsi="Arial" w:cs="Arial"/>
          <w:sz w:val="20"/>
          <w:szCs w:val="20"/>
          <w:lang w:eastAsia="sk-SK"/>
        </w:rPr>
        <w:t xml:space="preserve">rofylaxia je dohodnutá ako paušálna cena za riadne poskytnutie tejto časti Služby v súvislosti </w:t>
      </w:r>
      <w:r w:rsidR="00D64929" w:rsidRPr="00042E38">
        <w:rPr>
          <w:rFonts w:ascii="Arial" w:eastAsia="Times New Roman" w:hAnsi="Arial" w:cs="Arial"/>
          <w:sz w:val="20"/>
          <w:szCs w:val="20"/>
          <w:lang w:eastAsia="sk-SK"/>
        </w:rPr>
        <w:t>so SCADA</w:t>
      </w:r>
      <w:r w:rsidRPr="00042E38">
        <w:rPr>
          <w:rFonts w:ascii="Arial" w:eastAsia="Times New Roman" w:hAnsi="Arial" w:cs="Arial"/>
          <w:sz w:val="20"/>
          <w:szCs w:val="20"/>
          <w:lang w:eastAsia="sk-SK"/>
        </w:rPr>
        <w:t xml:space="preserve"> bez ohľadu na čas </w:t>
      </w:r>
      <w:r w:rsidR="007601B7" w:rsidRPr="00042E38">
        <w:rPr>
          <w:rFonts w:ascii="Arial" w:eastAsia="Times New Roman" w:hAnsi="Arial" w:cs="Arial"/>
          <w:sz w:val="20"/>
          <w:szCs w:val="20"/>
          <w:lang w:eastAsia="sk-SK"/>
        </w:rPr>
        <w:t xml:space="preserve">a trvanie </w:t>
      </w:r>
      <w:r w:rsidRPr="00042E38">
        <w:rPr>
          <w:rFonts w:ascii="Arial" w:eastAsia="Times New Roman" w:hAnsi="Arial" w:cs="Arial"/>
          <w:sz w:val="20"/>
          <w:szCs w:val="20"/>
          <w:lang w:eastAsia="sk-SK"/>
        </w:rPr>
        <w:t>konkrétneho poskytovania Služby a počet využitých pracovníkov Poskytovateľa</w:t>
      </w:r>
      <w:r w:rsidR="00CE63B4" w:rsidRPr="00042E38">
        <w:rPr>
          <w:rFonts w:ascii="Arial" w:eastAsia="Times New Roman" w:hAnsi="Arial" w:cs="Arial"/>
          <w:sz w:val="20"/>
          <w:szCs w:val="20"/>
          <w:lang w:eastAsia="sk-SK"/>
        </w:rPr>
        <w:t xml:space="preserve"> pri výkone časti Služby Prof</w:t>
      </w:r>
      <w:r w:rsidR="0076469B" w:rsidRPr="00042E38">
        <w:rPr>
          <w:rFonts w:ascii="Arial" w:eastAsia="Times New Roman" w:hAnsi="Arial" w:cs="Arial"/>
          <w:sz w:val="20"/>
          <w:szCs w:val="20"/>
          <w:lang w:eastAsia="sk-SK"/>
        </w:rPr>
        <w:t>y</w:t>
      </w:r>
      <w:r w:rsidR="00CE63B4" w:rsidRPr="00042E38">
        <w:rPr>
          <w:rFonts w:ascii="Arial" w:eastAsia="Times New Roman" w:hAnsi="Arial" w:cs="Arial"/>
          <w:sz w:val="20"/>
          <w:szCs w:val="20"/>
          <w:lang w:eastAsia="sk-SK"/>
        </w:rPr>
        <w:t>laxia</w:t>
      </w:r>
      <w:r w:rsidRPr="00042E38">
        <w:rPr>
          <w:rFonts w:ascii="Arial" w:eastAsia="Times New Roman" w:hAnsi="Arial" w:cs="Arial"/>
          <w:sz w:val="20"/>
          <w:szCs w:val="20"/>
          <w:lang w:eastAsia="sk-SK"/>
        </w:rPr>
        <w:t xml:space="preserve">, </w:t>
      </w:r>
      <w:r w:rsidR="00F207E5" w:rsidRPr="00042E38">
        <w:rPr>
          <w:rFonts w:ascii="Arial" w:eastAsia="Times New Roman" w:hAnsi="Arial" w:cs="Arial"/>
          <w:sz w:val="20"/>
          <w:szCs w:val="20"/>
          <w:lang w:eastAsia="sk-SK"/>
        </w:rPr>
        <w:t xml:space="preserve">pričom táto cena zahŕňa </w:t>
      </w:r>
      <w:r w:rsidR="007601B7" w:rsidRPr="00042E38">
        <w:rPr>
          <w:rFonts w:ascii="Arial" w:eastAsia="Times New Roman" w:hAnsi="Arial" w:cs="Arial"/>
          <w:sz w:val="20"/>
          <w:szCs w:val="20"/>
          <w:lang w:eastAsia="sk-SK"/>
        </w:rPr>
        <w:t xml:space="preserve">aj </w:t>
      </w:r>
      <w:r w:rsidR="00F207E5" w:rsidRPr="00042E38">
        <w:rPr>
          <w:rFonts w:ascii="Arial" w:eastAsia="Times New Roman" w:hAnsi="Arial" w:cs="Arial"/>
          <w:sz w:val="20"/>
          <w:szCs w:val="20"/>
          <w:lang w:eastAsia="sk-SK"/>
        </w:rPr>
        <w:t>cenu materiálu a náhradných dielov nevyhnutných na riadne vykonanie Profylaxie a</w:t>
      </w:r>
      <w:r w:rsidR="00CE63B4" w:rsidRPr="00042E38">
        <w:rPr>
          <w:rFonts w:ascii="Arial" w:eastAsia="Times New Roman" w:hAnsi="Arial" w:cs="Arial"/>
          <w:sz w:val="20"/>
          <w:szCs w:val="20"/>
          <w:lang w:eastAsia="sk-SK"/>
        </w:rPr>
        <w:t>ko</w:t>
      </w:r>
      <w:r w:rsidR="00F207E5" w:rsidRPr="00042E38">
        <w:rPr>
          <w:rFonts w:ascii="Arial" w:eastAsia="Times New Roman" w:hAnsi="Arial" w:cs="Arial"/>
          <w:sz w:val="20"/>
          <w:szCs w:val="20"/>
          <w:lang w:eastAsia="sk-SK"/>
        </w:rPr>
        <w:t xml:space="preserve"> </w:t>
      </w:r>
      <w:r w:rsidR="00CE63B4" w:rsidRPr="00042E38">
        <w:rPr>
          <w:rFonts w:ascii="Arial" w:eastAsia="Times New Roman" w:hAnsi="Arial" w:cs="Arial"/>
          <w:sz w:val="20"/>
          <w:szCs w:val="20"/>
          <w:lang w:eastAsia="sk-SK"/>
        </w:rPr>
        <w:t>aj akékoľvek dopravné náklady</w:t>
      </w:r>
      <w:r w:rsidR="00F207E5" w:rsidRPr="00042E38">
        <w:rPr>
          <w:rFonts w:ascii="Arial" w:eastAsia="Times New Roman" w:hAnsi="Arial" w:cs="Arial"/>
          <w:sz w:val="20"/>
          <w:szCs w:val="20"/>
          <w:lang w:eastAsia="sk-SK"/>
        </w:rPr>
        <w:t xml:space="preserve"> Poskytovateľa</w:t>
      </w:r>
      <w:r w:rsidR="003174A8" w:rsidRPr="00042E38">
        <w:rPr>
          <w:rFonts w:ascii="Arial" w:eastAsia="Times New Roman" w:hAnsi="Arial" w:cs="Arial"/>
          <w:sz w:val="20"/>
          <w:szCs w:val="20"/>
          <w:lang w:eastAsia="sk-SK"/>
        </w:rPr>
        <w:t>, faktúru na úhradu ceny za túto časť Služby vystavuje Poskytovateľ ročne vždy po potvrdení Preberacieho protokolu Objednávateľom,</w:t>
      </w:r>
      <w:r w:rsidR="00F207E5" w:rsidRPr="00042E38">
        <w:rPr>
          <w:rFonts w:ascii="Arial" w:eastAsia="Times New Roman" w:hAnsi="Arial" w:cs="Arial"/>
          <w:sz w:val="20"/>
          <w:szCs w:val="20"/>
          <w:lang w:eastAsia="sk-SK"/>
        </w:rPr>
        <w:t xml:space="preserve"> </w:t>
      </w:r>
    </w:p>
    <w:p w14:paraId="1975EBDA" w14:textId="43BA352A" w:rsidR="00D64929" w:rsidRPr="00042E38" w:rsidRDefault="00D64929" w:rsidP="007C6967">
      <w:pPr>
        <w:pStyle w:val="Odsekzoznamu"/>
        <w:spacing w:line="240" w:lineRule="auto"/>
        <w:jc w:val="both"/>
        <w:rPr>
          <w:rFonts w:ascii="Arial" w:eastAsia="Times New Roman" w:hAnsi="Arial" w:cs="Arial"/>
          <w:sz w:val="20"/>
          <w:szCs w:val="20"/>
          <w:lang w:eastAsia="sk-SK"/>
        </w:rPr>
      </w:pPr>
    </w:p>
    <w:p w14:paraId="43D09D02" w14:textId="492D42A1" w:rsidR="00977BAB" w:rsidRPr="00042E38" w:rsidRDefault="00D64929" w:rsidP="00575476">
      <w:pPr>
        <w:pStyle w:val="Odsekzoznamu"/>
        <w:numPr>
          <w:ilvl w:val="0"/>
          <w:numId w:val="29"/>
        </w:numPr>
        <w:spacing w:line="240" w:lineRule="auto"/>
        <w:jc w:val="both"/>
        <w:rPr>
          <w:rFonts w:ascii="Arial" w:eastAsia="Times New Roman" w:hAnsi="Arial" w:cs="Arial"/>
          <w:sz w:val="20"/>
          <w:szCs w:val="20"/>
          <w:lang w:eastAsia="sk-SK"/>
        </w:rPr>
      </w:pPr>
      <w:r w:rsidRPr="00042E38">
        <w:rPr>
          <w:rFonts w:ascii="Arial" w:eastAsia="Times New Roman" w:hAnsi="Arial" w:cs="Arial"/>
          <w:sz w:val="20"/>
          <w:szCs w:val="20"/>
          <w:lang w:eastAsia="sk-SK"/>
        </w:rPr>
        <w:t xml:space="preserve">cena za časť Služby </w:t>
      </w:r>
      <w:r w:rsidR="0076469B" w:rsidRPr="00042E38">
        <w:rPr>
          <w:rFonts w:ascii="Arial" w:eastAsia="Times New Roman" w:hAnsi="Arial" w:cs="Arial"/>
          <w:sz w:val="20"/>
          <w:szCs w:val="20"/>
          <w:lang w:eastAsia="sk-SK"/>
        </w:rPr>
        <w:t>Hotline, Update (vrátane súvisiacich školení) a</w:t>
      </w:r>
      <w:r w:rsidR="009B0CEA" w:rsidRPr="00042E38">
        <w:rPr>
          <w:rFonts w:ascii="Arial" w:eastAsia="Times New Roman" w:hAnsi="Arial" w:cs="Arial"/>
          <w:sz w:val="20"/>
          <w:szCs w:val="20"/>
          <w:lang w:eastAsia="sk-SK"/>
        </w:rPr>
        <w:t xml:space="preserve"> Servis - </w:t>
      </w:r>
      <w:r w:rsidR="0076469B" w:rsidRPr="00042E38">
        <w:rPr>
          <w:rFonts w:ascii="Arial" w:eastAsia="Times New Roman" w:hAnsi="Arial" w:cs="Arial"/>
          <w:sz w:val="20"/>
          <w:szCs w:val="20"/>
          <w:lang w:eastAsia="sk-SK"/>
        </w:rPr>
        <w:t xml:space="preserve">držanie servisnej pohotovosti </w:t>
      </w:r>
      <w:r w:rsidR="003174A8" w:rsidRPr="00042E38">
        <w:rPr>
          <w:rFonts w:ascii="Arial" w:eastAsia="Times New Roman" w:hAnsi="Arial" w:cs="Arial"/>
          <w:sz w:val="20"/>
          <w:szCs w:val="20"/>
          <w:lang w:eastAsia="sk-SK"/>
        </w:rPr>
        <w:t>(24/7)</w:t>
      </w:r>
      <w:r w:rsidRPr="00042E38">
        <w:rPr>
          <w:rFonts w:ascii="Arial" w:eastAsia="Times New Roman" w:hAnsi="Arial" w:cs="Arial"/>
          <w:sz w:val="20"/>
          <w:szCs w:val="20"/>
          <w:lang w:eastAsia="sk-SK"/>
        </w:rPr>
        <w:t xml:space="preserve"> je dohodnutá ako paušálna cena za riadne poskytnutie tejto časti Služby bez ohľadu na čas </w:t>
      </w:r>
      <w:r w:rsidR="00CE63B4" w:rsidRPr="00042E38">
        <w:rPr>
          <w:rFonts w:ascii="Arial" w:eastAsia="Times New Roman" w:hAnsi="Arial" w:cs="Arial"/>
          <w:sz w:val="20"/>
          <w:szCs w:val="20"/>
          <w:lang w:eastAsia="sk-SK"/>
        </w:rPr>
        <w:t xml:space="preserve">a trvanie </w:t>
      </w:r>
      <w:r w:rsidRPr="00042E38">
        <w:rPr>
          <w:rFonts w:ascii="Arial" w:eastAsia="Times New Roman" w:hAnsi="Arial" w:cs="Arial"/>
          <w:sz w:val="20"/>
          <w:szCs w:val="20"/>
          <w:lang w:eastAsia="sk-SK"/>
        </w:rPr>
        <w:t xml:space="preserve">konkrétneho poskytovania </w:t>
      </w:r>
      <w:r w:rsidR="00CE63B4" w:rsidRPr="00042E38">
        <w:rPr>
          <w:rFonts w:ascii="Arial" w:eastAsia="Times New Roman" w:hAnsi="Arial" w:cs="Arial"/>
          <w:sz w:val="20"/>
          <w:szCs w:val="20"/>
          <w:lang w:eastAsia="sk-SK"/>
        </w:rPr>
        <w:t xml:space="preserve">tejto časti </w:t>
      </w:r>
      <w:r w:rsidRPr="00042E38">
        <w:rPr>
          <w:rFonts w:ascii="Arial" w:eastAsia="Times New Roman" w:hAnsi="Arial" w:cs="Arial"/>
          <w:sz w:val="20"/>
          <w:szCs w:val="20"/>
          <w:lang w:eastAsia="sk-SK"/>
        </w:rPr>
        <w:t>Služby a</w:t>
      </w:r>
      <w:r w:rsidR="00CE63B4" w:rsidRPr="00042E38">
        <w:rPr>
          <w:rFonts w:ascii="Arial" w:eastAsia="Times New Roman" w:hAnsi="Arial" w:cs="Arial"/>
          <w:sz w:val="20"/>
          <w:szCs w:val="20"/>
          <w:lang w:eastAsia="sk-SK"/>
        </w:rPr>
        <w:t> </w:t>
      </w:r>
      <w:r w:rsidRPr="00042E38">
        <w:rPr>
          <w:rFonts w:ascii="Arial" w:eastAsia="Times New Roman" w:hAnsi="Arial" w:cs="Arial"/>
          <w:sz w:val="20"/>
          <w:szCs w:val="20"/>
          <w:lang w:eastAsia="sk-SK"/>
        </w:rPr>
        <w:t xml:space="preserve">počet </w:t>
      </w:r>
      <w:r w:rsidR="00CE63B4" w:rsidRPr="00042E38">
        <w:rPr>
          <w:rFonts w:ascii="Arial" w:eastAsia="Times New Roman" w:hAnsi="Arial" w:cs="Arial"/>
          <w:sz w:val="20"/>
          <w:szCs w:val="20"/>
          <w:lang w:eastAsia="sk-SK"/>
        </w:rPr>
        <w:t xml:space="preserve">pri nej </w:t>
      </w:r>
      <w:r w:rsidRPr="00042E38">
        <w:rPr>
          <w:rFonts w:ascii="Arial" w:eastAsia="Times New Roman" w:hAnsi="Arial" w:cs="Arial"/>
          <w:sz w:val="20"/>
          <w:szCs w:val="20"/>
          <w:lang w:eastAsia="sk-SK"/>
        </w:rPr>
        <w:t>využitých pracovníkov Poskytovateľa</w:t>
      </w:r>
      <w:r w:rsidR="007C7E33" w:rsidRPr="00042E38">
        <w:rPr>
          <w:rFonts w:ascii="Arial" w:eastAsia="Times New Roman" w:hAnsi="Arial" w:cs="Arial"/>
          <w:sz w:val="20"/>
          <w:szCs w:val="20"/>
          <w:lang w:eastAsia="sk-SK"/>
        </w:rPr>
        <w:t>,</w:t>
      </w:r>
      <w:r w:rsidR="00F207E5" w:rsidRPr="00042E38">
        <w:rPr>
          <w:rFonts w:ascii="Arial" w:eastAsia="Times New Roman" w:hAnsi="Arial" w:cs="Arial"/>
          <w:sz w:val="20"/>
          <w:szCs w:val="20"/>
          <w:lang w:eastAsia="sk-SK"/>
        </w:rPr>
        <w:t xml:space="preserve"> pričom táto cena zahŕňa </w:t>
      </w:r>
      <w:r w:rsidR="00CE63B4" w:rsidRPr="00042E38">
        <w:rPr>
          <w:rFonts w:ascii="Arial" w:eastAsia="Times New Roman" w:hAnsi="Arial" w:cs="Arial"/>
          <w:sz w:val="20"/>
          <w:szCs w:val="20"/>
          <w:lang w:eastAsia="sk-SK"/>
        </w:rPr>
        <w:t xml:space="preserve">aj </w:t>
      </w:r>
      <w:r w:rsidR="00F207E5" w:rsidRPr="00042E38">
        <w:rPr>
          <w:rFonts w:ascii="Arial" w:eastAsia="Times New Roman" w:hAnsi="Arial" w:cs="Arial"/>
          <w:sz w:val="20"/>
          <w:szCs w:val="20"/>
          <w:lang w:eastAsia="sk-SK"/>
        </w:rPr>
        <w:t xml:space="preserve">cenu materiálu a/alebo náhradných dielov nevyhnutných </w:t>
      </w:r>
      <w:r w:rsidR="00CE63B4" w:rsidRPr="00042E38">
        <w:rPr>
          <w:rFonts w:ascii="Arial" w:eastAsia="Times New Roman" w:hAnsi="Arial" w:cs="Arial"/>
          <w:sz w:val="20"/>
          <w:szCs w:val="20"/>
          <w:lang w:eastAsia="sk-SK"/>
        </w:rPr>
        <w:t xml:space="preserve">pre </w:t>
      </w:r>
      <w:r w:rsidR="00F207E5" w:rsidRPr="00042E38">
        <w:rPr>
          <w:rFonts w:ascii="Arial" w:eastAsia="Times New Roman" w:hAnsi="Arial" w:cs="Arial"/>
          <w:sz w:val="20"/>
          <w:szCs w:val="20"/>
          <w:lang w:eastAsia="sk-SK"/>
        </w:rPr>
        <w:t>riadne vykonanie tejto časti Služby a</w:t>
      </w:r>
      <w:r w:rsidR="00CE63B4" w:rsidRPr="00042E38">
        <w:rPr>
          <w:rFonts w:ascii="Arial" w:eastAsia="Times New Roman" w:hAnsi="Arial" w:cs="Arial"/>
          <w:sz w:val="20"/>
          <w:szCs w:val="20"/>
          <w:lang w:eastAsia="sk-SK"/>
        </w:rPr>
        <w:t>ko aj akékoľvek</w:t>
      </w:r>
      <w:r w:rsidR="00C13A50" w:rsidRPr="00042E38">
        <w:rPr>
          <w:rFonts w:ascii="Arial" w:eastAsia="Times New Roman" w:hAnsi="Arial" w:cs="Arial"/>
          <w:sz w:val="20"/>
          <w:szCs w:val="20"/>
          <w:lang w:eastAsia="sk-SK"/>
        </w:rPr>
        <w:t> doprav</w:t>
      </w:r>
      <w:r w:rsidR="00CE63B4" w:rsidRPr="00042E38">
        <w:rPr>
          <w:rFonts w:ascii="Arial" w:eastAsia="Times New Roman" w:hAnsi="Arial" w:cs="Arial"/>
          <w:sz w:val="20"/>
          <w:szCs w:val="20"/>
          <w:lang w:eastAsia="sk-SK"/>
        </w:rPr>
        <w:t>né</w:t>
      </w:r>
      <w:r w:rsidR="00C13A50" w:rsidRPr="00042E38">
        <w:rPr>
          <w:rFonts w:ascii="Arial" w:eastAsia="Times New Roman" w:hAnsi="Arial" w:cs="Arial"/>
          <w:sz w:val="20"/>
          <w:szCs w:val="20"/>
          <w:lang w:eastAsia="sk-SK"/>
        </w:rPr>
        <w:t xml:space="preserve"> </w:t>
      </w:r>
      <w:r w:rsidR="00CE63B4" w:rsidRPr="00042E38">
        <w:rPr>
          <w:rFonts w:ascii="Arial" w:eastAsia="Times New Roman" w:hAnsi="Arial" w:cs="Arial"/>
          <w:sz w:val="20"/>
          <w:szCs w:val="20"/>
          <w:lang w:eastAsia="sk-SK"/>
        </w:rPr>
        <w:t xml:space="preserve">náklady </w:t>
      </w:r>
      <w:r w:rsidR="00C13A50" w:rsidRPr="00042E38">
        <w:rPr>
          <w:rFonts w:ascii="Arial" w:eastAsia="Times New Roman" w:hAnsi="Arial" w:cs="Arial"/>
          <w:sz w:val="20"/>
          <w:szCs w:val="20"/>
          <w:lang w:eastAsia="sk-SK"/>
        </w:rPr>
        <w:t>Poskytovateľa</w:t>
      </w:r>
      <w:r w:rsidR="003174A8" w:rsidRPr="00042E38">
        <w:rPr>
          <w:rFonts w:ascii="Arial" w:eastAsia="Times New Roman" w:hAnsi="Arial" w:cs="Arial"/>
          <w:sz w:val="20"/>
          <w:szCs w:val="20"/>
          <w:lang w:eastAsia="sk-SK"/>
        </w:rPr>
        <w:t>, faktúru na úhradu</w:t>
      </w:r>
      <w:r w:rsidR="000F0149" w:rsidRPr="00042E38">
        <w:rPr>
          <w:rFonts w:ascii="Arial" w:eastAsia="Times New Roman" w:hAnsi="Arial" w:cs="Arial"/>
          <w:sz w:val="20"/>
          <w:szCs w:val="20"/>
          <w:lang w:eastAsia="sk-SK"/>
        </w:rPr>
        <w:t xml:space="preserve"> ceny za túto časť Služby vystavuje Poskytovateľ štvrťročne po uplynutí príslušného kalendárneho štvrťroka  po potvrdení Preberacieho protokolu Objednávateľom</w:t>
      </w:r>
      <w:r w:rsidR="009B0CEA" w:rsidRPr="00042E38">
        <w:rPr>
          <w:rFonts w:ascii="Arial" w:eastAsia="Times New Roman" w:hAnsi="Arial" w:cs="Arial"/>
          <w:sz w:val="20"/>
          <w:szCs w:val="20"/>
          <w:lang w:eastAsia="sk-SK"/>
        </w:rPr>
        <w:t>,</w:t>
      </w:r>
    </w:p>
    <w:p w14:paraId="00B32E40" w14:textId="77777777" w:rsidR="007C7E33" w:rsidRPr="00042E38" w:rsidRDefault="007C7E33" w:rsidP="007C6967">
      <w:pPr>
        <w:pStyle w:val="Odsekzoznamu"/>
        <w:spacing w:line="240" w:lineRule="auto"/>
        <w:jc w:val="both"/>
        <w:rPr>
          <w:rFonts w:ascii="Arial" w:eastAsia="Times New Roman" w:hAnsi="Arial" w:cs="Arial"/>
          <w:sz w:val="20"/>
          <w:szCs w:val="20"/>
          <w:lang w:eastAsia="sk-SK"/>
        </w:rPr>
      </w:pPr>
    </w:p>
    <w:p w14:paraId="12789F00" w14:textId="7AD5D1A0" w:rsidR="007C7E33" w:rsidRPr="00042E38" w:rsidRDefault="007C7E33" w:rsidP="00343391">
      <w:pPr>
        <w:pStyle w:val="Odsekzoznamu"/>
        <w:numPr>
          <w:ilvl w:val="0"/>
          <w:numId w:val="29"/>
        </w:numPr>
        <w:spacing w:line="240" w:lineRule="auto"/>
        <w:jc w:val="both"/>
        <w:rPr>
          <w:rFonts w:ascii="Arial" w:eastAsia="Times New Roman" w:hAnsi="Arial" w:cs="Arial"/>
          <w:sz w:val="20"/>
          <w:szCs w:val="20"/>
          <w:lang w:eastAsia="sk-SK"/>
        </w:rPr>
      </w:pPr>
      <w:r w:rsidRPr="00042E38">
        <w:rPr>
          <w:rFonts w:ascii="Arial" w:eastAsia="Times New Roman" w:hAnsi="Arial" w:cs="Arial"/>
          <w:sz w:val="20"/>
          <w:szCs w:val="20"/>
          <w:lang w:eastAsia="sk-SK"/>
        </w:rPr>
        <w:t xml:space="preserve">cena za časť Služby </w:t>
      </w:r>
      <w:r w:rsidR="00FF6264" w:rsidRPr="00042E38">
        <w:rPr>
          <w:rFonts w:ascii="Arial" w:eastAsia="Times New Roman" w:hAnsi="Arial" w:cs="Arial"/>
          <w:sz w:val="20"/>
          <w:szCs w:val="20"/>
          <w:lang w:eastAsia="sk-SK"/>
        </w:rPr>
        <w:t>Servis –</w:t>
      </w:r>
      <w:r w:rsidR="003174A8" w:rsidRPr="00042E38">
        <w:rPr>
          <w:rFonts w:ascii="Arial" w:eastAsia="Times New Roman" w:hAnsi="Arial" w:cs="Arial"/>
          <w:sz w:val="20"/>
          <w:szCs w:val="20"/>
          <w:lang w:eastAsia="sk-SK"/>
        </w:rPr>
        <w:t xml:space="preserve"> servisné zásahy za účelom</w:t>
      </w:r>
      <w:r w:rsidR="0076469B" w:rsidRPr="00042E38">
        <w:rPr>
          <w:rFonts w:ascii="Arial" w:eastAsia="Times New Roman" w:hAnsi="Arial" w:cs="Arial"/>
          <w:sz w:val="20"/>
          <w:szCs w:val="20"/>
          <w:lang w:eastAsia="sk-SK"/>
        </w:rPr>
        <w:t xml:space="preserve"> r</w:t>
      </w:r>
      <w:r w:rsidR="00FF6264" w:rsidRPr="00042E38">
        <w:rPr>
          <w:rFonts w:ascii="Arial" w:eastAsia="Times New Roman" w:hAnsi="Arial" w:cs="Arial"/>
          <w:sz w:val="20"/>
          <w:szCs w:val="20"/>
          <w:lang w:eastAsia="sk-SK"/>
        </w:rPr>
        <w:t>iešeni</w:t>
      </w:r>
      <w:r w:rsidR="003174A8" w:rsidRPr="00042E38">
        <w:rPr>
          <w:rFonts w:ascii="Arial" w:eastAsia="Times New Roman" w:hAnsi="Arial" w:cs="Arial"/>
          <w:sz w:val="20"/>
          <w:szCs w:val="20"/>
          <w:lang w:eastAsia="sk-SK"/>
        </w:rPr>
        <w:t>a</w:t>
      </w:r>
      <w:r w:rsidR="00FF6264" w:rsidRPr="00042E38">
        <w:rPr>
          <w:rFonts w:ascii="Arial" w:eastAsia="Times New Roman" w:hAnsi="Arial" w:cs="Arial"/>
          <w:sz w:val="20"/>
          <w:szCs w:val="20"/>
          <w:lang w:eastAsia="sk-SK"/>
        </w:rPr>
        <w:t xml:space="preserve"> a odstraňovani</w:t>
      </w:r>
      <w:r w:rsidR="003174A8" w:rsidRPr="00042E38">
        <w:rPr>
          <w:rFonts w:ascii="Arial" w:eastAsia="Times New Roman" w:hAnsi="Arial" w:cs="Arial"/>
          <w:sz w:val="20"/>
          <w:szCs w:val="20"/>
          <w:lang w:eastAsia="sk-SK"/>
        </w:rPr>
        <w:t>a</w:t>
      </w:r>
      <w:r w:rsidR="00FF6264" w:rsidRPr="00042E38">
        <w:rPr>
          <w:rFonts w:ascii="Arial" w:eastAsia="Times New Roman" w:hAnsi="Arial" w:cs="Arial"/>
          <w:sz w:val="20"/>
          <w:szCs w:val="20"/>
          <w:lang w:eastAsia="sk-SK"/>
        </w:rPr>
        <w:t xml:space="preserve"> </w:t>
      </w:r>
      <w:r w:rsidRPr="00042E38">
        <w:rPr>
          <w:rFonts w:ascii="Arial" w:eastAsia="Times New Roman" w:hAnsi="Arial" w:cs="Arial"/>
          <w:sz w:val="20"/>
          <w:szCs w:val="20"/>
          <w:lang w:eastAsia="sk-SK"/>
        </w:rPr>
        <w:t>Por</w:t>
      </w:r>
      <w:r w:rsidR="002318A6" w:rsidRPr="00042E38">
        <w:rPr>
          <w:rFonts w:ascii="Arial" w:eastAsia="Times New Roman" w:hAnsi="Arial" w:cs="Arial"/>
          <w:sz w:val="20"/>
          <w:szCs w:val="20"/>
          <w:lang w:eastAsia="sk-SK"/>
        </w:rPr>
        <w:t>ú</w:t>
      </w:r>
      <w:r w:rsidRPr="00042E38">
        <w:rPr>
          <w:rFonts w:ascii="Arial" w:eastAsia="Times New Roman" w:hAnsi="Arial" w:cs="Arial"/>
          <w:sz w:val="20"/>
          <w:szCs w:val="20"/>
          <w:lang w:eastAsia="sk-SK"/>
        </w:rPr>
        <w:t>ch nahlásen</w:t>
      </w:r>
      <w:r w:rsidR="002318A6" w:rsidRPr="00042E38">
        <w:rPr>
          <w:rFonts w:ascii="Arial" w:eastAsia="Times New Roman" w:hAnsi="Arial" w:cs="Arial"/>
          <w:sz w:val="20"/>
          <w:szCs w:val="20"/>
          <w:lang w:eastAsia="sk-SK"/>
        </w:rPr>
        <w:t>ých</w:t>
      </w:r>
      <w:r w:rsidRPr="00042E38">
        <w:rPr>
          <w:rFonts w:ascii="Arial" w:eastAsia="Times New Roman" w:hAnsi="Arial" w:cs="Arial"/>
          <w:sz w:val="20"/>
          <w:szCs w:val="20"/>
          <w:lang w:eastAsia="sk-SK"/>
        </w:rPr>
        <w:t xml:space="preserve"> </w:t>
      </w:r>
      <w:r w:rsidR="002318A6" w:rsidRPr="00042E38">
        <w:rPr>
          <w:rFonts w:ascii="Arial" w:eastAsia="Times New Roman" w:hAnsi="Arial" w:cs="Arial"/>
          <w:sz w:val="20"/>
          <w:szCs w:val="20"/>
          <w:lang w:eastAsia="sk-SK"/>
        </w:rPr>
        <w:t>ako Požiadavka na poskytnutie Služby</w:t>
      </w:r>
      <w:r w:rsidR="002318A6" w:rsidRPr="00042E38">
        <w:rPr>
          <w:rFonts w:ascii="Arial" w:hAnsi="Arial" w:cs="Arial"/>
        </w:rPr>
        <w:t xml:space="preserve"> </w:t>
      </w:r>
      <w:r w:rsidRPr="00042E38">
        <w:rPr>
          <w:rFonts w:ascii="Arial" w:eastAsia="Times New Roman" w:hAnsi="Arial" w:cs="Arial"/>
          <w:sz w:val="20"/>
          <w:szCs w:val="20"/>
          <w:lang w:eastAsia="sk-SK"/>
        </w:rPr>
        <w:t>Objednávateľom</w:t>
      </w:r>
      <w:r w:rsidR="00DE7C5A" w:rsidRPr="00042E38">
        <w:rPr>
          <w:rFonts w:ascii="Arial" w:eastAsia="Times New Roman" w:hAnsi="Arial" w:cs="Arial"/>
          <w:sz w:val="20"/>
          <w:szCs w:val="20"/>
          <w:lang w:eastAsia="sk-SK"/>
        </w:rPr>
        <w:t xml:space="preserve"> (</w:t>
      </w:r>
      <w:r w:rsidRPr="00042E38">
        <w:rPr>
          <w:rFonts w:ascii="Arial" w:eastAsia="Times New Roman" w:hAnsi="Arial" w:cs="Arial"/>
          <w:sz w:val="20"/>
          <w:szCs w:val="20"/>
          <w:lang w:eastAsia="sk-SK"/>
        </w:rPr>
        <w:t xml:space="preserve">najmä diagnostika, oprava, výmena náhradných dielov, </w:t>
      </w:r>
      <w:r w:rsidR="00FF6264" w:rsidRPr="00042E38">
        <w:rPr>
          <w:rFonts w:ascii="Arial" w:eastAsia="Times New Roman" w:hAnsi="Arial" w:cs="Arial"/>
          <w:sz w:val="20"/>
          <w:szCs w:val="20"/>
          <w:lang w:eastAsia="sk-SK"/>
        </w:rPr>
        <w:t>iné činnosti nevyhnutné na riadne odstránenie Por</w:t>
      </w:r>
      <w:r w:rsidR="00C462DB" w:rsidRPr="00042E38">
        <w:rPr>
          <w:rFonts w:ascii="Arial" w:eastAsia="Times New Roman" w:hAnsi="Arial" w:cs="Arial"/>
          <w:sz w:val="20"/>
          <w:szCs w:val="20"/>
          <w:lang w:eastAsia="sk-SK"/>
        </w:rPr>
        <w:t>ú</w:t>
      </w:r>
      <w:r w:rsidR="00FF6264" w:rsidRPr="00042E38">
        <w:rPr>
          <w:rFonts w:ascii="Arial" w:eastAsia="Times New Roman" w:hAnsi="Arial" w:cs="Arial"/>
          <w:sz w:val="20"/>
          <w:szCs w:val="20"/>
          <w:lang w:eastAsia="sk-SK"/>
        </w:rPr>
        <w:t>ch</w:t>
      </w:r>
      <w:r w:rsidR="00DE7C5A" w:rsidRPr="00042E38">
        <w:rPr>
          <w:rFonts w:ascii="Arial" w:eastAsia="Times New Roman" w:hAnsi="Arial" w:cs="Arial"/>
          <w:sz w:val="20"/>
          <w:szCs w:val="20"/>
          <w:lang w:eastAsia="sk-SK"/>
        </w:rPr>
        <w:t>)</w:t>
      </w:r>
      <w:r w:rsidRPr="00042E38">
        <w:rPr>
          <w:rFonts w:ascii="Arial" w:eastAsia="Times New Roman" w:hAnsi="Arial" w:cs="Arial"/>
          <w:sz w:val="20"/>
          <w:szCs w:val="20"/>
          <w:lang w:eastAsia="sk-SK"/>
        </w:rPr>
        <w:t xml:space="preserve"> je dohodnutá za riadne poskytnutie tejto časti Služby v súvislosti s Poruchou </w:t>
      </w:r>
      <w:r w:rsidR="00FF6264" w:rsidRPr="00042E38">
        <w:rPr>
          <w:rFonts w:ascii="Arial" w:eastAsia="Times New Roman" w:hAnsi="Arial" w:cs="Arial"/>
          <w:sz w:val="20"/>
          <w:szCs w:val="20"/>
          <w:lang w:eastAsia="sk-SK"/>
        </w:rPr>
        <w:t>SCADA</w:t>
      </w:r>
      <w:r w:rsidRPr="00042E38">
        <w:rPr>
          <w:rFonts w:ascii="Arial" w:eastAsia="Times New Roman" w:hAnsi="Arial" w:cs="Arial"/>
          <w:sz w:val="20"/>
          <w:szCs w:val="20"/>
          <w:lang w:eastAsia="sk-SK"/>
        </w:rPr>
        <w:t xml:space="preserve"> na základe nahlásenia Poruchy Objednávateľom, a to </w:t>
      </w:r>
      <w:r w:rsidR="00DE7C5A" w:rsidRPr="00042E38">
        <w:rPr>
          <w:rFonts w:ascii="Arial" w:eastAsia="Times New Roman" w:hAnsi="Arial" w:cs="Arial"/>
          <w:sz w:val="20"/>
          <w:szCs w:val="20"/>
          <w:lang w:eastAsia="sk-SK"/>
        </w:rPr>
        <w:t xml:space="preserve">ako cena </w:t>
      </w:r>
      <w:r w:rsidRPr="00042E38">
        <w:rPr>
          <w:rFonts w:ascii="Arial" w:eastAsia="Times New Roman" w:hAnsi="Arial" w:cs="Arial"/>
          <w:sz w:val="20"/>
          <w:szCs w:val="20"/>
          <w:lang w:eastAsia="sk-SK"/>
        </w:rPr>
        <w:t xml:space="preserve">za reálny čas trvania </w:t>
      </w:r>
      <w:r w:rsidR="00FF6264" w:rsidRPr="00042E38">
        <w:rPr>
          <w:rFonts w:ascii="Arial" w:eastAsia="Times New Roman" w:hAnsi="Arial" w:cs="Arial"/>
          <w:sz w:val="20"/>
          <w:szCs w:val="20"/>
          <w:lang w:eastAsia="sk-SK"/>
        </w:rPr>
        <w:t xml:space="preserve">servisného </w:t>
      </w:r>
      <w:r w:rsidRPr="00042E38">
        <w:rPr>
          <w:rFonts w:ascii="Arial" w:eastAsia="Times New Roman" w:hAnsi="Arial" w:cs="Arial"/>
          <w:sz w:val="20"/>
          <w:szCs w:val="20"/>
          <w:lang w:eastAsia="sk-SK"/>
        </w:rPr>
        <w:t xml:space="preserve">zásahu </w:t>
      </w:r>
      <w:r w:rsidR="00F207E5" w:rsidRPr="00042E38">
        <w:rPr>
          <w:rFonts w:ascii="Arial" w:eastAsia="Times New Roman" w:hAnsi="Arial" w:cs="Arial"/>
          <w:sz w:val="20"/>
          <w:szCs w:val="20"/>
          <w:lang w:eastAsia="sk-SK"/>
        </w:rPr>
        <w:t xml:space="preserve">na Mieste plnenia alebo vzdialeným prístupom </w:t>
      </w:r>
      <w:r w:rsidRPr="00042E38">
        <w:rPr>
          <w:rFonts w:ascii="Arial" w:eastAsia="Times New Roman" w:hAnsi="Arial" w:cs="Arial"/>
          <w:sz w:val="20"/>
          <w:szCs w:val="20"/>
          <w:lang w:eastAsia="sk-SK"/>
        </w:rPr>
        <w:t xml:space="preserve">Poskytovateľa kvalifikovanými pracovníkmi </w:t>
      </w:r>
      <w:r w:rsidR="00F207E5" w:rsidRPr="00042E38">
        <w:rPr>
          <w:rFonts w:ascii="Arial" w:eastAsia="Times New Roman" w:hAnsi="Arial" w:cs="Arial"/>
          <w:sz w:val="20"/>
          <w:szCs w:val="20"/>
          <w:lang w:eastAsia="sk-SK"/>
        </w:rPr>
        <w:t>a bude určená ako súčin sadzby práce za 1 MD v</w:t>
      </w:r>
      <w:r w:rsidR="00DE7C5A" w:rsidRPr="00042E38">
        <w:rPr>
          <w:rFonts w:ascii="Arial" w:eastAsia="Times New Roman" w:hAnsi="Arial" w:cs="Arial"/>
          <w:sz w:val="20"/>
          <w:szCs w:val="20"/>
          <w:lang w:eastAsia="sk-SK"/>
        </w:rPr>
        <w:t> </w:t>
      </w:r>
      <w:r w:rsidR="00F207E5" w:rsidRPr="00042E38">
        <w:rPr>
          <w:rFonts w:ascii="Arial" w:eastAsia="Times New Roman" w:hAnsi="Arial" w:cs="Arial"/>
          <w:sz w:val="20"/>
          <w:szCs w:val="20"/>
          <w:lang w:eastAsia="sk-SK"/>
        </w:rPr>
        <w:t>zmysle Prílohy č.</w:t>
      </w:r>
      <w:r w:rsidR="00F5555B" w:rsidRPr="00042E38">
        <w:rPr>
          <w:rFonts w:ascii="Arial" w:eastAsia="Times New Roman" w:hAnsi="Arial" w:cs="Arial"/>
          <w:sz w:val="20"/>
          <w:szCs w:val="20"/>
          <w:lang w:eastAsia="sk-SK"/>
        </w:rPr>
        <w:t xml:space="preserve"> </w:t>
      </w:r>
      <w:r w:rsidR="00F207E5" w:rsidRPr="00042E38">
        <w:rPr>
          <w:rFonts w:ascii="Arial" w:eastAsia="Times New Roman" w:hAnsi="Arial" w:cs="Arial"/>
          <w:sz w:val="20"/>
          <w:szCs w:val="20"/>
          <w:lang w:eastAsia="sk-SK"/>
        </w:rPr>
        <w:t>2 tejto Zmluvy a</w:t>
      </w:r>
      <w:r w:rsidR="00C462DB" w:rsidRPr="00042E38">
        <w:rPr>
          <w:rFonts w:ascii="Arial" w:eastAsia="Times New Roman" w:hAnsi="Arial" w:cs="Arial"/>
          <w:sz w:val="20"/>
          <w:szCs w:val="20"/>
          <w:lang w:eastAsia="sk-SK"/>
        </w:rPr>
        <w:t> </w:t>
      </w:r>
      <w:r w:rsidR="00F207E5" w:rsidRPr="00042E38">
        <w:rPr>
          <w:rFonts w:ascii="Arial" w:eastAsia="Times New Roman" w:hAnsi="Arial" w:cs="Arial"/>
          <w:sz w:val="20"/>
          <w:szCs w:val="20"/>
          <w:lang w:eastAsia="sk-SK"/>
        </w:rPr>
        <w:t>reáln</w:t>
      </w:r>
      <w:r w:rsidR="00C462DB" w:rsidRPr="00042E38">
        <w:rPr>
          <w:rFonts w:ascii="Arial" w:eastAsia="Times New Roman" w:hAnsi="Arial" w:cs="Arial"/>
          <w:sz w:val="20"/>
          <w:szCs w:val="20"/>
          <w:lang w:eastAsia="sk-SK"/>
        </w:rPr>
        <w:t>eho</w:t>
      </w:r>
      <w:r w:rsidR="00F207E5" w:rsidRPr="00042E38">
        <w:rPr>
          <w:rFonts w:ascii="Arial" w:eastAsia="Times New Roman" w:hAnsi="Arial" w:cs="Arial"/>
          <w:sz w:val="20"/>
          <w:szCs w:val="20"/>
          <w:lang w:eastAsia="sk-SK"/>
        </w:rPr>
        <w:t xml:space="preserve"> čas</w:t>
      </w:r>
      <w:r w:rsidR="00C462DB" w:rsidRPr="00042E38">
        <w:rPr>
          <w:rFonts w:ascii="Arial" w:eastAsia="Times New Roman" w:hAnsi="Arial" w:cs="Arial"/>
          <w:sz w:val="20"/>
          <w:szCs w:val="20"/>
          <w:lang w:eastAsia="sk-SK"/>
        </w:rPr>
        <w:t>u</w:t>
      </w:r>
      <w:r w:rsidR="00F207E5" w:rsidRPr="00042E38">
        <w:rPr>
          <w:rFonts w:ascii="Arial" w:eastAsia="Times New Roman" w:hAnsi="Arial" w:cs="Arial"/>
          <w:sz w:val="20"/>
          <w:szCs w:val="20"/>
          <w:lang w:eastAsia="sk-SK"/>
        </w:rPr>
        <w:t xml:space="preserve"> trvania servisného zásahu</w:t>
      </w:r>
      <w:r w:rsidRPr="00042E38">
        <w:rPr>
          <w:rFonts w:ascii="Arial" w:eastAsia="Times New Roman" w:hAnsi="Arial" w:cs="Arial"/>
          <w:sz w:val="20"/>
          <w:szCs w:val="20"/>
          <w:lang w:eastAsia="sk-SK"/>
        </w:rPr>
        <w:t xml:space="preserve">, pričom táto cena zahŕňa </w:t>
      </w:r>
      <w:r w:rsidR="00F10740" w:rsidRPr="00042E38">
        <w:rPr>
          <w:rFonts w:ascii="Arial" w:eastAsia="Times New Roman" w:hAnsi="Arial" w:cs="Arial"/>
          <w:sz w:val="20"/>
          <w:szCs w:val="20"/>
          <w:lang w:eastAsia="sk-SK"/>
        </w:rPr>
        <w:t xml:space="preserve">už </w:t>
      </w:r>
      <w:r w:rsidR="00DE7C5A" w:rsidRPr="00042E38">
        <w:rPr>
          <w:rFonts w:ascii="Arial" w:eastAsia="Times New Roman" w:hAnsi="Arial" w:cs="Arial"/>
          <w:sz w:val="20"/>
          <w:szCs w:val="20"/>
          <w:lang w:eastAsia="sk-SK"/>
        </w:rPr>
        <w:t xml:space="preserve">aj </w:t>
      </w:r>
      <w:r w:rsidRPr="00042E38">
        <w:rPr>
          <w:rFonts w:ascii="Arial" w:eastAsia="Times New Roman" w:hAnsi="Arial" w:cs="Arial"/>
          <w:sz w:val="20"/>
          <w:szCs w:val="20"/>
          <w:lang w:eastAsia="sk-SK"/>
        </w:rPr>
        <w:t xml:space="preserve">cenu materiálu a náhradných dielov nevyhnutných na </w:t>
      </w:r>
      <w:r w:rsidR="00F10740" w:rsidRPr="00042E38">
        <w:rPr>
          <w:rFonts w:ascii="Arial" w:eastAsia="Times New Roman" w:hAnsi="Arial" w:cs="Arial"/>
          <w:sz w:val="20"/>
          <w:szCs w:val="20"/>
          <w:lang w:eastAsia="sk-SK"/>
        </w:rPr>
        <w:t xml:space="preserve">poskytnutie Služby v tejto časti (v rámci servisného zásahu) </w:t>
      </w:r>
      <w:r w:rsidRPr="00042E38">
        <w:rPr>
          <w:rFonts w:ascii="Arial" w:eastAsia="Times New Roman" w:hAnsi="Arial" w:cs="Arial"/>
          <w:sz w:val="20"/>
          <w:szCs w:val="20"/>
          <w:lang w:eastAsia="sk-SK"/>
        </w:rPr>
        <w:t>a</w:t>
      </w:r>
      <w:r w:rsidR="00C462DB" w:rsidRPr="00042E38">
        <w:rPr>
          <w:rFonts w:ascii="Arial" w:eastAsia="Times New Roman" w:hAnsi="Arial" w:cs="Arial"/>
          <w:sz w:val="20"/>
          <w:szCs w:val="20"/>
          <w:lang w:eastAsia="sk-SK"/>
        </w:rPr>
        <w:t>ko aj súvisiace dopravné náklady</w:t>
      </w:r>
      <w:r w:rsidRPr="00042E38">
        <w:rPr>
          <w:rFonts w:ascii="Arial" w:eastAsia="Times New Roman" w:hAnsi="Arial" w:cs="Arial"/>
          <w:sz w:val="20"/>
          <w:szCs w:val="20"/>
          <w:lang w:eastAsia="sk-SK"/>
        </w:rPr>
        <w:t xml:space="preserve"> Poskytovateľa</w:t>
      </w:r>
      <w:r w:rsidR="000F0149" w:rsidRPr="00042E38">
        <w:rPr>
          <w:rFonts w:ascii="Arial" w:eastAsia="Times New Roman" w:hAnsi="Arial" w:cs="Arial"/>
          <w:sz w:val="20"/>
          <w:szCs w:val="20"/>
          <w:lang w:eastAsia="sk-SK"/>
        </w:rPr>
        <w:t>, faktúru na úhradu ceny za túto časť Služby vystavuje Poskytovateľ po potvrdení Preberacieho protokolu Objednávateľom.</w:t>
      </w:r>
      <w:r w:rsidR="00455E59" w:rsidRPr="00042E38">
        <w:rPr>
          <w:rFonts w:ascii="Arial" w:eastAsia="Times New Roman" w:hAnsi="Arial" w:cs="Arial"/>
          <w:sz w:val="20"/>
          <w:szCs w:val="20"/>
          <w:lang w:eastAsia="sk-SK"/>
        </w:rPr>
        <w:t xml:space="preserve"> </w:t>
      </w:r>
      <w:r w:rsidR="00343391" w:rsidRPr="00042E38">
        <w:rPr>
          <w:rFonts w:ascii="Arial" w:eastAsia="Times New Roman" w:hAnsi="Arial" w:cs="Arial"/>
          <w:sz w:val="20"/>
          <w:szCs w:val="20"/>
          <w:lang w:eastAsia="sk-SK"/>
        </w:rPr>
        <w:t xml:space="preserve">Pre vylúčenie pochybností sa uvádza, že servisný zásah na Mieste plnenie sa </w:t>
      </w:r>
      <w:r w:rsidR="00EB05C9" w:rsidRPr="00042E38">
        <w:rPr>
          <w:rFonts w:ascii="Arial" w:eastAsia="Times New Roman" w:hAnsi="Arial" w:cs="Arial"/>
          <w:sz w:val="20"/>
          <w:szCs w:val="20"/>
          <w:lang w:eastAsia="sk-SK"/>
        </w:rPr>
        <w:t>začína m</w:t>
      </w:r>
      <w:r w:rsidR="00343391" w:rsidRPr="00042E38">
        <w:rPr>
          <w:rFonts w:ascii="Arial" w:eastAsia="Times New Roman" w:hAnsi="Arial" w:cs="Arial"/>
          <w:sz w:val="20"/>
          <w:szCs w:val="20"/>
          <w:lang w:eastAsia="sk-SK"/>
        </w:rPr>
        <w:t>oment</w:t>
      </w:r>
      <w:r w:rsidR="00EB05C9" w:rsidRPr="00042E38">
        <w:rPr>
          <w:rFonts w:ascii="Arial" w:eastAsia="Times New Roman" w:hAnsi="Arial" w:cs="Arial"/>
          <w:sz w:val="20"/>
          <w:szCs w:val="20"/>
          <w:lang w:eastAsia="sk-SK"/>
        </w:rPr>
        <w:t>om</w:t>
      </w:r>
      <w:r w:rsidR="00343391" w:rsidRPr="00042E38">
        <w:rPr>
          <w:rFonts w:ascii="Arial" w:eastAsia="Times New Roman" w:hAnsi="Arial" w:cs="Arial"/>
          <w:sz w:val="20"/>
          <w:szCs w:val="20"/>
          <w:lang w:eastAsia="sk-SK"/>
        </w:rPr>
        <w:t>, kedy Poskytovateľ s potrebným vybavením a personálnymi kapacitami</w:t>
      </w:r>
      <w:r w:rsidR="00EB05C9" w:rsidRPr="00042E38">
        <w:rPr>
          <w:rFonts w:ascii="Arial" w:eastAsia="Times New Roman" w:hAnsi="Arial" w:cs="Arial"/>
          <w:sz w:val="20"/>
          <w:szCs w:val="20"/>
          <w:lang w:eastAsia="sk-SK"/>
        </w:rPr>
        <w:t xml:space="preserve"> dorazí na Miesto plnenia Služby (t.j. presun na Miesto plnenia sa nezapočítava do času trvania servisného zásahu).</w:t>
      </w:r>
    </w:p>
    <w:p w14:paraId="4FC5F248" w14:textId="77777777" w:rsidR="00945D04" w:rsidRPr="00042E38" w:rsidRDefault="00945D04" w:rsidP="007C6967">
      <w:pPr>
        <w:pStyle w:val="Odsekzoznamu"/>
        <w:spacing w:line="240" w:lineRule="auto"/>
        <w:ind w:left="567"/>
        <w:jc w:val="both"/>
        <w:rPr>
          <w:rFonts w:ascii="Arial" w:eastAsia="Times New Roman" w:hAnsi="Arial" w:cs="Arial"/>
          <w:sz w:val="20"/>
          <w:szCs w:val="20"/>
          <w:lang w:eastAsia="sk-SK"/>
        </w:rPr>
      </w:pPr>
    </w:p>
    <w:p w14:paraId="479A9593" w14:textId="050A7483" w:rsidR="00C874DD" w:rsidRPr="00042E38" w:rsidRDefault="00461EEE" w:rsidP="00575476">
      <w:pPr>
        <w:pStyle w:val="Odsekzoznamu"/>
        <w:numPr>
          <w:ilvl w:val="0"/>
          <w:numId w:val="4"/>
        </w:numPr>
        <w:spacing w:line="240" w:lineRule="auto"/>
        <w:ind w:left="567" w:hanging="567"/>
        <w:jc w:val="both"/>
        <w:rPr>
          <w:rFonts w:ascii="Arial" w:eastAsia="Times New Roman" w:hAnsi="Arial" w:cs="Arial"/>
          <w:sz w:val="20"/>
          <w:szCs w:val="20"/>
          <w:lang w:eastAsia="sk-SK"/>
        </w:rPr>
      </w:pPr>
      <w:bookmarkStart w:id="4" w:name="_Ref8032467"/>
      <w:r w:rsidRPr="00042E38">
        <w:rPr>
          <w:rFonts w:ascii="Arial" w:eastAsia="Times New Roman" w:hAnsi="Arial" w:cs="Arial"/>
          <w:sz w:val="20"/>
          <w:szCs w:val="20"/>
          <w:lang w:eastAsia="sk-SK"/>
        </w:rPr>
        <w:t xml:space="preserve">Zmluvné strany sa dohodli, že Cena Ďalších služieb bude </w:t>
      </w:r>
      <w:r w:rsidR="00F85D64" w:rsidRPr="00042E38">
        <w:rPr>
          <w:rFonts w:ascii="Arial" w:eastAsia="Times New Roman" w:hAnsi="Arial" w:cs="Arial"/>
          <w:sz w:val="20"/>
          <w:szCs w:val="20"/>
          <w:lang w:eastAsia="sk-SK"/>
        </w:rPr>
        <w:t>účtovaná vo výške</w:t>
      </w:r>
      <w:r w:rsidRPr="00042E38">
        <w:rPr>
          <w:rFonts w:ascii="Arial" w:eastAsia="Times New Roman" w:hAnsi="Arial" w:cs="Arial"/>
          <w:sz w:val="20"/>
          <w:szCs w:val="20"/>
          <w:lang w:eastAsia="sk-SK"/>
        </w:rPr>
        <w:t xml:space="preserve"> </w:t>
      </w:r>
      <w:r w:rsidR="00F85D64" w:rsidRPr="00042E38">
        <w:rPr>
          <w:rFonts w:ascii="Arial" w:eastAsia="Times New Roman" w:hAnsi="Arial" w:cs="Arial"/>
          <w:sz w:val="20"/>
          <w:szCs w:val="20"/>
          <w:lang w:eastAsia="sk-SK"/>
        </w:rPr>
        <w:t>dohodnutej v</w:t>
      </w:r>
      <w:r w:rsidR="004B6A67" w:rsidRPr="00042E38">
        <w:rPr>
          <w:rFonts w:ascii="Arial" w:eastAsia="Times New Roman" w:hAnsi="Arial" w:cs="Arial"/>
          <w:sz w:val="20"/>
          <w:szCs w:val="20"/>
          <w:lang w:eastAsia="sk-SK"/>
        </w:rPr>
        <w:t> </w:t>
      </w:r>
      <w:r w:rsidR="00705A66" w:rsidRPr="00042E38">
        <w:rPr>
          <w:rFonts w:ascii="Arial" w:eastAsia="Times New Roman" w:hAnsi="Arial" w:cs="Arial"/>
          <w:sz w:val="20"/>
          <w:szCs w:val="20"/>
          <w:lang w:eastAsia="sk-SK"/>
        </w:rPr>
        <w:t>Č</w:t>
      </w:r>
      <w:r w:rsidR="00F85D64" w:rsidRPr="00042E38">
        <w:rPr>
          <w:rFonts w:ascii="Arial" w:eastAsia="Times New Roman" w:hAnsi="Arial" w:cs="Arial"/>
          <w:sz w:val="20"/>
          <w:szCs w:val="20"/>
          <w:lang w:eastAsia="sk-SK"/>
        </w:rPr>
        <w:t>iastkovej zmluve</w:t>
      </w:r>
      <w:r w:rsidRPr="00042E38">
        <w:rPr>
          <w:rFonts w:ascii="Arial" w:eastAsia="Times New Roman" w:hAnsi="Arial" w:cs="Arial"/>
          <w:sz w:val="20"/>
          <w:szCs w:val="20"/>
          <w:lang w:eastAsia="sk-SK"/>
        </w:rPr>
        <w:t xml:space="preserve"> na poskytnutie Ďalších služieb</w:t>
      </w:r>
      <w:r w:rsidR="004C2A5D" w:rsidRPr="00042E38">
        <w:rPr>
          <w:rFonts w:ascii="Arial" w:eastAsia="Times New Roman" w:hAnsi="Arial" w:cs="Arial"/>
          <w:sz w:val="20"/>
          <w:szCs w:val="20"/>
          <w:lang w:eastAsia="sk-SK"/>
        </w:rPr>
        <w:t xml:space="preserve">, </w:t>
      </w:r>
      <w:r w:rsidR="00705A66" w:rsidRPr="00042E38">
        <w:rPr>
          <w:rFonts w:ascii="Arial" w:eastAsia="Times New Roman" w:hAnsi="Arial" w:cs="Arial"/>
          <w:sz w:val="20"/>
          <w:szCs w:val="20"/>
          <w:lang w:eastAsia="sk-SK"/>
        </w:rPr>
        <w:t xml:space="preserve">t.j. vo výške </w:t>
      </w:r>
      <w:r w:rsidR="00B1089A" w:rsidRPr="00042E38">
        <w:rPr>
          <w:rFonts w:ascii="Arial" w:eastAsia="Times New Roman" w:hAnsi="Arial" w:cs="Arial"/>
          <w:sz w:val="20"/>
          <w:szCs w:val="20"/>
          <w:lang w:eastAsia="sk-SK"/>
        </w:rPr>
        <w:t>Objednávateľom odsúhlaseného Cenového návrhu, alebo vo výške ceny dohodnutej</w:t>
      </w:r>
      <w:r w:rsidR="004C2A5D" w:rsidRPr="00042E38">
        <w:rPr>
          <w:rFonts w:ascii="Arial" w:eastAsia="Times New Roman" w:hAnsi="Arial" w:cs="Arial"/>
          <w:sz w:val="20"/>
          <w:szCs w:val="20"/>
          <w:lang w:eastAsia="sk-SK"/>
        </w:rPr>
        <w:t xml:space="preserve"> v zmysle bodu </w:t>
      </w:r>
      <w:r w:rsidR="00F85D64" w:rsidRPr="00042E38">
        <w:rPr>
          <w:rFonts w:ascii="Arial" w:eastAsia="Times New Roman" w:hAnsi="Arial" w:cs="Arial"/>
          <w:sz w:val="20"/>
          <w:szCs w:val="20"/>
          <w:lang w:eastAsia="sk-SK"/>
        </w:rPr>
        <w:t>3.</w:t>
      </w:r>
      <w:r w:rsidR="00B1089A" w:rsidRPr="00042E38">
        <w:rPr>
          <w:rFonts w:ascii="Arial" w:eastAsia="Times New Roman" w:hAnsi="Arial" w:cs="Arial"/>
          <w:sz w:val="20"/>
          <w:szCs w:val="20"/>
          <w:lang w:eastAsia="sk-SK"/>
        </w:rPr>
        <w:t>2</w:t>
      </w:r>
      <w:r w:rsidR="003174A8" w:rsidRPr="00042E38">
        <w:rPr>
          <w:rFonts w:ascii="Arial" w:eastAsia="Times New Roman" w:hAnsi="Arial" w:cs="Arial"/>
          <w:sz w:val="20"/>
          <w:szCs w:val="20"/>
          <w:lang w:eastAsia="sk-SK"/>
        </w:rPr>
        <w:t>5</w:t>
      </w:r>
      <w:r w:rsidR="00B1089A" w:rsidRPr="00042E38">
        <w:rPr>
          <w:rFonts w:ascii="Arial" w:eastAsia="Times New Roman" w:hAnsi="Arial" w:cs="Arial"/>
          <w:sz w:val="20"/>
          <w:szCs w:val="20"/>
          <w:lang w:eastAsia="sk-SK"/>
        </w:rPr>
        <w:t xml:space="preserve"> i.</w:t>
      </w:r>
      <w:r w:rsidR="004C2A5D" w:rsidRPr="00042E38">
        <w:rPr>
          <w:rFonts w:ascii="Arial" w:eastAsia="Times New Roman" w:hAnsi="Arial" w:cs="Arial"/>
          <w:sz w:val="20"/>
          <w:szCs w:val="20"/>
          <w:lang w:eastAsia="sk-SK"/>
        </w:rPr>
        <w:t xml:space="preserve"> tejto Zmluvy</w:t>
      </w:r>
      <w:r w:rsidR="002E636E" w:rsidRPr="00042E38">
        <w:rPr>
          <w:rFonts w:ascii="Arial" w:eastAsia="Times New Roman" w:hAnsi="Arial" w:cs="Arial"/>
          <w:sz w:val="20"/>
          <w:szCs w:val="20"/>
          <w:lang w:eastAsia="sk-SK"/>
        </w:rPr>
        <w:t xml:space="preserve"> </w:t>
      </w:r>
      <w:r w:rsidR="004C2A5D" w:rsidRPr="00042E38">
        <w:rPr>
          <w:rFonts w:ascii="Arial" w:eastAsia="Times New Roman" w:hAnsi="Arial" w:cs="Arial"/>
          <w:sz w:val="20"/>
          <w:szCs w:val="20"/>
          <w:lang w:eastAsia="sk-SK"/>
        </w:rPr>
        <w:t>(ďalej „Cena Ď</w:t>
      </w:r>
      <w:r w:rsidR="00AA0C44" w:rsidRPr="00042E38">
        <w:rPr>
          <w:rFonts w:ascii="Arial" w:eastAsia="Times New Roman" w:hAnsi="Arial" w:cs="Arial"/>
          <w:sz w:val="20"/>
          <w:szCs w:val="20"/>
          <w:lang w:eastAsia="sk-SK"/>
        </w:rPr>
        <w:t>alších služieb“)</w:t>
      </w:r>
      <w:r w:rsidR="004B6A67" w:rsidRPr="00042E38">
        <w:rPr>
          <w:rFonts w:ascii="Arial" w:eastAsia="Times New Roman" w:hAnsi="Arial" w:cs="Arial"/>
          <w:sz w:val="20"/>
          <w:szCs w:val="20"/>
          <w:lang w:eastAsia="sk-SK"/>
        </w:rPr>
        <w:t>,</w:t>
      </w:r>
      <w:r w:rsidR="002E636E" w:rsidRPr="00042E38">
        <w:rPr>
          <w:rFonts w:ascii="Arial" w:eastAsia="Times New Roman" w:hAnsi="Arial" w:cs="Arial"/>
          <w:sz w:val="20"/>
          <w:szCs w:val="20"/>
          <w:lang w:eastAsia="sk-SK"/>
        </w:rPr>
        <w:t xml:space="preserve"> a to </w:t>
      </w:r>
      <w:r w:rsidR="00EA2C08" w:rsidRPr="00042E38">
        <w:rPr>
          <w:rFonts w:ascii="Arial" w:eastAsia="Times New Roman" w:hAnsi="Arial" w:cs="Arial"/>
          <w:sz w:val="20"/>
          <w:szCs w:val="20"/>
          <w:lang w:eastAsia="sk-SK"/>
        </w:rPr>
        <w:t xml:space="preserve">po </w:t>
      </w:r>
      <w:r w:rsidR="000F0149" w:rsidRPr="00042E38">
        <w:rPr>
          <w:rFonts w:ascii="Arial" w:eastAsia="Times New Roman" w:hAnsi="Arial" w:cs="Arial"/>
          <w:sz w:val="20"/>
          <w:szCs w:val="20"/>
          <w:lang w:eastAsia="sk-SK"/>
        </w:rPr>
        <w:t xml:space="preserve">potvrdení Preberacieho protokolu Objednávateľom. </w:t>
      </w:r>
      <w:r w:rsidRPr="00042E38">
        <w:rPr>
          <w:rFonts w:ascii="Arial" w:eastAsia="Times New Roman" w:hAnsi="Arial" w:cs="Arial"/>
          <w:sz w:val="20"/>
          <w:szCs w:val="20"/>
          <w:lang w:eastAsia="sk-SK"/>
        </w:rPr>
        <w:t xml:space="preserve"> </w:t>
      </w:r>
    </w:p>
    <w:bookmarkEnd w:id="4"/>
    <w:p w14:paraId="45EF5528" w14:textId="77777777" w:rsidR="00F85926" w:rsidRPr="00042E38" w:rsidRDefault="00F85926" w:rsidP="007C6967">
      <w:pPr>
        <w:pStyle w:val="Odsekzoznamu"/>
        <w:spacing w:line="240" w:lineRule="auto"/>
        <w:ind w:left="1287"/>
        <w:jc w:val="both"/>
        <w:rPr>
          <w:rFonts w:ascii="Arial" w:eastAsia="Times New Roman" w:hAnsi="Arial" w:cs="Arial"/>
          <w:sz w:val="20"/>
          <w:szCs w:val="20"/>
          <w:lang w:eastAsia="sk-SK"/>
        </w:rPr>
      </w:pPr>
    </w:p>
    <w:p w14:paraId="2E7EB6C7" w14:textId="4E3A9F65" w:rsidR="005D4D8B" w:rsidRPr="00042E38" w:rsidRDefault="00461EEE" w:rsidP="00575476">
      <w:pPr>
        <w:pStyle w:val="Odsekzoznamu"/>
        <w:numPr>
          <w:ilvl w:val="0"/>
          <w:numId w:val="4"/>
        </w:numPr>
        <w:spacing w:line="240" w:lineRule="auto"/>
        <w:ind w:left="567" w:hanging="567"/>
        <w:jc w:val="both"/>
        <w:rPr>
          <w:rFonts w:ascii="Arial" w:eastAsia="Times New Roman" w:hAnsi="Arial" w:cs="Arial"/>
          <w:sz w:val="20"/>
          <w:szCs w:val="20"/>
          <w:lang w:eastAsia="sk-SK"/>
        </w:rPr>
      </w:pPr>
      <w:r w:rsidRPr="00042E38">
        <w:rPr>
          <w:rFonts w:ascii="Arial" w:eastAsia="Times New Roman" w:hAnsi="Arial" w:cs="Arial"/>
          <w:sz w:val="20"/>
          <w:szCs w:val="20"/>
          <w:lang w:eastAsia="sk-SK"/>
        </w:rPr>
        <w:t>Ku každej faktúre musí byť priložená kópia Objednávateľom potvrdeného Preberacieho protokolu.</w:t>
      </w:r>
      <w:r w:rsidR="00FB2B0C" w:rsidRPr="00042E38">
        <w:rPr>
          <w:rFonts w:ascii="Arial" w:eastAsia="Times New Roman" w:hAnsi="Arial" w:cs="Arial"/>
          <w:sz w:val="20"/>
          <w:szCs w:val="20"/>
          <w:lang w:eastAsia="sk-SK"/>
        </w:rPr>
        <w:t xml:space="preserve"> </w:t>
      </w:r>
    </w:p>
    <w:p w14:paraId="4615B03C" w14:textId="77777777" w:rsidR="00DC37EF" w:rsidRPr="00042E38" w:rsidRDefault="00DC37EF" w:rsidP="007C6967">
      <w:pPr>
        <w:pStyle w:val="Odsekzoznamu"/>
        <w:spacing w:line="240" w:lineRule="auto"/>
        <w:ind w:left="567"/>
        <w:jc w:val="both"/>
        <w:rPr>
          <w:rFonts w:ascii="Arial" w:eastAsia="Times New Roman" w:hAnsi="Arial" w:cs="Arial"/>
          <w:sz w:val="20"/>
          <w:szCs w:val="20"/>
          <w:lang w:eastAsia="sk-SK"/>
        </w:rPr>
      </w:pPr>
    </w:p>
    <w:p w14:paraId="20B108BF" w14:textId="5CDF0B13" w:rsidR="00945D04" w:rsidRPr="00042E38" w:rsidRDefault="00945D04" w:rsidP="00575476">
      <w:pPr>
        <w:pStyle w:val="Odsekzoznamu"/>
        <w:numPr>
          <w:ilvl w:val="0"/>
          <w:numId w:val="4"/>
        </w:numPr>
        <w:spacing w:line="240" w:lineRule="auto"/>
        <w:ind w:left="567" w:hanging="567"/>
        <w:jc w:val="both"/>
        <w:rPr>
          <w:rFonts w:ascii="Arial" w:eastAsia="Times New Roman" w:hAnsi="Arial" w:cs="Arial"/>
          <w:sz w:val="20"/>
          <w:szCs w:val="20"/>
          <w:lang w:eastAsia="sk-SK"/>
        </w:rPr>
      </w:pPr>
      <w:r w:rsidRPr="00042E38">
        <w:rPr>
          <w:rFonts w:ascii="Arial" w:eastAsia="Times New Roman" w:hAnsi="Arial" w:cs="Arial"/>
          <w:sz w:val="20"/>
          <w:szCs w:val="20"/>
          <w:lang w:eastAsia="sk-SK"/>
        </w:rPr>
        <w:t xml:space="preserve">Cena Služby, resp. jej časti je/sú maximálne a je/sú v nej/nich zahrnuté všetky náklady </w:t>
      </w:r>
      <w:r w:rsidR="0080336D" w:rsidRPr="00042E38">
        <w:rPr>
          <w:rFonts w:ascii="Arial" w:eastAsia="Times New Roman" w:hAnsi="Arial" w:cs="Arial"/>
          <w:sz w:val="20"/>
          <w:szCs w:val="20"/>
          <w:lang w:eastAsia="sk-SK"/>
        </w:rPr>
        <w:t>Poskytovateľa</w:t>
      </w:r>
      <w:r w:rsidRPr="00042E38">
        <w:rPr>
          <w:rFonts w:ascii="Arial" w:eastAsia="Times New Roman" w:hAnsi="Arial" w:cs="Arial"/>
          <w:sz w:val="20"/>
          <w:szCs w:val="20"/>
          <w:lang w:eastAsia="sk-SK"/>
        </w:rPr>
        <w:t xml:space="preserve"> spojené s vykonávaním Služby, ako náklady na obstaranie, pracovnú silu, technické vybavenie, materiál a náhradné diely, náklady vecí použitých na vykonanie Služby v</w:t>
      </w:r>
      <w:r w:rsidR="004B6A67" w:rsidRPr="00042E38">
        <w:rPr>
          <w:rFonts w:ascii="Arial" w:eastAsia="Times New Roman" w:hAnsi="Arial" w:cs="Arial"/>
          <w:sz w:val="20"/>
          <w:szCs w:val="20"/>
          <w:lang w:eastAsia="sk-SK"/>
        </w:rPr>
        <w:t> </w:t>
      </w:r>
      <w:r w:rsidRPr="00042E38">
        <w:rPr>
          <w:rFonts w:ascii="Arial" w:eastAsia="Times New Roman" w:hAnsi="Arial" w:cs="Arial"/>
          <w:sz w:val="20"/>
          <w:szCs w:val="20"/>
          <w:lang w:eastAsia="sk-SK"/>
        </w:rPr>
        <w:t xml:space="preserve">mieste plnenia, dopravu, </w:t>
      </w:r>
      <w:r w:rsidR="00911F58" w:rsidRPr="00042E38">
        <w:rPr>
          <w:rFonts w:ascii="Arial" w:eastAsia="Times New Roman" w:hAnsi="Arial" w:cs="Arial"/>
          <w:sz w:val="20"/>
          <w:szCs w:val="20"/>
          <w:lang w:eastAsia="sk-SK"/>
        </w:rPr>
        <w:t xml:space="preserve">prepravné náklady (vrátane kuriérskej prepravy) </w:t>
      </w:r>
      <w:r w:rsidRPr="00042E38">
        <w:rPr>
          <w:rFonts w:ascii="Arial" w:eastAsia="Times New Roman" w:hAnsi="Arial" w:cs="Arial"/>
          <w:sz w:val="20"/>
          <w:szCs w:val="20"/>
          <w:lang w:eastAsia="sk-SK"/>
        </w:rPr>
        <w:t>prípadné dane, clá, správne a iné poplatky vyberané akýmkoľvek orgánom štátnej správy.</w:t>
      </w:r>
    </w:p>
    <w:p w14:paraId="18F5DDF0" w14:textId="77777777" w:rsidR="00945D04" w:rsidRPr="00042E38" w:rsidRDefault="00945D04" w:rsidP="007C6967">
      <w:pPr>
        <w:pStyle w:val="Odsekzoznamu"/>
        <w:spacing w:line="240" w:lineRule="auto"/>
        <w:rPr>
          <w:rFonts w:ascii="Arial" w:eastAsia="Times New Roman" w:hAnsi="Arial" w:cs="Arial"/>
          <w:sz w:val="20"/>
          <w:szCs w:val="20"/>
          <w:lang w:eastAsia="sk-SK"/>
        </w:rPr>
      </w:pPr>
    </w:p>
    <w:p w14:paraId="74911BEF" w14:textId="132B784E" w:rsidR="00945D04" w:rsidRPr="00042E38" w:rsidRDefault="00945D04" w:rsidP="00575476">
      <w:pPr>
        <w:pStyle w:val="Odsekzoznamu"/>
        <w:numPr>
          <w:ilvl w:val="0"/>
          <w:numId w:val="4"/>
        </w:numPr>
        <w:spacing w:line="240" w:lineRule="auto"/>
        <w:ind w:left="567" w:hanging="503"/>
        <w:jc w:val="both"/>
        <w:rPr>
          <w:rFonts w:ascii="Arial" w:eastAsia="Times New Roman" w:hAnsi="Arial" w:cs="Arial"/>
          <w:sz w:val="20"/>
          <w:szCs w:val="20"/>
          <w:lang w:eastAsia="sk-SK"/>
        </w:rPr>
      </w:pPr>
      <w:r w:rsidRPr="00042E38">
        <w:rPr>
          <w:rFonts w:ascii="Arial" w:eastAsia="Times New Roman" w:hAnsi="Arial" w:cs="Arial"/>
          <w:sz w:val="20"/>
          <w:szCs w:val="20"/>
          <w:lang w:eastAsia="sk-SK"/>
        </w:rPr>
        <w:t>Pre vylúčenie pochybností sa uvádza, že odplata za výkon všetkých činností podľa tejto Zmluvy je súčasťou Ceny Služby.</w:t>
      </w:r>
    </w:p>
    <w:p w14:paraId="2A40342A" w14:textId="77777777" w:rsidR="00945D04" w:rsidRPr="00042E38" w:rsidRDefault="00945D04" w:rsidP="007C6967">
      <w:pPr>
        <w:pStyle w:val="Odsekzoznamu"/>
        <w:spacing w:line="240" w:lineRule="auto"/>
        <w:rPr>
          <w:rFonts w:ascii="Arial" w:eastAsia="Times New Roman" w:hAnsi="Arial" w:cs="Arial"/>
          <w:sz w:val="20"/>
          <w:szCs w:val="20"/>
          <w:lang w:eastAsia="sk-SK"/>
        </w:rPr>
      </w:pPr>
    </w:p>
    <w:p w14:paraId="26DE4D0F" w14:textId="31C9EBE2" w:rsidR="005D4D8B" w:rsidRPr="00042E38" w:rsidRDefault="005D4D8B" w:rsidP="00575476">
      <w:pPr>
        <w:pStyle w:val="Odsekzoznamu"/>
        <w:numPr>
          <w:ilvl w:val="0"/>
          <w:numId w:val="4"/>
        </w:numPr>
        <w:spacing w:line="240" w:lineRule="auto"/>
        <w:ind w:left="567" w:hanging="567"/>
        <w:jc w:val="both"/>
        <w:rPr>
          <w:rFonts w:ascii="Arial" w:eastAsia="Times New Roman" w:hAnsi="Arial" w:cs="Arial"/>
          <w:sz w:val="20"/>
          <w:szCs w:val="20"/>
          <w:lang w:eastAsia="sk-SK"/>
        </w:rPr>
      </w:pPr>
      <w:r w:rsidRPr="00042E38">
        <w:rPr>
          <w:rFonts w:ascii="Arial" w:eastAsia="Times New Roman" w:hAnsi="Arial" w:cs="Arial"/>
          <w:sz w:val="20"/>
          <w:szCs w:val="20"/>
          <w:lang w:eastAsia="sk-SK"/>
        </w:rPr>
        <w:t xml:space="preserve">Lehota splatnosti faktúr vystavených </w:t>
      </w:r>
      <w:r w:rsidR="0080336D" w:rsidRPr="00042E38">
        <w:rPr>
          <w:rFonts w:ascii="Arial" w:eastAsia="Times New Roman" w:hAnsi="Arial" w:cs="Arial"/>
          <w:sz w:val="20"/>
          <w:szCs w:val="20"/>
          <w:lang w:eastAsia="sk-SK"/>
        </w:rPr>
        <w:t>Poskytovateľom</w:t>
      </w:r>
      <w:r w:rsidRPr="00042E38">
        <w:rPr>
          <w:rFonts w:ascii="Arial" w:eastAsia="Times New Roman" w:hAnsi="Arial" w:cs="Arial"/>
          <w:sz w:val="20"/>
          <w:szCs w:val="20"/>
          <w:lang w:eastAsia="sk-SK"/>
        </w:rPr>
        <w:t xml:space="preserve"> je </w:t>
      </w:r>
      <w:r w:rsidRPr="00042E38">
        <w:rPr>
          <w:rFonts w:ascii="Arial" w:eastAsia="Times New Roman" w:hAnsi="Arial" w:cs="Arial"/>
          <w:sz w:val="20"/>
          <w:szCs w:val="20"/>
          <w:highlight w:val="green"/>
          <w:lang w:eastAsia="sk-SK"/>
        </w:rPr>
        <w:t>60 dní</w:t>
      </w:r>
      <w:r w:rsidRPr="00042E38">
        <w:rPr>
          <w:rFonts w:ascii="Arial" w:eastAsia="Times New Roman" w:hAnsi="Arial" w:cs="Arial"/>
          <w:sz w:val="20"/>
          <w:szCs w:val="20"/>
          <w:lang w:eastAsia="sk-SK"/>
        </w:rPr>
        <w:t xml:space="preserve"> od ich doručenia Objednávateľovi, a to bezhotovostným bankovým prevodom v mene, ktorá je dohodnutá pre Cenu Diela na účet </w:t>
      </w:r>
      <w:r w:rsidR="0080336D" w:rsidRPr="00042E38">
        <w:rPr>
          <w:rFonts w:ascii="Arial" w:eastAsia="Times New Roman" w:hAnsi="Arial" w:cs="Arial"/>
          <w:sz w:val="20"/>
          <w:szCs w:val="20"/>
          <w:lang w:eastAsia="sk-SK"/>
        </w:rPr>
        <w:t xml:space="preserve">Poskytovateľa </w:t>
      </w:r>
      <w:r w:rsidRPr="00042E38">
        <w:rPr>
          <w:rFonts w:ascii="Arial" w:eastAsia="Times New Roman" w:hAnsi="Arial" w:cs="Arial"/>
          <w:sz w:val="20"/>
          <w:szCs w:val="20"/>
          <w:lang w:eastAsia="sk-SK"/>
        </w:rPr>
        <w:t xml:space="preserve">uvedený na faktúre. </w:t>
      </w:r>
      <w:r w:rsidRPr="00042E38">
        <w:rPr>
          <w:rFonts w:ascii="Arial" w:eastAsia="Times New Roman" w:hAnsi="Arial" w:cs="Arial"/>
          <w:sz w:val="20"/>
          <w:szCs w:val="20"/>
          <w:highlight w:val="green"/>
          <w:lang w:eastAsia="sk-SK"/>
        </w:rPr>
        <w:t xml:space="preserve">Za deň splnenia peňažného záväzku Objednávateľa sa považuje deň odpísania dlžnej sumy z účtu Objednávateľa v prospech účtu </w:t>
      </w:r>
      <w:r w:rsidR="0080336D" w:rsidRPr="00042E38">
        <w:rPr>
          <w:rFonts w:ascii="Arial" w:eastAsia="Times New Roman" w:hAnsi="Arial" w:cs="Arial"/>
          <w:sz w:val="20"/>
          <w:szCs w:val="20"/>
          <w:highlight w:val="green"/>
          <w:lang w:eastAsia="sk-SK"/>
        </w:rPr>
        <w:t>Poskytovateľa</w:t>
      </w:r>
      <w:r w:rsidRPr="00042E38">
        <w:rPr>
          <w:rFonts w:ascii="Arial" w:eastAsia="Times New Roman" w:hAnsi="Arial" w:cs="Arial"/>
          <w:sz w:val="20"/>
          <w:szCs w:val="20"/>
          <w:highlight w:val="green"/>
          <w:lang w:eastAsia="sk-SK"/>
        </w:rPr>
        <w:t>.</w:t>
      </w:r>
      <w:r w:rsidRPr="00042E38">
        <w:rPr>
          <w:rFonts w:ascii="Arial" w:eastAsia="Times New Roman" w:hAnsi="Arial" w:cs="Arial"/>
          <w:sz w:val="20"/>
          <w:szCs w:val="20"/>
          <w:lang w:eastAsia="sk-SK"/>
        </w:rPr>
        <w:t xml:space="preserve"> Zmluvné strany sa dohodli, že pokiaľ posledný deň lehoty splatnosti pripadne podľa slovenského kalendára na deň pracovného voľna, pokoja alebo sviatok, je posledným dňom lehoty splnenia peňažného záväzku najbližší nasledujúci pracovný deň a druhá zmluvná strana bude tento deň akceptovať ako deň včasného splnenia peňažného záväzku.</w:t>
      </w:r>
    </w:p>
    <w:p w14:paraId="3105BAA2" w14:textId="69655DCC" w:rsidR="00C32AC9" w:rsidRDefault="00C32AC9" w:rsidP="007C6967">
      <w:pPr>
        <w:pStyle w:val="Odsekzoznamu"/>
        <w:spacing w:line="240" w:lineRule="auto"/>
        <w:ind w:left="567"/>
        <w:jc w:val="both"/>
        <w:rPr>
          <w:ins w:id="5" w:author="Autor"/>
          <w:rFonts w:ascii="Arial" w:eastAsia="Times New Roman" w:hAnsi="Arial" w:cs="Arial"/>
          <w:sz w:val="20"/>
          <w:szCs w:val="20"/>
          <w:lang w:eastAsia="sk-SK"/>
        </w:rPr>
      </w:pPr>
    </w:p>
    <w:p w14:paraId="70CC57A3" w14:textId="408D739E" w:rsidR="005D011E" w:rsidRDefault="005D011E" w:rsidP="007C6967">
      <w:pPr>
        <w:pStyle w:val="Odsekzoznamu"/>
        <w:spacing w:line="240" w:lineRule="auto"/>
        <w:ind w:left="567"/>
        <w:jc w:val="both"/>
        <w:rPr>
          <w:ins w:id="6" w:author="Autor"/>
          <w:rFonts w:ascii="Arial" w:eastAsia="Times New Roman" w:hAnsi="Arial" w:cs="Arial"/>
          <w:sz w:val="20"/>
          <w:szCs w:val="20"/>
          <w:lang w:eastAsia="sk-SK"/>
        </w:rPr>
      </w:pPr>
      <w:ins w:id="7" w:author="Autor">
        <w:r>
          <w:rPr>
            <w:rFonts w:ascii="Arial" w:hAnsi="Arial" w:cs="Arial"/>
            <w:sz w:val="20"/>
            <w:szCs w:val="18"/>
          </w:rPr>
          <w:t>Poskytovateľ</w:t>
        </w:r>
        <w:r w:rsidRPr="00DD59B5">
          <w:rPr>
            <w:rFonts w:ascii="Arial" w:hAnsi="Arial" w:cs="Arial"/>
            <w:sz w:val="20"/>
            <w:szCs w:val="18"/>
          </w:rPr>
          <w:t xml:space="preserve"> je povinný zabezpečiť, aby bankový účet uvedený na faktúre bol oznámený Finančnému riaditeľstvu SR v zmysle § 6 </w:t>
        </w:r>
        <w:r>
          <w:rPr>
            <w:rFonts w:ascii="Arial" w:hAnsi="Arial" w:cs="Arial"/>
            <w:sz w:val="20"/>
            <w:szCs w:val="20"/>
          </w:rPr>
          <w:t>zákona č. 222/2004 Z.</w:t>
        </w:r>
        <w:r>
          <w:rPr>
            <w:rFonts w:ascii="Arial" w:hAnsi="Arial" w:cs="Arial"/>
            <w:sz w:val="20"/>
            <w:szCs w:val="20"/>
          </w:rPr>
          <w:t xml:space="preserve"> </w:t>
        </w:r>
        <w:r>
          <w:rPr>
            <w:rFonts w:ascii="Arial" w:hAnsi="Arial" w:cs="Arial"/>
            <w:sz w:val="20"/>
            <w:szCs w:val="20"/>
          </w:rPr>
          <w:t>z. o dani z pridanej hodnoty v znení neskorších predpisov (ďalej len „</w:t>
        </w:r>
        <w:r w:rsidRPr="00DD59B5">
          <w:rPr>
            <w:rFonts w:ascii="Arial" w:hAnsi="Arial" w:cs="Arial"/>
            <w:sz w:val="20"/>
            <w:szCs w:val="18"/>
          </w:rPr>
          <w:t>zákon o</w:t>
        </w:r>
        <w:r>
          <w:rPr>
            <w:rFonts w:ascii="Arial" w:hAnsi="Arial" w:cs="Arial"/>
            <w:sz w:val="20"/>
            <w:szCs w:val="18"/>
          </w:rPr>
          <w:t> </w:t>
        </w:r>
        <w:r w:rsidRPr="00DD59B5">
          <w:rPr>
            <w:rFonts w:ascii="Arial" w:hAnsi="Arial" w:cs="Arial"/>
            <w:sz w:val="20"/>
            <w:szCs w:val="18"/>
          </w:rPr>
          <w:t>DPH</w:t>
        </w:r>
        <w:r>
          <w:rPr>
            <w:rFonts w:ascii="Arial" w:hAnsi="Arial" w:cs="Arial"/>
            <w:sz w:val="20"/>
            <w:szCs w:val="18"/>
          </w:rPr>
          <w:t>“)</w:t>
        </w:r>
        <w:r w:rsidRPr="00DD59B5">
          <w:rPr>
            <w:rFonts w:ascii="Arial" w:hAnsi="Arial" w:cs="Arial"/>
            <w:sz w:val="20"/>
            <w:szCs w:val="18"/>
          </w:rPr>
          <w:t xml:space="preserve">. V prípade, že bankový účet uvedený na faktúre nebude oznámený spôsobom podľa predchádzajúcej vety a Objednávateľ uhradí faktúru na tento účet, </w:t>
        </w:r>
        <w:r>
          <w:rPr>
            <w:rFonts w:ascii="Arial" w:hAnsi="Arial" w:cs="Arial"/>
            <w:sz w:val="20"/>
            <w:szCs w:val="18"/>
          </w:rPr>
          <w:t>Poskytovateľ</w:t>
        </w:r>
        <w:r w:rsidRPr="00DD59B5">
          <w:rPr>
            <w:rFonts w:ascii="Arial" w:hAnsi="Arial" w:cs="Arial"/>
            <w:sz w:val="20"/>
            <w:szCs w:val="18"/>
          </w:rPr>
          <w:t xml:space="preserve"> sa zaväzuje nahradiť Objednávateľovi akúkoľvek škodu, ktorá Objednávateľovi vznikne, najmä v súvislosti s ručením za nezaplatenú daň z pridanej hodnoty uplatneným správcom dane voči Objednávateľovi. Ak sa Objednávateľ dozvie, že </w:t>
        </w:r>
        <w:r>
          <w:rPr>
            <w:rFonts w:ascii="Arial" w:hAnsi="Arial" w:cs="Arial"/>
            <w:sz w:val="20"/>
            <w:szCs w:val="18"/>
          </w:rPr>
          <w:t>Poskytovateľ</w:t>
        </w:r>
        <w:r>
          <w:rPr>
            <w:rFonts w:ascii="Arial" w:hAnsi="Arial" w:cs="Arial"/>
            <w:sz w:val="20"/>
            <w:szCs w:val="18"/>
          </w:rPr>
          <w:t xml:space="preserve"> </w:t>
        </w:r>
        <w:r w:rsidRPr="00DD59B5">
          <w:rPr>
            <w:rFonts w:ascii="Arial" w:hAnsi="Arial" w:cs="Arial"/>
            <w:sz w:val="20"/>
            <w:szCs w:val="18"/>
          </w:rPr>
          <w:t xml:space="preserve">neoznámil číslo bankového účtu, na ktorý má byť vykonaná úhrada faktúry, Finančnému riaditeľstvu SR, je oprávnený faktúru neuhradiť, pričom </w:t>
        </w:r>
        <w:r>
          <w:rPr>
            <w:rFonts w:ascii="Arial" w:hAnsi="Arial" w:cs="Arial"/>
            <w:sz w:val="20"/>
            <w:szCs w:val="18"/>
          </w:rPr>
          <w:t>Poskytovateľ</w:t>
        </w:r>
        <w:r w:rsidRPr="00DD59B5">
          <w:rPr>
            <w:rFonts w:ascii="Arial" w:hAnsi="Arial" w:cs="Arial"/>
            <w:sz w:val="20"/>
            <w:szCs w:val="18"/>
          </w:rPr>
          <w:t xml:space="preserve"> nie je v tomto prípade oprávnený uplatniť si u Objednávateľa sankciu za neskorú úhradu. Úhrada bude vykonaná po tom, čo </w:t>
        </w:r>
        <w:r>
          <w:rPr>
            <w:rFonts w:ascii="Arial" w:hAnsi="Arial" w:cs="Arial"/>
            <w:sz w:val="20"/>
            <w:szCs w:val="18"/>
          </w:rPr>
          <w:t>Poskytovateľ</w:t>
        </w:r>
        <w:r w:rsidRPr="00DD59B5">
          <w:rPr>
            <w:rFonts w:ascii="Arial" w:hAnsi="Arial" w:cs="Arial"/>
            <w:sz w:val="20"/>
            <w:szCs w:val="18"/>
          </w:rPr>
          <w:t xml:space="preserve"> preukáže splnenie oznamovacej povinnosti v zmysle § 6 zákona o DPH. Objednávateľ nebude uplatňovať osobitný spôsob úhrady dane v zmysle § 69c zákona o DPH.</w:t>
        </w:r>
      </w:ins>
    </w:p>
    <w:p w14:paraId="36618BB6" w14:textId="77777777" w:rsidR="005D011E" w:rsidRPr="00042E38" w:rsidRDefault="005D011E" w:rsidP="007C6967">
      <w:pPr>
        <w:pStyle w:val="Odsekzoznamu"/>
        <w:spacing w:line="240" w:lineRule="auto"/>
        <w:ind w:left="567"/>
        <w:jc w:val="both"/>
        <w:rPr>
          <w:rFonts w:ascii="Arial" w:eastAsia="Times New Roman" w:hAnsi="Arial" w:cs="Arial"/>
          <w:sz w:val="20"/>
          <w:szCs w:val="20"/>
          <w:lang w:eastAsia="sk-SK"/>
        </w:rPr>
      </w:pPr>
    </w:p>
    <w:p w14:paraId="4233362A" w14:textId="738DC5F2" w:rsidR="00C32AC9" w:rsidRPr="00042E38" w:rsidRDefault="00C32AC9" w:rsidP="00575476">
      <w:pPr>
        <w:pStyle w:val="Odsekzoznamu"/>
        <w:numPr>
          <w:ilvl w:val="0"/>
          <w:numId w:val="4"/>
        </w:numPr>
        <w:spacing w:line="240" w:lineRule="auto"/>
        <w:ind w:left="567" w:hanging="567"/>
        <w:jc w:val="both"/>
        <w:rPr>
          <w:rFonts w:ascii="Arial" w:eastAsia="Times New Roman" w:hAnsi="Arial" w:cs="Arial"/>
          <w:sz w:val="20"/>
          <w:szCs w:val="20"/>
          <w:lang w:eastAsia="sk-SK"/>
        </w:rPr>
      </w:pPr>
      <w:r w:rsidRPr="00042E38">
        <w:rPr>
          <w:rFonts w:ascii="Arial" w:eastAsia="Times New Roman" w:hAnsi="Arial" w:cs="Arial"/>
          <w:sz w:val="20"/>
          <w:szCs w:val="20"/>
          <w:lang w:eastAsia="sk-SK"/>
        </w:rPr>
        <w:t xml:space="preserve">Zmluvné strany sa dohodli, že najmenšou jednotkou, ktorá </w:t>
      </w:r>
      <w:r w:rsidR="00E96543" w:rsidRPr="00042E38">
        <w:rPr>
          <w:rFonts w:ascii="Arial" w:eastAsia="Times New Roman" w:hAnsi="Arial" w:cs="Arial"/>
          <w:sz w:val="20"/>
          <w:szCs w:val="20"/>
          <w:lang w:eastAsia="sk-SK"/>
        </w:rPr>
        <w:t>bude tvoriť základ pre výpočet C</w:t>
      </w:r>
      <w:r w:rsidRPr="00042E38">
        <w:rPr>
          <w:rFonts w:ascii="Arial" w:eastAsia="Times New Roman" w:hAnsi="Arial" w:cs="Arial"/>
          <w:sz w:val="20"/>
          <w:szCs w:val="20"/>
          <w:lang w:eastAsia="sk-SK"/>
        </w:rPr>
        <w:t xml:space="preserve">eny </w:t>
      </w:r>
      <w:r w:rsidR="00E96543" w:rsidRPr="00042E38">
        <w:rPr>
          <w:rFonts w:ascii="Arial" w:eastAsia="Times New Roman" w:hAnsi="Arial" w:cs="Arial"/>
          <w:sz w:val="20"/>
          <w:szCs w:val="20"/>
          <w:lang w:eastAsia="sk-SK"/>
        </w:rPr>
        <w:t xml:space="preserve">Služby </w:t>
      </w:r>
      <w:r w:rsidR="000F0149" w:rsidRPr="00042E38">
        <w:rPr>
          <w:rFonts w:ascii="Arial" w:eastAsia="Times New Roman" w:hAnsi="Arial" w:cs="Arial"/>
          <w:sz w:val="20"/>
          <w:szCs w:val="20"/>
          <w:lang w:eastAsia="sk-SK"/>
        </w:rPr>
        <w:t>(v časti Servis</w:t>
      </w:r>
      <w:r w:rsidR="009B0CEA" w:rsidRPr="00042E38">
        <w:rPr>
          <w:rFonts w:ascii="Arial" w:eastAsia="Times New Roman" w:hAnsi="Arial" w:cs="Arial"/>
          <w:sz w:val="20"/>
          <w:szCs w:val="20"/>
          <w:lang w:eastAsia="sk-SK"/>
        </w:rPr>
        <w:t xml:space="preserve"> – servisné zásahy</w:t>
      </w:r>
      <w:r w:rsidR="000F0149" w:rsidRPr="00042E38">
        <w:rPr>
          <w:rFonts w:ascii="Arial" w:eastAsia="Times New Roman" w:hAnsi="Arial" w:cs="Arial"/>
          <w:sz w:val="20"/>
          <w:szCs w:val="20"/>
          <w:lang w:eastAsia="sk-SK"/>
        </w:rPr>
        <w:t xml:space="preserve">) </w:t>
      </w:r>
      <w:r w:rsidRPr="00042E38">
        <w:rPr>
          <w:rFonts w:ascii="Arial" w:eastAsia="Times New Roman" w:hAnsi="Arial" w:cs="Arial"/>
          <w:sz w:val="20"/>
          <w:szCs w:val="20"/>
          <w:lang w:eastAsia="sk-SK"/>
        </w:rPr>
        <w:t xml:space="preserve">podľa tejto </w:t>
      </w:r>
      <w:r w:rsidR="00E96543" w:rsidRPr="00042E38">
        <w:rPr>
          <w:rFonts w:ascii="Arial" w:eastAsia="Times New Roman" w:hAnsi="Arial" w:cs="Arial"/>
          <w:sz w:val="20"/>
          <w:szCs w:val="20"/>
          <w:lang w:eastAsia="sk-SK"/>
        </w:rPr>
        <w:t>Z</w:t>
      </w:r>
      <w:r w:rsidRPr="00042E38">
        <w:rPr>
          <w:rFonts w:ascii="Arial" w:eastAsia="Times New Roman" w:hAnsi="Arial" w:cs="Arial"/>
          <w:sz w:val="20"/>
          <w:szCs w:val="20"/>
          <w:lang w:eastAsia="sk-SK"/>
        </w:rPr>
        <w:t>mluvy bude 0,5 MD.</w:t>
      </w:r>
    </w:p>
    <w:p w14:paraId="0FC17AD6" w14:textId="77777777" w:rsidR="00FE6824" w:rsidRPr="00042E38" w:rsidRDefault="00FE6824" w:rsidP="007C6967">
      <w:pPr>
        <w:pStyle w:val="Odsekzoznamu"/>
        <w:spacing w:line="240" w:lineRule="auto"/>
        <w:ind w:left="567"/>
        <w:jc w:val="both"/>
        <w:rPr>
          <w:rFonts w:ascii="Arial" w:eastAsia="Times New Roman" w:hAnsi="Arial" w:cs="Arial"/>
          <w:sz w:val="20"/>
          <w:szCs w:val="20"/>
          <w:lang w:eastAsia="sk-SK"/>
        </w:rPr>
      </w:pPr>
    </w:p>
    <w:p w14:paraId="42CD3CA4" w14:textId="7E38EB9C" w:rsidR="005D4D8B" w:rsidRPr="00042E38" w:rsidRDefault="005D4D8B" w:rsidP="00575476">
      <w:pPr>
        <w:pStyle w:val="Odsekzoznamu"/>
        <w:numPr>
          <w:ilvl w:val="0"/>
          <w:numId w:val="4"/>
        </w:numPr>
        <w:spacing w:line="240" w:lineRule="auto"/>
        <w:ind w:left="567" w:hanging="567"/>
        <w:jc w:val="both"/>
        <w:rPr>
          <w:rFonts w:ascii="Arial" w:eastAsia="Times New Roman" w:hAnsi="Arial" w:cs="Arial"/>
          <w:sz w:val="20"/>
          <w:szCs w:val="20"/>
          <w:lang w:eastAsia="sk-SK"/>
        </w:rPr>
      </w:pPr>
      <w:r w:rsidRPr="00042E38">
        <w:rPr>
          <w:rFonts w:ascii="Arial" w:eastAsia="Times New Roman" w:hAnsi="Arial" w:cs="Arial"/>
          <w:sz w:val="20"/>
          <w:szCs w:val="20"/>
          <w:lang w:eastAsia="sk-SK"/>
        </w:rPr>
        <w:t>Okrem náležitostí v zmysle Právnych predpisov musí faktúra obsahovať náležitosti v zmysle Prílohy č. 1 Zmluvy</w:t>
      </w:r>
      <w:r w:rsidR="00B2650C" w:rsidRPr="00042E38">
        <w:rPr>
          <w:rFonts w:ascii="Arial" w:eastAsia="Times New Roman" w:hAnsi="Arial" w:cs="Arial"/>
          <w:sz w:val="20"/>
          <w:szCs w:val="20"/>
          <w:lang w:eastAsia="sk-SK"/>
        </w:rPr>
        <w:t xml:space="preserve"> (VOP Objednávateľa)</w:t>
      </w:r>
      <w:r w:rsidRPr="00042E38">
        <w:rPr>
          <w:rFonts w:ascii="Arial" w:eastAsia="Times New Roman" w:hAnsi="Arial" w:cs="Arial"/>
          <w:sz w:val="20"/>
          <w:szCs w:val="20"/>
          <w:lang w:eastAsia="sk-SK"/>
        </w:rPr>
        <w:t>.</w:t>
      </w:r>
    </w:p>
    <w:p w14:paraId="2C1B19DE" w14:textId="77777777" w:rsidR="006035A2" w:rsidRPr="00042E38" w:rsidRDefault="006035A2" w:rsidP="007C6967">
      <w:pPr>
        <w:pStyle w:val="Odsekzoznamu"/>
        <w:spacing w:line="240" w:lineRule="auto"/>
        <w:rPr>
          <w:rFonts w:ascii="Arial" w:eastAsia="Times New Roman" w:hAnsi="Arial" w:cs="Arial"/>
          <w:sz w:val="20"/>
          <w:szCs w:val="20"/>
          <w:lang w:eastAsia="sk-SK"/>
        </w:rPr>
      </w:pPr>
    </w:p>
    <w:p w14:paraId="0C1734FB" w14:textId="6A664462" w:rsidR="006035A2" w:rsidRPr="00042E38" w:rsidRDefault="006035A2" w:rsidP="00575476">
      <w:pPr>
        <w:pStyle w:val="Odsekzoznamu"/>
        <w:numPr>
          <w:ilvl w:val="0"/>
          <w:numId w:val="4"/>
        </w:numPr>
        <w:spacing w:line="240" w:lineRule="auto"/>
        <w:ind w:left="567" w:hanging="567"/>
        <w:jc w:val="both"/>
        <w:rPr>
          <w:rFonts w:ascii="Arial" w:eastAsia="Times New Roman" w:hAnsi="Arial" w:cs="Arial"/>
          <w:sz w:val="20"/>
          <w:szCs w:val="20"/>
          <w:lang w:eastAsia="sk-SK"/>
        </w:rPr>
      </w:pPr>
      <w:r w:rsidRPr="00042E38">
        <w:rPr>
          <w:rFonts w:ascii="Arial" w:eastAsia="Times New Roman" w:hAnsi="Arial" w:cs="Arial"/>
          <w:sz w:val="20"/>
          <w:szCs w:val="20"/>
          <w:lang w:eastAsia="sk-SK"/>
        </w:rPr>
        <w:t>Práva a povinnosti zmluvných strán týkajúce sa daňových povinností sú upravené v Prílohe č. 1 Zmluvy (VOP Objednávateľa).</w:t>
      </w:r>
    </w:p>
    <w:p w14:paraId="1CC2FCB4" w14:textId="77777777" w:rsidR="00C32AC9" w:rsidRPr="00042E38" w:rsidRDefault="00C32AC9" w:rsidP="007C6967">
      <w:pPr>
        <w:pStyle w:val="Odsekzoznamu"/>
        <w:spacing w:line="240" w:lineRule="auto"/>
        <w:ind w:left="567"/>
        <w:jc w:val="both"/>
        <w:rPr>
          <w:rFonts w:ascii="Arial" w:eastAsia="Times New Roman" w:hAnsi="Arial" w:cs="Arial"/>
          <w:sz w:val="20"/>
          <w:szCs w:val="20"/>
          <w:lang w:eastAsia="sk-SK"/>
        </w:rPr>
      </w:pPr>
    </w:p>
    <w:p w14:paraId="3CEEA4A5" w14:textId="26786A84" w:rsidR="00C32AC9" w:rsidRPr="00042E38" w:rsidRDefault="00C32AC9" w:rsidP="00575476">
      <w:pPr>
        <w:pStyle w:val="Odsekzoznamu"/>
        <w:numPr>
          <w:ilvl w:val="0"/>
          <w:numId w:val="4"/>
        </w:numPr>
        <w:spacing w:line="240" w:lineRule="auto"/>
        <w:ind w:left="567" w:hanging="567"/>
        <w:jc w:val="both"/>
        <w:rPr>
          <w:rFonts w:ascii="Arial" w:eastAsia="Times New Roman" w:hAnsi="Arial" w:cs="Arial"/>
          <w:sz w:val="20"/>
          <w:szCs w:val="20"/>
          <w:lang w:eastAsia="sk-SK"/>
        </w:rPr>
      </w:pPr>
      <w:r w:rsidRPr="00042E38">
        <w:rPr>
          <w:rFonts w:ascii="Arial" w:eastAsia="Times New Roman" w:hAnsi="Arial" w:cs="Arial"/>
          <w:sz w:val="20"/>
          <w:szCs w:val="20"/>
          <w:lang w:eastAsia="sk-SK"/>
        </w:rPr>
        <w:t xml:space="preserve">V prípade, ak počas používania SCADA vznikne </w:t>
      </w:r>
      <w:r w:rsidR="000F0149" w:rsidRPr="00042E38">
        <w:rPr>
          <w:rFonts w:ascii="Arial" w:eastAsia="Times New Roman" w:hAnsi="Arial" w:cs="Arial"/>
          <w:sz w:val="20"/>
          <w:szCs w:val="20"/>
          <w:lang w:eastAsia="sk-SK"/>
        </w:rPr>
        <w:t xml:space="preserve">potreba </w:t>
      </w:r>
      <w:r w:rsidRPr="00042E38">
        <w:rPr>
          <w:rFonts w:ascii="Arial" w:eastAsia="Times New Roman" w:hAnsi="Arial" w:cs="Arial"/>
          <w:sz w:val="20"/>
          <w:szCs w:val="20"/>
          <w:lang w:eastAsia="sk-SK"/>
        </w:rPr>
        <w:t xml:space="preserve">na nadobudnutie </w:t>
      </w:r>
      <w:r w:rsidR="00445DD6" w:rsidRPr="00042E38">
        <w:rPr>
          <w:rFonts w:ascii="Arial" w:eastAsia="Times New Roman" w:hAnsi="Arial" w:cs="Arial"/>
          <w:sz w:val="20"/>
          <w:szCs w:val="20"/>
          <w:lang w:eastAsia="sk-SK"/>
        </w:rPr>
        <w:t>softvérových</w:t>
      </w:r>
      <w:r w:rsidRPr="00042E38">
        <w:rPr>
          <w:rFonts w:ascii="Arial" w:eastAsia="Times New Roman" w:hAnsi="Arial" w:cs="Arial"/>
          <w:sz w:val="20"/>
          <w:szCs w:val="20"/>
          <w:lang w:eastAsia="sk-SK"/>
        </w:rPr>
        <w:t xml:space="preserve"> a/alebo </w:t>
      </w:r>
      <w:r w:rsidR="00445DD6" w:rsidRPr="00042E38">
        <w:rPr>
          <w:rFonts w:ascii="Arial" w:eastAsia="Times New Roman" w:hAnsi="Arial" w:cs="Arial"/>
          <w:sz w:val="20"/>
          <w:szCs w:val="20"/>
          <w:lang w:eastAsia="sk-SK"/>
        </w:rPr>
        <w:t>hardvérových</w:t>
      </w:r>
      <w:r w:rsidRPr="00042E38">
        <w:rPr>
          <w:rFonts w:ascii="Arial" w:eastAsia="Times New Roman" w:hAnsi="Arial" w:cs="Arial"/>
          <w:sz w:val="20"/>
          <w:szCs w:val="20"/>
          <w:lang w:eastAsia="sk-SK"/>
        </w:rPr>
        <w:t xml:space="preserve"> produktov a/alebo udelenie licencií nad rozsah špecifikovaný v ponuke </w:t>
      </w:r>
      <w:r w:rsidR="00C13A50" w:rsidRPr="00042E38">
        <w:rPr>
          <w:rFonts w:ascii="Arial" w:eastAsia="Times New Roman" w:hAnsi="Arial" w:cs="Arial"/>
          <w:sz w:val="20"/>
          <w:szCs w:val="20"/>
          <w:lang w:eastAsia="sk-SK"/>
        </w:rPr>
        <w:t>Poskytovateľa</w:t>
      </w:r>
      <w:r w:rsidRPr="00042E38">
        <w:rPr>
          <w:rFonts w:ascii="Arial" w:eastAsia="Times New Roman" w:hAnsi="Arial" w:cs="Arial"/>
          <w:sz w:val="20"/>
          <w:szCs w:val="20"/>
          <w:lang w:eastAsia="sk-SK"/>
        </w:rPr>
        <w:t xml:space="preserve">, tvoriacej Prílohu č. </w:t>
      </w:r>
      <w:r w:rsidR="00E96543" w:rsidRPr="00042E38">
        <w:rPr>
          <w:rFonts w:ascii="Arial" w:eastAsia="Times New Roman" w:hAnsi="Arial" w:cs="Arial"/>
          <w:sz w:val="20"/>
          <w:szCs w:val="20"/>
          <w:lang w:eastAsia="sk-SK"/>
        </w:rPr>
        <w:t>3</w:t>
      </w:r>
      <w:r w:rsidRPr="00042E38">
        <w:rPr>
          <w:rFonts w:ascii="Arial" w:eastAsia="Times New Roman" w:hAnsi="Arial" w:cs="Arial"/>
          <w:sz w:val="20"/>
          <w:szCs w:val="20"/>
          <w:lang w:eastAsia="sk-SK"/>
        </w:rPr>
        <w:t xml:space="preserve"> tejto Zmluvy,</w:t>
      </w:r>
      <w:r w:rsidR="00AE104F" w:rsidRPr="00042E38">
        <w:rPr>
          <w:rFonts w:ascii="Arial" w:eastAsia="Times New Roman" w:hAnsi="Arial" w:cs="Arial"/>
          <w:sz w:val="20"/>
          <w:szCs w:val="20"/>
          <w:lang w:eastAsia="sk-SK"/>
        </w:rPr>
        <w:t xml:space="preserve"> a ktorá nevyplýva zo žiadosti O</w:t>
      </w:r>
      <w:r w:rsidRPr="00042E38">
        <w:rPr>
          <w:rFonts w:ascii="Arial" w:eastAsia="Times New Roman" w:hAnsi="Arial" w:cs="Arial"/>
          <w:sz w:val="20"/>
          <w:szCs w:val="20"/>
          <w:lang w:eastAsia="sk-SK"/>
        </w:rPr>
        <w:t>bjednávateľa o zmenu funkčnej a technickej špecifikácie</w:t>
      </w:r>
      <w:r w:rsidR="00E96543" w:rsidRPr="00042E38">
        <w:rPr>
          <w:rFonts w:ascii="Arial" w:eastAsia="Times New Roman" w:hAnsi="Arial" w:cs="Arial"/>
          <w:sz w:val="20"/>
          <w:szCs w:val="20"/>
          <w:lang w:eastAsia="sk-SK"/>
        </w:rPr>
        <w:t xml:space="preserve"> (zmenu a/alebo úpravu SCADA)</w:t>
      </w:r>
      <w:r w:rsidRPr="00042E38">
        <w:rPr>
          <w:rFonts w:ascii="Arial" w:eastAsia="Times New Roman" w:hAnsi="Arial" w:cs="Arial"/>
          <w:sz w:val="20"/>
          <w:szCs w:val="20"/>
          <w:lang w:eastAsia="sk-SK"/>
        </w:rPr>
        <w:t xml:space="preserve">, zaväzuje sa </w:t>
      </w:r>
      <w:r w:rsidR="00AE104F" w:rsidRPr="00042E38">
        <w:rPr>
          <w:rFonts w:ascii="Arial" w:eastAsia="Times New Roman" w:hAnsi="Arial" w:cs="Arial"/>
          <w:sz w:val="20"/>
          <w:szCs w:val="20"/>
          <w:lang w:eastAsia="sk-SK"/>
        </w:rPr>
        <w:t>Poskytovateľ</w:t>
      </w:r>
      <w:r w:rsidRPr="00042E38">
        <w:rPr>
          <w:rFonts w:ascii="Arial" w:eastAsia="Times New Roman" w:hAnsi="Arial" w:cs="Arial"/>
          <w:sz w:val="20"/>
          <w:szCs w:val="20"/>
          <w:lang w:eastAsia="sk-SK"/>
        </w:rPr>
        <w:t xml:space="preserve"> zabezpečiť dodanie takto požadovaných </w:t>
      </w:r>
      <w:r w:rsidR="00445DD6" w:rsidRPr="00042E38">
        <w:rPr>
          <w:rFonts w:ascii="Arial" w:eastAsia="Times New Roman" w:hAnsi="Arial" w:cs="Arial"/>
          <w:sz w:val="20"/>
          <w:szCs w:val="20"/>
          <w:lang w:eastAsia="sk-SK"/>
        </w:rPr>
        <w:t>softvérových</w:t>
      </w:r>
      <w:r w:rsidRPr="00042E38">
        <w:rPr>
          <w:rFonts w:ascii="Arial" w:eastAsia="Times New Roman" w:hAnsi="Arial" w:cs="Arial"/>
          <w:sz w:val="20"/>
          <w:szCs w:val="20"/>
          <w:lang w:eastAsia="sk-SK"/>
        </w:rPr>
        <w:t xml:space="preserve"> a/alebo </w:t>
      </w:r>
      <w:r w:rsidR="00445DD6" w:rsidRPr="00042E38">
        <w:rPr>
          <w:rFonts w:ascii="Arial" w:eastAsia="Times New Roman" w:hAnsi="Arial" w:cs="Arial"/>
          <w:sz w:val="20"/>
          <w:szCs w:val="20"/>
          <w:lang w:eastAsia="sk-SK"/>
        </w:rPr>
        <w:t>hardvérových</w:t>
      </w:r>
      <w:r w:rsidRPr="00042E38">
        <w:rPr>
          <w:rFonts w:ascii="Arial" w:eastAsia="Times New Roman" w:hAnsi="Arial" w:cs="Arial"/>
          <w:sz w:val="20"/>
          <w:szCs w:val="20"/>
          <w:lang w:eastAsia="sk-SK"/>
        </w:rPr>
        <w:t xml:space="preserve"> produktov a/alebo udelenie licencií na vlastné náklady. Zmluvné strany sa dohodli, že tieto náklady sa považujú za už zahrnuté v</w:t>
      </w:r>
      <w:r w:rsidR="00AE104F" w:rsidRPr="00042E38">
        <w:rPr>
          <w:rFonts w:ascii="Arial" w:eastAsia="Times New Roman" w:hAnsi="Arial" w:cs="Arial"/>
          <w:sz w:val="20"/>
          <w:szCs w:val="20"/>
          <w:lang w:eastAsia="sk-SK"/>
        </w:rPr>
        <w:t xml:space="preserve"> Cene Diela v zmysle Zmluvy o Dielo. </w:t>
      </w:r>
    </w:p>
    <w:p w14:paraId="0DB81B95" w14:textId="77777777" w:rsidR="00AE104F" w:rsidRPr="00042E38" w:rsidRDefault="00AE104F" w:rsidP="007C6967">
      <w:pPr>
        <w:pStyle w:val="Odsekzoznamu"/>
        <w:spacing w:line="240" w:lineRule="auto"/>
        <w:ind w:left="567"/>
        <w:jc w:val="both"/>
        <w:rPr>
          <w:rFonts w:ascii="Arial" w:eastAsia="Times New Roman" w:hAnsi="Arial" w:cs="Arial"/>
          <w:sz w:val="20"/>
          <w:szCs w:val="20"/>
          <w:lang w:eastAsia="sk-SK"/>
        </w:rPr>
      </w:pPr>
    </w:p>
    <w:p w14:paraId="4C89BA27" w14:textId="1E080CF2" w:rsidR="00C32AC9" w:rsidRPr="00042E38" w:rsidRDefault="00C32AC9" w:rsidP="00575476">
      <w:pPr>
        <w:pStyle w:val="Odsekzoznamu"/>
        <w:numPr>
          <w:ilvl w:val="0"/>
          <w:numId w:val="4"/>
        </w:numPr>
        <w:spacing w:line="240" w:lineRule="auto"/>
        <w:ind w:left="567" w:hanging="567"/>
        <w:jc w:val="both"/>
        <w:rPr>
          <w:rFonts w:ascii="Arial" w:eastAsia="Times New Roman" w:hAnsi="Arial" w:cs="Arial"/>
          <w:sz w:val="20"/>
          <w:szCs w:val="20"/>
          <w:lang w:eastAsia="sk-SK"/>
        </w:rPr>
      </w:pPr>
      <w:r w:rsidRPr="00042E38">
        <w:rPr>
          <w:rFonts w:ascii="Arial" w:eastAsia="Times New Roman" w:hAnsi="Arial" w:cs="Arial"/>
          <w:sz w:val="20"/>
          <w:szCs w:val="20"/>
          <w:lang w:eastAsia="sk-SK"/>
        </w:rPr>
        <w:t xml:space="preserve">V prípade, ak počas poskytovania služieb </w:t>
      </w:r>
      <w:r w:rsidR="00AE104F" w:rsidRPr="00042E38">
        <w:rPr>
          <w:rFonts w:ascii="Arial" w:eastAsia="Times New Roman" w:hAnsi="Arial" w:cs="Arial"/>
          <w:sz w:val="20"/>
          <w:szCs w:val="20"/>
          <w:lang w:eastAsia="sk-SK"/>
        </w:rPr>
        <w:t>podpory a údržby SCADA na základe tejto Z</w:t>
      </w:r>
      <w:r w:rsidRPr="00042E38">
        <w:rPr>
          <w:rFonts w:ascii="Arial" w:eastAsia="Times New Roman" w:hAnsi="Arial" w:cs="Arial"/>
          <w:sz w:val="20"/>
          <w:szCs w:val="20"/>
          <w:lang w:eastAsia="sk-SK"/>
        </w:rPr>
        <w:t xml:space="preserve">mluvy vznikne </w:t>
      </w:r>
      <w:r w:rsidR="00462F21" w:rsidRPr="00042E38">
        <w:rPr>
          <w:rFonts w:ascii="Arial" w:eastAsia="Times New Roman" w:hAnsi="Arial" w:cs="Arial"/>
          <w:sz w:val="20"/>
          <w:szCs w:val="20"/>
          <w:lang w:eastAsia="sk-SK"/>
        </w:rPr>
        <w:t>v súvislosti s nadobudnutím softvérových a/alebo hardvérových produktov a/alebo udelenie licencií</w:t>
      </w:r>
      <w:r w:rsidR="00462F21" w:rsidRPr="00042E38" w:rsidDel="000F0149">
        <w:rPr>
          <w:rFonts w:ascii="Arial" w:eastAsia="Times New Roman" w:hAnsi="Arial" w:cs="Arial"/>
          <w:sz w:val="20"/>
          <w:szCs w:val="20"/>
          <w:lang w:eastAsia="sk-SK"/>
        </w:rPr>
        <w:t xml:space="preserve"> </w:t>
      </w:r>
      <w:r w:rsidR="00462F21" w:rsidRPr="00042E38">
        <w:rPr>
          <w:rFonts w:ascii="Arial" w:eastAsia="Times New Roman" w:hAnsi="Arial" w:cs="Arial"/>
          <w:sz w:val="20"/>
          <w:szCs w:val="20"/>
          <w:lang w:eastAsia="sk-SK"/>
        </w:rPr>
        <w:t xml:space="preserve">v zmysle predchádzajúceho bodu tejto Zmluvy </w:t>
      </w:r>
      <w:r w:rsidR="000F0149" w:rsidRPr="00042E38">
        <w:rPr>
          <w:rFonts w:ascii="Arial" w:eastAsia="Times New Roman" w:hAnsi="Arial" w:cs="Arial"/>
          <w:sz w:val="20"/>
          <w:szCs w:val="20"/>
          <w:lang w:eastAsia="sk-SK"/>
        </w:rPr>
        <w:t xml:space="preserve">potreba </w:t>
      </w:r>
      <w:r w:rsidRPr="00042E38">
        <w:rPr>
          <w:rFonts w:ascii="Arial" w:eastAsia="Times New Roman" w:hAnsi="Arial" w:cs="Arial"/>
          <w:sz w:val="20"/>
          <w:szCs w:val="20"/>
          <w:lang w:eastAsia="sk-SK"/>
        </w:rPr>
        <w:t xml:space="preserve">na poskytnutie služieb </w:t>
      </w:r>
      <w:r w:rsidR="00AE104F" w:rsidRPr="00042E38">
        <w:rPr>
          <w:rFonts w:ascii="Arial" w:eastAsia="Times New Roman" w:hAnsi="Arial" w:cs="Arial"/>
          <w:sz w:val="20"/>
          <w:szCs w:val="20"/>
          <w:lang w:eastAsia="sk-SK"/>
        </w:rPr>
        <w:t>podpory a</w:t>
      </w:r>
      <w:r w:rsidRPr="00042E38">
        <w:rPr>
          <w:rFonts w:ascii="Arial" w:eastAsia="Times New Roman" w:hAnsi="Arial" w:cs="Arial"/>
          <w:sz w:val="20"/>
          <w:szCs w:val="20"/>
          <w:lang w:eastAsia="sk-SK"/>
        </w:rPr>
        <w:t xml:space="preserve"> údržby nad rozsah špecifikovaný v</w:t>
      </w:r>
      <w:r w:rsidR="00FF7030" w:rsidRPr="00042E38">
        <w:rPr>
          <w:rFonts w:ascii="Arial" w:eastAsia="Times New Roman" w:hAnsi="Arial" w:cs="Arial"/>
          <w:sz w:val="20"/>
          <w:szCs w:val="20"/>
          <w:lang w:eastAsia="sk-SK"/>
        </w:rPr>
        <w:t> </w:t>
      </w:r>
      <w:r w:rsidRPr="00042E38">
        <w:rPr>
          <w:rFonts w:ascii="Arial" w:eastAsia="Times New Roman" w:hAnsi="Arial" w:cs="Arial"/>
          <w:sz w:val="20"/>
          <w:szCs w:val="20"/>
          <w:lang w:eastAsia="sk-SK"/>
        </w:rPr>
        <w:t xml:space="preserve">ponuke </w:t>
      </w:r>
      <w:r w:rsidR="00AE104F" w:rsidRPr="00042E38">
        <w:rPr>
          <w:rFonts w:ascii="Arial" w:eastAsia="Times New Roman" w:hAnsi="Arial" w:cs="Arial"/>
          <w:sz w:val="20"/>
          <w:szCs w:val="20"/>
          <w:lang w:eastAsia="sk-SK"/>
        </w:rPr>
        <w:t xml:space="preserve">Poskytovateľa, tvoriacej Prílohu č. </w:t>
      </w:r>
      <w:r w:rsidR="00E96543" w:rsidRPr="00042E38">
        <w:rPr>
          <w:rFonts w:ascii="Arial" w:eastAsia="Times New Roman" w:hAnsi="Arial" w:cs="Arial"/>
          <w:sz w:val="20"/>
          <w:szCs w:val="20"/>
          <w:lang w:eastAsia="sk-SK"/>
        </w:rPr>
        <w:t>3</w:t>
      </w:r>
      <w:r w:rsidRPr="00042E38">
        <w:rPr>
          <w:rFonts w:ascii="Arial" w:eastAsia="Times New Roman" w:hAnsi="Arial" w:cs="Arial"/>
          <w:sz w:val="20"/>
          <w:szCs w:val="20"/>
          <w:lang w:eastAsia="sk-SK"/>
        </w:rPr>
        <w:t xml:space="preserve"> tejto </w:t>
      </w:r>
      <w:r w:rsidR="00AE104F" w:rsidRPr="00042E38">
        <w:rPr>
          <w:rFonts w:ascii="Arial" w:eastAsia="Times New Roman" w:hAnsi="Arial" w:cs="Arial"/>
          <w:sz w:val="20"/>
          <w:szCs w:val="20"/>
          <w:lang w:eastAsia="sk-SK"/>
        </w:rPr>
        <w:lastRenderedPageBreak/>
        <w:t>Z</w:t>
      </w:r>
      <w:r w:rsidRPr="00042E38">
        <w:rPr>
          <w:rFonts w:ascii="Arial" w:eastAsia="Times New Roman" w:hAnsi="Arial" w:cs="Arial"/>
          <w:sz w:val="20"/>
          <w:szCs w:val="20"/>
          <w:lang w:eastAsia="sk-SK"/>
        </w:rPr>
        <w:t xml:space="preserve">mluvy, a ktorá nevyplýva zo žiadosti </w:t>
      </w:r>
      <w:r w:rsidR="00AE104F" w:rsidRPr="00042E38">
        <w:rPr>
          <w:rFonts w:ascii="Arial" w:eastAsia="Times New Roman" w:hAnsi="Arial" w:cs="Arial"/>
          <w:sz w:val="20"/>
          <w:szCs w:val="20"/>
          <w:lang w:eastAsia="sk-SK"/>
        </w:rPr>
        <w:t>O</w:t>
      </w:r>
      <w:r w:rsidRPr="00042E38">
        <w:rPr>
          <w:rFonts w:ascii="Arial" w:eastAsia="Times New Roman" w:hAnsi="Arial" w:cs="Arial"/>
          <w:sz w:val="20"/>
          <w:szCs w:val="20"/>
          <w:lang w:eastAsia="sk-SK"/>
        </w:rPr>
        <w:t>bjednávateľa o zmenu funkčnej a technickej špecifikácie</w:t>
      </w:r>
      <w:r w:rsidR="00E96543" w:rsidRPr="00042E38">
        <w:rPr>
          <w:rFonts w:ascii="Arial" w:eastAsia="Times New Roman" w:hAnsi="Arial" w:cs="Arial"/>
          <w:sz w:val="20"/>
          <w:szCs w:val="20"/>
          <w:lang w:eastAsia="sk-SK"/>
        </w:rPr>
        <w:t xml:space="preserve"> (zmenu a/alebo úpravu SCADA)</w:t>
      </w:r>
      <w:r w:rsidRPr="00042E38">
        <w:rPr>
          <w:rFonts w:ascii="Arial" w:eastAsia="Times New Roman" w:hAnsi="Arial" w:cs="Arial"/>
          <w:sz w:val="20"/>
          <w:szCs w:val="20"/>
          <w:lang w:eastAsia="sk-SK"/>
        </w:rPr>
        <w:t xml:space="preserve">, zaväzuje sa </w:t>
      </w:r>
      <w:r w:rsidR="00AE104F" w:rsidRPr="00042E38">
        <w:rPr>
          <w:rFonts w:ascii="Arial" w:eastAsia="Times New Roman" w:hAnsi="Arial" w:cs="Arial"/>
          <w:sz w:val="20"/>
          <w:szCs w:val="20"/>
          <w:lang w:eastAsia="sk-SK"/>
        </w:rPr>
        <w:t>Poskytovateľ</w:t>
      </w:r>
      <w:r w:rsidRPr="00042E38">
        <w:rPr>
          <w:rFonts w:ascii="Arial" w:eastAsia="Times New Roman" w:hAnsi="Arial" w:cs="Arial"/>
          <w:sz w:val="20"/>
          <w:szCs w:val="20"/>
          <w:lang w:eastAsia="sk-SK"/>
        </w:rPr>
        <w:t xml:space="preserve"> zabezpečiť poskytnutie takýchto služieb </w:t>
      </w:r>
      <w:r w:rsidR="00AE104F" w:rsidRPr="00042E38">
        <w:rPr>
          <w:rFonts w:ascii="Arial" w:eastAsia="Times New Roman" w:hAnsi="Arial" w:cs="Arial"/>
          <w:sz w:val="20"/>
          <w:szCs w:val="20"/>
          <w:lang w:eastAsia="sk-SK"/>
        </w:rPr>
        <w:t>podpory</w:t>
      </w:r>
      <w:r w:rsidRPr="00042E38">
        <w:rPr>
          <w:rFonts w:ascii="Arial" w:eastAsia="Times New Roman" w:hAnsi="Arial" w:cs="Arial"/>
          <w:sz w:val="20"/>
          <w:szCs w:val="20"/>
          <w:lang w:eastAsia="sk-SK"/>
        </w:rPr>
        <w:t xml:space="preserve"> a údržby na vlastné náklady. Zmluvné strany sa dohodli, že tieto náklady sa považujú za už zahr</w:t>
      </w:r>
      <w:r w:rsidR="00AE104F" w:rsidRPr="00042E38">
        <w:rPr>
          <w:rFonts w:ascii="Arial" w:eastAsia="Times New Roman" w:hAnsi="Arial" w:cs="Arial"/>
          <w:sz w:val="20"/>
          <w:szCs w:val="20"/>
          <w:lang w:eastAsia="sk-SK"/>
        </w:rPr>
        <w:t>nuté v C</w:t>
      </w:r>
      <w:r w:rsidRPr="00042E38">
        <w:rPr>
          <w:rFonts w:ascii="Arial" w:eastAsia="Times New Roman" w:hAnsi="Arial" w:cs="Arial"/>
          <w:sz w:val="20"/>
          <w:szCs w:val="20"/>
          <w:lang w:eastAsia="sk-SK"/>
        </w:rPr>
        <w:t xml:space="preserve">ene </w:t>
      </w:r>
      <w:r w:rsidR="00E363D2" w:rsidRPr="00042E38">
        <w:rPr>
          <w:rFonts w:ascii="Arial" w:eastAsia="Times New Roman" w:hAnsi="Arial" w:cs="Arial"/>
          <w:sz w:val="20"/>
          <w:szCs w:val="20"/>
          <w:lang w:eastAsia="sk-SK"/>
        </w:rPr>
        <w:t>Služby</w:t>
      </w:r>
      <w:r w:rsidR="000F0149" w:rsidRPr="00042E38">
        <w:rPr>
          <w:rFonts w:ascii="Arial" w:eastAsia="Times New Roman" w:hAnsi="Arial" w:cs="Arial"/>
          <w:sz w:val="20"/>
          <w:szCs w:val="20"/>
          <w:lang w:eastAsia="sk-SK"/>
        </w:rPr>
        <w:t xml:space="preserve"> - </w:t>
      </w:r>
      <w:r w:rsidR="00E363D2" w:rsidRPr="00042E38">
        <w:rPr>
          <w:rFonts w:ascii="Arial" w:eastAsia="Times New Roman" w:hAnsi="Arial" w:cs="Arial"/>
          <w:sz w:val="20"/>
          <w:szCs w:val="20"/>
          <w:lang w:eastAsia="sk-SK"/>
        </w:rPr>
        <w:t xml:space="preserve"> </w:t>
      </w:r>
      <w:r w:rsidR="000F0149" w:rsidRPr="00042E38">
        <w:rPr>
          <w:rFonts w:ascii="Arial" w:eastAsia="Times New Roman" w:hAnsi="Arial" w:cs="Arial"/>
          <w:sz w:val="20"/>
          <w:szCs w:val="20"/>
          <w:lang w:eastAsia="sk-SK"/>
        </w:rPr>
        <w:t>paušál.</w:t>
      </w:r>
      <w:r w:rsidR="00AE104F" w:rsidRPr="00042E38">
        <w:rPr>
          <w:rFonts w:ascii="Arial" w:eastAsia="Times New Roman" w:hAnsi="Arial" w:cs="Arial"/>
          <w:sz w:val="20"/>
          <w:szCs w:val="20"/>
          <w:lang w:eastAsia="sk-SK"/>
        </w:rPr>
        <w:t xml:space="preserve"> </w:t>
      </w:r>
    </w:p>
    <w:p w14:paraId="5F2D18F5" w14:textId="51EF0F8E" w:rsidR="00A57046" w:rsidRPr="00042E38" w:rsidRDefault="00A57046" w:rsidP="007C6967">
      <w:pPr>
        <w:pStyle w:val="Odsekzoznamu"/>
        <w:spacing w:line="240" w:lineRule="auto"/>
        <w:ind w:left="567"/>
        <w:jc w:val="both"/>
        <w:rPr>
          <w:rFonts w:ascii="Arial" w:eastAsia="Times New Roman" w:hAnsi="Arial" w:cs="Arial"/>
          <w:sz w:val="20"/>
          <w:szCs w:val="20"/>
          <w:lang w:eastAsia="sk-SK"/>
        </w:rPr>
      </w:pPr>
    </w:p>
    <w:p w14:paraId="5B34994B" w14:textId="77777777" w:rsidR="00A51396" w:rsidRPr="00042E38" w:rsidRDefault="00A51396" w:rsidP="007C6967">
      <w:pPr>
        <w:pStyle w:val="Odsekzoznamu"/>
        <w:spacing w:line="240" w:lineRule="auto"/>
        <w:ind w:left="567"/>
        <w:jc w:val="both"/>
        <w:rPr>
          <w:rFonts w:ascii="Arial" w:eastAsia="Times New Roman" w:hAnsi="Arial" w:cs="Arial"/>
          <w:sz w:val="20"/>
          <w:szCs w:val="20"/>
          <w:lang w:eastAsia="sk-SK"/>
        </w:rPr>
      </w:pPr>
    </w:p>
    <w:p w14:paraId="60236623" w14:textId="3FB57C3A" w:rsidR="00F366C8" w:rsidRPr="00042E38" w:rsidRDefault="00F366C8" w:rsidP="007C6967">
      <w:pPr>
        <w:pStyle w:val="Odsekzoznamu"/>
        <w:spacing w:after="0" w:line="240" w:lineRule="auto"/>
        <w:ind w:left="0"/>
        <w:jc w:val="center"/>
        <w:rPr>
          <w:rFonts w:ascii="Arial" w:eastAsia="Times New Roman" w:hAnsi="Arial" w:cs="Arial"/>
          <w:b/>
          <w:sz w:val="20"/>
          <w:szCs w:val="20"/>
          <w:lang w:eastAsia="sk-SK"/>
        </w:rPr>
      </w:pPr>
      <w:r w:rsidRPr="00042E38">
        <w:rPr>
          <w:rFonts w:ascii="Arial" w:eastAsia="Times New Roman" w:hAnsi="Arial" w:cs="Arial"/>
          <w:b/>
          <w:sz w:val="20"/>
          <w:szCs w:val="20"/>
          <w:lang w:eastAsia="sk-SK"/>
        </w:rPr>
        <w:t xml:space="preserve">Článok </w:t>
      </w:r>
      <w:r w:rsidR="00FB2B0C" w:rsidRPr="00042E38">
        <w:rPr>
          <w:rFonts w:ascii="Arial" w:eastAsia="Times New Roman" w:hAnsi="Arial" w:cs="Arial"/>
          <w:b/>
          <w:sz w:val="20"/>
          <w:szCs w:val="20"/>
          <w:lang w:eastAsia="sk-SK"/>
        </w:rPr>
        <w:t>5</w:t>
      </w:r>
      <w:r w:rsidRPr="00042E38">
        <w:rPr>
          <w:rFonts w:ascii="Arial" w:eastAsia="Times New Roman" w:hAnsi="Arial" w:cs="Arial"/>
          <w:b/>
          <w:sz w:val="20"/>
          <w:szCs w:val="20"/>
          <w:lang w:eastAsia="sk-SK"/>
        </w:rPr>
        <w:t>.</w:t>
      </w:r>
    </w:p>
    <w:p w14:paraId="49124593" w14:textId="77777777" w:rsidR="00F366C8" w:rsidRPr="00042E38" w:rsidRDefault="00C204FA" w:rsidP="007C6967">
      <w:pPr>
        <w:pStyle w:val="Odsekzoznamu"/>
        <w:spacing w:after="0" w:line="240" w:lineRule="auto"/>
        <w:ind w:left="0"/>
        <w:jc w:val="center"/>
        <w:rPr>
          <w:rFonts w:ascii="Arial" w:hAnsi="Arial" w:cs="Arial"/>
          <w:b/>
          <w:sz w:val="20"/>
          <w:szCs w:val="20"/>
        </w:rPr>
      </w:pPr>
      <w:r w:rsidRPr="00042E38">
        <w:rPr>
          <w:rFonts w:ascii="Arial" w:hAnsi="Arial" w:cs="Arial"/>
          <w:b/>
          <w:sz w:val="20"/>
          <w:szCs w:val="20"/>
        </w:rPr>
        <w:t xml:space="preserve"> Práva a povinnosti zmluvných strán</w:t>
      </w:r>
    </w:p>
    <w:p w14:paraId="5D03F1B7" w14:textId="77777777" w:rsidR="00F366C8" w:rsidRPr="00042E38" w:rsidRDefault="00F366C8" w:rsidP="007C6967">
      <w:pPr>
        <w:pStyle w:val="Odsekzoznamu"/>
        <w:spacing w:after="0" w:line="240" w:lineRule="auto"/>
        <w:ind w:left="0"/>
        <w:jc w:val="center"/>
        <w:rPr>
          <w:rFonts w:ascii="Arial" w:eastAsia="Times New Roman" w:hAnsi="Arial" w:cs="Arial"/>
          <w:b/>
          <w:sz w:val="20"/>
          <w:szCs w:val="20"/>
          <w:lang w:eastAsia="sk-SK"/>
        </w:rPr>
      </w:pPr>
    </w:p>
    <w:p w14:paraId="5D570415" w14:textId="33726270" w:rsidR="00EB3E9E" w:rsidRPr="00042E38" w:rsidRDefault="00880CFD" w:rsidP="00575476">
      <w:pPr>
        <w:pStyle w:val="seNormalny2"/>
        <w:numPr>
          <w:ilvl w:val="0"/>
          <w:numId w:val="8"/>
        </w:numPr>
        <w:tabs>
          <w:tab w:val="left" w:pos="9356"/>
        </w:tabs>
        <w:spacing w:after="0"/>
        <w:ind w:left="567" w:right="113" w:hanging="567"/>
        <w:rPr>
          <w:rFonts w:ascii="Arial" w:hAnsi="Arial" w:cs="Arial"/>
          <w:color w:val="000000"/>
        </w:rPr>
      </w:pPr>
      <w:r w:rsidRPr="00042E38">
        <w:rPr>
          <w:rFonts w:ascii="Arial" w:hAnsi="Arial" w:cs="Arial"/>
          <w:color w:val="000000"/>
        </w:rPr>
        <w:t>Poskytovateľ</w:t>
      </w:r>
      <w:r w:rsidR="00FB2B0C" w:rsidRPr="00042E38">
        <w:rPr>
          <w:rFonts w:ascii="Arial" w:hAnsi="Arial" w:cs="Arial"/>
          <w:color w:val="000000"/>
        </w:rPr>
        <w:t xml:space="preserve"> vykonáva</w:t>
      </w:r>
      <w:r w:rsidR="00945D04" w:rsidRPr="00042E38">
        <w:rPr>
          <w:rFonts w:ascii="Arial" w:hAnsi="Arial" w:cs="Arial"/>
          <w:color w:val="000000"/>
        </w:rPr>
        <w:t xml:space="preserve"> </w:t>
      </w:r>
      <w:r w:rsidRPr="00042E38">
        <w:rPr>
          <w:rFonts w:ascii="Arial" w:hAnsi="Arial" w:cs="Arial"/>
          <w:color w:val="000000"/>
        </w:rPr>
        <w:t>Službu</w:t>
      </w:r>
      <w:r w:rsidR="00C204FA" w:rsidRPr="00042E38">
        <w:rPr>
          <w:rFonts w:ascii="Arial" w:hAnsi="Arial" w:cs="Arial"/>
          <w:color w:val="000000"/>
        </w:rPr>
        <w:t xml:space="preserve"> na svoje náklady a na svoje nebezpečenstvo.</w:t>
      </w:r>
    </w:p>
    <w:p w14:paraId="722DC4AA" w14:textId="6C4F4ECD" w:rsidR="00EB3E9E" w:rsidRPr="00042E38" w:rsidRDefault="00880CFD" w:rsidP="00575476">
      <w:pPr>
        <w:pStyle w:val="seNormalny2"/>
        <w:numPr>
          <w:ilvl w:val="0"/>
          <w:numId w:val="8"/>
        </w:numPr>
        <w:tabs>
          <w:tab w:val="left" w:pos="9356"/>
        </w:tabs>
        <w:spacing w:after="0"/>
        <w:ind w:left="567" w:right="113" w:hanging="567"/>
        <w:rPr>
          <w:rFonts w:ascii="Arial" w:hAnsi="Arial" w:cs="Arial"/>
          <w:color w:val="000000"/>
        </w:rPr>
      </w:pPr>
      <w:r w:rsidRPr="00042E38">
        <w:rPr>
          <w:rFonts w:ascii="Arial" w:hAnsi="Arial" w:cs="Arial"/>
        </w:rPr>
        <w:t>Poskytovateľ</w:t>
      </w:r>
      <w:r w:rsidR="00EB3E9E" w:rsidRPr="00042E38">
        <w:rPr>
          <w:rFonts w:ascii="Arial" w:hAnsi="Arial" w:cs="Arial"/>
        </w:rPr>
        <w:t xml:space="preserve"> vykonáva Službu v súlade s touto Zmluvou, podľa platných Právnych predpisov, bezpečnostných a ekologických predpisov a noriem, s vynaložením odbornej starostlivosti, efektívne a v súlade s najlepšími profesionálnymi zvyklosťami tak, aby bol splnený účel tejto Zmluvy.</w:t>
      </w:r>
    </w:p>
    <w:p w14:paraId="0C3C7927" w14:textId="676D0F3F" w:rsidR="00EB3E9E" w:rsidRPr="00042E38" w:rsidRDefault="00880CFD" w:rsidP="00575476">
      <w:pPr>
        <w:pStyle w:val="seNormalny2"/>
        <w:numPr>
          <w:ilvl w:val="0"/>
          <w:numId w:val="8"/>
        </w:numPr>
        <w:tabs>
          <w:tab w:val="left" w:pos="9356"/>
        </w:tabs>
        <w:spacing w:after="0"/>
        <w:ind w:left="567" w:right="113" w:hanging="567"/>
        <w:rPr>
          <w:rFonts w:ascii="Arial" w:hAnsi="Arial" w:cs="Arial"/>
          <w:color w:val="000000"/>
        </w:rPr>
      </w:pPr>
      <w:r w:rsidRPr="00042E38">
        <w:rPr>
          <w:rFonts w:ascii="Arial" w:hAnsi="Arial" w:cs="Arial"/>
        </w:rPr>
        <w:t xml:space="preserve">Poskytovateľ </w:t>
      </w:r>
      <w:r w:rsidR="00EB3E9E" w:rsidRPr="00042E38">
        <w:rPr>
          <w:rFonts w:ascii="Arial" w:hAnsi="Arial" w:cs="Arial"/>
        </w:rPr>
        <w:t>zodpovedá za odbornú spôsobilosť svojich zamestnancov, subdodávateľov</w:t>
      </w:r>
      <w:r w:rsidR="00103E5C" w:rsidRPr="00042E38">
        <w:rPr>
          <w:rFonts w:ascii="Arial" w:hAnsi="Arial" w:cs="Arial"/>
        </w:rPr>
        <w:t>,</w:t>
      </w:r>
      <w:r w:rsidR="00EB3E9E" w:rsidRPr="00042E38">
        <w:rPr>
          <w:rFonts w:ascii="Arial" w:hAnsi="Arial" w:cs="Arial"/>
        </w:rPr>
        <w:t xml:space="preserve"> resp. tretích osôb</w:t>
      </w:r>
      <w:r w:rsidR="00103E5C" w:rsidRPr="00042E38">
        <w:rPr>
          <w:rFonts w:ascii="Arial" w:hAnsi="Arial" w:cs="Arial"/>
        </w:rPr>
        <w:t>,</w:t>
      </w:r>
      <w:r w:rsidR="00EB3E9E" w:rsidRPr="00042E38">
        <w:rPr>
          <w:rFonts w:ascii="Arial" w:hAnsi="Arial" w:cs="Arial"/>
        </w:rPr>
        <w:t xml:space="preserve"> podieľajúcich sa na plnení tejto Zmluvy, za kvalitu vykonaných činností a za pravdivosť údajov uvedených v</w:t>
      </w:r>
      <w:r w:rsidR="0080336D" w:rsidRPr="00042E38">
        <w:rPr>
          <w:rFonts w:ascii="Arial" w:hAnsi="Arial" w:cs="Arial"/>
        </w:rPr>
        <w:t xml:space="preserve"> dokladoch a </w:t>
      </w:r>
      <w:r w:rsidR="00EB3E9E" w:rsidRPr="00042E38">
        <w:rPr>
          <w:rFonts w:ascii="Arial" w:hAnsi="Arial" w:cs="Arial"/>
        </w:rPr>
        <w:t>Dokumentácii.</w:t>
      </w:r>
    </w:p>
    <w:p w14:paraId="11BB2CA8" w14:textId="35E554F7" w:rsidR="00911F58" w:rsidRPr="00042E38" w:rsidRDefault="00911F58" w:rsidP="00575476">
      <w:pPr>
        <w:pStyle w:val="seNormalny2"/>
        <w:numPr>
          <w:ilvl w:val="0"/>
          <w:numId w:val="8"/>
        </w:numPr>
        <w:tabs>
          <w:tab w:val="left" w:pos="9356"/>
        </w:tabs>
        <w:spacing w:after="0"/>
        <w:ind w:left="567" w:right="113" w:hanging="567"/>
        <w:rPr>
          <w:rFonts w:ascii="Arial" w:hAnsi="Arial" w:cs="Arial"/>
          <w:color w:val="000000"/>
        </w:rPr>
      </w:pPr>
      <w:r w:rsidRPr="00042E38">
        <w:rPr>
          <w:rFonts w:ascii="Arial" w:hAnsi="Arial" w:cs="Arial"/>
        </w:rPr>
        <w:t xml:space="preserve">Pracovníci Poskytovateľa a/alebo subdodávateľa musia mať požadovanú kvalifikáciu, byť odborne a zdravotne spôsobilé na výkon činností, ktoré budú vykonávať a poučené o zásadách </w:t>
      </w:r>
      <w:r w:rsidR="009010BE" w:rsidRPr="00042E38">
        <w:rPr>
          <w:rFonts w:ascii="Arial" w:hAnsi="Arial" w:cs="Arial"/>
        </w:rPr>
        <w:t xml:space="preserve">BOZP </w:t>
      </w:r>
      <w:r w:rsidRPr="00042E38">
        <w:rPr>
          <w:rFonts w:ascii="Arial" w:hAnsi="Arial" w:cs="Arial"/>
        </w:rPr>
        <w:t>a OPP v zmysle Právnych predpisov.</w:t>
      </w:r>
    </w:p>
    <w:p w14:paraId="4BEBC262" w14:textId="756727A4" w:rsidR="003C5F88" w:rsidRPr="00042E38" w:rsidRDefault="003C5F88" w:rsidP="00575476">
      <w:pPr>
        <w:pStyle w:val="seNormalny2"/>
        <w:numPr>
          <w:ilvl w:val="0"/>
          <w:numId w:val="8"/>
        </w:numPr>
        <w:tabs>
          <w:tab w:val="left" w:pos="9356"/>
        </w:tabs>
        <w:spacing w:after="0"/>
        <w:ind w:left="567" w:right="113" w:hanging="567"/>
        <w:rPr>
          <w:rFonts w:ascii="Arial" w:hAnsi="Arial" w:cs="Arial"/>
          <w:color w:val="000000"/>
        </w:rPr>
      </w:pPr>
      <w:r w:rsidRPr="00042E38">
        <w:rPr>
          <w:rFonts w:ascii="Arial" w:hAnsi="Arial" w:cs="Arial"/>
        </w:rPr>
        <w:t>Poskytovateľ je pri plnení Zmluvy povinný postupovať tak, aby jeho činnosťou nedošlo k škode na majetku Objednávateľa, za prípadné škody spôsobené svojim výkonom zodpovedá v plnej výške.</w:t>
      </w:r>
    </w:p>
    <w:p w14:paraId="24C0F0D7" w14:textId="480FE66F" w:rsidR="003C5F88" w:rsidRPr="00042E38" w:rsidRDefault="003C5F88" w:rsidP="00575476">
      <w:pPr>
        <w:pStyle w:val="seNormalny2"/>
        <w:numPr>
          <w:ilvl w:val="0"/>
          <w:numId w:val="8"/>
        </w:numPr>
        <w:tabs>
          <w:tab w:val="left" w:pos="9356"/>
        </w:tabs>
        <w:spacing w:after="0"/>
        <w:ind w:left="567" w:right="113" w:hanging="567"/>
        <w:rPr>
          <w:rFonts w:ascii="Arial" w:hAnsi="Arial" w:cs="Arial"/>
          <w:color w:val="000000"/>
        </w:rPr>
      </w:pPr>
      <w:r w:rsidRPr="00042E38">
        <w:rPr>
          <w:rFonts w:ascii="Arial" w:hAnsi="Arial" w:cs="Arial"/>
        </w:rPr>
        <w:t>Poskytovateľ je povinný vykonávať činnosti pre Objednávateľa tak, aby nedošlo k poškodeniu alebo zničeniu zariadení obsahujúcich informačné aktíva (t.j. informácie, dokumenty, systémy, médiá, aplikácie, hardvér, sieť a ostatné časti informačného systému, čo podporuje prevádzku a spracovanie informácií) alebo k neočakávanému prerušeniu ich prevádzky.</w:t>
      </w:r>
    </w:p>
    <w:p w14:paraId="1209A6DA" w14:textId="4DC9A0C9" w:rsidR="003C5F88" w:rsidRPr="00042E38" w:rsidRDefault="003C5F88" w:rsidP="00575476">
      <w:pPr>
        <w:pStyle w:val="seNormalny2"/>
        <w:numPr>
          <w:ilvl w:val="0"/>
          <w:numId w:val="8"/>
        </w:numPr>
        <w:tabs>
          <w:tab w:val="left" w:pos="9356"/>
        </w:tabs>
        <w:spacing w:after="0"/>
        <w:ind w:left="567" w:right="113" w:hanging="567"/>
        <w:rPr>
          <w:rFonts w:ascii="Arial" w:hAnsi="Arial" w:cs="Arial"/>
          <w:color w:val="000000"/>
        </w:rPr>
      </w:pPr>
      <w:r w:rsidRPr="00042E38">
        <w:rPr>
          <w:rFonts w:ascii="Arial" w:hAnsi="Arial" w:cs="Arial"/>
        </w:rPr>
        <w:t>Poskytovateľ sa zaväzuje vykonávať akékoľvek úkony (najmä, nie však výlučne v rámci údržbových, administrátorských a pod. služieb), ktoré vyvolávajú nedostupnosť IT zariadení  a/alebo aplikácií Objednávateľa, len s predchádzajúcim súhlasom Objednávateľa.</w:t>
      </w:r>
    </w:p>
    <w:p w14:paraId="6F57E731" w14:textId="4A222041" w:rsidR="009010BE" w:rsidRPr="00042E38" w:rsidRDefault="00C204FA" w:rsidP="00575476">
      <w:pPr>
        <w:pStyle w:val="seNormalny2"/>
        <w:numPr>
          <w:ilvl w:val="0"/>
          <w:numId w:val="8"/>
        </w:numPr>
        <w:tabs>
          <w:tab w:val="left" w:pos="9356"/>
        </w:tabs>
        <w:spacing w:after="0"/>
        <w:ind w:left="567" w:right="113" w:hanging="567"/>
        <w:rPr>
          <w:rFonts w:ascii="Arial" w:hAnsi="Arial" w:cs="Arial"/>
          <w:color w:val="000000"/>
        </w:rPr>
      </w:pPr>
      <w:r w:rsidRPr="00042E38">
        <w:rPr>
          <w:rFonts w:ascii="Arial" w:hAnsi="Arial" w:cs="Arial"/>
        </w:rPr>
        <w:t>Práva a povinnosti zmluvných strán sú bližšie upravené v Prílohe č. 1 Zmluvy (VOP Objednávateľa).</w:t>
      </w:r>
    </w:p>
    <w:p w14:paraId="7A8F7F8B" w14:textId="78549D3D" w:rsidR="009010BE" w:rsidRPr="00042E38" w:rsidRDefault="009010BE" w:rsidP="009010BE">
      <w:pPr>
        <w:pStyle w:val="seNormalny2"/>
        <w:numPr>
          <w:ilvl w:val="0"/>
          <w:numId w:val="8"/>
        </w:numPr>
        <w:tabs>
          <w:tab w:val="left" w:pos="9356"/>
        </w:tabs>
        <w:spacing w:after="0"/>
        <w:ind w:left="567" w:right="113" w:hanging="567"/>
        <w:rPr>
          <w:rFonts w:ascii="Arial" w:hAnsi="Arial" w:cs="Arial"/>
        </w:rPr>
      </w:pPr>
      <w:r w:rsidRPr="00042E38">
        <w:rPr>
          <w:rFonts w:ascii="Arial" w:hAnsi="Arial" w:cs="Arial"/>
        </w:rPr>
        <w:t>Objednávateľ sa zaväzuje poskytnúť Poskytovateľovi nevyhnutnú súčinnosť pri plnení Zmluvy, Poskytovateľ je však povinný pri vykonávaní Služby postupovať tak, aby nevyhnutný rozsah súčinnosti Objednávateľa bol minimálny. Objednávateľ poskytne Poskytovateľovi v súvislosti s plnením predmetu tejto Zmluvy externý prístup do počítačovej siete Objednávateľa za podmienok stanovených osobitnou Zmluvou o  externom pripojení s tretími stranami, ktorá tvorí Prílohu č. 6 tejto Zmluvy a ktorá určuje bližšie podmienky a pravidlá získania a využívania prístupu do počítačovej siete Objednávateľa. Porušenie povinností a pravidiel získania a/alebo využívania externého pripojenia stanovených Zmluvou o externom pripojení s tretími stranami a Predpisom pre externé pripojenie do počítačovej siete SPPD a/alebo porušenie povinnosti mlčanlivosti a/alebo ochrany dôverných informácií zo strany Poskytovateľa sa považuje za podstatné porušenie zmluvných povinností zo strany Poskytovateľa.</w:t>
      </w:r>
    </w:p>
    <w:p w14:paraId="6EBD9B2D" w14:textId="69DB1D23" w:rsidR="00EB3E9E" w:rsidRPr="00042E38" w:rsidDel="00506E48" w:rsidRDefault="00EB3E9E" w:rsidP="009010BE">
      <w:pPr>
        <w:pStyle w:val="seNormalny2"/>
        <w:tabs>
          <w:tab w:val="left" w:pos="9356"/>
        </w:tabs>
        <w:spacing w:after="0"/>
        <w:ind w:left="0" w:right="113"/>
        <w:rPr>
          <w:del w:id="8" w:author="Autor"/>
          <w:rFonts w:ascii="Arial" w:hAnsi="Arial" w:cs="Arial"/>
        </w:rPr>
      </w:pPr>
    </w:p>
    <w:p w14:paraId="0EEF8FCD" w14:textId="73CF9D3B" w:rsidR="00A5783C" w:rsidRPr="00042E38" w:rsidRDefault="00A5783C" w:rsidP="00575476">
      <w:pPr>
        <w:pStyle w:val="seNormalny2"/>
        <w:numPr>
          <w:ilvl w:val="0"/>
          <w:numId w:val="8"/>
        </w:numPr>
        <w:tabs>
          <w:tab w:val="left" w:pos="9356"/>
        </w:tabs>
        <w:spacing w:after="0"/>
        <w:ind w:left="567" w:right="113" w:hanging="567"/>
        <w:rPr>
          <w:rFonts w:ascii="Arial" w:hAnsi="Arial" w:cs="Arial"/>
          <w:color w:val="000000"/>
        </w:rPr>
      </w:pPr>
      <w:r w:rsidRPr="00042E38">
        <w:rPr>
          <w:rFonts w:ascii="Arial" w:hAnsi="Arial" w:cs="Arial"/>
        </w:rPr>
        <w:t xml:space="preserve">Poskytovateľ sa zaväzuje udržiavať aktuálny stav poznatkov o SCADA, ktoré sú predmetom tejto Zmluvy. Ak by na základe </w:t>
      </w:r>
      <w:r w:rsidR="00462F21" w:rsidRPr="00042E38">
        <w:rPr>
          <w:rFonts w:ascii="Arial" w:hAnsi="Arial" w:cs="Arial"/>
        </w:rPr>
        <w:t xml:space="preserve">Update </w:t>
      </w:r>
      <w:r w:rsidRPr="00042E38">
        <w:rPr>
          <w:rFonts w:ascii="Arial" w:hAnsi="Arial" w:cs="Arial"/>
        </w:rPr>
        <w:t xml:space="preserve">SCADA alebo </w:t>
      </w:r>
      <w:r w:rsidR="00462F21" w:rsidRPr="00042E38">
        <w:rPr>
          <w:rFonts w:ascii="Arial" w:hAnsi="Arial" w:cs="Arial"/>
        </w:rPr>
        <w:t>Upgrade/</w:t>
      </w:r>
      <w:r w:rsidRPr="00042E38">
        <w:rPr>
          <w:rFonts w:ascii="Arial" w:hAnsi="Arial" w:cs="Arial"/>
        </w:rPr>
        <w:t xml:space="preserve">zmeny/úpravy SCADA došlo v nich k podstatným zmenám, Poskytovateľ sa zaväzuje vykonať školenia jednotlivých užívateľov a správcov za podmienok dohodnutých v tejto Zmluve. </w:t>
      </w:r>
    </w:p>
    <w:p w14:paraId="23BA3F4A" w14:textId="00A1D3CF" w:rsidR="00F8438D" w:rsidRPr="00042E38" w:rsidRDefault="00A5783C" w:rsidP="00575476">
      <w:pPr>
        <w:pStyle w:val="seNormalny2"/>
        <w:numPr>
          <w:ilvl w:val="0"/>
          <w:numId w:val="8"/>
        </w:numPr>
        <w:tabs>
          <w:tab w:val="left" w:pos="9356"/>
        </w:tabs>
        <w:spacing w:after="0"/>
        <w:ind w:left="567" w:right="113" w:hanging="567"/>
        <w:rPr>
          <w:rFonts w:ascii="Arial" w:hAnsi="Arial" w:cs="Arial"/>
          <w:color w:val="000000"/>
        </w:rPr>
      </w:pPr>
      <w:r w:rsidRPr="00042E38">
        <w:rPr>
          <w:rFonts w:ascii="Arial" w:hAnsi="Arial" w:cs="Arial"/>
        </w:rPr>
        <w:t xml:space="preserve">Objednávateľ je povinný používať SCADA podľa </w:t>
      </w:r>
      <w:r w:rsidR="00F8438D" w:rsidRPr="00042E38">
        <w:rPr>
          <w:rFonts w:ascii="Arial" w:hAnsi="Arial" w:cs="Arial"/>
        </w:rPr>
        <w:t>Dokumentácie</w:t>
      </w:r>
      <w:r w:rsidR="00103E5C" w:rsidRPr="00042E38">
        <w:rPr>
          <w:rFonts w:ascii="Arial" w:hAnsi="Arial" w:cs="Arial"/>
        </w:rPr>
        <w:t>,</w:t>
      </w:r>
      <w:r w:rsidR="00F8438D" w:rsidRPr="00042E38">
        <w:rPr>
          <w:rFonts w:ascii="Arial" w:hAnsi="Arial" w:cs="Arial"/>
        </w:rPr>
        <w:t xml:space="preserve"> najmä </w:t>
      </w:r>
      <w:r w:rsidRPr="00042E38">
        <w:rPr>
          <w:rFonts w:ascii="Arial" w:hAnsi="Arial" w:cs="Arial"/>
        </w:rPr>
        <w:t>používateľskej a</w:t>
      </w:r>
      <w:r w:rsidR="00103E5C" w:rsidRPr="00042E38">
        <w:rPr>
          <w:rFonts w:ascii="Arial" w:hAnsi="Arial" w:cs="Arial"/>
        </w:rPr>
        <w:t> </w:t>
      </w:r>
      <w:r w:rsidRPr="00042E38">
        <w:rPr>
          <w:rFonts w:ascii="Arial" w:hAnsi="Arial" w:cs="Arial"/>
        </w:rPr>
        <w:t>administrátorskej</w:t>
      </w:r>
      <w:r w:rsidR="00103E5C" w:rsidRPr="00042E38">
        <w:rPr>
          <w:rFonts w:ascii="Arial" w:hAnsi="Arial" w:cs="Arial"/>
        </w:rPr>
        <w:t>,</w:t>
      </w:r>
      <w:r w:rsidRPr="00042E38">
        <w:rPr>
          <w:rFonts w:ascii="Arial" w:hAnsi="Arial" w:cs="Arial"/>
        </w:rPr>
        <w:t xml:space="preserve"> </w:t>
      </w:r>
      <w:r w:rsidR="00F8438D" w:rsidRPr="00042E38">
        <w:rPr>
          <w:rFonts w:ascii="Arial" w:hAnsi="Arial" w:cs="Arial"/>
        </w:rPr>
        <w:t>a</w:t>
      </w:r>
      <w:r w:rsidR="00BD755A" w:rsidRPr="00042E38">
        <w:rPr>
          <w:rFonts w:ascii="Arial" w:hAnsi="Arial" w:cs="Arial"/>
        </w:rPr>
        <w:t xml:space="preserve"> podľa</w:t>
      </w:r>
      <w:r w:rsidR="00F8438D" w:rsidRPr="00042E38">
        <w:rPr>
          <w:rFonts w:ascii="Arial" w:hAnsi="Arial" w:cs="Arial"/>
        </w:rPr>
        <w:t> dokladov</w:t>
      </w:r>
      <w:r w:rsidR="00BD755A" w:rsidRPr="00042E38">
        <w:rPr>
          <w:rFonts w:ascii="Arial" w:hAnsi="Arial" w:cs="Arial"/>
        </w:rPr>
        <w:t>,</w:t>
      </w:r>
      <w:r w:rsidR="00F8438D" w:rsidRPr="00042E38">
        <w:rPr>
          <w:rFonts w:ascii="Arial" w:hAnsi="Arial" w:cs="Arial"/>
        </w:rPr>
        <w:t xml:space="preserve"> najmä návodu na obsluhu a údržbu.</w:t>
      </w:r>
      <w:r w:rsidRPr="00042E38">
        <w:rPr>
          <w:rFonts w:ascii="Arial" w:hAnsi="Arial" w:cs="Arial"/>
        </w:rPr>
        <w:t xml:space="preserve"> </w:t>
      </w:r>
    </w:p>
    <w:p w14:paraId="2102778B" w14:textId="200CEED0" w:rsidR="00A5783C" w:rsidRPr="00042E38" w:rsidRDefault="00911F58" w:rsidP="00575476">
      <w:pPr>
        <w:pStyle w:val="seNormalny2"/>
        <w:numPr>
          <w:ilvl w:val="0"/>
          <w:numId w:val="8"/>
        </w:numPr>
        <w:tabs>
          <w:tab w:val="left" w:pos="9356"/>
        </w:tabs>
        <w:spacing w:after="0"/>
        <w:ind w:left="567" w:right="113" w:hanging="567"/>
        <w:rPr>
          <w:rFonts w:ascii="Arial" w:hAnsi="Arial" w:cs="Arial"/>
          <w:color w:val="000000"/>
        </w:rPr>
      </w:pPr>
      <w:r w:rsidRPr="00042E38">
        <w:rPr>
          <w:rFonts w:ascii="Arial" w:hAnsi="Arial" w:cs="Arial"/>
        </w:rPr>
        <w:t>Poskytovateľ</w:t>
      </w:r>
      <w:r w:rsidR="00A5783C" w:rsidRPr="00042E38">
        <w:rPr>
          <w:rFonts w:ascii="Arial" w:hAnsi="Arial" w:cs="Arial"/>
        </w:rPr>
        <w:t xml:space="preserve"> je povinný poskytovať Objednávateľovi raz štvrťročne report o uskutočnených </w:t>
      </w:r>
      <w:r w:rsidR="00F8438D" w:rsidRPr="00042E38">
        <w:rPr>
          <w:rFonts w:ascii="Arial" w:hAnsi="Arial" w:cs="Arial"/>
        </w:rPr>
        <w:t>Službách</w:t>
      </w:r>
      <w:r w:rsidR="00A5783C" w:rsidRPr="00042E38">
        <w:rPr>
          <w:rFonts w:ascii="Arial" w:hAnsi="Arial" w:cs="Arial"/>
        </w:rPr>
        <w:t xml:space="preserve"> v rámci plnenia na základe tejto </w:t>
      </w:r>
      <w:r w:rsidR="00F8438D" w:rsidRPr="00042E38">
        <w:rPr>
          <w:rFonts w:ascii="Arial" w:hAnsi="Arial" w:cs="Arial"/>
        </w:rPr>
        <w:t>Z</w:t>
      </w:r>
      <w:r w:rsidR="00A5783C" w:rsidRPr="00042E38">
        <w:rPr>
          <w:rFonts w:ascii="Arial" w:hAnsi="Arial" w:cs="Arial"/>
        </w:rPr>
        <w:t>mluvy</w:t>
      </w:r>
      <w:r w:rsidR="00F8438D" w:rsidRPr="00042E38">
        <w:rPr>
          <w:rFonts w:ascii="Arial" w:hAnsi="Arial" w:cs="Arial"/>
        </w:rPr>
        <w:t xml:space="preserve"> v štruktúre podľa predmetu Z</w:t>
      </w:r>
      <w:r w:rsidR="00A5783C" w:rsidRPr="00042E38">
        <w:rPr>
          <w:rFonts w:ascii="Arial" w:hAnsi="Arial" w:cs="Arial"/>
        </w:rPr>
        <w:t>mluvy.</w:t>
      </w:r>
    </w:p>
    <w:p w14:paraId="50112466" w14:textId="42EB29D9" w:rsidR="00E53ECA" w:rsidRPr="00042E38" w:rsidRDefault="00E53ECA" w:rsidP="00930BD1">
      <w:pPr>
        <w:pStyle w:val="seNormalny2"/>
        <w:numPr>
          <w:ilvl w:val="0"/>
          <w:numId w:val="8"/>
        </w:numPr>
        <w:tabs>
          <w:tab w:val="left" w:pos="9356"/>
        </w:tabs>
        <w:spacing w:after="0"/>
        <w:ind w:left="567" w:right="113" w:hanging="567"/>
        <w:rPr>
          <w:rFonts w:ascii="Arial" w:eastAsiaTheme="minorHAnsi" w:hAnsi="Arial" w:cs="Arial"/>
          <w:color w:val="000000"/>
          <w:lang w:eastAsia="en-US"/>
        </w:rPr>
      </w:pPr>
      <w:r w:rsidRPr="00042E38">
        <w:rPr>
          <w:rFonts w:ascii="Arial" w:eastAsiaTheme="minorHAnsi" w:hAnsi="Arial" w:cs="Arial"/>
          <w:color w:val="000000"/>
          <w:lang w:eastAsia="en-US"/>
        </w:rPr>
        <w:t xml:space="preserve">Zoznam subdodávateľov Poskytovateľa, ktorý predložil Poskytovateľa do času uzavretia tejto Zmluvy spolu s uvedením údajov o všetkých známych subdodávateľoch v zmysle § 41 Zákona </w:t>
      </w:r>
      <w:r w:rsidRPr="00042E38">
        <w:rPr>
          <w:rFonts w:ascii="Arial" w:eastAsiaTheme="minorHAnsi" w:hAnsi="Arial" w:cs="Arial"/>
          <w:color w:val="000000"/>
          <w:lang w:eastAsia="en-US"/>
        </w:rPr>
        <w:lastRenderedPageBreak/>
        <w:t xml:space="preserve">o VO, údaje o osobe oprávnenej konať za subdodávateľa v rozsahu meno a priezvisko, adresa pobytu a dátum narodenia, tvorí Prílohu č. 7 tejto Zmluvy. Poskytovateľ je povinný písomne oznámiť Objednávateľovi akúkoľvek zmenu údajov o subdodávateľovi, a to do piatich pracovných dní odo dňa, kedy sa Poskytovateľ dozvedel o tejto zmene. K zmene subdodávateľa môže dôjsť len po odsúhlasení Objednávateľom na základe aktualizovania Prílohy č. 7 Zmluvy, k čomu môže dôjsť aj postupom podľa bodu 11.1 tejto Zmluvy, teda vzájomným odsúhlasením prostredníctvom elektronickej komunikácie Oprávnených osôb vo veciach zmluvných Poskytovateľa a Objednávateľa. Poskytovateľ je povinný najneskôr 5 pracovných dní pred dňom, ktorý predchádza dňu, v ktorom nastane zmena subdodávateľa, písomne oznámiť Objednávateľovi zámer zmeny subdodávateľa s uvedením identifikačných údajov pôvodného aj nového subdodávateľa, údaje o osobe oprávnenej konať za subdodávateľa v rozsahu meno a priezvisko, adresa pobytu a dátum narodenia (aktualizovaný zoznam subdodávateľov). </w:t>
      </w:r>
    </w:p>
    <w:p w14:paraId="30C504D1" w14:textId="08090A8F" w:rsidR="006C0539" w:rsidRPr="00042E38" w:rsidRDefault="006C0539" w:rsidP="007C6967">
      <w:pPr>
        <w:pStyle w:val="seNormalny2"/>
        <w:tabs>
          <w:tab w:val="left" w:pos="9356"/>
        </w:tabs>
        <w:spacing w:after="0"/>
        <w:ind w:left="0" w:right="113"/>
        <w:rPr>
          <w:rFonts w:ascii="Arial" w:hAnsi="Arial" w:cs="Arial"/>
        </w:rPr>
      </w:pPr>
    </w:p>
    <w:p w14:paraId="3FD822C5" w14:textId="012D37EC" w:rsidR="00640E53" w:rsidRPr="00042E38" w:rsidRDefault="00640E53" w:rsidP="007C6967">
      <w:pPr>
        <w:pStyle w:val="seNormalny2"/>
        <w:spacing w:before="0" w:after="0"/>
        <w:ind w:left="0" w:right="113"/>
        <w:jc w:val="center"/>
        <w:rPr>
          <w:rFonts w:ascii="Arial" w:hAnsi="Arial" w:cs="Arial"/>
          <w:b/>
        </w:rPr>
      </w:pPr>
      <w:r w:rsidRPr="00042E38">
        <w:rPr>
          <w:rFonts w:ascii="Arial" w:hAnsi="Arial" w:cs="Arial"/>
          <w:b/>
        </w:rPr>
        <w:t xml:space="preserve">Článok </w:t>
      </w:r>
      <w:r w:rsidR="00EB3E9E" w:rsidRPr="00042E38">
        <w:rPr>
          <w:rFonts w:ascii="Arial" w:hAnsi="Arial" w:cs="Arial"/>
          <w:b/>
        </w:rPr>
        <w:t>6</w:t>
      </w:r>
      <w:r w:rsidRPr="00042E38">
        <w:rPr>
          <w:rFonts w:ascii="Arial" w:hAnsi="Arial" w:cs="Arial"/>
          <w:b/>
        </w:rPr>
        <w:t>.</w:t>
      </w:r>
    </w:p>
    <w:p w14:paraId="5A35893E" w14:textId="79640121" w:rsidR="002F592A" w:rsidRPr="00042E38" w:rsidRDefault="00C47F25" w:rsidP="007C6967">
      <w:pPr>
        <w:pStyle w:val="seNormalny2"/>
        <w:spacing w:before="0" w:after="0"/>
        <w:ind w:left="0" w:right="113"/>
        <w:rPr>
          <w:rFonts w:ascii="Arial" w:hAnsi="Arial" w:cs="Arial"/>
          <w:b/>
        </w:rPr>
      </w:pPr>
      <w:r w:rsidRPr="00042E38">
        <w:rPr>
          <w:rFonts w:ascii="Arial" w:hAnsi="Arial" w:cs="Arial"/>
        </w:rPr>
        <w:t xml:space="preserve">                                  </w:t>
      </w:r>
      <w:r w:rsidR="002F592A" w:rsidRPr="00042E38">
        <w:rPr>
          <w:rFonts w:ascii="Arial" w:hAnsi="Arial" w:cs="Arial"/>
          <w:b/>
        </w:rPr>
        <w:t>Niektoré ustanovenia týkajúce sa zodpovednosti za vady</w:t>
      </w:r>
    </w:p>
    <w:p w14:paraId="52DEF2F4" w14:textId="77777777" w:rsidR="002F592A" w:rsidRPr="00042E38" w:rsidRDefault="002F592A" w:rsidP="007C6967">
      <w:pPr>
        <w:pStyle w:val="seNormalny2"/>
        <w:tabs>
          <w:tab w:val="left" w:pos="9356"/>
        </w:tabs>
        <w:spacing w:before="0" w:after="0"/>
        <w:ind w:left="567" w:right="113"/>
        <w:jc w:val="center"/>
        <w:rPr>
          <w:rFonts w:ascii="Arial" w:hAnsi="Arial" w:cs="Arial"/>
        </w:rPr>
      </w:pPr>
    </w:p>
    <w:p w14:paraId="1ED5819A" w14:textId="77777777" w:rsidR="00F33886" w:rsidRPr="00042E38" w:rsidRDefault="00F33886" w:rsidP="00575476">
      <w:pPr>
        <w:pStyle w:val="seNormalny2"/>
        <w:numPr>
          <w:ilvl w:val="0"/>
          <w:numId w:val="9"/>
        </w:numPr>
        <w:tabs>
          <w:tab w:val="left" w:pos="9356"/>
        </w:tabs>
        <w:spacing w:after="0"/>
        <w:ind w:left="567" w:hanging="567"/>
        <w:rPr>
          <w:rFonts w:ascii="Arial" w:hAnsi="Arial" w:cs="Arial"/>
        </w:rPr>
      </w:pPr>
      <w:r w:rsidRPr="00042E38">
        <w:rPr>
          <w:rFonts w:ascii="Arial" w:hAnsi="Arial" w:cs="Arial"/>
        </w:rPr>
        <w:t>Kvalita poskytovanej Služby sa vyhodnocuje na základe týchto parametrov:</w:t>
      </w:r>
    </w:p>
    <w:p w14:paraId="7FD9BC2B" w14:textId="2A56EBD4" w:rsidR="00F33886" w:rsidRPr="00042E38" w:rsidRDefault="00F33886" w:rsidP="007C6967">
      <w:pPr>
        <w:pStyle w:val="seNormalny2"/>
        <w:numPr>
          <w:ilvl w:val="6"/>
          <w:numId w:val="1"/>
        </w:numPr>
        <w:tabs>
          <w:tab w:val="left" w:pos="9356"/>
        </w:tabs>
        <w:spacing w:after="0"/>
        <w:ind w:left="993"/>
        <w:rPr>
          <w:rFonts w:ascii="Arial" w:hAnsi="Arial" w:cs="Arial"/>
        </w:rPr>
      </w:pPr>
      <w:r w:rsidRPr="00042E38">
        <w:rPr>
          <w:rFonts w:ascii="Arial" w:hAnsi="Arial" w:cs="Arial"/>
        </w:rPr>
        <w:t xml:space="preserve">riadne fungovanie </w:t>
      </w:r>
      <w:r w:rsidR="00894452" w:rsidRPr="00042E38">
        <w:rPr>
          <w:rFonts w:ascii="Arial" w:hAnsi="Arial" w:cs="Arial"/>
        </w:rPr>
        <w:t>SCADA</w:t>
      </w:r>
      <w:r w:rsidRPr="00042E38">
        <w:rPr>
          <w:rFonts w:ascii="Arial" w:hAnsi="Arial" w:cs="Arial"/>
        </w:rPr>
        <w:t>,</w:t>
      </w:r>
    </w:p>
    <w:p w14:paraId="5F14CBE9" w14:textId="6F99AF4F" w:rsidR="00F33886" w:rsidRPr="00042E38" w:rsidRDefault="00F33886" w:rsidP="007C6967">
      <w:pPr>
        <w:pStyle w:val="seNormalny2"/>
        <w:numPr>
          <w:ilvl w:val="6"/>
          <w:numId w:val="1"/>
        </w:numPr>
        <w:tabs>
          <w:tab w:val="left" w:pos="9356"/>
        </w:tabs>
        <w:spacing w:after="0"/>
        <w:ind w:left="993"/>
        <w:rPr>
          <w:rFonts w:ascii="Arial" w:hAnsi="Arial" w:cs="Arial"/>
        </w:rPr>
      </w:pPr>
      <w:r w:rsidRPr="00042E38">
        <w:rPr>
          <w:rFonts w:ascii="Arial" w:hAnsi="Arial" w:cs="Arial"/>
        </w:rPr>
        <w:t xml:space="preserve">doba vyriešenia Poruchy a/alebo Požiadavky na </w:t>
      </w:r>
      <w:r w:rsidR="00DF6A69" w:rsidRPr="00042E38">
        <w:rPr>
          <w:rFonts w:ascii="Arial" w:hAnsi="Arial" w:cs="Arial"/>
        </w:rPr>
        <w:t>poskytnutie</w:t>
      </w:r>
      <w:r w:rsidRPr="00042E38">
        <w:rPr>
          <w:rFonts w:ascii="Arial" w:hAnsi="Arial" w:cs="Arial"/>
        </w:rPr>
        <w:t xml:space="preserve"> Služby,</w:t>
      </w:r>
    </w:p>
    <w:p w14:paraId="3BDF8116" w14:textId="75E75A17" w:rsidR="00F33886" w:rsidRPr="00042E38" w:rsidRDefault="00F33886" w:rsidP="007C6967">
      <w:pPr>
        <w:pStyle w:val="seNormalny2"/>
        <w:numPr>
          <w:ilvl w:val="6"/>
          <w:numId w:val="1"/>
        </w:numPr>
        <w:tabs>
          <w:tab w:val="left" w:pos="9356"/>
        </w:tabs>
        <w:spacing w:after="0"/>
        <w:ind w:left="993"/>
        <w:rPr>
          <w:rFonts w:ascii="Arial" w:hAnsi="Arial" w:cs="Arial"/>
        </w:rPr>
      </w:pPr>
      <w:r w:rsidRPr="00042E38">
        <w:rPr>
          <w:rFonts w:ascii="Arial" w:hAnsi="Arial" w:cs="Arial"/>
        </w:rPr>
        <w:t xml:space="preserve">dostupnosť </w:t>
      </w:r>
      <w:r w:rsidR="00894452" w:rsidRPr="00042E38">
        <w:rPr>
          <w:rFonts w:ascii="Arial" w:hAnsi="Arial" w:cs="Arial"/>
        </w:rPr>
        <w:t xml:space="preserve">kontaktov pre doručovanie Požiadaviek na </w:t>
      </w:r>
      <w:r w:rsidR="00DF6A69" w:rsidRPr="00042E38">
        <w:rPr>
          <w:rFonts w:ascii="Arial" w:hAnsi="Arial" w:cs="Arial"/>
        </w:rPr>
        <w:t xml:space="preserve">poskytnutie </w:t>
      </w:r>
      <w:r w:rsidR="00894452" w:rsidRPr="00042E38">
        <w:rPr>
          <w:rFonts w:ascii="Arial" w:hAnsi="Arial" w:cs="Arial"/>
        </w:rPr>
        <w:t>Služby a/alebo Hotline,</w:t>
      </w:r>
    </w:p>
    <w:p w14:paraId="086801DC" w14:textId="77777777" w:rsidR="00F33886" w:rsidRPr="00042E38" w:rsidRDefault="00F33886" w:rsidP="007C6967">
      <w:pPr>
        <w:pStyle w:val="seNormalny2"/>
        <w:numPr>
          <w:ilvl w:val="6"/>
          <w:numId w:val="1"/>
        </w:numPr>
        <w:tabs>
          <w:tab w:val="left" w:pos="9356"/>
        </w:tabs>
        <w:spacing w:after="0"/>
        <w:ind w:left="993"/>
        <w:rPr>
          <w:rFonts w:ascii="Arial" w:hAnsi="Arial" w:cs="Arial"/>
        </w:rPr>
      </w:pPr>
      <w:r w:rsidRPr="00042E38">
        <w:rPr>
          <w:rFonts w:ascii="Arial" w:hAnsi="Arial" w:cs="Arial"/>
        </w:rPr>
        <w:t>riadne odstránenie Poruchy.</w:t>
      </w:r>
    </w:p>
    <w:p w14:paraId="3390F5D0" w14:textId="62336973" w:rsidR="00F33886" w:rsidRPr="00042E38" w:rsidRDefault="00880CFD" w:rsidP="00575476">
      <w:pPr>
        <w:pStyle w:val="seNormalny2"/>
        <w:numPr>
          <w:ilvl w:val="0"/>
          <w:numId w:val="9"/>
        </w:numPr>
        <w:tabs>
          <w:tab w:val="left" w:pos="9356"/>
        </w:tabs>
        <w:spacing w:after="0"/>
        <w:ind w:left="567" w:hanging="567"/>
        <w:rPr>
          <w:rFonts w:ascii="Arial" w:hAnsi="Arial" w:cs="Arial"/>
        </w:rPr>
      </w:pPr>
      <w:r w:rsidRPr="00042E38">
        <w:rPr>
          <w:rFonts w:ascii="Arial" w:hAnsi="Arial" w:cs="Arial"/>
        </w:rPr>
        <w:t>Poskytovateľ</w:t>
      </w:r>
      <w:r w:rsidR="00F33886" w:rsidRPr="00042E38">
        <w:rPr>
          <w:rFonts w:ascii="Arial" w:hAnsi="Arial" w:cs="Arial"/>
        </w:rPr>
        <w:t xml:space="preserve"> zodpovedá za vady, ktoré mala Služba v okamihu prevzatia Služby Objednávateľom v zmysle tejto Zmluvy, a to aj v prípade, keď sa vada stane zjavnou až po tomto okamihu (skryté vady).</w:t>
      </w:r>
    </w:p>
    <w:p w14:paraId="3414BD8C" w14:textId="02C550FC" w:rsidR="00894452" w:rsidRPr="00042E38" w:rsidRDefault="00894452" w:rsidP="00575476">
      <w:pPr>
        <w:pStyle w:val="seNormalny2"/>
        <w:numPr>
          <w:ilvl w:val="0"/>
          <w:numId w:val="9"/>
        </w:numPr>
        <w:tabs>
          <w:tab w:val="left" w:pos="9356"/>
        </w:tabs>
        <w:spacing w:after="0"/>
        <w:ind w:left="567" w:hanging="567"/>
        <w:rPr>
          <w:rFonts w:ascii="Arial" w:hAnsi="Arial" w:cs="Arial"/>
        </w:rPr>
      </w:pPr>
      <w:r w:rsidRPr="00042E38">
        <w:rPr>
          <w:rFonts w:ascii="Arial" w:hAnsi="Arial" w:cs="Arial"/>
        </w:rPr>
        <w:t>Poskytovateľ nenesie zodpovednosť za chyby a</w:t>
      </w:r>
      <w:r w:rsidR="00824626" w:rsidRPr="00042E38">
        <w:rPr>
          <w:rFonts w:ascii="Arial" w:hAnsi="Arial" w:cs="Arial"/>
        </w:rPr>
        <w:t> </w:t>
      </w:r>
      <w:r w:rsidRPr="00042E38">
        <w:rPr>
          <w:rFonts w:ascii="Arial" w:hAnsi="Arial" w:cs="Arial"/>
        </w:rPr>
        <w:t>vady</w:t>
      </w:r>
      <w:r w:rsidR="00824626" w:rsidRPr="00042E38">
        <w:rPr>
          <w:rFonts w:ascii="Arial" w:hAnsi="Arial" w:cs="Arial"/>
        </w:rPr>
        <w:t xml:space="preserve"> Služby</w:t>
      </w:r>
      <w:r w:rsidRPr="00042E38">
        <w:rPr>
          <w:rFonts w:ascii="Arial" w:hAnsi="Arial" w:cs="Arial"/>
        </w:rPr>
        <w:t xml:space="preserve">, ktoré vznikli v dôsledku neodbornej prevádzky, obsluhy, manipulácie a údržby </w:t>
      </w:r>
      <w:r w:rsidR="002A69C4" w:rsidRPr="00042E38">
        <w:rPr>
          <w:rFonts w:ascii="Arial" w:hAnsi="Arial" w:cs="Arial"/>
        </w:rPr>
        <w:t>SCADA</w:t>
      </w:r>
      <w:r w:rsidRPr="00042E38">
        <w:rPr>
          <w:rFonts w:ascii="Arial" w:hAnsi="Arial" w:cs="Arial"/>
        </w:rPr>
        <w:t xml:space="preserve">, resp. jeho používaním v rozpore s návodom na použitie, s inštalačnými podmienkami dodanými Poskytovateľom, resp. s obvyklým spôsobom užívania. Poskytovateľ však zodpovedá za akúkoľvek inú vadu, rôznu od bežného opotrebenia, ktorá vznikne aj po okamihu uvedenom v predchádzajúcom bode, ak táto vada vznikne v súvislosti s postupom Poskytovateľa (napr. vady, ktoré vzniknú poškodením </w:t>
      </w:r>
      <w:r w:rsidR="002A69C4" w:rsidRPr="00042E38">
        <w:rPr>
          <w:rFonts w:ascii="Arial" w:hAnsi="Arial" w:cs="Arial"/>
        </w:rPr>
        <w:t>SCADA</w:t>
      </w:r>
      <w:r w:rsidRPr="00042E38">
        <w:rPr>
          <w:rFonts w:ascii="Arial" w:hAnsi="Arial" w:cs="Arial"/>
        </w:rPr>
        <w:t xml:space="preserve"> Objednávateľom, jeho pracovníkom alebo inou stranou, alebo v dôsledku konania Objednávateľa, jeho pracovníka alebo inej strany) plne v súlade so záručnými podmienkami, návodom na použitie, alebo inými dokladmi dodanými Poskytovateľom, resp. s obvyklým spôsobom užívania </w:t>
      </w:r>
      <w:r w:rsidR="002A69C4" w:rsidRPr="00042E38">
        <w:rPr>
          <w:rFonts w:ascii="Arial" w:hAnsi="Arial" w:cs="Arial"/>
        </w:rPr>
        <w:t>SCADA</w:t>
      </w:r>
      <w:r w:rsidRPr="00042E38">
        <w:rPr>
          <w:rFonts w:ascii="Arial" w:hAnsi="Arial" w:cs="Arial"/>
        </w:rPr>
        <w:t>.</w:t>
      </w:r>
    </w:p>
    <w:p w14:paraId="3736363D" w14:textId="19EA4689" w:rsidR="002F592A" w:rsidRPr="00042E38" w:rsidRDefault="002F592A" w:rsidP="00575476">
      <w:pPr>
        <w:pStyle w:val="seNormalny2"/>
        <w:numPr>
          <w:ilvl w:val="0"/>
          <w:numId w:val="9"/>
        </w:numPr>
        <w:tabs>
          <w:tab w:val="left" w:pos="9356"/>
        </w:tabs>
        <w:spacing w:after="0"/>
        <w:ind w:left="567" w:hanging="567"/>
        <w:rPr>
          <w:rFonts w:ascii="Arial" w:hAnsi="Arial" w:cs="Arial"/>
        </w:rPr>
      </w:pPr>
      <w:r w:rsidRPr="00042E38">
        <w:rPr>
          <w:rFonts w:ascii="Arial" w:hAnsi="Arial" w:cs="Arial"/>
        </w:rPr>
        <w:t xml:space="preserve">Záručná doba na </w:t>
      </w:r>
      <w:r w:rsidR="00F33886" w:rsidRPr="00042E38">
        <w:rPr>
          <w:rFonts w:ascii="Arial" w:hAnsi="Arial" w:cs="Arial"/>
        </w:rPr>
        <w:t>poskytnutú Službu</w:t>
      </w:r>
      <w:r w:rsidRPr="00042E38">
        <w:rPr>
          <w:rFonts w:ascii="Arial" w:hAnsi="Arial" w:cs="Arial"/>
        </w:rPr>
        <w:t xml:space="preserve"> je 24 mesiacov (ďalej len „záruka“ alebo „záruka za akosť</w:t>
      </w:r>
      <w:r w:rsidRPr="00042E38">
        <w:rPr>
          <w:rFonts w:ascii="Arial" w:hAnsi="Arial" w:cs="Arial"/>
          <w:i/>
        </w:rPr>
        <w:t>“)</w:t>
      </w:r>
      <w:r w:rsidRPr="00042E38">
        <w:rPr>
          <w:rFonts w:ascii="Arial" w:hAnsi="Arial" w:cs="Arial"/>
          <w:b/>
          <w:i/>
        </w:rPr>
        <w:t xml:space="preserve"> </w:t>
      </w:r>
      <w:r w:rsidRPr="00042E38">
        <w:rPr>
          <w:rFonts w:ascii="Arial" w:hAnsi="Arial" w:cs="Arial"/>
        </w:rPr>
        <w:t xml:space="preserve">a </w:t>
      </w:r>
      <w:r w:rsidR="00F33886" w:rsidRPr="00042E38">
        <w:rPr>
          <w:rFonts w:ascii="Arial" w:hAnsi="Arial" w:cs="Arial"/>
        </w:rPr>
        <w:t>začína plynúť odo dňa podpisu Preberacieho protokolu Objednávateľom.</w:t>
      </w:r>
    </w:p>
    <w:p w14:paraId="09DEE3D9" w14:textId="7CC8A5A6" w:rsidR="00C051FC" w:rsidRPr="00042E38" w:rsidRDefault="00C051FC" w:rsidP="00575476">
      <w:pPr>
        <w:pStyle w:val="seNormalny2"/>
        <w:numPr>
          <w:ilvl w:val="0"/>
          <w:numId w:val="9"/>
        </w:numPr>
        <w:tabs>
          <w:tab w:val="left" w:pos="9356"/>
        </w:tabs>
        <w:spacing w:after="0"/>
        <w:ind w:left="567" w:hanging="567"/>
        <w:rPr>
          <w:rFonts w:ascii="Arial" w:hAnsi="Arial" w:cs="Arial"/>
        </w:rPr>
      </w:pPr>
      <w:r w:rsidRPr="00042E38">
        <w:rPr>
          <w:rFonts w:ascii="Arial" w:hAnsi="Arial" w:cs="Arial"/>
        </w:rPr>
        <w:t>Ak má Služba, resp. jej časť vady, Objednávateľ tieto písomne oznámi Poskytovateľovi (ďalej len „Oznámenie vád“) spolu so stručným popisom vád. Objednávateľ je oprávnený stanoviť závažnosť vady/Poruchy s prihliadnutím na kritéria vymedzené pre jednotlivé typy vád v tejto Zmluve.</w:t>
      </w:r>
    </w:p>
    <w:p w14:paraId="3DABA4CD" w14:textId="66C08D2A" w:rsidR="00F33886" w:rsidRPr="00042E38" w:rsidRDefault="00F33886" w:rsidP="00575476">
      <w:pPr>
        <w:pStyle w:val="seNormalny2"/>
        <w:numPr>
          <w:ilvl w:val="0"/>
          <w:numId w:val="9"/>
        </w:numPr>
        <w:tabs>
          <w:tab w:val="left" w:pos="9356"/>
        </w:tabs>
        <w:spacing w:after="0"/>
        <w:ind w:left="567" w:hanging="567"/>
        <w:rPr>
          <w:rFonts w:ascii="Arial" w:hAnsi="Arial" w:cs="Arial"/>
        </w:rPr>
      </w:pPr>
      <w:r w:rsidRPr="00042E38">
        <w:rPr>
          <w:rFonts w:ascii="Arial" w:hAnsi="Arial" w:cs="Arial"/>
        </w:rPr>
        <w:t xml:space="preserve">Poskytovateľ sa zaväzuje začať s odstraňovaním vád Služby bezodkladne po Oznámení vád Objednávateľom a vady odstrániť do </w:t>
      </w:r>
      <w:r w:rsidR="006E46D2" w:rsidRPr="00042E38">
        <w:rPr>
          <w:rFonts w:ascii="Arial" w:hAnsi="Arial" w:cs="Arial"/>
        </w:rPr>
        <w:t>5</w:t>
      </w:r>
      <w:r w:rsidRPr="00042E38">
        <w:rPr>
          <w:rFonts w:ascii="Arial" w:hAnsi="Arial" w:cs="Arial"/>
        </w:rPr>
        <w:t xml:space="preserve"> dní odo dňa Oznámenia vád Objednávateľom, ak sa zmluvné strany nedohodnú inak. </w:t>
      </w:r>
    </w:p>
    <w:p w14:paraId="15B35E25" w14:textId="6405F763" w:rsidR="00FD7E5F" w:rsidRPr="00042E38" w:rsidRDefault="00C051FC" w:rsidP="00575476">
      <w:pPr>
        <w:pStyle w:val="seNormalny2"/>
        <w:numPr>
          <w:ilvl w:val="0"/>
          <w:numId w:val="9"/>
        </w:numPr>
        <w:tabs>
          <w:tab w:val="left" w:pos="9356"/>
        </w:tabs>
        <w:spacing w:after="0"/>
        <w:ind w:left="567" w:hanging="567"/>
        <w:rPr>
          <w:rFonts w:ascii="Arial" w:hAnsi="Arial" w:cs="Arial"/>
        </w:rPr>
      </w:pPr>
      <w:r w:rsidRPr="00042E38">
        <w:rPr>
          <w:rFonts w:ascii="Arial" w:hAnsi="Arial" w:cs="Arial"/>
        </w:rPr>
        <w:t xml:space="preserve">Ustanovenia </w:t>
      </w:r>
      <w:r w:rsidR="002A5A7F" w:rsidRPr="00042E38">
        <w:rPr>
          <w:rFonts w:ascii="Arial" w:hAnsi="Arial" w:cs="Arial"/>
        </w:rPr>
        <w:t xml:space="preserve">Zmluvy </w:t>
      </w:r>
      <w:r w:rsidR="00FD7E5F" w:rsidRPr="00042E38">
        <w:rPr>
          <w:rFonts w:ascii="Arial" w:hAnsi="Arial" w:cs="Arial"/>
        </w:rPr>
        <w:t xml:space="preserve">definujúce </w:t>
      </w:r>
      <w:r w:rsidR="007022B7" w:rsidRPr="00042E38">
        <w:rPr>
          <w:rFonts w:ascii="Arial" w:hAnsi="Arial" w:cs="Arial"/>
        </w:rPr>
        <w:t>P</w:t>
      </w:r>
      <w:r w:rsidR="00FD7E5F" w:rsidRPr="00042E38">
        <w:rPr>
          <w:rFonts w:ascii="Arial" w:hAnsi="Arial" w:cs="Arial"/>
        </w:rPr>
        <w:t xml:space="preserve">oruchy (vady) a ich rozdelenie na príslušné kategórie </w:t>
      </w:r>
      <w:r w:rsidRPr="00042E38">
        <w:rPr>
          <w:rFonts w:ascii="Arial" w:hAnsi="Arial" w:cs="Arial"/>
        </w:rPr>
        <w:t>(bod 1.</w:t>
      </w:r>
      <w:r w:rsidR="00462F21" w:rsidRPr="00042E38">
        <w:rPr>
          <w:rFonts w:ascii="Arial" w:hAnsi="Arial" w:cs="Arial"/>
        </w:rPr>
        <w:t>7</w:t>
      </w:r>
      <w:r w:rsidRPr="00042E38">
        <w:rPr>
          <w:rFonts w:ascii="Arial" w:hAnsi="Arial" w:cs="Arial"/>
        </w:rPr>
        <w:t xml:space="preserve"> Zmluvy) </w:t>
      </w:r>
      <w:r w:rsidR="00FD7E5F" w:rsidRPr="00042E38">
        <w:rPr>
          <w:rFonts w:ascii="Arial" w:hAnsi="Arial" w:cs="Arial"/>
        </w:rPr>
        <w:t xml:space="preserve">a reakčné časy ich odstraňovania </w:t>
      </w:r>
      <w:r w:rsidRPr="00042E38">
        <w:rPr>
          <w:rFonts w:ascii="Arial" w:hAnsi="Arial" w:cs="Arial"/>
        </w:rPr>
        <w:t>(bod 3.</w:t>
      </w:r>
      <w:r w:rsidR="00462F21" w:rsidRPr="00042E38">
        <w:rPr>
          <w:rFonts w:ascii="Arial" w:hAnsi="Arial" w:cs="Arial"/>
        </w:rPr>
        <w:t>2</w:t>
      </w:r>
      <w:r w:rsidRPr="00042E38">
        <w:rPr>
          <w:rFonts w:ascii="Arial" w:hAnsi="Arial" w:cs="Arial"/>
        </w:rPr>
        <w:t xml:space="preserve"> Zmluvy) </w:t>
      </w:r>
      <w:r w:rsidR="00FD7E5F" w:rsidRPr="00042E38">
        <w:rPr>
          <w:rFonts w:ascii="Arial" w:hAnsi="Arial" w:cs="Arial"/>
        </w:rPr>
        <w:t>pre účely poskytovania S</w:t>
      </w:r>
      <w:r w:rsidR="007022B7" w:rsidRPr="00042E38">
        <w:rPr>
          <w:rFonts w:ascii="Arial" w:hAnsi="Arial" w:cs="Arial"/>
        </w:rPr>
        <w:t>lužby</w:t>
      </w:r>
      <w:r w:rsidR="00FD7E5F" w:rsidRPr="00042E38">
        <w:rPr>
          <w:rFonts w:ascii="Arial" w:hAnsi="Arial" w:cs="Arial"/>
        </w:rPr>
        <w:t xml:space="preserve"> nie sú </w:t>
      </w:r>
      <w:r w:rsidR="00BC0E5A" w:rsidRPr="00042E38">
        <w:rPr>
          <w:rFonts w:ascii="Arial" w:hAnsi="Arial" w:cs="Arial"/>
        </w:rPr>
        <w:t>ustanoveniami tohto článku 6.</w:t>
      </w:r>
      <w:r w:rsidRPr="00042E38">
        <w:rPr>
          <w:rFonts w:ascii="Arial" w:hAnsi="Arial" w:cs="Arial"/>
        </w:rPr>
        <w:t xml:space="preserve"> Zmluvy</w:t>
      </w:r>
      <w:r w:rsidR="00BC0E5A" w:rsidRPr="00042E38">
        <w:rPr>
          <w:rFonts w:ascii="Arial" w:hAnsi="Arial" w:cs="Arial"/>
        </w:rPr>
        <w:t xml:space="preserve"> </w:t>
      </w:r>
      <w:r w:rsidR="00FD7E5F" w:rsidRPr="00042E38">
        <w:rPr>
          <w:rFonts w:ascii="Arial" w:hAnsi="Arial" w:cs="Arial"/>
        </w:rPr>
        <w:t>dotknuté, resp. majú prednosť pred ustanoveniami tohto článku</w:t>
      </w:r>
      <w:r w:rsidR="0008398F" w:rsidRPr="00042E38">
        <w:rPr>
          <w:rFonts w:ascii="Arial" w:hAnsi="Arial" w:cs="Arial"/>
        </w:rPr>
        <w:t>,</w:t>
      </w:r>
      <w:r w:rsidRPr="00042E38">
        <w:rPr>
          <w:rFonts w:ascii="Arial" w:hAnsi="Arial" w:cs="Arial"/>
        </w:rPr>
        <w:t xml:space="preserve"> najmä v prípade vád Služby prejavujúcich sa nefunkčnosťou SCAD</w:t>
      </w:r>
      <w:r w:rsidR="00563CC2" w:rsidRPr="00042E38">
        <w:rPr>
          <w:rFonts w:ascii="Arial" w:hAnsi="Arial" w:cs="Arial"/>
        </w:rPr>
        <w:t>A</w:t>
      </w:r>
      <w:r w:rsidRPr="00042E38">
        <w:rPr>
          <w:rFonts w:ascii="Arial" w:hAnsi="Arial" w:cs="Arial"/>
        </w:rPr>
        <w:t>.</w:t>
      </w:r>
    </w:p>
    <w:p w14:paraId="406FE3D3" w14:textId="11DA289A" w:rsidR="00DC54B6" w:rsidRPr="00042E38" w:rsidRDefault="00DC54B6" w:rsidP="00575476">
      <w:pPr>
        <w:pStyle w:val="seNormalny2"/>
        <w:numPr>
          <w:ilvl w:val="0"/>
          <w:numId w:val="9"/>
        </w:numPr>
        <w:tabs>
          <w:tab w:val="left" w:pos="9356"/>
        </w:tabs>
        <w:spacing w:after="0"/>
        <w:ind w:left="567" w:hanging="567"/>
        <w:rPr>
          <w:rFonts w:ascii="Arial" w:hAnsi="Arial" w:cs="Arial"/>
        </w:rPr>
      </w:pPr>
      <w:r w:rsidRPr="00042E38">
        <w:rPr>
          <w:rFonts w:ascii="Arial" w:hAnsi="Arial" w:cs="Arial"/>
        </w:rPr>
        <w:t xml:space="preserve">Ďalšie ustanovenia o zodpovednosti za vady sú bližšie upravené v Prílohe č. 1 Zmluvy (VOP Objednávateľa). </w:t>
      </w:r>
    </w:p>
    <w:p w14:paraId="23C3E3BB" w14:textId="62012DF1" w:rsidR="008A0672" w:rsidRPr="00042E38" w:rsidRDefault="008A0672" w:rsidP="007C6967">
      <w:pPr>
        <w:pStyle w:val="seNormalny2"/>
        <w:tabs>
          <w:tab w:val="left" w:pos="9356"/>
        </w:tabs>
        <w:spacing w:before="0" w:after="0"/>
        <w:ind w:left="720" w:right="113"/>
        <w:jc w:val="center"/>
        <w:rPr>
          <w:rFonts w:ascii="Arial" w:hAnsi="Arial" w:cs="Arial"/>
          <w:b/>
        </w:rPr>
      </w:pPr>
    </w:p>
    <w:p w14:paraId="624C4EBD" w14:textId="77777777" w:rsidR="00A51396" w:rsidRPr="00042E38" w:rsidRDefault="00A51396" w:rsidP="007C6967">
      <w:pPr>
        <w:pStyle w:val="seNormalny2"/>
        <w:tabs>
          <w:tab w:val="left" w:pos="9356"/>
        </w:tabs>
        <w:spacing w:before="0" w:after="0"/>
        <w:ind w:left="720" w:right="113"/>
        <w:jc w:val="center"/>
        <w:rPr>
          <w:rFonts w:ascii="Arial" w:hAnsi="Arial" w:cs="Arial"/>
          <w:b/>
        </w:rPr>
      </w:pPr>
    </w:p>
    <w:p w14:paraId="2D044C82" w14:textId="33D52D17" w:rsidR="002A5A7F" w:rsidRPr="00042E38" w:rsidRDefault="008A0672" w:rsidP="007C6967">
      <w:pPr>
        <w:pStyle w:val="seNormalny2"/>
        <w:tabs>
          <w:tab w:val="left" w:pos="9356"/>
        </w:tabs>
        <w:spacing w:before="0" w:after="0"/>
        <w:ind w:left="0" w:right="113"/>
        <w:jc w:val="center"/>
        <w:rPr>
          <w:rFonts w:ascii="Arial" w:hAnsi="Arial" w:cs="Arial"/>
          <w:b/>
          <w:highlight w:val="green"/>
        </w:rPr>
      </w:pPr>
      <w:r w:rsidRPr="00042E38">
        <w:rPr>
          <w:rFonts w:ascii="Arial" w:hAnsi="Arial" w:cs="Arial"/>
          <w:b/>
          <w:highlight w:val="green"/>
        </w:rPr>
        <w:t xml:space="preserve">Článok </w:t>
      </w:r>
      <w:r w:rsidR="007022B7" w:rsidRPr="00042E38">
        <w:rPr>
          <w:rFonts w:ascii="Arial" w:hAnsi="Arial" w:cs="Arial"/>
          <w:b/>
          <w:highlight w:val="green"/>
        </w:rPr>
        <w:t>7</w:t>
      </w:r>
      <w:r w:rsidRPr="00042E38">
        <w:rPr>
          <w:rFonts w:ascii="Arial" w:hAnsi="Arial" w:cs="Arial"/>
          <w:b/>
          <w:highlight w:val="green"/>
        </w:rPr>
        <w:t>.</w:t>
      </w:r>
    </w:p>
    <w:p w14:paraId="18F7ED52" w14:textId="77777777" w:rsidR="008A0672" w:rsidRPr="00042E38" w:rsidRDefault="008A0672" w:rsidP="007C6967">
      <w:pPr>
        <w:pStyle w:val="seNormalny2"/>
        <w:tabs>
          <w:tab w:val="left" w:pos="9356"/>
        </w:tabs>
        <w:spacing w:before="0" w:after="0"/>
        <w:ind w:left="0" w:right="113"/>
        <w:jc w:val="center"/>
        <w:rPr>
          <w:rFonts w:ascii="Arial" w:hAnsi="Arial" w:cs="Arial"/>
          <w:b/>
          <w:highlight w:val="green"/>
        </w:rPr>
      </w:pPr>
      <w:r w:rsidRPr="00042E38">
        <w:rPr>
          <w:rFonts w:ascii="Arial" w:hAnsi="Arial" w:cs="Arial"/>
          <w:b/>
          <w:highlight w:val="green"/>
        </w:rPr>
        <w:t>Zmluvné sankcie</w:t>
      </w:r>
    </w:p>
    <w:p w14:paraId="7A583150" w14:textId="77777777" w:rsidR="00640E53" w:rsidRPr="00042E38" w:rsidRDefault="00640E53" w:rsidP="007C6967">
      <w:pPr>
        <w:pStyle w:val="seNormalny2"/>
        <w:tabs>
          <w:tab w:val="left" w:pos="9356"/>
        </w:tabs>
        <w:spacing w:after="0"/>
        <w:ind w:left="0" w:right="113"/>
        <w:rPr>
          <w:rFonts w:ascii="Arial" w:hAnsi="Arial" w:cs="Arial"/>
          <w:highlight w:val="green"/>
        </w:rPr>
      </w:pPr>
    </w:p>
    <w:p w14:paraId="2468B1B1" w14:textId="445CEEFB" w:rsidR="000964E9" w:rsidRPr="00042E38" w:rsidRDefault="007022B7" w:rsidP="00575476">
      <w:pPr>
        <w:pStyle w:val="Odsekzoznamu"/>
        <w:numPr>
          <w:ilvl w:val="0"/>
          <w:numId w:val="10"/>
        </w:numPr>
        <w:spacing w:line="240" w:lineRule="auto"/>
        <w:ind w:left="567" w:hanging="567"/>
        <w:jc w:val="both"/>
        <w:rPr>
          <w:rFonts w:ascii="Arial" w:eastAsia="Times New Roman" w:hAnsi="Arial" w:cs="Arial"/>
          <w:color w:val="000000"/>
          <w:sz w:val="20"/>
          <w:szCs w:val="20"/>
          <w:highlight w:val="green"/>
          <w:lang w:eastAsia="sk-SK"/>
        </w:rPr>
      </w:pPr>
      <w:r w:rsidRPr="00042E38">
        <w:rPr>
          <w:rFonts w:ascii="Arial" w:eastAsia="Times New Roman" w:hAnsi="Arial" w:cs="Arial"/>
          <w:color w:val="000000"/>
          <w:sz w:val="20"/>
          <w:szCs w:val="20"/>
          <w:highlight w:val="green"/>
          <w:lang w:eastAsia="sk-SK"/>
        </w:rPr>
        <w:lastRenderedPageBreak/>
        <w:t xml:space="preserve">Poskytovateľ </w:t>
      </w:r>
      <w:r w:rsidR="000964E9" w:rsidRPr="00042E38">
        <w:rPr>
          <w:rFonts w:ascii="Arial" w:eastAsia="Times New Roman" w:hAnsi="Arial" w:cs="Arial"/>
          <w:color w:val="000000"/>
          <w:sz w:val="20"/>
          <w:szCs w:val="20"/>
          <w:highlight w:val="green"/>
          <w:lang w:eastAsia="sk-SK"/>
        </w:rPr>
        <w:t>si môže uplatniť v prípade omeškania s plnením peňažných záväzkov Objednávateľa úrok z omeškania vo výške 0,02 % z nezaplatenej sumy za každý deň omeškania.</w:t>
      </w:r>
    </w:p>
    <w:p w14:paraId="65425E72" w14:textId="77777777" w:rsidR="00E375E3" w:rsidRPr="00042E38" w:rsidRDefault="00E375E3" w:rsidP="007C6967">
      <w:pPr>
        <w:pStyle w:val="Odsekzoznamu"/>
        <w:spacing w:line="240" w:lineRule="auto"/>
        <w:ind w:left="567"/>
        <w:jc w:val="both"/>
        <w:rPr>
          <w:rFonts w:ascii="Arial" w:eastAsia="Times New Roman" w:hAnsi="Arial" w:cs="Arial"/>
          <w:color w:val="000000"/>
          <w:sz w:val="20"/>
          <w:szCs w:val="20"/>
          <w:highlight w:val="green"/>
          <w:lang w:eastAsia="sk-SK"/>
        </w:rPr>
      </w:pPr>
    </w:p>
    <w:p w14:paraId="052BE7A4" w14:textId="3651A78C" w:rsidR="000471F1" w:rsidRPr="00042E38" w:rsidRDefault="000471F1" w:rsidP="00575476">
      <w:pPr>
        <w:pStyle w:val="Odsekzoznamu"/>
        <w:numPr>
          <w:ilvl w:val="0"/>
          <w:numId w:val="10"/>
        </w:numPr>
        <w:spacing w:line="240" w:lineRule="auto"/>
        <w:ind w:left="567" w:hanging="567"/>
        <w:jc w:val="both"/>
        <w:rPr>
          <w:rFonts w:ascii="Arial" w:eastAsia="Times New Roman" w:hAnsi="Arial" w:cs="Arial"/>
          <w:color w:val="000000"/>
          <w:sz w:val="20"/>
          <w:szCs w:val="20"/>
          <w:highlight w:val="green"/>
          <w:lang w:eastAsia="sk-SK"/>
        </w:rPr>
      </w:pPr>
      <w:r w:rsidRPr="00042E38">
        <w:rPr>
          <w:rFonts w:ascii="Arial" w:eastAsia="Times New Roman" w:hAnsi="Arial" w:cs="Arial"/>
          <w:color w:val="000000"/>
          <w:sz w:val="20"/>
          <w:szCs w:val="20"/>
          <w:highlight w:val="green"/>
          <w:lang w:eastAsia="sk-SK"/>
        </w:rPr>
        <w:t xml:space="preserve">Objednávateľ si môže v prípade omeškania Poskytovateľa s vykonaním </w:t>
      </w:r>
      <w:r w:rsidR="00E375E3" w:rsidRPr="00042E38">
        <w:rPr>
          <w:rFonts w:ascii="Arial" w:eastAsia="Times New Roman" w:hAnsi="Arial" w:cs="Arial"/>
          <w:color w:val="000000"/>
          <w:sz w:val="20"/>
          <w:szCs w:val="20"/>
          <w:highlight w:val="green"/>
          <w:lang w:eastAsia="sk-SK"/>
        </w:rPr>
        <w:t>Servisu</w:t>
      </w:r>
      <w:r w:rsidR="002E5109" w:rsidRPr="00042E38">
        <w:rPr>
          <w:rFonts w:ascii="Arial" w:eastAsia="Times New Roman" w:hAnsi="Arial" w:cs="Arial"/>
          <w:color w:val="000000"/>
          <w:sz w:val="20"/>
          <w:szCs w:val="20"/>
          <w:highlight w:val="green"/>
          <w:lang w:eastAsia="sk-SK"/>
        </w:rPr>
        <w:t xml:space="preserve"> – servisný zásah</w:t>
      </w:r>
      <w:r w:rsidR="007662F3" w:rsidRPr="00042E38">
        <w:rPr>
          <w:rFonts w:ascii="Arial" w:eastAsia="Times New Roman" w:hAnsi="Arial" w:cs="Arial"/>
          <w:color w:val="000000"/>
          <w:sz w:val="20"/>
          <w:szCs w:val="20"/>
          <w:highlight w:val="green"/>
          <w:lang w:eastAsia="sk-SK"/>
        </w:rPr>
        <w:t xml:space="preserve"> (s riešením a odstraňovaním Poruchy)</w:t>
      </w:r>
      <w:r w:rsidRPr="00042E38">
        <w:rPr>
          <w:rFonts w:ascii="Arial" w:eastAsia="Times New Roman" w:hAnsi="Arial" w:cs="Arial"/>
          <w:color w:val="000000"/>
          <w:sz w:val="20"/>
          <w:szCs w:val="20"/>
          <w:highlight w:val="green"/>
          <w:lang w:eastAsia="sk-SK"/>
        </w:rPr>
        <w:t xml:space="preserve">, a to tak reakčnej doby ako aj doby opravy </w:t>
      </w:r>
      <w:r w:rsidR="00C13A50" w:rsidRPr="00042E38">
        <w:rPr>
          <w:rFonts w:ascii="Arial" w:eastAsia="Times New Roman" w:hAnsi="Arial" w:cs="Arial"/>
          <w:color w:val="000000"/>
          <w:sz w:val="20"/>
          <w:szCs w:val="20"/>
          <w:highlight w:val="green"/>
          <w:lang w:eastAsia="sk-SK"/>
        </w:rPr>
        <w:t xml:space="preserve">(fix time) </w:t>
      </w:r>
      <w:r w:rsidRPr="00042E38">
        <w:rPr>
          <w:rFonts w:ascii="Arial" w:eastAsia="Times New Roman" w:hAnsi="Arial" w:cs="Arial"/>
          <w:color w:val="000000"/>
          <w:sz w:val="20"/>
          <w:szCs w:val="20"/>
          <w:highlight w:val="green"/>
          <w:lang w:eastAsia="sk-SK"/>
        </w:rPr>
        <w:t>podľa ustanovenia bodu 3.</w:t>
      </w:r>
      <w:r w:rsidR="0032665C" w:rsidRPr="00042E38">
        <w:rPr>
          <w:rFonts w:ascii="Arial" w:eastAsia="Times New Roman" w:hAnsi="Arial" w:cs="Arial"/>
          <w:color w:val="000000"/>
          <w:sz w:val="20"/>
          <w:szCs w:val="20"/>
          <w:highlight w:val="green"/>
          <w:lang w:eastAsia="sk-SK"/>
        </w:rPr>
        <w:t>2</w:t>
      </w:r>
      <w:r w:rsidRPr="00042E38">
        <w:rPr>
          <w:rFonts w:ascii="Arial" w:eastAsia="Times New Roman" w:hAnsi="Arial" w:cs="Arial"/>
          <w:color w:val="000000"/>
          <w:sz w:val="20"/>
          <w:szCs w:val="20"/>
          <w:highlight w:val="green"/>
          <w:lang w:eastAsia="sk-SK"/>
        </w:rPr>
        <w:t xml:space="preserve"> tejto Zmluvy, uplatniť u</w:t>
      </w:r>
      <w:r w:rsidR="0008398F" w:rsidRPr="00042E38">
        <w:rPr>
          <w:rFonts w:ascii="Arial" w:eastAsia="Times New Roman" w:hAnsi="Arial" w:cs="Arial"/>
          <w:color w:val="000000"/>
          <w:sz w:val="20"/>
          <w:szCs w:val="20"/>
          <w:highlight w:val="green"/>
          <w:lang w:eastAsia="sk-SK"/>
        </w:rPr>
        <w:t> </w:t>
      </w:r>
      <w:r w:rsidRPr="00042E38">
        <w:rPr>
          <w:rFonts w:ascii="Arial" w:eastAsia="Times New Roman" w:hAnsi="Arial" w:cs="Arial"/>
          <w:color w:val="000000"/>
          <w:sz w:val="20"/>
          <w:szCs w:val="20"/>
          <w:highlight w:val="green"/>
          <w:lang w:eastAsia="sk-SK"/>
        </w:rPr>
        <w:t xml:space="preserve">Poskytovateľa zmluvnú pokutu vo výške </w:t>
      </w:r>
      <w:r w:rsidR="008A20C3" w:rsidRPr="00042E38">
        <w:rPr>
          <w:rFonts w:ascii="Arial" w:eastAsia="Times New Roman" w:hAnsi="Arial" w:cs="Arial"/>
          <w:color w:val="000000"/>
          <w:sz w:val="20"/>
          <w:szCs w:val="20"/>
          <w:highlight w:val="green"/>
          <w:lang w:eastAsia="sk-SK"/>
        </w:rPr>
        <w:t>50</w:t>
      </w:r>
      <w:r w:rsidRPr="00042E38">
        <w:rPr>
          <w:rFonts w:ascii="Arial" w:eastAsia="Times New Roman" w:hAnsi="Arial" w:cs="Arial"/>
          <w:color w:val="000000"/>
          <w:sz w:val="20"/>
          <w:szCs w:val="20"/>
          <w:highlight w:val="green"/>
          <w:lang w:eastAsia="sk-SK"/>
        </w:rPr>
        <w:t xml:space="preserve">,- EUR </w:t>
      </w:r>
      <w:r w:rsidR="000D5E49" w:rsidRPr="00042E38">
        <w:rPr>
          <w:rFonts w:ascii="Arial" w:eastAsia="Times New Roman" w:hAnsi="Arial" w:cs="Arial"/>
          <w:color w:val="000000"/>
          <w:sz w:val="20"/>
          <w:szCs w:val="20"/>
          <w:highlight w:val="green"/>
          <w:lang w:eastAsia="sk-SK"/>
        </w:rPr>
        <w:t>za každú aj začatú hodinu omeškania a za každý prípad osobitne</w:t>
      </w:r>
      <w:r w:rsidR="008A20C3" w:rsidRPr="00042E38">
        <w:rPr>
          <w:rFonts w:ascii="Arial" w:eastAsia="Times New Roman" w:hAnsi="Arial" w:cs="Arial"/>
          <w:color w:val="000000"/>
          <w:sz w:val="20"/>
          <w:szCs w:val="20"/>
          <w:highlight w:val="green"/>
          <w:lang w:eastAsia="sk-SK"/>
        </w:rPr>
        <w:t xml:space="preserve"> (ak sú termíny uvedené alebo dohodnuté v hodinách) a </w:t>
      </w:r>
      <w:r w:rsidR="000D5E49" w:rsidRPr="00042E38">
        <w:rPr>
          <w:rFonts w:ascii="Arial" w:eastAsia="Times New Roman" w:hAnsi="Arial" w:cs="Arial"/>
          <w:color w:val="000000"/>
          <w:sz w:val="20"/>
          <w:szCs w:val="20"/>
          <w:highlight w:val="green"/>
          <w:lang w:eastAsia="sk-SK"/>
        </w:rPr>
        <w:t xml:space="preserve">vo výške </w:t>
      </w:r>
      <w:r w:rsidR="008A20C3" w:rsidRPr="00042E38">
        <w:rPr>
          <w:rFonts w:ascii="Arial" w:eastAsia="Times New Roman" w:hAnsi="Arial" w:cs="Arial"/>
          <w:color w:val="000000"/>
          <w:sz w:val="20"/>
          <w:szCs w:val="20"/>
          <w:highlight w:val="green"/>
          <w:lang w:eastAsia="sk-SK"/>
        </w:rPr>
        <w:t>150</w:t>
      </w:r>
      <w:r w:rsidR="000D5E49" w:rsidRPr="00042E38">
        <w:rPr>
          <w:rFonts w:ascii="Arial" w:eastAsia="Times New Roman" w:hAnsi="Arial" w:cs="Arial"/>
          <w:color w:val="000000"/>
          <w:sz w:val="20"/>
          <w:szCs w:val="20"/>
          <w:highlight w:val="green"/>
          <w:lang w:eastAsia="sk-SK"/>
        </w:rPr>
        <w:t xml:space="preserve">.-EUR </w:t>
      </w:r>
      <w:r w:rsidRPr="00042E38">
        <w:rPr>
          <w:rFonts w:ascii="Arial" w:eastAsia="Times New Roman" w:hAnsi="Arial" w:cs="Arial"/>
          <w:color w:val="000000"/>
          <w:sz w:val="20"/>
          <w:szCs w:val="20"/>
          <w:highlight w:val="green"/>
          <w:lang w:eastAsia="sk-SK"/>
        </w:rPr>
        <w:t>za každ</w:t>
      </w:r>
      <w:r w:rsidR="008A20C3" w:rsidRPr="00042E38">
        <w:rPr>
          <w:rFonts w:ascii="Arial" w:eastAsia="Times New Roman" w:hAnsi="Arial" w:cs="Arial"/>
          <w:color w:val="000000"/>
          <w:sz w:val="20"/>
          <w:szCs w:val="20"/>
          <w:highlight w:val="green"/>
          <w:lang w:eastAsia="sk-SK"/>
        </w:rPr>
        <w:t>ý</w:t>
      </w:r>
      <w:r w:rsidRPr="00042E38">
        <w:rPr>
          <w:rFonts w:ascii="Arial" w:eastAsia="Times New Roman" w:hAnsi="Arial" w:cs="Arial"/>
          <w:color w:val="000000"/>
          <w:sz w:val="20"/>
          <w:szCs w:val="20"/>
          <w:highlight w:val="green"/>
          <w:lang w:eastAsia="sk-SK"/>
        </w:rPr>
        <w:t xml:space="preserve"> aj začat</w:t>
      </w:r>
      <w:r w:rsidR="008A20C3" w:rsidRPr="00042E38">
        <w:rPr>
          <w:rFonts w:ascii="Arial" w:eastAsia="Times New Roman" w:hAnsi="Arial" w:cs="Arial"/>
          <w:color w:val="000000"/>
          <w:sz w:val="20"/>
          <w:szCs w:val="20"/>
          <w:highlight w:val="green"/>
          <w:lang w:eastAsia="sk-SK"/>
        </w:rPr>
        <w:t>ý</w:t>
      </w:r>
      <w:r w:rsidRPr="00042E38">
        <w:rPr>
          <w:rFonts w:ascii="Arial" w:eastAsia="Times New Roman" w:hAnsi="Arial" w:cs="Arial"/>
          <w:color w:val="000000"/>
          <w:sz w:val="20"/>
          <w:szCs w:val="20"/>
          <w:highlight w:val="green"/>
          <w:lang w:eastAsia="sk-SK"/>
        </w:rPr>
        <w:t xml:space="preserve"> </w:t>
      </w:r>
      <w:r w:rsidR="008A20C3" w:rsidRPr="00042E38">
        <w:rPr>
          <w:rFonts w:ascii="Arial" w:eastAsia="Times New Roman" w:hAnsi="Arial" w:cs="Arial"/>
          <w:color w:val="000000"/>
          <w:sz w:val="20"/>
          <w:szCs w:val="20"/>
          <w:highlight w:val="green"/>
          <w:lang w:eastAsia="sk-SK"/>
        </w:rPr>
        <w:t>deň</w:t>
      </w:r>
      <w:r w:rsidRPr="00042E38">
        <w:rPr>
          <w:rFonts w:ascii="Arial" w:eastAsia="Times New Roman" w:hAnsi="Arial" w:cs="Arial"/>
          <w:color w:val="000000"/>
          <w:sz w:val="20"/>
          <w:szCs w:val="20"/>
          <w:highlight w:val="green"/>
          <w:lang w:eastAsia="sk-SK"/>
        </w:rPr>
        <w:t xml:space="preserve"> omeškania a za každý prípad osobitne </w:t>
      </w:r>
      <w:r w:rsidR="008A20C3" w:rsidRPr="00042E38">
        <w:rPr>
          <w:rFonts w:ascii="Arial" w:eastAsia="Times New Roman" w:hAnsi="Arial" w:cs="Arial"/>
          <w:color w:val="000000"/>
          <w:sz w:val="20"/>
          <w:szCs w:val="20"/>
          <w:highlight w:val="green"/>
          <w:lang w:eastAsia="sk-SK"/>
        </w:rPr>
        <w:t xml:space="preserve">(ak sú termíny uvedené alebo dohodnuté v dňoch) </w:t>
      </w:r>
      <w:r w:rsidRPr="00042E38">
        <w:rPr>
          <w:rFonts w:ascii="Arial" w:eastAsia="Times New Roman" w:hAnsi="Arial" w:cs="Arial"/>
          <w:color w:val="000000"/>
          <w:sz w:val="20"/>
          <w:szCs w:val="20"/>
          <w:highlight w:val="green"/>
          <w:lang w:eastAsia="sk-SK"/>
        </w:rPr>
        <w:t>aj formou vystavenia faktúry splatnej do 14 dní od jej doručenia Poskytovateľovi.</w:t>
      </w:r>
    </w:p>
    <w:p w14:paraId="0CEC53BE" w14:textId="77777777" w:rsidR="008A20C3" w:rsidRPr="00042E38" w:rsidRDefault="008A20C3" w:rsidP="007C6967">
      <w:pPr>
        <w:pStyle w:val="Odsekzoznamu"/>
        <w:spacing w:line="240" w:lineRule="auto"/>
        <w:ind w:left="567"/>
        <w:jc w:val="both"/>
        <w:rPr>
          <w:rFonts w:ascii="Arial" w:eastAsia="Times New Roman" w:hAnsi="Arial" w:cs="Arial"/>
          <w:color w:val="000000"/>
          <w:sz w:val="20"/>
          <w:szCs w:val="20"/>
          <w:highlight w:val="green"/>
          <w:lang w:eastAsia="sk-SK"/>
        </w:rPr>
      </w:pPr>
    </w:p>
    <w:p w14:paraId="4657622E" w14:textId="7595853D" w:rsidR="007E38F1" w:rsidRPr="00042E38" w:rsidRDefault="007E38F1" w:rsidP="00575476">
      <w:pPr>
        <w:pStyle w:val="Odsekzoznamu"/>
        <w:numPr>
          <w:ilvl w:val="0"/>
          <w:numId w:val="10"/>
        </w:numPr>
        <w:spacing w:line="240" w:lineRule="auto"/>
        <w:ind w:left="567" w:hanging="567"/>
        <w:jc w:val="both"/>
        <w:rPr>
          <w:rFonts w:ascii="Arial" w:eastAsia="Times New Roman" w:hAnsi="Arial" w:cs="Arial"/>
          <w:color w:val="000000"/>
          <w:sz w:val="20"/>
          <w:szCs w:val="20"/>
          <w:highlight w:val="green"/>
          <w:lang w:eastAsia="sk-SK"/>
        </w:rPr>
      </w:pPr>
      <w:r w:rsidRPr="00042E38">
        <w:rPr>
          <w:rFonts w:ascii="Arial" w:eastAsia="Times New Roman" w:hAnsi="Arial" w:cs="Arial"/>
          <w:color w:val="000000"/>
          <w:sz w:val="20"/>
          <w:szCs w:val="20"/>
          <w:highlight w:val="green"/>
          <w:lang w:eastAsia="sk-SK"/>
        </w:rPr>
        <w:t xml:space="preserve">Objednávateľ si môže v prípade omeškania Poskytovateľa s vykonaním </w:t>
      </w:r>
      <w:r w:rsidR="0032665C" w:rsidRPr="00042E38">
        <w:rPr>
          <w:rFonts w:ascii="Arial" w:eastAsia="Times New Roman" w:hAnsi="Arial" w:cs="Arial"/>
          <w:color w:val="000000"/>
          <w:sz w:val="20"/>
          <w:szCs w:val="20"/>
          <w:highlight w:val="green"/>
          <w:lang w:eastAsia="sk-SK"/>
        </w:rPr>
        <w:t xml:space="preserve">Update (vrátane súvisiacich školení) a/alebo </w:t>
      </w:r>
      <w:r w:rsidR="002E5109" w:rsidRPr="00042E38">
        <w:rPr>
          <w:rFonts w:ascii="Arial" w:eastAsia="Times New Roman" w:hAnsi="Arial" w:cs="Arial"/>
          <w:color w:val="000000"/>
          <w:sz w:val="20"/>
          <w:szCs w:val="20"/>
          <w:highlight w:val="green"/>
          <w:lang w:eastAsia="sk-SK"/>
        </w:rPr>
        <w:t xml:space="preserve">s poskytnutím pomoci, podpory v rámci </w:t>
      </w:r>
      <w:r w:rsidR="0032665C" w:rsidRPr="00042E38">
        <w:rPr>
          <w:rFonts w:ascii="Arial" w:eastAsia="Times New Roman" w:hAnsi="Arial" w:cs="Arial"/>
          <w:color w:val="000000"/>
          <w:sz w:val="20"/>
          <w:szCs w:val="20"/>
          <w:highlight w:val="green"/>
          <w:lang w:eastAsia="sk-SK"/>
        </w:rPr>
        <w:t>Hotline</w:t>
      </w:r>
      <w:r w:rsidRPr="00042E38">
        <w:rPr>
          <w:rFonts w:ascii="Arial" w:eastAsia="Times New Roman" w:hAnsi="Arial" w:cs="Arial"/>
          <w:color w:val="000000"/>
          <w:sz w:val="20"/>
          <w:szCs w:val="20"/>
          <w:highlight w:val="green"/>
          <w:lang w:eastAsia="sk-SK"/>
        </w:rPr>
        <w:t xml:space="preserve"> uplatniť u Poskytovateľa zmluvnú pokutu vo výške 30,- EUR za každý aj začatý deň omeškania aj formou vystavenia faktúry splatnej do 14 dní od jej doručenia Poskytovateľovi.</w:t>
      </w:r>
    </w:p>
    <w:p w14:paraId="7475600A" w14:textId="77777777" w:rsidR="007E38F1" w:rsidRPr="00042E38" w:rsidRDefault="007E38F1" w:rsidP="007C6967">
      <w:pPr>
        <w:pStyle w:val="Odsekzoznamu"/>
        <w:spacing w:line="240" w:lineRule="auto"/>
        <w:ind w:left="567"/>
        <w:jc w:val="both"/>
        <w:rPr>
          <w:rFonts w:ascii="Arial" w:eastAsia="Times New Roman" w:hAnsi="Arial" w:cs="Arial"/>
          <w:color w:val="000000"/>
          <w:sz w:val="20"/>
          <w:szCs w:val="20"/>
          <w:highlight w:val="green"/>
          <w:lang w:eastAsia="sk-SK"/>
        </w:rPr>
      </w:pPr>
    </w:p>
    <w:p w14:paraId="49ED0D27" w14:textId="719DC88C" w:rsidR="007022B7" w:rsidRPr="00042E38" w:rsidRDefault="000471F1" w:rsidP="00575476">
      <w:pPr>
        <w:pStyle w:val="Odsekzoznamu"/>
        <w:numPr>
          <w:ilvl w:val="0"/>
          <w:numId w:val="10"/>
        </w:numPr>
        <w:spacing w:line="240" w:lineRule="auto"/>
        <w:ind w:left="567" w:hanging="567"/>
        <w:jc w:val="both"/>
        <w:rPr>
          <w:rFonts w:ascii="Arial" w:eastAsia="Times New Roman" w:hAnsi="Arial" w:cs="Arial"/>
          <w:color w:val="000000"/>
          <w:sz w:val="20"/>
          <w:szCs w:val="20"/>
          <w:highlight w:val="green"/>
          <w:lang w:eastAsia="sk-SK"/>
        </w:rPr>
      </w:pPr>
      <w:r w:rsidRPr="00042E38">
        <w:rPr>
          <w:rFonts w:ascii="Arial" w:eastAsia="Times New Roman" w:hAnsi="Arial" w:cs="Arial"/>
          <w:color w:val="000000"/>
          <w:sz w:val="20"/>
          <w:szCs w:val="20"/>
          <w:highlight w:val="green"/>
          <w:lang w:eastAsia="sk-SK"/>
        </w:rPr>
        <w:t xml:space="preserve">Objednávateľ si môže v prípade omeškania Poskytovateľa s vykonaním </w:t>
      </w:r>
      <w:r w:rsidR="008A20C3" w:rsidRPr="00042E38">
        <w:rPr>
          <w:rFonts w:ascii="Arial" w:eastAsia="Times New Roman" w:hAnsi="Arial" w:cs="Arial"/>
          <w:color w:val="000000"/>
          <w:sz w:val="20"/>
          <w:szCs w:val="20"/>
          <w:highlight w:val="green"/>
          <w:lang w:eastAsia="sk-SK"/>
        </w:rPr>
        <w:t>Profylaxie</w:t>
      </w:r>
      <w:r w:rsidRPr="00042E38">
        <w:rPr>
          <w:rFonts w:ascii="Arial" w:eastAsia="Times New Roman" w:hAnsi="Arial" w:cs="Arial"/>
          <w:color w:val="000000"/>
          <w:sz w:val="20"/>
          <w:szCs w:val="20"/>
          <w:highlight w:val="green"/>
          <w:lang w:eastAsia="sk-SK"/>
        </w:rPr>
        <w:t xml:space="preserve"> uplatniť u Poskytovateľa zmluvnú pokutu vo výške </w:t>
      </w:r>
      <w:r w:rsidR="008A20C3" w:rsidRPr="00042E38">
        <w:rPr>
          <w:rFonts w:ascii="Arial" w:eastAsia="Times New Roman" w:hAnsi="Arial" w:cs="Arial"/>
          <w:color w:val="000000"/>
          <w:sz w:val="20"/>
          <w:szCs w:val="20"/>
          <w:highlight w:val="green"/>
          <w:lang w:eastAsia="sk-SK"/>
        </w:rPr>
        <w:t>100</w:t>
      </w:r>
      <w:r w:rsidRPr="00042E38">
        <w:rPr>
          <w:rFonts w:ascii="Arial" w:eastAsia="Times New Roman" w:hAnsi="Arial" w:cs="Arial"/>
          <w:color w:val="000000"/>
          <w:sz w:val="20"/>
          <w:szCs w:val="20"/>
          <w:highlight w:val="green"/>
          <w:lang w:eastAsia="sk-SK"/>
        </w:rPr>
        <w:t>,- EUR za každý aj začatý deň omeškania aj formou vystavenia faktúry splatnej do 14 dní od jej doručenia Poskytovateľovi.</w:t>
      </w:r>
    </w:p>
    <w:p w14:paraId="4D2384DD" w14:textId="77777777" w:rsidR="007E38F1" w:rsidRPr="00042E38" w:rsidRDefault="007E38F1" w:rsidP="007C6967">
      <w:pPr>
        <w:pStyle w:val="Odsekzoznamu"/>
        <w:spacing w:line="240" w:lineRule="auto"/>
        <w:ind w:left="567"/>
        <w:jc w:val="both"/>
        <w:rPr>
          <w:rFonts w:ascii="Arial" w:eastAsia="Times New Roman" w:hAnsi="Arial" w:cs="Arial"/>
          <w:color w:val="000000"/>
          <w:sz w:val="20"/>
          <w:szCs w:val="20"/>
          <w:highlight w:val="green"/>
          <w:lang w:eastAsia="sk-SK"/>
        </w:rPr>
      </w:pPr>
    </w:p>
    <w:p w14:paraId="398A1922" w14:textId="51A0E11B" w:rsidR="00CA723B" w:rsidRPr="00042E38" w:rsidRDefault="00CA723B" w:rsidP="00575476">
      <w:pPr>
        <w:pStyle w:val="Odsekzoznamu"/>
        <w:numPr>
          <w:ilvl w:val="0"/>
          <w:numId w:val="10"/>
        </w:numPr>
        <w:spacing w:line="240" w:lineRule="auto"/>
        <w:ind w:left="567" w:hanging="567"/>
        <w:jc w:val="both"/>
        <w:rPr>
          <w:rFonts w:ascii="Arial" w:eastAsia="Times New Roman" w:hAnsi="Arial" w:cs="Arial"/>
          <w:color w:val="000000"/>
          <w:sz w:val="20"/>
          <w:szCs w:val="20"/>
          <w:highlight w:val="green"/>
          <w:lang w:eastAsia="sk-SK"/>
        </w:rPr>
      </w:pPr>
      <w:r w:rsidRPr="00042E38">
        <w:rPr>
          <w:rFonts w:ascii="Arial" w:eastAsia="Times New Roman" w:hAnsi="Arial" w:cs="Arial"/>
          <w:color w:val="000000"/>
          <w:sz w:val="20"/>
          <w:szCs w:val="20"/>
          <w:highlight w:val="green"/>
          <w:lang w:eastAsia="sk-SK"/>
        </w:rPr>
        <w:t>Objednávateľ si môže v prípade omeškania s </w:t>
      </w:r>
      <w:r w:rsidR="007E38F1" w:rsidRPr="00042E38">
        <w:rPr>
          <w:rFonts w:ascii="Arial" w:eastAsia="Times New Roman" w:hAnsi="Arial" w:cs="Arial"/>
          <w:color w:val="000000"/>
          <w:sz w:val="20"/>
          <w:szCs w:val="20"/>
          <w:highlight w:val="green"/>
          <w:lang w:eastAsia="sk-SK"/>
        </w:rPr>
        <w:t>vykonaním</w:t>
      </w:r>
      <w:r w:rsidRPr="00042E38">
        <w:rPr>
          <w:rFonts w:ascii="Arial" w:eastAsia="Times New Roman" w:hAnsi="Arial" w:cs="Arial"/>
          <w:color w:val="000000"/>
          <w:sz w:val="20"/>
          <w:szCs w:val="20"/>
          <w:highlight w:val="green"/>
          <w:lang w:eastAsia="sk-SK"/>
        </w:rPr>
        <w:t xml:space="preserve"> </w:t>
      </w:r>
      <w:r w:rsidR="00AA0C44" w:rsidRPr="00042E38">
        <w:rPr>
          <w:rFonts w:ascii="Arial" w:eastAsia="Times New Roman" w:hAnsi="Arial" w:cs="Arial"/>
          <w:color w:val="000000"/>
          <w:sz w:val="20"/>
          <w:szCs w:val="20"/>
          <w:highlight w:val="green"/>
          <w:lang w:eastAsia="sk-SK"/>
        </w:rPr>
        <w:t>Ďalš</w:t>
      </w:r>
      <w:r w:rsidRPr="00042E38">
        <w:rPr>
          <w:rFonts w:ascii="Arial" w:eastAsia="Times New Roman" w:hAnsi="Arial" w:cs="Arial"/>
          <w:color w:val="000000"/>
          <w:sz w:val="20"/>
          <w:szCs w:val="20"/>
          <w:highlight w:val="green"/>
          <w:lang w:eastAsia="sk-SK"/>
        </w:rPr>
        <w:t>ích</w:t>
      </w:r>
      <w:r w:rsidR="00AA0C44" w:rsidRPr="00042E38">
        <w:rPr>
          <w:rFonts w:ascii="Arial" w:eastAsia="Times New Roman" w:hAnsi="Arial" w:cs="Arial"/>
          <w:color w:val="000000"/>
          <w:sz w:val="20"/>
          <w:szCs w:val="20"/>
          <w:highlight w:val="green"/>
          <w:lang w:eastAsia="sk-SK"/>
        </w:rPr>
        <w:t xml:space="preserve"> služ</w:t>
      </w:r>
      <w:r w:rsidRPr="00042E38">
        <w:rPr>
          <w:rFonts w:ascii="Arial" w:eastAsia="Times New Roman" w:hAnsi="Arial" w:cs="Arial"/>
          <w:color w:val="000000"/>
          <w:sz w:val="20"/>
          <w:szCs w:val="20"/>
          <w:highlight w:val="green"/>
          <w:lang w:eastAsia="sk-SK"/>
        </w:rPr>
        <w:t>ie</w:t>
      </w:r>
      <w:r w:rsidR="00AA0C44" w:rsidRPr="00042E38">
        <w:rPr>
          <w:rFonts w:ascii="Arial" w:eastAsia="Times New Roman" w:hAnsi="Arial" w:cs="Arial"/>
          <w:color w:val="000000"/>
          <w:sz w:val="20"/>
          <w:szCs w:val="20"/>
          <w:highlight w:val="green"/>
          <w:lang w:eastAsia="sk-SK"/>
        </w:rPr>
        <w:t xml:space="preserve">b </w:t>
      </w:r>
      <w:r w:rsidRPr="00042E38">
        <w:rPr>
          <w:rFonts w:ascii="Arial" w:eastAsia="Times New Roman" w:hAnsi="Arial" w:cs="Arial"/>
          <w:color w:val="000000"/>
          <w:sz w:val="20"/>
          <w:szCs w:val="20"/>
          <w:highlight w:val="green"/>
          <w:lang w:eastAsia="sk-SK"/>
        </w:rPr>
        <w:t>uplatniť u</w:t>
      </w:r>
      <w:r w:rsidR="00DC0578" w:rsidRPr="00042E38">
        <w:rPr>
          <w:rFonts w:ascii="Arial" w:eastAsia="Times New Roman" w:hAnsi="Arial" w:cs="Arial"/>
          <w:color w:val="000000"/>
          <w:sz w:val="20"/>
          <w:szCs w:val="20"/>
          <w:highlight w:val="green"/>
          <w:lang w:eastAsia="sk-SK"/>
        </w:rPr>
        <w:t> </w:t>
      </w:r>
      <w:r w:rsidR="007022B7" w:rsidRPr="00042E38">
        <w:rPr>
          <w:rFonts w:ascii="Arial" w:eastAsia="Times New Roman" w:hAnsi="Arial" w:cs="Arial"/>
          <w:color w:val="000000"/>
          <w:sz w:val="20"/>
          <w:szCs w:val="20"/>
          <w:highlight w:val="green"/>
          <w:lang w:eastAsia="sk-SK"/>
        </w:rPr>
        <w:t>Poskytovateľa</w:t>
      </w:r>
      <w:r w:rsidRPr="00042E38">
        <w:rPr>
          <w:rFonts w:ascii="Arial" w:eastAsia="Times New Roman" w:hAnsi="Arial" w:cs="Arial"/>
          <w:color w:val="000000"/>
          <w:sz w:val="20"/>
          <w:szCs w:val="20"/>
          <w:highlight w:val="green"/>
          <w:lang w:eastAsia="sk-SK"/>
        </w:rPr>
        <w:t xml:space="preserve"> zmluvnú pokutu vo výške 0,5 % z</w:t>
      </w:r>
      <w:r w:rsidR="007022B7" w:rsidRPr="00042E38">
        <w:rPr>
          <w:rFonts w:ascii="Arial" w:eastAsia="Times New Roman" w:hAnsi="Arial" w:cs="Arial"/>
          <w:color w:val="000000"/>
          <w:sz w:val="20"/>
          <w:szCs w:val="20"/>
          <w:highlight w:val="green"/>
          <w:lang w:eastAsia="sk-SK"/>
        </w:rPr>
        <w:t> </w:t>
      </w:r>
      <w:r w:rsidRPr="00042E38">
        <w:rPr>
          <w:rFonts w:ascii="Arial" w:eastAsia="Times New Roman" w:hAnsi="Arial" w:cs="Arial"/>
          <w:color w:val="000000"/>
          <w:sz w:val="20"/>
          <w:szCs w:val="20"/>
          <w:highlight w:val="green"/>
          <w:lang w:eastAsia="sk-SK"/>
        </w:rPr>
        <w:t>Ceny</w:t>
      </w:r>
      <w:r w:rsidR="007022B7" w:rsidRPr="00042E38">
        <w:rPr>
          <w:rFonts w:ascii="Arial" w:eastAsia="Times New Roman" w:hAnsi="Arial" w:cs="Arial"/>
          <w:color w:val="000000"/>
          <w:sz w:val="20"/>
          <w:szCs w:val="20"/>
          <w:highlight w:val="green"/>
          <w:lang w:eastAsia="sk-SK"/>
        </w:rPr>
        <w:t xml:space="preserve"> </w:t>
      </w:r>
      <w:r w:rsidRPr="00042E38">
        <w:rPr>
          <w:rFonts w:ascii="Arial" w:eastAsia="Times New Roman" w:hAnsi="Arial" w:cs="Arial"/>
          <w:color w:val="000000"/>
          <w:sz w:val="20"/>
          <w:szCs w:val="20"/>
          <w:highlight w:val="green"/>
          <w:lang w:eastAsia="sk-SK"/>
        </w:rPr>
        <w:t xml:space="preserve">Ďalších služieb za každý </w:t>
      </w:r>
      <w:r w:rsidR="00C65418" w:rsidRPr="00042E38">
        <w:rPr>
          <w:rFonts w:ascii="Arial" w:eastAsia="Times New Roman" w:hAnsi="Arial" w:cs="Arial"/>
          <w:color w:val="000000"/>
          <w:sz w:val="20"/>
          <w:szCs w:val="20"/>
          <w:highlight w:val="green"/>
          <w:lang w:eastAsia="sk-SK"/>
        </w:rPr>
        <w:t xml:space="preserve">aj začatý </w:t>
      </w:r>
      <w:r w:rsidRPr="00042E38">
        <w:rPr>
          <w:rFonts w:ascii="Arial" w:eastAsia="Times New Roman" w:hAnsi="Arial" w:cs="Arial"/>
          <w:color w:val="000000"/>
          <w:sz w:val="20"/>
          <w:szCs w:val="20"/>
          <w:highlight w:val="green"/>
          <w:lang w:eastAsia="sk-SK"/>
        </w:rPr>
        <w:t xml:space="preserve">deň omeškania aj formou vystavenia faktúry splatnej do 14 dní od jej doručenia </w:t>
      </w:r>
      <w:r w:rsidR="007022B7" w:rsidRPr="00042E38">
        <w:rPr>
          <w:rFonts w:ascii="Arial" w:eastAsia="Times New Roman" w:hAnsi="Arial" w:cs="Arial"/>
          <w:color w:val="000000"/>
          <w:sz w:val="20"/>
          <w:szCs w:val="20"/>
          <w:highlight w:val="green"/>
          <w:lang w:eastAsia="sk-SK"/>
        </w:rPr>
        <w:t>Poskytovateľa</w:t>
      </w:r>
      <w:r w:rsidRPr="00042E38">
        <w:rPr>
          <w:rFonts w:ascii="Arial" w:eastAsia="Times New Roman" w:hAnsi="Arial" w:cs="Arial"/>
          <w:color w:val="000000"/>
          <w:sz w:val="20"/>
          <w:szCs w:val="20"/>
          <w:highlight w:val="green"/>
          <w:lang w:eastAsia="sk-SK"/>
        </w:rPr>
        <w:t>.</w:t>
      </w:r>
    </w:p>
    <w:p w14:paraId="51EE93EB" w14:textId="77777777" w:rsidR="007E38F1" w:rsidRPr="00042E38" w:rsidRDefault="007E38F1" w:rsidP="007C6967">
      <w:pPr>
        <w:pStyle w:val="Odsekzoznamu"/>
        <w:spacing w:line="240" w:lineRule="auto"/>
        <w:ind w:left="567"/>
        <w:jc w:val="both"/>
        <w:rPr>
          <w:rFonts w:ascii="Arial" w:eastAsia="Times New Roman" w:hAnsi="Arial" w:cs="Arial"/>
          <w:color w:val="000000"/>
          <w:sz w:val="20"/>
          <w:szCs w:val="20"/>
          <w:highlight w:val="green"/>
          <w:lang w:eastAsia="sk-SK"/>
        </w:rPr>
      </w:pPr>
    </w:p>
    <w:p w14:paraId="665B0251" w14:textId="5A53AFE9" w:rsidR="007E38F1" w:rsidRPr="00042E38" w:rsidRDefault="007E38F1" w:rsidP="00575476">
      <w:pPr>
        <w:pStyle w:val="Odsekzoznamu"/>
        <w:numPr>
          <w:ilvl w:val="0"/>
          <w:numId w:val="10"/>
        </w:numPr>
        <w:spacing w:line="240" w:lineRule="auto"/>
        <w:ind w:left="567" w:hanging="567"/>
        <w:jc w:val="both"/>
        <w:rPr>
          <w:rFonts w:ascii="Arial" w:eastAsia="Times New Roman" w:hAnsi="Arial" w:cs="Arial"/>
          <w:color w:val="000000"/>
          <w:sz w:val="20"/>
          <w:szCs w:val="20"/>
          <w:highlight w:val="green"/>
          <w:lang w:eastAsia="sk-SK"/>
        </w:rPr>
      </w:pPr>
      <w:r w:rsidRPr="00042E38">
        <w:rPr>
          <w:rFonts w:ascii="Arial" w:hAnsi="Arial" w:cs="Arial"/>
          <w:sz w:val="20"/>
          <w:szCs w:val="20"/>
          <w:highlight w:val="green"/>
        </w:rPr>
        <w:t>Objednávateľ si môže v prípade, že Poskytovateľ neposkytne záručné plnenie riadne a včas, uplatniť u Poskytovateľa zmluvnú pokutu vo výške 30,- EUR za každý aj začatý deň omeškania a za každú vadu Služby osobitne aj formou vystavenia faktúry splatnej do 14 dní od jej doručenia Poskytovateľovi.</w:t>
      </w:r>
    </w:p>
    <w:p w14:paraId="65C23AB1" w14:textId="77777777" w:rsidR="007E38F1" w:rsidRPr="00042E38" w:rsidRDefault="007E38F1" w:rsidP="007C6967">
      <w:pPr>
        <w:pStyle w:val="Odsekzoznamu"/>
        <w:spacing w:line="240" w:lineRule="auto"/>
        <w:ind w:left="567"/>
        <w:jc w:val="both"/>
        <w:rPr>
          <w:rFonts w:ascii="Arial" w:eastAsia="Times New Roman" w:hAnsi="Arial" w:cs="Arial"/>
          <w:color w:val="000000"/>
          <w:sz w:val="20"/>
          <w:szCs w:val="20"/>
          <w:highlight w:val="green"/>
          <w:lang w:eastAsia="sk-SK"/>
        </w:rPr>
      </w:pPr>
    </w:p>
    <w:p w14:paraId="5361F46A" w14:textId="2D649354" w:rsidR="007E38F1" w:rsidRPr="00042E38" w:rsidRDefault="007E38F1" w:rsidP="00575476">
      <w:pPr>
        <w:pStyle w:val="Odsekzoznamu"/>
        <w:numPr>
          <w:ilvl w:val="0"/>
          <w:numId w:val="10"/>
        </w:numPr>
        <w:spacing w:line="240" w:lineRule="auto"/>
        <w:ind w:left="567" w:hanging="567"/>
        <w:jc w:val="both"/>
        <w:rPr>
          <w:rFonts w:ascii="Arial" w:hAnsi="Arial" w:cs="Arial"/>
          <w:sz w:val="20"/>
          <w:szCs w:val="20"/>
          <w:highlight w:val="green"/>
        </w:rPr>
      </w:pPr>
      <w:r w:rsidRPr="00042E38">
        <w:rPr>
          <w:rFonts w:ascii="Arial" w:hAnsi="Arial" w:cs="Arial"/>
          <w:sz w:val="20"/>
          <w:szCs w:val="20"/>
          <w:highlight w:val="green"/>
        </w:rPr>
        <w:t xml:space="preserve">Objednávateľ si môže v prípade, že Poskytovateľ </w:t>
      </w:r>
      <w:r w:rsidR="00F953EA" w:rsidRPr="00042E38">
        <w:rPr>
          <w:rFonts w:ascii="Arial" w:hAnsi="Arial" w:cs="Arial"/>
          <w:sz w:val="20"/>
          <w:szCs w:val="20"/>
          <w:highlight w:val="green"/>
        </w:rPr>
        <w:t xml:space="preserve">poruší povinnosť </w:t>
      </w:r>
      <w:r w:rsidR="0032665C" w:rsidRPr="00042E38">
        <w:rPr>
          <w:rFonts w:ascii="Arial" w:hAnsi="Arial" w:cs="Arial"/>
          <w:sz w:val="20"/>
          <w:szCs w:val="20"/>
          <w:highlight w:val="green"/>
        </w:rPr>
        <w:t xml:space="preserve">týkajúcu sa zmeny subdodávateľa </w:t>
      </w:r>
      <w:r w:rsidR="00F953EA" w:rsidRPr="00042E38">
        <w:rPr>
          <w:rFonts w:ascii="Arial" w:hAnsi="Arial" w:cs="Arial"/>
          <w:sz w:val="20"/>
          <w:szCs w:val="20"/>
          <w:highlight w:val="green"/>
        </w:rPr>
        <w:t>podľa bodu 5.13 tejto Zmluvy</w:t>
      </w:r>
      <w:r w:rsidR="0032665C" w:rsidRPr="00042E38">
        <w:rPr>
          <w:rFonts w:ascii="Arial" w:hAnsi="Arial" w:cs="Arial"/>
          <w:sz w:val="20"/>
          <w:szCs w:val="20"/>
          <w:highlight w:val="green"/>
        </w:rPr>
        <w:t>,</w:t>
      </w:r>
      <w:r w:rsidR="00F953EA" w:rsidRPr="00042E38">
        <w:rPr>
          <w:rFonts w:ascii="Arial" w:hAnsi="Arial" w:cs="Arial"/>
          <w:sz w:val="20"/>
          <w:szCs w:val="20"/>
          <w:highlight w:val="green"/>
        </w:rPr>
        <w:t xml:space="preserve"> </w:t>
      </w:r>
      <w:r w:rsidRPr="00042E38">
        <w:rPr>
          <w:rFonts w:ascii="Arial" w:hAnsi="Arial" w:cs="Arial"/>
          <w:sz w:val="20"/>
          <w:szCs w:val="20"/>
          <w:highlight w:val="green"/>
        </w:rPr>
        <w:t xml:space="preserve">uplatniť za každý jednotlivý prípad porušenia osobitne zmluvnú pokutu voči Poskytovateľovi vo výške 1000,- EUR aj formou vystavenia faktúry splatnej do 14 dní od jej doručenia Poskytovateľovi. </w:t>
      </w:r>
    </w:p>
    <w:p w14:paraId="7B538964" w14:textId="77777777" w:rsidR="0069058D" w:rsidRPr="00042E38" w:rsidRDefault="0069058D" w:rsidP="0069058D">
      <w:pPr>
        <w:pStyle w:val="Odsekzoznamu"/>
        <w:spacing w:line="240" w:lineRule="auto"/>
        <w:ind w:left="567"/>
        <w:jc w:val="both"/>
        <w:rPr>
          <w:rFonts w:ascii="Arial" w:hAnsi="Arial" w:cs="Arial"/>
          <w:sz w:val="20"/>
          <w:szCs w:val="20"/>
          <w:highlight w:val="green"/>
        </w:rPr>
      </w:pPr>
    </w:p>
    <w:p w14:paraId="6FEA6A9C" w14:textId="4D8A3AF6" w:rsidR="007E38F1" w:rsidRPr="00042E38" w:rsidRDefault="007E38F1" w:rsidP="00575476">
      <w:pPr>
        <w:pStyle w:val="Odsekzoznamu"/>
        <w:numPr>
          <w:ilvl w:val="0"/>
          <w:numId w:val="10"/>
        </w:numPr>
        <w:spacing w:line="240" w:lineRule="auto"/>
        <w:ind w:left="567" w:hanging="567"/>
        <w:jc w:val="both"/>
        <w:rPr>
          <w:rFonts w:ascii="Arial" w:hAnsi="Arial" w:cs="Arial"/>
          <w:sz w:val="20"/>
          <w:szCs w:val="20"/>
          <w:highlight w:val="green"/>
        </w:rPr>
      </w:pPr>
      <w:r w:rsidRPr="00042E38">
        <w:rPr>
          <w:rFonts w:ascii="Arial" w:hAnsi="Arial" w:cs="Arial"/>
          <w:sz w:val="20"/>
          <w:szCs w:val="20"/>
          <w:highlight w:val="green"/>
        </w:rPr>
        <w:t xml:space="preserve">Objednávateľ si môže v prípade, že </w:t>
      </w:r>
      <w:r w:rsidR="00F953EA" w:rsidRPr="00042E38">
        <w:rPr>
          <w:rFonts w:ascii="Arial" w:hAnsi="Arial" w:cs="Arial"/>
          <w:sz w:val="20"/>
          <w:szCs w:val="20"/>
          <w:highlight w:val="green"/>
        </w:rPr>
        <w:t xml:space="preserve">Poskytovateľ </w:t>
      </w:r>
      <w:r w:rsidRPr="00042E38">
        <w:rPr>
          <w:rFonts w:ascii="Arial" w:hAnsi="Arial" w:cs="Arial"/>
          <w:sz w:val="20"/>
          <w:szCs w:val="20"/>
          <w:highlight w:val="green"/>
        </w:rPr>
        <w:t>poruší povinnosti vyplývajúce zo Zmluvy týkajúce sa ochrany Dôverných informácií, vrátane obchodného tajomstva, osobných údajov a Osobitne</w:t>
      </w:r>
      <w:r w:rsidR="00F953EA" w:rsidRPr="00042E38">
        <w:rPr>
          <w:rFonts w:ascii="Arial" w:hAnsi="Arial" w:cs="Arial"/>
          <w:sz w:val="20"/>
          <w:szCs w:val="20"/>
          <w:highlight w:val="green"/>
        </w:rPr>
        <w:t xml:space="preserve"> chránených údajov, uplatniť u Poskytovateľa</w:t>
      </w:r>
      <w:r w:rsidRPr="00042E38">
        <w:rPr>
          <w:rFonts w:ascii="Arial" w:hAnsi="Arial" w:cs="Arial"/>
          <w:sz w:val="20"/>
          <w:szCs w:val="20"/>
          <w:highlight w:val="green"/>
        </w:rPr>
        <w:t xml:space="preserve"> zmluvnú pokutu vo výške </w:t>
      </w:r>
      <w:r w:rsidR="0069058D" w:rsidRPr="00042E38">
        <w:rPr>
          <w:rFonts w:ascii="Arial" w:hAnsi="Arial" w:cs="Arial"/>
          <w:sz w:val="20"/>
          <w:szCs w:val="20"/>
          <w:highlight w:val="green"/>
        </w:rPr>
        <w:t>1</w:t>
      </w:r>
      <w:r w:rsidRPr="00042E38">
        <w:rPr>
          <w:rFonts w:ascii="Arial" w:hAnsi="Arial" w:cs="Arial"/>
          <w:sz w:val="20"/>
          <w:szCs w:val="20"/>
          <w:highlight w:val="green"/>
        </w:rPr>
        <w:t xml:space="preserve">0 000,- EUR za každý jednotlivý prípad porušenia osobitne aj formou vystavenia faktúry splatnej do 14 dní od jej doručenia </w:t>
      </w:r>
      <w:r w:rsidR="00F953EA" w:rsidRPr="00042E38">
        <w:rPr>
          <w:rFonts w:ascii="Arial" w:hAnsi="Arial" w:cs="Arial"/>
          <w:sz w:val="20"/>
          <w:szCs w:val="20"/>
          <w:highlight w:val="green"/>
        </w:rPr>
        <w:t>Poskytovateľovi</w:t>
      </w:r>
      <w:r w:rsidRPr="00042E38">
        <w:rPr>
          <w:rFonts w:ascii="Arial" w:hAnsi="Arial" w:cs="Arial"/>
          <w:sz w:val="20"/>
          <w:szCs w:val="20"/>
          <w:highlight w:val="green"/>
        </w:rPr>
        <w:t>.</w:t>
      </w:r>
    </w:p>
    <w:p w14:paraId="410956A6" w14:textId="46CB5E45" w:rsidR="007022B7" w:rsidRPr="00042E38" w:rsidRDefault="007022B7" w:rsidP="007C6967">
      <w:pPr>
        <w:pStyle w:val="Odsekzoznamu"/>
        <w:spacing w:line="240" w:lineRule="auto"/>
        <w:ind w:left="567"/>
        <w:jc w:val="both"/>
        <w:rPr>
          <w:rFonts w:ascii="Arial" w:eastAsia="Times New Roman" w:hAnsi="Arial" w:cs="Arial"/>
          <w:color w:val="000000"/>
          <w:sz w:val="20"/>
          <w:szCs w:val="20"/>
          <w:highlight w:val="green"/>
          <w:lang w:eastAsia="sk-SK"/>
        </w:rPr>
      </w:pPr>
    </w:p>
    <w:p w14:paraId="174678A0" w14:textId="56CECDF0" w:rsidR="0089350C" w:rsidRPr="00042E38" w:rsidRDefault="0089350C" w:rsidP="00575476">
      <w:pPr>
        <w:pStyle w:val="Odsekzoznamu"/>
        <w:numPr>
          <w:ilvl w:val="0"/>
          <w:numId w:val="10"/>
        </w:numPr>
        <w:spacing w:line="240" w:lineRule="auto"/>
        <w:ind w:left="567" w:hanging="567"/>
        <w:jc w:val="both"/>
        <w:rPr>
          <w:rFonts w:ascii="Arial" w:eastAsia="Times New Roman" w:hAnsi="Arial" w:cs="Arial"/>
          <w:color w:val="000000"/>
          <w:sz w:val="20"/>
          <w:szCs w:val="20"/>
          <w:highlight w:val="green"/>
          <w:lang w:eastAsia="sk-SK"/>
        </w:rPr>
      </w:pPr>
      <w:r w:rsidRPr="00042E38">
        <w:rPr>
          <w:rFonts w:ascii="Arial" w:eastAsia="Times New Roman" w:hAnsi="Arial" w:cs="Arial"/>
          <w:color w:val="000000"/>
          <w:sz w:val="20"/>
          <w:szCs w:val="20"/>
          <w:highlight w:val="green"/>
          <w:lang w:eastAsia="sk-SK"/>
        </w:rPr>
        <w:t>Uplatnením zmluvných pokút podľa tohto článku nie je dotknutý nárok Objednávateľa na náhradu škody, ktorá mu vznikla z nesplnenia povinnosti zabezpečenej zmluvnou pokutou, v plnej výške. Uplatnením zmluvných pokút podľa tohto článku nie sú taktiež dotknuté nároky Objednávateľa z</w:t>
      </w:r>
      <w:r w:rsidR="00DC0578" w:rsidRPr="00042E38">
        <w:rPr>
          <w:rFonts w:ascii="Arial" w:eastAsia="Times New Roman" w:hAnsi="Arial" w:cs="Arial"/>
          <w:color w:val="000000"/>
          <w:sz w:val="20"/>
          <w:szCs w:val="20"/>
          <w:highlight w:val="green"/>
          <w:lang w:eastAsia="sk-SK"/>
        </w:rPr>
        <w:t> </w:t>
      </w:r>
      <w:r w:rsidRPr="00042E38">
        <w:rPr>
          <w:rFonts w:ascii="Arial" w:eastAsia="Times New Roman" w:hAnsi="Arial" w:cs="Arial"/>
          <w:color w:val="000000"/>
          <w:sz w:val="20"/>
          <w:szCs w:val="20"/>
          <w:highlight w:val="green"/>
          <w:lang w:eastAsia="sk-SK"/>
        </w:rPr>
        <w:t xml:space="preserve">vád </w:t>
      </w:r>
      <w:r w:rsidR="001C5D02" w:rsidRPr="00042E38">
        <w:rPr>
          <w:rFonts w:ascii="Arial" w:eastAsia="Times New Roman" w:hAnsi="Arial" w:cs="Arial"/>
          <w:color w:val="000000"/>
          <w:sz w:val="20"/>
          <w:szCs w:val="20"/>
          <w:highlight w:val="green"/>
          <w:lang w:eastAsia="sk-SK"/>
        </w:rPr>
        <w:t>Služby</w:t>
      </w:r>
      <w:r w:rsidRPr="00042E38">
        <w:rPr>
          <w:rFonts w:ascii="Arial" w:eastAsia="Times New Roman" w:hAnsi="Arial" w:cs="Arial"/>
          <w:color w:val="000000"/>
          <w:sz w:val="20"/>
          <w:szCs w:val="20"/>
          <w:highlight w:val="green"/>
          <w:lang w:eastAsia="sk-SK"/>
        </w:rPr>
        <w:t xml:space="preserve"> a ostatné práva Objednávateľa vyplývajúce zo Zmluvy.</w:t>
      </w:r>
    </w:p>
    <w:p w14:paraId="42AD75E7" w14:textId="77777777" w:rsidR="001C5D02" w:rsidRPr="00042E38" w:rsidRDefault="001C5D02" w:rsidP="007C6967">
      <w:pPr>
        <w:pStyle w:val="Odsekzoznamu"/>
        <w:spacing w:line="240" w:lineRule="auto"/>
        <w:rPr>
          <w:rFonts w:ascii="Arial" w:eastAsia="Times New Roman" w:hAnsi="Arial" w:cs="Arial"/>
          <w:color w:val="000000"/>
          <w:sz w:val="20"/>
          <w:szCs w:val="20"/>
          <w:highlight w:val="green"/>
          <w:lang w:eastAsia="sk-SK"/>
        </w:rPr>
      </w:pPr>
    </w:p>
    <w:p w14:paraId="7B5E8C16" w14:textId="4202CCA1" w:rsidR="0089350C" w:rsidRPr="00042E38" w:rsidRDefault="0089350C" w:rsidP="00575476">
      <w:pPr>
        <w:pStyle w:val="Odsekzoznamu"/>
        <w:numPr>
          <w:ilvl w:val="0"/>
          <w:numId w:val="10"/>
        </w:numPr>
        <w:spacing w:line="240" w:lineRule="auto"/>
        <w:ind w:left="567" w:hanging="567"/>
        <w:jc w:val="both"/>
        <w:rPr>
          <w:rFonts w:ascii="Arial" w:eastAsia="Times New Roman" w:hAnsi="Arial" w:cs="Arial"/>
          <w:color w:val="000000"/>
          <w:sz w:val="20"/>
          <w:szCs w:val="20"/>
          <w:highlight w:val="green"/>
          <w:lang w:eastAsia="sk-SK"/>
        </w:rPr>
      </w:pPr>
      <w:r w:rsidRPr="00042E38">
        <w:rPr>
          <w:rFonts w:ascii="Arial" w:eastAsia="Times New Roman" w:hAnsi="Arial" w:cs="Arial"/>
          <w:color w:val="000000"/>
          <w:sz w:val="20"/>
          <w:szCs w:val="20"/>
          <w:highlight w:val="green"/>
          <w:lang w:eastAsia="sk-SK"/>
        </w:rPr>
        <w:t>Pre vylúčenie pochybností sa pre účely výpočtu sankcií podľa Zmluvy Cenou rozumie Cena bez DPH.</w:t>
      </w:r>
    </w:p>
    <w:p w14:paraId="17184364" w14:textId="77777777" w:rsidR="001C5D02" w:rsidRPr="00042E38" w:rsidRDefault="001C5D02" w:rsidP="007C6967">
      <w:pPr>
        <w:pStyle w:val="Odsekzoznamu"/>
        <w:spacing w:line="240" w:lineRule="auto"/>
        <w:rPr>
          <w:rFonts w:ascii="Arial" w:eastAsia="Times New Roman" w:hAnsi="Arial" w:cs="Arial"/>
          <w:color w:val="000000"/>
          <w:sz w:val="20"/>
          <w:szCs w:val="20"/>
          <w:highlight w:val="green"/>
          <w:lang w:eastAsia="sk-SK"/>
        </w:rPr>
      </w:pPr>
    </w:p>
    <w:p w14:paraId="7633E21F" w14:textId="1FA065B5" w:rsidR="00627281" w:rsidRPr="00042E38" w:rsidRDefault="00627281" w:rsidP="00575476">
      <w:pPr>
        <w:pStyle w:val="Odsekzoznamu"/>
        <w:numPr>
          <w:ilvl w:val="0"/>
          <w:numId w:val="10"/>
        </w:numPr>
        <w:spacing w:line="240" w:lineRule="auto"/>
        <w:ind w:left="567" w:hanging="567"/>
        <w:jc w:val="both"/>
        <w:rPr>
          <w:rFonts w:ascii="Arial" w:eastAsia="Times New Roman" w:hAnsi="Arial" w:cs="Arial"/>
          <w:color w:val="000000"/>
          <w:sz w:val="20"/>
          <w:szCs w:val="20"/>
          <w:highlight w:val="green"/>
          <w:lang w:eastAsia="sk-SK"/>
        </w:rPr>
      </w:pPr>
      <w:r w:rsidRPr="00042E38">
        <w:rPr>
          <w:rFonts w:ascii="Arial" w:eastAsia="Times New Roman" w:hAnsi="Arial" w:cs="Arial"/>
          <w:color w:val="000000"/>
          <w:sz w:val="20"/>
          <w:szCs w:val="20"/>
          <w:highlight w:val="green"/>
          <w:lang w:eastAsia="sk-SK"/>
        </w:rPr>
        <w:t>Pre vylúčenie pochybností sa uvádza, že pre účely posúdenia dĺžky omeškania sa za omeškanie považujú pracovné aj nepracovné dni.</w:t>
      </w:r>
    </w:p>
    <w:p w14:paraId="4A488238" w14:textId="77777777" w:rsidR="00656D39" w:rsidRPr="00042E38" w:rsidRDefault="00656D39" w:rsidP="007C6967">
      <w:pPr>
        <w:pStyle w:val="seNormalny2"/>
        <w:tabs>
          <w:tab w:val="left" w:pos="9356"/>
        </w:tabs>
        <w:spacing w:after="0"/>
        <w:ind w:left="567" w:right="113"/>
        <w:rPr>
          <w:rFonts w:ascii="Arial" w:hAnsi="Arial" w:cs="Arial"/>
          <w:color w:val="000000"/>
        </w:rPr>
      </w:pPr>
    </w:p>
    <w:p w14:paraId="5AB86D9E" w14:textId="0300312D" w:rsidR="00656D39" w:rsidRPr="00042E38" w:rsidRDefault="00656D39" w:rsidP="007C6967">
      <w:pPr>
        <w:pStyle w:val="seNormalny2"/>
        <w:tabs>
          <w:tab w:val="left" w:pos="9356"/>
        </w:tabs>
        <w:spacing w:before="0" w:after="0"/>
        <w:ind w:left="0" w:right="113"/>
        <w:jc w:val="center"/>
        <w:rPr>
          <w:rFonts w:ascii="Arial" w:hAnsi="Arial" w:cs="Arial"/>
          <w:b/>
          <w:color w:val="000000"/>
        </w:rPr>
      </w:pPr>
      <w:r w:rsidRPr="00042E38">
        <w:rPr>
          <w:rFonts w:ascii="Arial" w:hAnsi="Arial" w:cs="Arial"/>
          <w:b/>
          <w:color w:val="000000"/>
        </w:rPr>
        <w:t xml:space="preserve">Článok </w:t>
      </w:r>
      <w:r w:rsidR="001C5D02" w:rsidRPr="00042E38">
        <w:rPr>
          <w:rFonts w:ascii="Arial" w:hAnsi="Arial" w:cs="Arial"/>
          <w:b/>
          <w:color w:val="000000"/>
        </w:rPr>
        <w:t>8</w:t>
      </w:r>
      <w:r w:rsidRPr="00042E38">
        <w:rPr>
          <w:rFonts w:ascii="Arial" w:hAnsi="Arial" w:cs="Arial"/>
          <w:b/>
          <w:color w:val="000000"/>
        </w:rPr>
        <w:t>.</w:t>
      </w:r>
    </w:p>
    <w:p w14:paraId="56620E99" w14:textId="5869EC8C" w:rsidR="0082367C" w:rsidRPr="00042E38" w:rsidRDefault="0082367C" w:rsidP="007C6967">
      <w:pPr>
        <w:pStyle w:val="seNormalny2"/>
        <w:tabs>
          <w:tab w:val="left" w:pos="9356"/>
        </w:tabs>
        <w:spacing w:before="0"/>
        <w:ind w:left="0" w:right="113"/>
        <w:jc w:val="center"/>
        <w:rPr>
          <w:rFonts w:ascii="Arial" w:hAnsi="Arial" w:cs="Arial"/>
          <w:b/>
        </w:rPr>
      </w:pPr>
      <w:r w:rsidRPr="00042E38">
        <w:rPr>
          <w:rFonts w:ascii="Arial" w:hAnsi="Arial" w:cs="Arial"/>
          <w:b/>
        </w:rPr>
        <w:t>Ochrana Dôverných informácií, osobných údajov a kybernetická bezpečnosť</w:t>
      </w:r>
    </w:p>
    <w:p w14:paraId="0AD6F8D9" w14:textId="77777777" w:rsidR="0082367C" w:rsidRPr="00042E38" w:rsidRDefault="0082367C" w:rsidP="007C6967">
      <w:pPr>
        <w:pStyle w:val="seNormalny2"/>
        <w:tabs>
          <w:tab w:val="left" w:pos="9356"/>
        </w:tabs>
        <w:ind w:left="0" w:right="113"/>
        <w:rPr>
          <w:rFonts w:ascii="Arial" w:hAnsi="Arial" w:cs="Arial"/>
          <w:b/>
        </w:rPr>
      </w:pPr>
      <w:r w:rsidRPr="00042E38">
        <w:rPr>
          <w:rFonts w:ascii="Arial" w:hAnsi="Arial" w:cs="Arial"/>
          <w:b/>
        </w:rPr>
        <w:t xml:space="preserve">           </w:t>
      </w:r>
    </w:p>
    <w:p w14:paraId="60983576" w14:textId="286E135E" w:rsidR="0082367C" w:rsidRPr="00042E38" w:rsidRDefault="0082367C" w:rsidP="00575476">
      <w:pPr>
        <w:pStyle w:val="seNormalny2"/>
        <w:numPr>
          <w:ilvl w:val="0"/>
          <w:numId w:val="31"/>
        </w:numPr>
        <w:tabs>
          <w:tab w:val="left" w:pos="9356"/>
        </w:tabs>
        <w:ind w:left="567" w:right="113" w:hanging="567"/>
        <w:rPr>
          <w:rFonts w:ascii="Arial" w:hAnsi="Arial" w:cs="Arial"/>
        </w:rPr>
      </w:pPr>
      <w:r w:rsidRPr="00042E38">
        <w:rPr>
          <w:rFonts w:ascii="Arial" w:hAnsi="Arial" w:cs="Arial"/>
        </w:rPr>
        <w:t xml:space="preserve">Zmluvné strany sú si vedomé toho, že v rámci plnenia Zmluvy môžu oni alebo ich zamestnanci, či zmluvní partneri získať vedomou činnosťou druhej zmluvnej strany alebo jej opomenutím prístup k Dôverným informáciám tejto druhej zmluvnej strany. Zmluvné strany sa zaväzujú, že zabezpečia dostatočné poučenie pre všetky osoby, ktoré sa na ich strane budú zúčastňovať na plnení tejto Zmluvy, o podstate Dôvernej informácie v zmysle tejto Zmluvy a nevyhnutnosti jej </w:t>
      </w:r>
      <w:r w:rsidRPr="00042E38">
        <w:rPr>
          <w:rFonts w:ascii="Arial" w:hAnsi="Arial" w:cs="Arial"/>
        </w:rPr>
        <w:lastRenderedPageBreak/>
        <w:t>utajenia v súlade s touto zmluvou. Zmluvné strany sú v tejto súvislosti povinné zabezpečiť, aby záväzok utajenia Dôverných informácii v zmysle tejto Zmluvy prevzali všetky osoby, ktoré sú odlišné od samotných zmluvných strán a ktoré sa budú zúčastňovať na plnení tejto Zmluvy.</w:t>
      </w:r>
    </w:p>
    <w:p w14:paraId="4D2A2CF3" w14:textId="2EC3F8CC" w:rsidR="0082367C" w:rsidRPr="00042E38" w:rsidRDefault="0082367C" w:rsidP="00575476">
      <w:pPr>
        <w:pStyle w:val="seNormalny2"/>
        <w:numPr>
          <w:ilvl w:val="0"/>
          <w:numId w:val="31"/>
        </w:numPr>
        <w:tabs>
          <w:tab w:val="left" w:pos="9356"/>
        </w:tabs>
        <w:ind w:left="567" w:right="113" w:hanging="567"/>
        <w:rPr>
          <w:rFonts w:ascii="Arial" w:hAnsi="Arial" w:cs="Arial"/>
        </w:rPr>
      </w:pPr>
      <w:r w:rsidRPr="00042E38">
        <w:rPr>
          <w:rFonts w:ascii="Arial" w:hAnsi="Arial" w:cs="Arial"/>
        </w:rPr>
        <w:t>Dôverné informácie poskytnuté, odovzdané, oznámené, sprístupnené a/alebo akýmkoľvek iným spôsobom získané jednou zmluvnou stranou od druhej zmluvnej strany na základe a/alebo v</w:t>
      </w:r>
      <w:r w:rsidR="0008398F" w:rsidRPr="00042E38">
        <w:rPr>
          <w:rFonts w:ascii="Arial" w:hAnsi="Arial" w:cs="Arial"/>
        </w:rPr>
        <w:t> </w:t>
      </w:r>
      <w:r w:rsidRPr="00042E38">
        <w:rPr>
          <w:rFonts w:ascii="Arial" w:hAnsi="Arial" w:cs="Arial"/>
        </w:rPr>
        <w:t>akejkoľvek súvislosti so Zmluvou môžu byť použité výhradne na účely plnenia predmetu Zmluvy a v súlade s predpismi, ktoré upravujú nakladanie s takýmito údajmi. Zmluvné strany sa zaväzujú Dôverné informácie, ako aj všetky informácie poskytnuté, odovzdané, oznámené, sprístupnené a/alebo akýmkoľvek iným spôsobom získané zmluvnými stranami na základe Zmluvy a/alebo v akejkoľvek súvislosti so Zmluvou udržiavať v prísnej tajnosti, zachovávať o</w:t>
      </w:r>
      <w:r w:rsidR="0008398F" w:rsidRPr="00042E38">
        <w:rPr>
          <w:rFonts w:ascii="Arial" w:hAnsi="Arial" w:cs="Arial"/>
        </w:rPr>
        <w:t> </w:t>
      </w:r>
      <w:r w:rsidRPr="00042E38">
        <w:rPr>
          <w:rFonts w:ascii="Arial" w:hAnsi="Arial" w:cs="Arial"/>
        </w:rPr>
        <w:t>nich mlčanlivosť a</w:t>
      </w:r>
      <w:r w:rsidR="0008398F" w:rsidRPr="00042E38">
        <w:rPr>
          <w:rFonts w:ascii="Arial" w:hAnsi="Arial" w:cs="Arial"/>
        </w:rPr>
        <w:t> </w:t>
      </w:r>
      <w:r w:rsidRPr="00042E38">
        <w:rPr>
          <w:rFonts w:ascii="Arial" w:hAnsi="Arial" w:cs="Arial"/>
        </w:rPr>
        <w:t>chrániť ich pred zneužitím, poškodením, zničením, znehodnotením, stratou a odcudzením.</w:t>
      </w:r>
    </w:p>
    <w:p w14:paraId="651F7F21" w14:textId="2F2C7C28" w:rsidR="0082367C" w:rsidRPr="00042E38" w:rsidRDefault="0082367C" w:rsidP="00575476">
      <w:pPr>
        <w:pStyle w:val="seNormalny2"/>
        <w:numPr>
          <w:ilvl w:val="0"/>
          <w:numId w:val="31"/>
        </w:numPr>
        <w:tabs>
          <w:tab w:val="left" w:pos="9356"/>
        </w:tabs>
        <w:ind w:left="567" w:right="113" w:hanging="567"/>
        <w:rPr>
          <w:rFonts w:ascii="Arial" w:hAnsi="Arial" w:cs="Arial"/>
        </w:rPr>
      </w:pPr>
      <w:r w:rsidRPr="00042E38">
        <w:rPr>
          <w:rFonts w:ascii="Arial" w:hAnsi="Arial" w:cs="Arial"/>
        </w:rPr>
        <w:t xml:space="preserve">Povinnosti zmluvných strán týkajúce sa ochrany Dôverných informácií sa riadia príslušnými ustanoveniami Prílohy č. 1 Zmluvy (VOP Objednávateľa) a platia bez ohľadu na ukončenie platnosti a účinnosti tejto Zmluvy. </w:t>
      </w:r>
      <w:r w:rsidRPr="00042E38">
        <w:rPr>
          <w:rFonts w:ascii="Arial" w:hAnsi="Arial" w:cs="Arial"/>
          <w:color w:val="000000"/>
        </w:rPr>
        <w:t>Porušenie povinností týkajúce sa ochrany Dôverných informácií (vrátane ochrany osobných údajov najmä porušenie povinnosti mlčanlivosti, utajenia osobných údajov, nedodržanie technických a organizačných opatrení na zaistenie ochrany osobných údajov, nevykonanie likvidácie osobných údajov podľa  Zmluvy o spracúvaní a</w:t>
      </w:r>
      <w:r w:rsidR="0008398F" w:rsidRPr="00042E38">
        <w:rPr>
          <w:rFonts w:ascii="Arial" w:hAnsi="Arial" w:cs="Arial"/>
          <w:color w:val="000000"/>
        </w:rPr>
        <w:t> </w:t>
      </w:r>
      <w:r w:rsidRPr="00042E38">
        <w:rPr>
          <w:rFonts w:ascii="Arial" w:hAnsi="Arial" w:cs="Arial"/>
          <w:color w:val="000000"/>
        </w:rPr>
        <w:t>ochrane osobných údajov) sa považuje za podstatné porušenie zmluvných povinností zo strany Poskytovateľa.</w:t>
      </w:r>
    </w:p>
    <w:p w14:paraId="759170FE" w14:textId="1EEA3E72" w:rsidR="0082367C" w:rsidRPr="00042E38" w:rsidRDefault="0082367C" w:rsidP="00575476">
      <w:pPr>
        <w:pStyle w:val="seNormalny2"/>
        <w:numPr>
          <w:ilvl w:val="0"/>
          <w:numId w:val="31"/>
        </w:numPr>
        <w:tabs>
          <w:tab w:val="left" w:pos="9356"/>
        </w:tabs>
        <w:ind w:left="567" w:right="113" w:hanging="567"/>
        <w:rPr>
          <w:rFonts w:ascii="Arial" w:hAnsi="Arial" w:cs="Arial"/>
        </w:rPr>
      </w:pPr>
      <w:r w:rsidRPr="00042E38">
        <w:rPr>
          <w:rFonts w:ascii="Arial" w:hAnsi="Arial" w:cs="Arial"/>
        </w:rPr>
        <w:t>Zmluvné strany pre účely tejto Zmluvy označujú ako Dôverné informácie aj všetky informácie týkajúce sa informačných systémov a informačných aktív Objednávateľa, architektúry informačných systémov Objednávateľa, architektúry, štruktúry a zabezpečenia SCADA systému a všetky informácie citlivé z hľadiska informačnej bezpečnosti Objednávateľa, informácie, ktorých potenciálne zneužitie by mohlo ohroziť bezpečnosť prevádzkovania distribučnej siete, výsledky testov, skúšok a analýz podľa tejto Zmluvy a akékoľvek z nich vyplývajúce závery a odporúčania. Na všetky informácie podľa predchádzajúcej vety sa nevzťahujú výnimky podľa ustanovenia bodu 13.4 písm. a), b), c) Prílohy č. 1 Zmluvy (VOP Objednávateľa) a výnimky podľa ustanovenia 13.5 a), b), d) Prílohy č. 1 Zmluvy (VOP Objednávateľa), teda Poskytovateľ nie je oprávnený bez predchádzajúceho písomného súhlasu Objednávateľa tieto Dôverné informácie poskytnúť, odovzdať, oznámiť, sprístupniť, zverejniť, publikovať, rozširovať, vyzradiť ani použiť inak než na účely plnenia predmetu Zmluvy.</w:t>
      </w:r>
    </w:p>
    <w:p w14:paraId="67A8C80B" w14:textId="7BF0F02F" w:rsidR="0082367C" w:rsidRPr="00042E38" w:rsidRDefault="00D6524D" w:rsidP="00575476">
      <w:pPr>
        <w:pStyle w:val="seNormalny2"/>
        <w:numPr>
          <w:ilvl w:val="0"/>
          <w:numId w:val="31"/>
        </w:numPr>
        <w:tabs>
          <w:tab w:val="left" w:pos="9356"/>
        </w:tabs>
        <w:ind w:left="567" w:right="113" w:hanging="567"/>
        <w:rPr>
          <w:rFonts w:ascii="Arial" w:hAnsi="Arial" w:cs="Arial"/>
        </w:rPr>
      </w:pPr>
      <w:r w:rsidRPr="00042E38">
        <w:rPr>
          <w:rFonts w:ascii="Arial" w:hAnsi="Arial" w:cs="Arial"/>
        </w:rPr>
        <w:t>Poskytovateľ</w:t>
      </w:r>
      <w:r w:rsidR="0082367C" w:rsidRPr="00042E38">
        <w:rPr>
          <w:rFonts w:ascii="Arial" w:hAnsi="Arial" w:cs="Arial"/>
        </w:rPr>
        <w:t xml:space="preserve"> nie je oprávnený a zároveň sa zaväzuje neoboznamovať sa s akýmikoľvek údajmi a informáciami spracovávanými Objednávateľom v akýchkoľvek informačných alebo iných systémoch Objednávateľa či v akýchkoľvek hmotných podobách, ktoré majú charakter telekomunikačného tajomstva, bankového tajomstva, alebo akýchkoľvek iných údajov alebo informácii, ktoré sú chránené Právnymi predpismi (ďalej aj ako „Osobitne chránené údaje“). V prípade ak by sa Osobitne chránené údaje stali </w:t>
      </w:r>
      <w:r w:rsidRPr="00042E38">
        <w:rPr>
          <w:rFonts w:ascii="Arial" w:hAnsi="Arial" w:cs="Arial"/>
        </w:rPr>
        <w:t>Poskytovateľovi</w:t>
      </w:r>
      <w:r w:rsidR="0082367C" w:rsidRPr="00042E38">
        <w:rPr>
          <w:rFonts w:ascii="Arial" w:hAnsi="Arial" w:cs="Arial"/>
        </w:rPr>
        <w:t xml:space="preserve"> známe a/alebo prístupné náhodným alebo akýmkoľvek iným spôsobom, alebo došlo na jeho strane k akejkoľvek neoprávnenej manipulácii s týmito údajmi, </w:t>
      </w:r>
      <w:r w:rsidRPr="00042E38">
        <w:rPr>
          <w:rFonts w:ascii="Arial" w:hAnsi="Arial" w:cs="Arial"/>
        </w:rPr>
        <w:t>Poskytovateľ</w:t>
      </w:r>
      <w:r w:rsidR="0082367C" w:rsidRPr="00042E38">
        <w:rPr>
          <w:rFonts w:ascii="Arial" w:hAnsi="Arial" w:cs="Arial"/>
        </w:rPr>
        <w:t xml:space="preserve"> je povinný túto skutočnosť bezodkladne oznámiť Objednávateľovi a vyvinúť v spolupráci s Objednávateľom  maximálne úsilie na to, aby sa zabránilo ďalšej neoprávnenej manipulácii s týmito údajmi, najmä aby nedošlo k šíreniu týchto údajov a tiež, aby sa zabezpečili a/alebo obnovili všetky opatrenia potrebné na ochranu týchto údajov.</w:t>
      </w:r>
    </w:p>
    <w:p w14:paraId="510F2CEE" w14:textId="58A3E066" w:rsidR="0082367C" w:rsidRPr="00042E38" w:rsidRDefault="00D6524D" w:rsidP="00575476">
      <w:pPr>
        <w:pStyle w:val="seNormalny2"/>
        <w:numPr>
          <w:ilvl w:val="0"/>
          <w:numId w:val="31"/>
        </w:numPr>
        <w:tabs>
          <w:tab w:val="left" w:pos="9356"/>
        </w:tabs>
        <w:ind w:left="567" w:right="113" w:hanging="567"/>
        <w:rPr>
          <w:rFonts w:ascii="Arial" w:hAnsi="Arial" w:cs="Arial"/>
        </w:rPr>
      </w:pPr>
      <w:r w:rsidRPr="00042E38">
        <w:rPr>
          <w:rFonts w:ascii="Arial" w:hAnsi="Arial" w:cs="Arial"/>
        </w:rPr>
        <w:t>Poskytovateľ</w:t>
      </w:r>
      <w:r w:rsidR="0082367C" w:rsidRPr="00042E38">
        <w:rPr>
          <w:rFonts w:ascii="Arial" w:hAnsi="Arial" w:cs="Arial"/>
        </w:rPr>
        <w:t xml:space="preserve">, ktorý bude mať prístup k osobným údajom Objednávateľa nachádzajúcich sa v IT systémoch Objednávateľa, a ktoré bude prehliadať a používať za účelom </w:t>
      </w:r>
      <w:r w:rsidRPr="00042E38">
        <w:rPr>
          <w:rFonts w:ascii="Arial" w:hAnsi="Arial" w:cs="Arial"/>
        </w:rPr>
        <w:t>poskytovania Služby</w:t>
      </w:r>
      <w:r w:rsidR="0082367C" w:rsidRPr="00042E38">
        <w:rPr>
          <w:rFonts w:ascii="Arial" w:hAnsi="Arial" w:cs="Arial"/>
        </w:rPr>
        <w:t xml:space="preserve">, je na účely plnenia predmetu tejto zmluvy v pozícii sprostredkovateľa, sa zaväzuje spracúvať osobné údaje dotknutých osôb v súlade so zákonom č. 18/2018 Z. z. o ochrane osobných údajov a o zmene a doplnení niektorých zákonov (ďalej ako „Zákon o ochrane osobných údajov“), Nariadením Európskeho parlamentu a Rady (EÚ) 2016/679 z 27. apríla 2016 o ochrane fyzických osôb pri spracúvaní osobných údajov a o voľnom pohybe takýchto údajov, ktorým sa zrušuje smernica 95/46/ES (všeobecné nariadenie o ochrane údajov) (ďalej ako „Nariadenie“) a v súlade a za podmienok stanovených Zmluvou o spracúvaní a ochrane osobných údajov, ktorá tvorí Prílohu č. </w:t>
      </w:r>
      <w:r w:rsidR="00824626" w:rsidRPr="00042E38">
        <w:rPr>
          <w:rFonts w:ascii="Arial" w:hAnsi="Arial" w:cs="Arial"/>
        </w:rPr>
        <w:t>4</w:t>
      </w:r>
      <w:r w:rsidR="0082367C" w:rsidRPr="00042E38">
        <w:rPr>
          <w:rFonts w:ascii="Arial" w:hAnsi="Arial" w:cs="Arial"/>
        </w:rPr>
        <w:t xml:space="preserve"> tejto Zmluvy. Porušenie povinnosti spracúvať osobné údaje Objednávateľa len na Objednávateľom určený účel a/alebo porušenie povinnosti spracúvať osobné údaje Objednávateľa len pre potreby Objednávateľa sa považuje za podstatné porušenie zmluvných povinností.</w:t>
      </w:r>
    </w:p>
    <w:p w14:paraId="11A7CFFF" w14:textId="2D026096" w:rsidR="00575D01" w:rsidRPr="00042E38" w:rsidRDefault="00575D01" w:rsidP="007C6967">
      <w:pPr>
        <w:pStyle w:val="seNormalny2"/>
        <w:tabs>
          <w:tab w:val="left" w:pos="9356"/>
        </w:tabs>
        <w:ind w:left="567" w:right="113"/>
        <w:rPr>
          <w:rFonts w:ascii="Arial" w:hAnsi="Arial" w:cs="Arial"/>
        </w:rPr>
      </w:pPr>
      <w:r w:rsidRPr="00042E38">
        <w:rPr>
          <w:rFonts w:ascii="Arial" w:hAnsi="Arial" w:cs="Arial"/>
          <w:b/>
          <w:color w:val="000000"/>
        </w:rPr>
        <w:t>Kybernetická bezpečnosť</w:t>
      </w:r>
    </w:p>
    <w:p w14:paraId="1F342381" w14:textId="3D4D9F7A" w:rsidR="0082367C" w:rsidRPr="00042E38" w:rsidRDefault="007E1ADC" w:rsidP="00575476">
      <w:pPr>
        <w:pStyle w:val="seNormalny2"/>
        <w:numPr>
          <w:ilvl w:val="0"/>
          <w:numId w:val="31"/>
        </w:numPr>
        <w:tabs>
          <w:tab w:val="left" w:pos="9356"/>
        </w:tabs>
        <w:ind w:left="567" w:right="113" w:hanging="567"/>
        <w:rPr>
          <w:rFonts w:ascii="Arial" w:hAnsi="Arial" w:cs="Arial"/>
        </w:rPr>
      </w:pPr>
      <w:r w:rsidRPr="00042E38">
        <w:rPr>
          <w:rFonts w:ascii="Arial" w:hAnsi="Arial" w:cs="Arial"/>
          <w:iCs/>
        </w:rPr>
        <w:lastRenderedPageBreak/>
        <w:t>Poskytovateľ</w:t>
      </w:r>
      <w:r w:rsidR="0082367C" w:rsidRPr="00042E38">
        <w:rPr>
          <w:rFonts w:ascii="Arial" w:hAnsi="Arial" w:cs="Arial"/>
          <w:iCs/>
        </w:rPr>
        <w:t xml:space="preserve"> si je vedomý, že Objednávateľ je v zmysle zákona č. 69/2018 Z.z. o kybernetickej bezpečnosti v platnom znení (ďalej len „Zákon o kybernetickej bezpečnosti“) zaradený do registra prevádzkovateľov základnej služby a jeho služba Prevádzka distribučnej siete plynu a technický dispečing využívaný k monitorovaniu a riadeniu distribučnej siete plynu je zaradená do Zoznamu základných služieb, ktorý je zverejnený na webovej stránke Národného bezpečnostného úradu </w:t>
      </w:r>
      <w:hyperlink r:id="rId8" w:history="1">
        <w:r w:rsidR="0082367C" w:rsidRPr="00042E38">
          <w:rPr>
            <w:rStyle w:val="Hypertextovprepojenie"/>
            <w:rFonts w:ascii="Arial" w:hAnsi="Arial" w:cs="Arial"/>
            <w:iCs/>
          </w:rPr>
          <w:t>https://www.nbu.gov.sk/wpcontent/uploads/kyberneticka-bezpecnost/zakladne-sluzby.htm</w:t>
        </w:r>
      </w:hyperlink>
      <w:r w:rsidR="0082367C" w:rsidRPr="00042E38">
        <w:rPr>
          <w:rFonts w:ascii="Arial" w:hAnsi="Arial" w:cs="Arial"/>
          <w:iCs/>
        </w:rPr>
        <w:t>).</w:t>
      </w:r>
    </w:p>
    <w:p w14:paraId="2E42C3C3" w14:textId="21E4890A" w:rsidR="0082367C" w:rsidRPr="00042E38" w:rsidRDefault="0082367C" w:rsidP="00575476">
      <w:pPr>
        <w:pStyle w:val="seNormalny2"/>
        <w:numPr>
          <w:ilvl w:val="0"/>
          <w:numId w:val="31"/>
        </w:numPr>
        <w:tabs>
          <w:tab w:val="left" w:pos="9356"/>
        </w:tabs>
        <w:ind w:left="567" w:right="113" w:hanging="567"/>
        <w:rPr>
          <w:rFonts w:ascii="Arial" w:hAnsi="Arial" w:cs="Arial"/>
        </w:rPr>
      </w:pPr>
      <w:r w:rsidRPr="00042E38">
        <w:rPr>
          <w:rFonts w:ascii="Arial" w:hAnsi="Arial" w:cs="Arial"/>
          <w:iCs/>
        </w:rPr>
        <w:t xml:space="preserve">Vzhľadom na to, že výkon činností, na ktoré sa </w:t>
      </w:r>
      <w:r w:rsidR="007E1ADC" w:rsidRPr="00042E38">
        <w:rPr>
          <w:rFonts w:ascii="Arial" w:hAnsi="Arial" w:cs="Arial"/>
          <w:iCs/>
        </w:rPr>
        <w:t xml:space="preserve">Poskytovateľ </w:t>
      </w:r>
      <w:r w:rsidRPr="00042E38">
        <w:rPr>
          <w:rFonts w:ascii="Arial" w:hAnsi="Arial" w:cs="Arial"/>
          <w:iCs/>
        </w:rPr>
        <w:t xml:space="preserve">zaviazal v tejto Zmluve priamo súvisí s  dostupnosťou, dôvernosťou a integritou prevádzky sietí a informačných systémov Objednávateľa ako prevádzkovateľa základnej služby uzavreli zmluvné strany v súlade s ustanovením § 19 ods. 2 Zákon o kybernetickej bezpečnosti Zmluvu o zabezpečení plnenia bezpečnostných opatrení a notifikačných povinností, ktorá tvorí prílohu č. </w:t>
      </w:r>
      <w:r w:rsidR="00824626" w:rsidRPr="00042E38">
        <w:rPr>
          <w:rFonts w:ascii="Arial" w:hAnsi="Arial" w:cs="Arial"/>
          <w:iCs/>
        </w:rPr>
        <w:t>5</w:t>
      </w:r>
      <w:r w:rsidRPr="00042E38">
        <w:rPr>
          <w:rFonts w:ascii="Arial" w:hAnsi="Arial" w:cs="Arial"/>
          <w:iCs/>
        </w:rPr>
        <w:t xml:space="preserve"> tejto Zmluvy. Porušenie povinností vyplývajúcich pre </w:t>
      </w:r>
      <w:r w:rsidR="007E1ADC" w:rsidRPr="00042E38">
        <w:rPr>
          <w:rFonts w:ascii="Arial" w:hAnsi="Arial" w:cs="Arial"/>
          <w:iCs/>
        </w:rPr>
        <w:t>Poskytovateľa</w:t>
      </w:r>
      <w:r w:rsidRPr="00042E38">
        <w:rPr>
          <w:rFonts w:ascii="Arial" w:hAnsi="Arial" w:cs="Arial"/>
          <w:iCs/>
        </w:rPr>
        <w:t xml:space="preserve"> zo Zmluvy o zabezpečení plnenia bezpečnostných opatrení a notifikačných povinností sa považuje za podstatné porušenie zmluvných povinností.</w:t>
      </w:r>
    </w:p>
    <w:p w14:paraId="7B382302" w14:textId="0F1C6D47" w:rsidR="007E1ADC" w:rsidRPr="00042E38" w:rsidRDefault="00B9680B" w:rsidP="00575476">
      <w:pPr>
        <w:pStyle w:val="seNormalny2"/>
        <w:numPr>
          <w:ilvl w:val="0"/>
          <w:numId w:val="31"/>
        </w:numPr>
        <w:tabs>
          <w:tab w:val="left" w:pos="9356"/>
        </w:tabs>
        <w:ind w:left="567" w:right="113" w:hanging="567"/>
        <w:rPr>
          <w:rFonts w:ascii="Arial" w:hAnsi="Arial" w:cs="Arial"/>
        </w:rPr>
      </w:pPr>
      <w:r w:rsidRPr="00042E38">
        <w:rPr>
          <w:rFonts w:ascii="Arial" w:hAnsi="Arial" w:cs="Arial"/>
        </w:rPr>
        <w:t xml:space="preserve">Poskytovateľ </w:t>
      </w:r>
      <w:r w:rsidR="007E1ADC" w:rsidRPr="00042E38">
        <w:rPr>
          <w:rFonts w:ascii="Arial" w:hAnsi="Arial" w:cs="Arial"/>
        </w:rPr>
        <w:t xml:space="preserve">je povinný vykonávať Službu </w:t>
      </w:r>
      <w:r w:rsidR="0082367C" w:rsidRPr="00042E38">
        <w:rPr>
          <w:rFonts w:ascii="Arial" w:hAnsi="Arial" w:cs="Arial"/>
        </w:rPr>
        <w:t>tak, aby</w:t>
      </w:r>
      <w:r w:rsidR="007E1ADC" w:rsidRPr="00042E38">
        <w:rPr>
          <w:rFonts w:ascii="Arial" w:hAnsi="Arial" w:cs="Arial"/>
        </w:rPr>
        <w:t xml:space="preserve"> počas celej doby trvania Zmluvy </w:t>
      </w:r>
      <w:r w:rsidR="00525DC4" w:rsidRPr="00042E38">
        <w:rPr>
          <w:rFonts w:ascii="Arial" w:hAnsi="Arial" w:cs="Arial"/>
        </w:rPr>
        <w:t xml:space="preserve">spĺňala </w:t>
      </w:r>
      <w:r w:rsidR="007E1ADC" w:rsidRPr="00042E38">
        <w:rPr>
          <w:rFonts w:ascii="Arial" w:hAnsi="Arial" w:cs="Arial"/>
        </w:rPr>
        <w:t xml:space="preserve">SCADA bezpečnostné požiadavky a bezpečnostné opatrenia aktuálne platných Právnych predpisov na úseku kybernetickej bezpečnosti najmä je povinný vykonávať Update Software a zabezpečovať bezpečnostné aktualizácie / opravy Software vydané ich výrobcami, pravidelné aktualizácie Software na základe odporúčaní výrobcov Software, dodanie nových </w:t>
      </w:r>
      <w:r w:rsidR="0028209C" w:rsidRPr="00042E38">
        <w:rPr>
          <w:rFonts w:ascii="Arial" w:hAnsi="Arial" w:cs="Arial"/>
        </w:rPr>
        <w:t xml:space="preserve">softvérových produktov </w:t>
      </w:r>
      <w:r w:rsidR="007E1ADC" w:rsidRPr="00042E38">
        <w:rPr>
          <w:rFonts w:ascii="Arial" w:hAnsi="Arial" w:cs="Arial"/>
        </w:rPr>
        <w:t>v súlade s bodom 4.1</w:t>
      </w:r>
      <w:r w:rsidR="0028209C" w:rsidRPr="00042E38">
        <w:rPr>
          <w:rFonts w:ascii="Arial" w:hAnsi="Arial" w:cs="Arial"/>
        </w:rPr>
        <w:t>0</w:t>
      </w:r>
      <w:r w:rsidR="007E1ADC" w:rsidRPr="00042E38">
        <w:rPr>
          <w:rFonts w:ascii="Arial" w:hAnsi="Arial" w:cs="Arial"/>
        </w:rPr>
        <w:t xml:space="preserve"> Zmluvy vrátane poskytnutia alebo zabezpečenia  licencií a to všetko v Cene Služby. V prípade, ak Objednávateľ pri testovaní bezpečnostných zraniteľností SCADA</w:t>
      </w:r>
      <w:r w:rsidR="00DE24F9" w:rsidRPr="00042E38">
        <w:rPr>
          <w:rFonts w:ascii="Arial" w:hAnsi="Arial" w:cs="Arial"/>
        </w:rPr>
        <w:t xml:space="preserve"> a/alebo v rámci kybernetického auditu </w:t>
      </w:r>
      <w:r w:rsidR="007E1ADC" w:rsidRPr="00042E38">
        <w:rPr>
          <w:rFonts w:ascii="Arial" w:hAnsi="Arial" w:cs="Arial"/>
        </w:rPr>
        <w:t>zistí nedostatky alebo akékoľvek vad</w:t>
      </w:r>
      <w:r w:rsidR="00DE24F9" w:rsidRPr="00042E38">
        <w:rPr>
          <w:rFonts w:ascii="Arial" w:hAnsi="Arial" w:cs="Arial"/>
        </w:rPr>
        <w:t>u</w:t>
      </w:r>
      <w:r w:rsidR="007E1ADC" w:rsidRPr="00042E38">
        <w:rPr>
          <w:rFonts w:ascii="Arial" w:hAnsi="Arial" w:cs="Arial"/>
        </w:rPr>
        <w:t>, považuje sa to za vadu Služby a Poskytovateľ je p</w:t>
      </w:r>
      <w:r w:rsidR="00582C32" w:rsidRPr="00042E38">
        <w:rPr>
          <w:rFonts w:ascii="Arial" w:hAnsi="Arial" w:cs="Arial"/>
        </w:rPr>
        <w:t>ovinný túto odstrániť na vlastné</w:t>
      </w:r>
      <w:r w:rsidR="007E1ADC" w:rsidRPr="00042E38">
        <w:rPr>
          <w:rFonts w:ascii="Arial" w:hAnsi="Arial" w:cs="Arial"/>
        </w:rPr>
        <w:t xml:space="preserve"> náklady.</w:t>
      </w:r>
    </w:p>
    <w:p w14:paraId="5EB5EFCF" w14:textId="77777777" w:rsidR="007E1ADC" w:rsidRPr="00042E38" w:rsidRDefault="007E1ADC" w:rsidP="007C6967">
      <w:pPr>
        <w:pStyle w:val="seNormalny2"/>
        <w:tabs>
          <w:tab w:val="left" w:pos="9356"/>
        </w:tabs>
        <w:ind w:left="567" w:right="113"/>
        <w:rPr>
          <w:rFonts w:ascii="Arial" w:hAnsi="Arial" w:cs="Arial"/>
        </w:rPr>
      </w:pPr>
    </w:p>
    <w:p w14:paraId="226ADAF2" w14:textId="5B76945F" w:rsidR="00707423" w:rsidRPr="00042E38" w:rsidRDefault="00707423" w:rsidP="007C6967">
      <w:pPr>
        <w:pStyle w:val="Odsekzoznamu"/>
        <w:spacing w:after="0" w:line="240" w:lineRule="auto"/>
        <w:ind w:left="0"/>
        <w:jc w:val="center"/>
        <w:rPr>
          <w:rFonts w:ascii="Arial" w:eastAsia="Times New Roman" w:hAnsi="Arial" w:cs="Arial"/>
          <w:b/>
          <w:sz w:val="20"/>
          <w:szCs w:val="20"/>
          <w:highlight w:val="green"/>
          <w:lang w:eastAsia="sk-SK"/>
        </w:rPr>
      </w:pPr>
      <w:r w:rsidRPr="00042E38">
        <w:rPr>
          <w:rFonts w:ascii="Arial" w:eastAsia="Times New Roman" w:hAnsi="Arial" w:cs="Arial"/>
          <w:b/>
          <w:sz w:val="20"/>
          <w:szCs w:val="20"/>
          <w:highlight w:val="green"/>
          <w:lang w:eastAsia="sk-SK"/>
        </w:rPr>
        <w:t xml:space="preserve">Článok </w:t>
      </w:r>
      <w:r w:rsidR="009C289D" w:rsidRPr="00042E38">
        <w:rPr>
          <w:rFonts w:ascii="Arial" w:eastAsia="Times New Roman" w:hAnsi="Arial" w:cs="Arial"/>
          <w:b/>
          <w:sz w:val="20"/>
          <w:szCs w:val="20"/>
          <w:highlight w:val="green"/>
          <w:lang w:eastAsia="sk-SK"/>
        </w:rPr>
        <w:t>9</w:t>
      </w:r>
      <w:r w:rsidRPr="00042E38">
        <w:rPr>
          <w:rFonts w:ascii="Arial" w:eastAsia="Times New Roman" w:hAnsi="Arial" w:cs="Arial"/>
          <w:b/>
          <w:sz w:val="20"/>
          <w:szCs w:val="20"/>
          <w:highlight w:val="green"/>
          <w:lang w:eastAsia="sk-SK"/>
        </w:rPr>
        <w:t>.</w:t>
      </w:r>
    </w:p>
    <w:p w14:paraId="45ADB06B" w14:textId="2F9FD9BF" w:rsidR="00B154D1" w:rsidRPr="00042E38" w:rsidRDefault="00B154D1" w:rsidP="007C6967">
      <w:pPr>
        <w:pStyle w:val="Odsekzoznamu"/>
        <w:spacing w:after="0" w:line="240" w:lineRule="auto"/>
        <w:ind w:left="0"/>
        <w:jc w:val="center"/>
        <w:rPr>
          <w:rFonts w:ascii="Arial" w:hAnsi="Arial" w:cs="Arial"/>
          <w:b/>
          <w:sz w:val="20"/>
          <w:szCs w:val="20"/>
          <w:highlight w:val="green"/>
        </w:rPr>
      </w:pPr>
      <w:r w:rsidRPr="00042E38">
        <w:rPr>
          <w:rFonts w:ascii="Arial" w:hAnsi="Arial" w:cs="Arial"/>
          <w:b/>
          <w:sz w:val="20"/>
          <w:szCs w:val="20"/>
          <w:highlight w:val="green"/>
        </w:rPr>
        <w:t>Autorské právo a licenčná zmluva</w:t>
      </w:r>
    </w:p>
    <w:p w14:paraId="62D0942A" w14:textId="77777777" w:rsidR="00B154D1" w:rsidRPr="00042E38" w:rsidRDefault="00B154D1" w:rsidP="007C6967">
      <w:pPr>
        <w:pStyle w:val="Odsekzoznamu"/>
        <w:spacing w:after="0" w:line="240" w:lineRule="auto"/>
        <w:ind w:left="0"/>
        <w:jc w:val="center"/>
        <w:rPr>
          <w:rFonts w:ascii="Arial" w:hAnsi="Arial" w:cs="Arial"/>
          <w:b/>
          <w:sz w:val="20"/>
          <w:szCs w:val="20"/>
          <w:highlight w:val="green"/>
        </w:rPr>
      </w:pPr>
    </w:p>
    <w:p w14:paraId="6C92D486" w14:textId="77777777" w:rsidR="002E315C" w:rsidRPr="00042E38" w:rsidRDefault="002E315C" w:rsidP="002E315C">
      <w:pPr>
        <w:pStyle w:val="Odsekzoznamu"/>
        <w:numPr>
          <w:ilvl w:val="0"/>
          <w:numId w:val="34"/>
        </w:numPr>
        <w:spacing w:after="0" w:line="240" w:lineRule="auto"/>
        <w:ind w:left="567" w:hanging="567"/>
        <w:jc w:val="both"/>
        <w:rPr>
          <w:rFonts w:ascii="Arial" w:hAnsi="Arial" w:cs="Arial"/>
          <w:sz w:val="20"/>
          <w:szCs w:val="20"/>
          <w:highlight w:val="green"/>
        </w:rPr>
      </w:pPr>
      <w:r w:rsidRPr="00042E38">
        <w:rPr>
          <w:rFonts w:ascii="Arial" w:hAnsi="Arial" w:cs="Arial"/>
          <w:sz w:val="20"/>
          <w:szCs w:val="20"/>
          <w:highlight w:val="green"/>
        </w:rPr>
        <w:t>Zmluvné strany sa dohodli, že ak bude mať ktorákoľvek časť plnenia v zmysle Zmluvy charakter autorského diela podľa ustanovení § 3 a/alebo § 4 Autorského zákona, budú sa práva a povinnosti k autorskému dielu spravovať ustanoveniami tohto článku Zmluvy.</w:t>
      </w:r>
    </w:p>
    <w:p w14:paraId="57EFFEF5" w14:textId="77777777" w:rsidR="002E315C" w:rsidRPr="00042E38" w:rsidRDefault="002E315C" w:rsidP="002E315C">
      <w:pPr>
        <w:pStyle w:val="Odsekzoznamu"/>
        <w:spacing w:after="0" w:line="240" w:lineRule="auto"/>
        <w:ind w:left="567"/>
        <w:jc w:val="both"/>
        <w:rPr>
          <w:rFonts w:ascii="Arial" w:hAnsi="Arial" w:cs="Arial"/>
          <w:sz w:val="20"/>
          <w:szCs w:val="20"/>
          <w:highlight w:val="green"/>
        </w:rPr>
      </w:pPr>
    </w:p>
    <w:p w14:paraId="2D14D499" w14:textId="77777777" w:rsidR="002E315C" w:rsidRPr="00042E38" w:rsidRDefault="002E315C" w:rsidP="002E315C">
      <w:pPr>
        <w:pStyle w:val="Odsekzoznamu"/>
        <w:numPr>
          <w:ilvl w:val="0"/>
          <w:numId w:val="34"/>
        </w:numPr>
        <w:spacing w:after="0" w:line="240" w:lineRule="auto"/>
        <w:ind w:left="567" w:hanging="567"/>
        <w:jc w:val="both"/>
        <w:rPr>
          <w:rFonts w:ascii="Arial" w:hAnsi="Arial" w:cs="Arial"/>
          <w:sz w:val="20"/>
          <w:szCs w:val="20"/>
          <w:highlight w:val="green"/>
        </w:rPr>
      </w:pPr>
      <w:r w:rsidRPr="00042E38">
        <w:rPr>
          <w:rFonts w:ascii="Arial" w:hAnsi="Arial" w:cs="Arial"/>
          <w:sz w:val="20"/>
          <w:szCs w:val="20"/>
          <w:highlight w:val="green"/>
        </w:rPr>
        <w:t>Objednávateľ nadobudne vlastnícke právo k zobrazeniu autorského diela alebo jeho časti, na ktorom je odovzdané a/alebo k veci, prostredníctvom ktorej je autorské dielo alebo jeho časť vyjadrené jeho/jej prevzatím.</w:t>
      </w:r>
    </w:p>
    <w:p w14:paraId="132CB206" w14:textId="77777777" w:rsidR="002E315C" w:rsidRPr="00042E38" w:rsidRDefault="002E315C" w:rsidP="002E315C">
      <w:pPr>
        <w:pStyle w:val="Odsekzoznamu"/>
        <w:spacing w:after="0" w:line="240" w:lineRule="auto"/>
        <w:ind w:left="567"/>
        <w:jc w:val="both"/>
        <w:rPr>
          <w:rFonts w:ascii="Arial" w:hAnsi="Arial" w:cs="Arial"/>
          <w:sz w:val="20"/>
          <w:szCs w:val="20"/>
          <w:highlight w:val="green"/>
        </w:rPr>
      </w:pPr>
    </w:p>
    <w:p w14:paraId="34B64BC0" w14:textId="5A05218A" w:rsidR="002E315C" w:rsidRPr="00042E38" w:rsidRDefault="002E315C" w:rsidP="002E315C">
      <w:pPr>
        <w:pStyle w:val="Odsekzoznamu"/>
        <w:numPr>
          <w:ilvl w:val="0"/>
          <w:numId w:val="34"/>
        </w:numPr>
        <w:spacing w:after="0" w:line="240" w:lineRule="auto"/>
        <w:ind w:left="567" w:hanging="567"/>
        <w:jc w:val="both"/>
        <w:rPr>
          <w:rFonts w:ascii="Arial" w:hAnsi="Arial" w:cs="Arial"/>
          <w:sz w:val="20"/>
          <w:szCs w:val="20"/>
          <w:highlight w:val="green"/>
        </w:rPr>
      </w:pPr>
      <w:r w:rsidRPr="00042E38">
        <w:rPr>
          <w:rFonts w:ascii="Arial" w:hAnsi="Arial" w:cs="Arial"/>
          <w:sz w:val="20"/>
          <w:szCs w:val="20"/>
          <w:highlight w:val="green"/>
        </w:rPr>
        <w:t xml:space="preserve">Poskytovateľ vyhlasuje, že je držiteľom (nositeľom) všetkých majetkových práv k autorskému dielu, má výlučné právo na jeho použitie všetkými možnými spôsobmi, aké mu priznávajú Právne predpisy a medzinárodné dohovory, ktorými je SR viazaná, podľa uváženia Objednávateľa, a má oprávnenie s ním nakladať v plnom rozsahu. </w:t>
      </w:r>
    </w:p>
    <w:p w14:paraId="5084C7BC" w14:textId="77777777" w:rsidR="002E315C" w:rsidRPr="00042E38" w:rsidRDefault="002E315C" w:rsidP="002E315C">
      <w:pPr>
        <w:pStyle w:val="Odsekzoznamu"/>
        <w:spacing w:after="0" w:line="240" w:lineRule="auto"/>
        <w:ind w:left="567"/>
        <w:jc w:val="both"/>
        <w:rPr>
          <w:rFonts w:ascii="Arial" w:hAnsi="Arial" w:cs="Arial"/>
          <w:sz w:val="20"/>
          <w:szCs w:val="20"/>
          <w:highlight w:val="green"/>
        </w:rPr>
      </w:pPr>
    </w:p>
    <w:p w14:paraId="10EF5FFA" w14:textId="250101EC" w:rsidR="002E315C" w:rsidRPr="00042E38" w:rsidRDefault="00B9680B" w:rsidP="002E315C">
      <w:pPr>
        <w:pStyle w:val="Odsekzoznamu"/>
        <w:numPr>
          <w:ilvl w:val="0"/>
          <w:numId w:val="34"/>
        </w:numPr>
        <w:spacing w:after="0" w:line="240" w:lineRule="auto"/>
        <w:ind w:left="567" w:hanging="567"/>
        <w:jc w:val="both"/>
        <w:rPr>
          <w:rFonts w:ascii="Arial" w:hAnsi="Arial" w:cs="Arial"/>
          <w:sz w:val="20"/>
          <w:szCs w:val="20"/>
          <w:highlight w:val="green"/>
        </w:rPr>
      </w:pPr>
      <w:r w:rsidRPr="00042E38">
        <w:rPr>
          <w:rFonts w:ascii="Arial" w:hAnsi="Arial" w:cs="Arial"/>
          <w:sz w:val="20"/>
          <w:szCs w:val="20"/>
          <w:highlight w:val="green"/>
        </w:rPr>
        <w:t xml:space="preserve">Poskytovateľ </w:t>
      </w:r>
      <w:r w:rsidR="002E315C" w:rsidRPr="00042E38">
        <w:rPr>
          <w:rFonts w:ascii="Arial" w:hAnsi="Arial" w:cs="Arial"/>
          <w:sz w:val="20"/>
          <w:szCs w:val="20"/>
          <w:highlight w:val="green"/>
        </w:rPr>
        <w:t xml:space="preserve">vyhlasuje, že udelením súhlasu na používanie autorského diela neporušuje autorské práva tretích osôb a autorské práva tretích osôb nebudú porušené použitím autorského diela alebo jeho časti podľa uváženia Objednávateľa a k tej časti autorského diela, ktorá bola vytvorená osobou rôznou od </w:t>
      </w:r>
      <w:r w:rsidRPr="00042E38">
        <w:rPr>
          <w:rFonts w:ascii="Arial" w:hAnsi="Arial" w:cs="Arial"/>
          <w:sz w:val="20"/>
          <w:szCs w:val="20"/>
          <w:highlight w:val="green"/>
        </w:rPr>
        <w:t>Poskytovateľa</w:t>
      </w:r>
      <w:r w:rsidR="002E315C" w:rsidRPr="00042E38">
        <w:rPr>
          <w:rFonts w:ascii="Arial" w:hAnsi="Arial" w:cs="Arial"/>
          <w:sz w:val="20"/>
          <w:szCs w:val="20"/>
          <w:highlight w:val="green"/>
        </w:rPr>
        <w:t>, je Objednávateľovi oprávnený udeliť súhlas na použitie tejto časti autorského diela vo vecnom, územnom a časovom rozsahu licencie v zmysle bodov 9.5 až 9.14 tohto článku Zmluvy, pričom ho týmto Objednávateľovi zároveň udeľuje.</w:t>
      </w:r>
    </w:p>
    <w:p w14:paraId="4A41A3C8" w14:textId="77777777" w:rsidR="002E315C" w:rsidRPr="00042E38" w:rsidRDefault="002E315C" w:rsidP="002E315C">
      <w:pPr>
        <w:pStyle w:val="Odsekzoznamu"/>
        <w:spacing w:after="0" w:line="240" w:lineRule="auto"/>
        <w:ind w:left="567"/>
        <w:jc w:val="both"/>
        <w:rPr>
          <w:rFonts w:ascii="Arial" w:hAnsi="Arial" w:cs="Arial"/>
          <w:sz w:val="20"/>
          <w:szCs w:val="20"/>
          <w:highlight w:val="green"/>
        </w:rPr>
      </w:pPr>
    </w:p>
    <w:p w14:paraId="5334FEB4" w14:textId="77777777" w:rsidR="002E315C" w:rsidRPr="00042E38" w:rsidRDefault="002E315C" w:rsidP="002E315C">
      <w:pPr>
        <w:pStyle w:val="Odsekzoznamu"/>
        <w:numPr>
          <w:ilvl w:val="0"/>
          <w:numId w:val="34"/>
        </w:numPr>
        <w:spacing w:after="0" w:line="240" w:lineRule="auto"/>
        <w:ind w:left="567" w:hanging="567"/>
        <w:jc w:val="both"/>
        <w:rPr>
          <w:rFonts w:ascii="Arial" w:hAnsi="Arial" w:cs="Arial"/>
          <w:sz w:val="20"/>
          <w:szCs w:val="20"/>
          <w:highlight w:val="green"/>
        </w:rPr>
      </w:pPr>
      <w:r w:rsidRPr="00042E38">
        <w:rPr>
          <w:rFonts w:ascii="Arial" w:hAnsi="Arial" w:cs="Arial"/>
          <w:sz w:val="20"/>
          <w:szCs w:val="20"/>
          <w:highlight w:val="green"/>
        </w:rPr>
        <w:t>Objednávateľ má právo použiť autorské dielo pre akýkoľvek účel.</w:t>
      </w:r>
    </w:p>
    <w:p w14:paraId="331C316F" w14:textId="77777777" w:rsidR="002E315C" w:rsidRPr="00042E38" w:rsidRDefault="002E315C" w:rsidP="002E315C">
      <w:pPr>
        <w:pStyle w:val="Odsekzoznamu"/>
        <w:spacing w:after="0" w:line="240" w:lineRule="auto"/>
        <w:ind w:left="567"/>
        <w:jc w:val="both"/>
        <w:rPr>
          <w:rFonts w:ascii="Arial" w:hAnsi="Arial" w:cs="Arial"/>
          <w:sz w:val="20"/>
          <w:szCs w:val="20"/>
          <w:highlight w:val="green"/>
        </w:rPr>
      </w:pPr>
    </w:p>
    <w:p w14:paraId="5BA13455" w14:textId="77777777" w:rsidR="002E315C" w:rsidRPr="00042E38" w:rsidRDefault="002E315C" w:rsidP="002E315C">
      <w:pPr>
        <w:pStyle w:val="Odsekzoznamu"/>
        <w:numPr>
          <w:ilvl w:val="0"/>
          <w:numId w:val="34"/>
        </w:numPr>
        <w:spacing w:after="0" w:line="240" w:lineRule="auto"/>
        <w:ind w:left="567" w:hanging="567"/>
        <w:jc w:val="both"/>
        <w:rPr>
          <w:rFonts w:ascii="Arial" w:hAnsi="Arial" w:cs="Arial"/>
          <w:sz w:val="20"/>
          <w:szCs w:val="20"/>
          <w:highlight w:val="green"/>
        </w:rPr>
      </w:pPr>
      <w:r w:rsidRPr="00042E38">
        <w:rPr>
          <w:rFonts w:ascii="Arial" w:hAnsi="Arial" w:cs="Arial"/>
          <w:sz w:val="20"/>
          <w:szCs w:val="20"/>
          <w:highlight w:val="green"/>
        </w:rPr>
        <w:t>Pokiaľ je súčasťou plnenia podľa Zmluvy výsledok tvorivej činnosti autora chránený ako predmet duševného vlastníctva v zmysle ustanovenia § 3 a/alebo § 4 Autorského zákona, Poskytovateľ poskytuje Objednávateľovi nevýhradnú, vecne a územne neobmedzenú licenciu na použitie autorského diela alebo ktorejkoľvek jeho časti, a to na celú dobu trvania majetkových práv k autorskému dielu v zmysle Autorského zákona. Pre vylúčenie pochybností sa uvádza, že doba trvania majetkových práv k autorskému dielu je takto určená v zmysle ustanovenia § 32 Autorského zákona, resp. podľa charakteru autorského diela v zmysle osobitných ustanovení Autorského zákona a nejde o prípad neurčenia času, na ktorý sa licencia udeľuje v zmysle ustanovenia § 68 Autorského zákona.</w:t>
      </w:r>
    </w:p>
    <w:p w14:paraId="526185E2" w14:textId="77777777" w:rsidR="002E315C" w:rsidRPr="00042E38" w:rsidRDefault="002E315C" w:rsidP="002E315C">
      <w:pPr>
        <w:pStyle w:val="Odsekzoznamu"/>
        <w:spacing w:after="0" w:line="240" w:lineRule="auto"/>
        <w:ind w:left="567"/>
        <w:jc w:val="both"/>
        <w:rPr>
          <w:rFonts w:ascii="Arial" w:hAnsi="Arial" w:cs="Arial"/>
          <w:sz w:val="20"/>
          <w:szCs w:val="20"/>
          <w:highlight w:val="green"/>
        </w:rPr>
      </w:pPr>
    </w:p>
    <w:p w14:paraId="025A0340" w14:textId="77777777" w:rsidR="002E315C" w:rsidRPr="00042E38" w:rsidRDefault="002E315C" w:rsidP="002E315C">
      <w:pPr>
        <w:pStyle w:val="Odsekzoznamu"/>
        <w:numPr>
          <w:ilvl w:val="0"/>
          <w:numId w:val="34"/>
        </w:numPr>
        <w:spacing w:after="0" w:line="240" w:lineRule="auto"/>
        <w:ind w:left="567" w:hanging="567"/>
        <w:jc w:val="both"/>
        <w:rPr>
          <w:rFonts w:ascii="Arial" w:hAnsi="Arial" w:cs="Arial"/>
          <w:sz w:val="20"/>
          <w:szCs w:val="20"/>
          <w:highlight w:val="green"/>
        </w:rPr>
      </w:pPr>
      <w:r w:rsidRPr="00042E38">
        <w:rPr>
          <w:rFonts w:ascii="Arial" w:hAnsi="Arial" w:cs="Arial"/>
          <w:sz w:val="20"/>
          <w:szCs w:val="20"/>
          <w:highlight w:val="green"/>
        </w:rPr>
        <w:t>Na základe tejto licencie je taktiež Objednávateľ alebo ním poverená osoba oprávnená akokoľvek modifikovať, prepracovať, dopracovať, spracovať, adaptovať (customizovať) alebo zmeniť autorské dielo alebo jeho časť alebo vytvoriť odvodené autorské dielo a takéto autorské dielo používať.</w:t>
      </w:r>
    </w:p>
    <w:p w14:paraId="523B610D" w14:textId="77777777" w:rsidR="002E315C" w:rsidRPr="00042E38" w:rsidRDefault="002E315C" w:rsidP="002E315C">
      <w:pPr>
        <w:pStyle w:val="Odsekzoznamu"/>
        <w:spacing w:after="0" w:line="240" w:lineRule="auto"/>
        <w:ind w:left="567"/>
        <w:jc w:val="both"/>
        <w:rPr>
          <w:rFonts w:ascii="Arial" w:hAnsi="Arial" w:cs="Arial"/>
          <w:sz w:val="20"/>
          <w:szCs w:val="20"/>
          <w:highlight w:val="green"/>
        </w:rPr>
      </w:pPr>
    </w:p>
    <w:p w14:paraId="4B070F68" w14:textId="77777777" w:rsidR="002E315C" w:rsidRPr="00042E38" w:rsidRDefault="002E315C" w:rsidP="002E315C">
      <w:pPr>
        <w:pStyle w:val="Odsekzoznamu"/>
        <w:numPr>
          <w:ilvl w:val="0"/>
          <w:numId w:val="34"/>
        </w:numPr>
        <w:spacing w:after="0" w:line="240" w:lineRule="auto"/>
        <w:ind w:left="567" w:hanging="567"/>
        <w:jc w:val="both"/>
        <w:rPr>
          <w:rFonts w:ascii="Arial" w:hAnsi="Arial" w:cs="Arial"/>
          <w:sz w:val="20"/>
          <w:szCs w:val="20"/>
          <w:highlight w:val="green"/>
        </w:rPr>
      </w:pPr>
      <w:r w:rsidRPr="00042E38">
        <w:rPr>
          <w:rFonts w:ascii="Arial" w:hAnsi="Arial" w:cs="Arial"/>
          <w:sz w:val="20"/>
          <w:szCs w:val="20"/>
          <w:highlight w:val="green"/>
        </w:rPr>
        <w:t>Objednávateľ alebo ním poverená osoba je oprávnený autorské dielo rozmnožovať, inštalovať a rozširovať.</w:t>
      </w:r>
    </w:p>
    <w:p w14:paraId="68E6F7E6" w14:textId="77777777" w:rsidR="002E315C" w:rsidRPr="00042E38" w:rsidRDefault="002E315C" w:rsidP="002E315C">
      <w:pPr>
        <w:pStyle w:val="Odsekzoznamu"/>
        <w:spacing w:after="0" w:line="240" w:lineRule="auto"/>
        <w:ind w:left="567"/>
        <w:jc w:val="both"/>
        <w:rPr>
          <w:rFonts w:ascii="Arial" w:hAnsi="Arial" w:cs="Arial"/>
          <w:sz w:val="20"/>
          <w:szCs w:val="20"/>
          <w:highlight w:val="green"/>
        </w:rPr>
      </w:pPr>
    </w:p>
    <w:p w14:paraId="7FC11AB4" w14:textId="77777777" w:rsidR="002E315C" w:rsidRPr="00042E38" w:rsidRDefault="002E315C" w:rsidP="002E315C">
      <w:pPr>
        <w:pStyle w:val="Odsekzoznamu"/>
        <w:numPr>
          <w:ilvl w:val="0"/>
          <w:numId w:val="34"/>
        </w:numPr>
        <w:spacing w:after="0" w:line="240" w:lineRule="auto"/>
        <w:ind w:left="567" w:hanging="567"/>
        <w:jc w:val="both"/>
        <w:rPr>
          <w:rFonts w:ascii="Arial" w:hAnsi="Arial" w:cs="Arial"/>
          <w:sz w:val="20"/>
          <w:szCs w:val="20"/>
          <w:highlight w:val="green"/>
        </w:rPr>
      </w:pPr>
      <w:r w:rsidRPr="00042E38">
        <w:rPr>
          <w:rFonts w:ascii="Arial" w:hAnsi="Arial" w:cs="Arial"/>
          <w:sz w:val="20"/>
          <w:szCs w:val="20"/>
          <w:highlight w:val="green"/>
        </w:rPr>
        <w:t>Licencia sa považuje za poskytnutú od odovzdania ktorejkoľvek časti autorského diela. Pred týmto okamihom je Objednávateľ oprávnený autorské dielo používať iba v rozsahu a spôsobom potrebnom na vykonania testov v súlade s touto Zmluvou.</w:t>
      </w:r>
    </w:p>
    <w:p w14:paraId="2E2A57AA" w14:textId="77777777" w:rsidR="002E315C" w:rsidRPr="00042E38" w:rsidRDefault="002E315C" w:rsidP="002E315C">
      <w:pPr>
        <w:pStyle w:val="Odsekzoznamu"/>
        <w:spacing w:after="0" w:line="240" w:lineRule="auto"/>
        <w:ind w:left="567"/>
        <w:jc w:val="both"/>
        <w:rPr>
          <w:rFonts w:ascii="Arial" w:hAnsi="Arial" w:cs="Arial"/>
          <w:sz w:val="20"/>
          <w:szCs w:val="20"/>
          <w:highlight w:val="green"/>
        </w:rPr>
      </w:pPr>
    </w:p>
    <w:p w14:paraId="2971DA5E" w14:textId="77777777" w:rsidR="002E315C" w:rsidRPr="00042E38" w:rsidRDefault="002E315C" w:rsidP="002E315C">
      <w:pPr>
        <w:pStyle w:val="Odsekzoznamu"/>
        <w:numPr>
          <w:ilvl w:val="0"/>
          <w:numId w:val="34"/>
        </w:numPr>
        <w:spacing w:after="0" w:line="240" w:lineRule="auto"/>
        <w:ind w:left="567" w:hanging="567"/>
        <w:jc w:val="both"/>
        <w:rPr>
          <w:rFonts w:ascii="Arial" w:hAnsi="Arial" w:cs="Arial"/>
          <w:sz w:val="20"/>
          <w:szCs w:val="20"/>
          <w:highlight w:val="green"/>
        </w:rPr>
      </w:pPr>
      <w:r w:rsidRPr="00042E38">
        <w:rPr>
          <w:rFonts w:ascii="Arial" w:hAnsi="Arial" w:cs="Arial"/>
          <w:sz w:val="20"/>
          <w:szCs w:val="20"/>
          <w:highlight w:val="green"/>
        </w:rPr>
        <w:t xml:space="preserve">Poskytovateľ týmto ďalej Objednávateľovi udeľuje výslovný predchádzajúci súhlas na udelenie súhlasu tretej osobe na použitie autorského diela alebo jeho časti (na udelenie sublicencie) v rozsahu udelenej licencie, ako aj na postúpenie licencie. O osobe postupníka je povinný informovať Poskytovateľa bez zbytočného odkladu. </w:t>
      </w:r>
    </w:p>
    <w:p w14:paraId="0FD3182D" w14:textId="77777777" w:rsidR="002E315C" w:rsidRPr="00042E38" w:rsidRDefault="002E315C" w:rsidP="002E315C">
      <w:pPr>
        <w:pStyle w:val="Odsekzoznamu"/>
        <w:spacing w:after="0" w:line="240" w:lineRule="auto"/>
        <w:ind w:left="567"/>
        <w:jc w:val="both"/>
        <w:rPr>
          <w:rFonts w:ascii="Arial" w:hAnsi="Arial" w:cs="Arial"/>
          <w:sz w:val="20"/>
          <w:szCs w:val="20"/>
          <w:highlight w:val="green"/>
        </w:rPr>
      </w:pPr>
    </w:p>
    <w:p w14:paraId="30532986" w14:textId="77777777" w:rsidR="002E315C" w:rsidRPr="00042E38" w:rsidRDefault="002E315C" w:rsidP="002E315C">
      <w:pPr>
        <w:pStyle w:val="Odsekzoznamu"/>
        <w:numPr>
          <w:ilvl w:val="0"/>
          <w:numId w:val="34"/>
        </w:numPr>
        <w:spacing w:after="0" w:line="240" w:lineRule="auto"/>
        <w:ind w:left="567" w:hanging="567"/>
        <w:jc w:val="both"/>
        <w:rPr>
          <w:rFonts w:ascii="Arial" w:hAnsi="Arial" w:cs="Arial"/>
          <w:sz w:val="20"/>
          <w:szCs w:val="20"/>
          <w:highlight w:val="green"/>
        </w:rPr>
      </w:pPr>
      <w:r w:rsidRPr="00042E38">
        <w:rPr>
          <w:rFonts w:ascii="Arial" w:hAnsi="Arial" w:cs="Arial"/>
          <w:sz w:val="20"/>
          <w:szCs w:val="20"/>
          <w:highlight w:val="green"/>
        </w:rPr>
        <w:t xml:space="preserve">Odplata za licenciu (sublicenciu) a súhlas na udelenie sublicencie podľa tohto článku tejto Zmluvy je zahrnutá v Cene Služby v zmysle tejto Zmluvy a Poskytovateľovi nepatrí za poskytnutie súhlasov v zmysle tejto Zmluvy žiadna ďalšia odplata. </w:t>
      </w:r>
    </w:p>
    <w:p w14:paraId="016CD5D8" w14:textId="77777777" w:rsidR="002E315C" w:rsidRPr="00042E38" w:rsidRDefault="002E315C" w:rsidP="002E315C">
      <w:pPr>
        <w:pStyle w:val="Odsekzoznamu"/>
        <w:spacing w:after="0" w:line="240" w:lineRule="auto"/>
        <w:ind w:left="567"/>
        <w:jc w:val="both"/>
        <w:rPr>
          <w:rFonts w:ascii="Arial" w:hAnsi="Arial" w:cs="Arial"/>
          <w:sz w:val="20"/>
          <w:szCs w:val="20"/>
          <w:highlight w:val="green"/>
        </w:rPr>
      </w:pPr>
    </w:p>
    <w:p w14:paraId="475482FB" w14:textId="77777777" w:rsidR="002E315C" w:rsidRPr="00042E38" w:rsidRDefault="002E315C" w:rsidP="002E315C">
      <w:pPr>
        <w:pStyle w:val="Odsekzoznamu"/>
        <w:numPr>
          <w:ilvl w:val="0"/>
          <w:numId w:val="34"/>
        </w:numPr>
        <w:spacing w:after="0" w:line="240" w:lineRule="auto"/>
        <w:ind w:left="567" w:hanging="567"/>
        <w:jc w:val="both"/>
        <w:rPr>
          <w:rFonts w:ascii="Arial" w:hAnsi="Arial" w:cs="Arial"/>
          <w:sz w:val="20"/>
          <w:szCs w:val="20"/>
          <w:highlight w:val="green"/>
        </w:rPr>
      </w:pPr>
      <w:r w:rsidRPr="00042E38">
        <w:rPr>
          <w:rFonts w:ascii="Arial" w:hAnsi="Arial" w:cs="Arial"/>
          <w:sz w:val="20"/>
          <w:szCs w:val="20"/>
          <w:highlight w:val="green"/>
        </w:rPr>
        <w:t>Pre vylúčenie pochybností sa uvádza, že predchádzajúce ustanovenia toho článku Zmluvy sa vzťahujú aj na softvérové programové vybavenia, aplikačné vybavenia a moduly SCADA alebo ich nadstavby, funkčnosti a zdrojové kódy zhotovené a vyvinuté pre Objednávateľa v rámci Služby, a to vrátane ustanovení o udelenej licencii.</w:t>
      </w:r>
    </w:p>
    <w:p w14:paraId="1031A3EA" w14:textId="77777777" w:rsidR="002E315C" w:rsidRPr="00042E38" w:rsidRDefault="002E315C" w:rsidP="002E315C">
      <w:pPr>
        <w:pStyle w:val="Odsekzoznamu"/>
        <w:spacing w:after="0" w:line="240" w:lineRule="auto"/>
        <w:ind w:left="567"/>
        <w:jc w:val="both"/>
        <w:rPr>
          <w:rFonts w:ascii="Arial" w:hAnsi="Arial" w:cs="Arial"/>
          <w:sz w:val="20"/>
          <w:szCs w:val="20"/>
          <w:highlight w:val="green"/>
        </w:rPr>
      </w:pPr>
    </w:p>
    <w:p w14:paraId="5B6A06F2" w14:textId="77777777" w:rsidR="002E315C" w:rsidRPr="00042E38" w:rsidRDefault="002E315C" w:rsidP="002E315C">
      <w:pPr>
        <w:pStyle w:val="Odsekzoznamu"/>
        <w:numPr>
          <w:ilvl w:val="0"/>
          <w:numId w:val="34"/>
        </w:numPr>
        <w:spacing w:after="0" w:line="240" w:lineRule="auto"/>
        <w:ind w:left="567" w:hanging="567"/>
        <w:jc w:val="both"/>
        <w:rPr>
          <w:rFonts w:ascii="Arial" w:hAnsi="Arial" w:cs="Arial"/>
          <w:sz w:val="20"/>
          <w:szCs w:val="20"/>
          <w:highlight w:val="green"/>
        </w:rPr>
      </w:pPr>
      <w:r w:rsidRPr="00042E38">
        <w:rPr>
          <w:rFonts w:ascii="Arial" w:hAnsi="Arial" w:cs="Arial"/>
          <w:sz w:val="20"/>
          <w:szCs w:val="20"/>
          <w:highlight w:val="green"/>
        </w:rPr>
        <w:t>Zmluvné strany sa dohodli, že predchádzajúce ustanovenia tohto článku Zmluvy sa primerane vzťahujú aj Dokumentáciu a doklady poskytované v rámci plnenia v zmysle Zmluvy, a to vrátane ustanovení o udelenej licencii.</w:t>
      </w:r>
    </w:p>
    <w:p w14:paraId="0D9961EF" w14:textId="77777777" w:rsidR="002E315C" w:rsidRPr="00042E38" w:rsidRDefault="002E315C" w:rsidP="002E315C">
      <w:pPr>
        <w:pStyle w:val="Odsekzoznamu"/>
        <w:spacing w:after="0" w:line="240" w:lineRule="auto"/>
        <w:ind w:left="567"/>
        <w:jc w:val="both"/>
        <w:rPr>
          <w:rFonts w:ascii="Arial" w:hAnsi="Arial" w:cs="Arial"/>
          <w:sz w:val="20"/>
          <w:szCs w:val="20"/>
          <w:highlight w:val="green"/>
        </w:rPr>
      </w:pPr>
    </w:p>
    <w:p w14:paraId="504ED681" w14:textId="77777777" w:rsidR="002E315C" w:rsidRPr="00042E38" w:rsidRDefault="002E315C" w:rsidP="002E315C">
      <w:pPr>
        <w:pStyle w:val="Odsekzoznamu"/>
        <w:numPr>
          <w:ilvl w:val="0"/>
          <w:numId w:val="34"/>
        </w:numPr>
        <w:spacing w:after="0" w:line="240" w:lineRule="auto"/>
        <w:ind w:left="567" w:hanging="567"/>
        <w:jc w:val="both"/>
        <w:rPr>
          <w:rFonts w:ascii="Arial" w:hAnsi="Arial" w:cs="Arial"/>
          <w:sz w:val="20"/>
          <w:szCs w:val="20"/>
          <w:highlight w:val="green"/>
        </w:rPr>
      </w:pPr>
      <w:r w:rsidRPr="00042E38">
        <w:rPr>
          <w:rFonts w:ascii="Arial" w:hAnsi="Arial" w:cs="Arial"/>
          <w:sz w:val="20"/>
          <w:szCs w:val="20"/>
          <w:highlight w:val="green"/>
        </w:rPr>
        <w:t>Zmluvné strany sa dohodli, že predchádzajúce ustanovenia tohto článku Zmluvy sa primerane vzťahujú aj na ostatné práva duševného vlastníctva a/alebo priemyselného vlastníctva, ak sa tieto budú vzťahovať na ktorúkoľvek časť plnenia v zmysle Zmluvy.</w:t>
      </w:r>
    </w:p>
    <w:p w14:paraId="7B87F40B" w14:textId="77777777" w:rsidR="002E315C" w:rsidRPr="00042E38" w:rsidRDefault="002E315C" w:rsidP="002E315C">
      <w:pPr>
        <w:pStyle w:val="Odsekzoznamu"/>
        <w:spacing w:after="0" w:line="240" w:lineRule="auto"/>
        <w:ind w:left="567"/>
        <w:jc w:val="both"/>
        <w:rPr>
          <w:rFonts w:ascii="Arial" w:hAnsi="Arial" w:cs="Arial"/>
          <w:sz w:val="20"/>
          <w:szCs w:val="20"/>
          <w:highlight w:val="green"/>
        </w:rPr>
      </w:pPr>
    </w:p>
    <w:p w14:paraId="29AA3A64" w14:textId="3B63A499" w:rsidR="002E315C" w:rsidRPr="00042E38" w:rsidRDefault="002E315C" w:rsidP="002E315C">
      <w:pPr>
        <w:pStyle w:val="Odsekzoznamu"/>
        <w:numPr>
          <w:ilvl w:val="0"/>
          <w:numId w:val="34"/>
        </w:numPr>
        <w:spacing w:after="0" w:line="240" w:lineRule="auto"/>
        <w:ind w:left="567" w:hanging="567"/>
        <w:jc w:val="both"/>
        <w:rPr>
          <w:rFonts w:ascii="Arial" w:hAnsi="Arial" w:cs="Arial"/>
          <w:sz w:val="20"/>
          <w:szCs w:val="20"/>
          <w:highlight w:val="green"/>
        </w:rPr>
      </w:pPr>
      <w:r w:rsidRPr="00042E38">
        <w:rPr>
          <w:rFonts w:ascii="Arial" w:hAnsi="Arial" w:cs="Arial"/>
          <w:sz w:val="20"/>
          <w:szCs w:val="20"/>
          <w:highlight w:val="green"/>
        </w:rPr>
        <w:t xml:space="preserve">Pre vylúčenie pochybností sa uvádza, že predchádzajúce ustanovenia tohto článku </w:t>
      </w:r>
      <w:r w:rsidR="009E1AFD" w:rsidRPr="00042E38">
        <w:rPr>
          <w:rFonts w:ascii="Arial" w:hAnsi="Arial" w:cs="Arial"/>
          <w:sz w:val="20"/>
          <w:szCs w:val="20"/>
          <w:highlight w:val="green"/>
        </w:rPr>
        <w:t xml:space="preserve">Zmluvy </w:t>
      </w:r>
      <w:r w:rsidRPr="00042E38">
        <w:rPr>
          <w:rFonts w:ascii="Arial" w:hAnsi="Arial" w:cs="Arial"/>
          <w:sz w:val="20"/>
          <w:szCs w:val="20"/>
          <w:highlight w:val="green"/>
        </w:rPr>
        <w:t>sa nevzťahujú na systémové softvérové vybavenie dodávané a implementované Poskytovateľom podľa Zmluvy a/alebo Čiastkovej zmluvy (</w:t>
      </w:r>
      <w:r w:rsidR="009E1AFD" w:rsidRPr="00042E38">
        <w:rPr>
          <w:rFonts w:ascii="Arial" w:hAnsi="Arial" w:cs="Arial"/>
          <w:sz w:val="20"/>
          <w:szCs w:val="20"/>
          <w:highlight w:val="green"/>
        </w:rPr>
        <w:t xml:space="preserve">t.j. také, ktoré </w:t>
      </w:r>
      <w:r w:rsidRPr="00042E38">
        <w:rPr>
          <w:rFonts w:ascii="Arial" w:hAnsi="Arial" w:cs="Arial"/>
          <w:sz w:val="20"/>
          <w:szCs w:val="20"/>
          <w:highlight w:val="green"/>
        </w:rPr>
        <w:t xml:space="preserve">nebolo zhotovené a vyvinuté pre Objednávateľa v rámci plnenia predmetu Zmluvy </w:t>
      </w:r>
      <w:r w:rsidR="009E1AFD" w:rsidRPr="00042E38">
        <w:rPr>
          <w:rFonts w:ascii="Arial" w:hAnsi="Arial" w:cs="Arial"/>
          <w:sz w:val="20"/>
          <w:szCs w:val="20"/>
          <w:highlight w:val="green"/>
        </w:rPr>
        <w:t>a môže ísť o software tretích strán alebo aj software Poskytovateľa) (</w:t>
      </w:r>
      <w:r w:rsidRPr="00042E38">
        <w:rPr>
          <w:rFonts w:ascii="Arial" w:hAnsi="Arial" w:cs="Arial"/>
          <w:sz w:val="20"/>
          <w:szCs w:val="20"/>
          <w:highlight w:val="green"/>
        </w:rPr>
        <w:t>ďalej aj ako „Software tretích strán“). Podmienky jeho používania sa spravujú licenčnými podmienkami jeho výrobcov, ktoré je Poskytovateľ povinný dodať Objednávateľovi v rámci Dokumentácie. Poskytovateľ sa však zaväzuje Objednávateľovi poskytnúť alebo pre Objednávateľa zabezpečiť poskytnutie licenčných práv k Software tretích strán, ktorý je autorským dielom v súlade s ust. § 3 Autorského zákona, Poskytovateľom Objednávateľovi, a to v rozsahu potrebnom pre riadne licenčné pokrytie SCADA (najmä v prípade zmeny a/alebo úpravy SCADA), pričom pre vylúčenie akýchkoľvek pochybností sa zmluvné strany dohodli, že v prípade, ak by po uzavretí Čiastkovej zmluvy vyšlo najavo, že rozsah (množstvo) a vecný rozsah licencií bližšie špecifikovaných v Cenovom návrhu nie je dostatočný pre riadne vykonanie Služby, Poskytovateľ sa zaväzuje zabezpečiť poskytnutie licenčných práv k Software tretích strán v potrebnom rozsahu (množstve), a to na vlastné náklady, pričom Poskytovateľ sa zaväzuje uhradiť taktiež akékoľvek ďalšie náklady, ktoré Objednávateľovi vzniknú v dôsledku nedostatočného rozsahu licencií k Software tretích strán poskytnutého podľa tejto Zmluvy Poskytovateľom (akékoľvek nároky autora software, náklady softwarového auditu vykonaného autorom software alebo inou oprávnenou osobou a podobne). Licencie zabezpečené Poskytovateľom podľa tohto bodu Zmluvy musia byť postupiteľné/prevoditeľné a sublicencovateľné.</w:t>
      </w:r>
    </w:p>
    <w:p w14:paraId="028ED37E" w14:textId="77777777" w:rsidR="002E315C" w:rsidRPr="00042E38" w:rsidRDefault="002E315C" w:rsidP="002E315C">
      <w:pPr>
        <w:pStyle w:val="Odsekzoznamu"/>
        <w:spacing w:after="0" w:line="240" w:lineRule="auto"/>
        <w:ind w:left="567"/>
        <w:jc w:val="both"/>
        <w:rPr>
          <w:rFonts w:ascii="Arial" w:hAnsi="Arial" w:cs="Arial"/>
          <w:sz w:val="20"/>
          <w:szCs w:val="20"/>
          <w:highlight w:val="green"/>
        </w:rPr>
      </w:pPr>
    </w:p>
    <w:p w14:paraId="3C542EFD" w14:textId="77777777" w:rsidR="002E315C" w:rsidRPr="00042E38" w:rsidRDefault="002E315C" w:rsidP="002E315C">
      <w:pPr>
        <w:pStyle w:val="Odsekzoznamu"/>
        <w:numPr>
          <w:ilvl w:val="0"/>
          <w:numId w:val="34"/>
        </w:numPr>
        <w:spacing w:after="0" w:line="240" w:lineRule="auto"/>
        <w:ind w:left="567" w:hanging="567"/>
        <w:jc w:val="both"/>
        <w:rPr>
          <w:rFonts w:ascii="Arial" w:hAnsi="Arial" w:cs="Arial"/>
          <w:sz w:val="20"/>
          <w:szCs w:val="20"/>
          <w:highlight w:val="green"/>
        </w:rPr>
      </w:pPr>
      <w:r w:rsidRPr="00042E38">
        <w:rPr>
          <w:rFonts w:ascii="Arial" w:eastAsia="Times New Roman" w:hAnsi="Arial" w:cs="Arial"/>
          <w:sz w:val="20"/>
          <w:szCs w:val="20"/>
          <w:highlight w:val="green"/>
          <w:lang w:eastAsia="sk-SK"/>
        </w:rPr>
        <w:t>Poskytovateľ vyhlasuje, že</w:t>
      </w:r>
    </w:p>
    <w:p w14:paraId="049B6BD2" w14:textId="77777777" w:rsidR="002E315C" w:rsidRPr="00042E38" w:rsidRDefault="002E315C" w:rsidP="002E315C">
      <w:pPr>
        <w:pStyle w:val="seNormalny2"/>
        <w:numPr>
          <w:ilvl w:val="2"/>
          <w:numId w:val="1"/>
        </w:numPr>
        <w:tabs>
          <w:tab w:val="left" w:pos="9356"/>
        </w:tabs>
        <w:spacing w:after="0"/>
        <w:ind w:left="1134" w:right="113" w:hanging="283"/>
        <w:rPr>
          <w:rFonts w:ascii="Arial" w:hAnsi="Arial" w:cs="Arial"/>
          <w:highlight w:val="green"/>
        </w:rPr>
      </w:pPr>
      <w:r w:rsidRPr="00042E38">
        <w:rPr>
          <w:rFonts w:ascii="Arial" w:hAnsi="Arial" w:cs="Arial"/>
          <w:highlight w:val="green"/>
        </w:rPr>
        <w:t xml:space="preserve">je z titulu licencie alebo sublicencie alebo na základe iných právnych skutočností oprávneným z majetkových práv k Software tretích strán v rozsahu v akom v zmysle tejto </w:t>
      </w:r>
      <w:r w:rsidRPr="00042E38">
        <w:rPr>
          <w:rFonts w:ascii="Arial" w:hAnsi="Arial" w:cs="Arial"/>
          <w:highlight w:val="green"/>
        </w:rPr>
        <w:lastRenderedPageBreak/>
        <w:t>Zmluvy poskytuje (udeľuje) Objednávateľovi ako nadobúdateľovi sublicenciu a má súhlas autora Software tretích strán na udelenie sublicencie,</w:t>
      </w:r>
    </w:p>
    <w:p w14:paraId="5983FB7A" w14:textId="4FA9E1CD" w:rsidR="002E315C" w:rsidRPr="00042E38" w:rsidRDefault="002E315C" w:rsidP="002E315C">
      <w:pPr>
        <w:pStyle w:val="seNormalny2"/>
        <w:numPr>
          <w:ilvl w:val="2"/>
          <w:numId w:val="1"/>
        </w:numPr>
        <w:tabs>
          <w:tab w:val="left" w:pos="9356"/>
        </w:tabs>
        <w:spacing w:after="0"/>
        <w:ind w:left="1134" w:right="113" w:hanging="283"/>
        <w:rPr>
          <w:rFonts w:ascii="Arial" w:hAnsi="Arial" w:cs="Arial"/>
          <w:highlight w:val="green"/>
        </w:rPr>
      </w:pPr>
      <w:r w:rsidRPr="00042E38">
        <w:rPr>
          <w:rFonts w:ascii="Arial" w:hAnsi="Arial" w:cs="Arial"/>
          <w:highlight w:val="green"/>
        </w:rPr>
        <w:t xml:space="preserve">alebo v prípade ak </w:t>
      </w:r>
      <w:r w:rsidR="00B9680B" w:rsidRPr="00042E38">
        <w:rPr>
          <w:rFonts w:ascii="Arial" w:hAnsi="Arial" w:cs="Arial"/>
          <w:highlight w:val="green"/>
        </w:rPr>
        <w:t xml:space="preserve">Poskytovateľ </w:t>
      </w:r>
      <w:r w:rsidRPr="00042E38">
        <w:rPr>
          <w:rFonts w:ascii="Arial" w:hAnsi="Arial" w:cs="Arial"/>
          <w:highlight w:val="green"/>
        </w:rPr>
        <w:t xml:space="preserve">nie je z titulu licencie alebo sublicencie alebo iných právnych skutočností oprávneným z majetkových práv k Software tretích strán (t.j. nie je účastníkom licenčného vzťahu k Software tretích strán, ale nadobudnutie licencie pre </w:t>
      </w:r>
      <w:r w:rsidR="00B9680B" w:rsidRPr="00042E38">
        <w:rPr>
          <w:rFonts w:ascii="Arial" w:hAnsi="Arial" w:cs="Arial"/>
          <w:highlight w:val="green"/>
        </w:rPr>
        <w:t xml:space="preserve">Poskytovateľa </w:t>
      </w:r>
      <w:r w:rsidRPr="00042E38">
        <w:rPr>
          <w:rFonts w:ascii="Arial" w:hAnsi="Arial" w:cs="Arial"/>
          <w:highlight w:val="green"/>
        </w:rPr>
        <w:t>len sprostredkúva alebo iným spôsobom zabezpečuje), je oprávnený na sprostredkovanie alebo iné zabezpečenie riadneho vzniku licenčného vzťahu medzi autorom Software tretích strán resp. oprávneným z majetkových práv k Software tretích strán a </w:t>
      </w:r>
      <w:del w:id="9" w:author="Autor">
        <w:r w:rsidR="00B9680B" w:rsidRPr="00042E38" w:rsidDel="00506E48">
          <w:rPr>
            <w:rFonts w:ascii="Arial" w:hAnsi="Arial" w:cs="Arial"/>
            <w:highlight w:val="green"/>
          </w:rPr>
          <w:delText>Poskytovateľom</w:delText>
        </w:r>
      </w:del>
      <w:ins w:id="10" w:author="Autor">
        <w:r w:rsidR="00506E48">
          <w:rPr>
            <w:rFonts w:ascii="Arial" w:hAnsi="Arial" w:cs="Arial"/>
            <w:highlight w:val="green"/>
          </w:rPr>
          <w:t>Objednávateľom</w:t>
        </w:r>
      </w:ins>
      <w:r w:rsidRPr="00042E38">
        <w:rPr>
          <w:rFonts w:ascii="Arial" w:hAnsi="Arial" w:cs="Arial"/>
          <w:highlight w:val="green"/>
        </w:rPr>
        <w:t xml:space="preserve">. </w:t>
      </w:r>
    </w:p>
    <w:p w14:paraId="37536D42" w14:textId="77777777" w:rsidR="002E315C" w:rsidRPr="00042E38" w:rsidRDefault="002E315C" w:rsidP="002E315C">
      <w:pPr>
        <w:pStyle w:val="Odsekzoznamu"/>
        <w:spacing w:after="0" w:line="240" w:lineRule="auto"/>
        <w:ind w:left="567"/>
        <w:jc w:val="both"/>
        <w:rPr>
          <w:rFonts w:ascii="Arial" w:hAnsi="Arial" w:cs="Arial"/>
          <w:sz w:val="20"/>
          <w:szCs w:val="20"/>
          <w:highlight w:val="green"/>
        </w:rPr>
      </w:pPr>
    </w:p>
    <w:p w14:paraId="16935312" w14:textId="2A2683E8" w:rsidR="002E315C" w:rsidRPr="00042E38" w:rsidRDefault="002E315C" w:rsidP="002E315C">
      <w:pPr>
        <w:pStyle w:val="Odsekzoznamu"/>
        <w:numPr>
          <w:ilvl w:val="0"/>
          <w:numId w:val="34"/>
        </w:numPr>
        <w:spacing w:after="0" w:line="240" w:lineRule="auto"/>
        <w:ind w:left="567" w:hanging="567"/>
        <w:jc w:val="both"/>
        <w:rPr>
          <w:rFonts w:ascii="Arial" w:hAnsi="Arial" w:cs="Arial"/>
          <w:sz w:val="20"/>
          <w:szCs w:val="20"/>
          <w:highlight w:val="green"/>
        </w:rPr>
      </w:pPr>
      <w:r w:rsidRPr="00042E38">
        <w:rPr>
          <w:rFonts w:ascii="Arial" w:eastAsia="Times New Roman" w:hAnsi="Arial" w:cs="Arial"/>
          <w:sz w:val="20"/>
          <w:szCs w:val="20"/>
          <w:highlight w:val="green"/>
          <w:lang w:eastAsia="sk-SK"/>
        </w:rPr>
        <w:t xml:space="preserve">Poskytovateľ ako poskytovateľ uzatvorením </w:t>
      </w:r>
      <w:r w:rsidR="009E1AFD" w:rsidRPr="00042E38">
        <w:rPr>
          <w:rFonts w:ascii="Arial" w:eastAsia="Times New Roman" w:hAnsi="Arial" w:cs="Arial"/>
          <w:sz w:val="20"/>
          <w:szCs w:val="20"/>
          <w:highlight w:val="green"/>
          <w:lang w:eastAsia="sk-SK"/>
        </w:rPr>
        <w:t>Zmluvy (</w:t>
      </w:r>
      <w:r w:rsidRPr="00042E38">
        <w:rPr>
          <w:rFonts w:ascii="Arial" w:eastAsia="Times New Roman" w:hAnsi="Arial" w:cs="Arial"/>
          <w:sz w:val="20"/>
          <w:szCs w:val="20"/>
          <w:highlight w:val="green"/>
          <w:lang w:eastAsia="sk-SK"/>
        </w:rPr>
        <w:t>Čiastkovej zmluvy</w:t>
      </w:r>
      <w:r w:rsidR="009E1AFD" w:rsidRPr="00042E38">
        <w:rPr>
          <w:rFonts w:ascii="Arial" w:eastAsia="Times New Roman" w:hAnsi="Arial" w:cs="Arial"/>
          <w:sz w:val="20"/>
          <w:szCs w:val="20"/>
          <w:highlight w:val="green"/>
          <w:lang w:eastAsia="sk-SK"/>
        </w:rPr>
        <w:t>)</w:t>
      </w:r>
      <w:r w:rsidRPr="00042E38">
        <w:rPr>
          <w:rFonts w:ascii="Arial" w:eastAsia="Times New Roman" w:hAnsi="Arial" w:cs="Arial"/>
          <w:sz w:val="20"/>
          <w:szCs w:val="20"/>
          <w:highlight w:val="green"/>
          <w:lang w:eastAsia="sk-SK"/>
        </w:rPr>
        <w:t xml:space="preserve"> udeľuje Objednávateľovi ako nadobúdateľovi súhlas na používanie Software tretích strán – licenciu, resp. sublicenciu za podmienok a v rozsahu stanovenom touto Zmluvou v súlade s účelovým určením Software tretích strán v nasledovnom rozsahu: vecne určenú pokiaľ ide o spôsob použitia v zmysle bodu 9.19 Zmluvy, územne neobmedzenú, nevýhradnú, na dobu životnosti zariadení (hardware) alebo serverov Objednávateľa, na ktorých Software tretích strán používa</w:t>
      </w:r>
      <w:r w:rsidRPr="00042E38">
        <w:rPr>
          <w:rFonts w:ascii="Arial" w:hAnsi="Arial" w:cs="Arial"/>
          <w:highlight w:val="green"/>
        </w:rPr>
        <w:t>.</w:t>
      </w:r>
    </w:p>
    <w:p w14:paraId="2CE6A811" w14:textId="77777777" w:rsidR="002E315C" w:rsidRPr="00042E38" w:rsidRDefault="002E315C" w:rsidP="002E315C">
      <w:pPr>
        <w:pStyle w:val="Odsekzoznamu"/>
        <w:spacing w:after="0" w:line="240" w:lineRule="auto"/>
        <w:ind w:left="567"/>
        <w:jc w:val="both"/>
        <w:rPr>
          <w:rFonts w:ascii="Arial" w:hAnsi="Arial" w:cs="Arial"/>
          <w:sz w:val="20"/>
          <w:szCs w:val="20"/>
          <w:highlight w:val="green"/>
        </w:rPr>
      </w:pPr>
    </w:p>
    <w:p w14:paraId="27CA5571" w14:textId="34DDDB24" w:rsidR="002E315C" w:rsidRPr="00042E38" w:rsidRDefault="002E315C" w:rsidP="002E315C">
      <w:pPr>
        <w:pStyle w:val="Odsekzoznamu"/>
        <w:numPr>
          <w:ilvl w:val="0"/>
          <w:numId w:val="34"/>
        </w:numPr>
        <w:spacing w:after="0" w:line="240" w:lineRule="auto"/>
        <w:ind w:left="567" w:hanging="567"/>
        <w:jc w:val="both"/>
        <w:rPr>
          <w:rFonts w:ascii="Arial" w:eastAsia="Times New Roman" w:hAnsi="Arial" w:cs="Arial"/>
          <w:sz w:val="20"/>
          <w:szCs w:val="20"/>
          <w:highlight w:val="green"/>
          <w:lang w:eastAsia="sk-SK"/>
        </w:rPr>
      </w:pPr>
      <w:r w:rsidRPr="00042E38">
        <w:rPr>
          <w:rFonts w:ascii="Arial" w:eastAsia="Times New Roman" w:hAnsi="Arial" w:cs="Arial"/>
          <w:sz w:val="20"/>
          <w:szCs w:val="20"/>
          <w:highlight w:val="green"/>
          <w:lang w:eastAsia="sk-SK"/>
        </w:rPr>
        <w:t xml:space="preserve">Pokiaľ z dôvodu, že Poskytovateľ nie je účastníkom licenčného vzťahu k Software tretích strán, ale nadobudnutie licencie resp. sublicencie pre Objednávateľa len sprostredkúva alebo iným spôsobom zabezpečuje, nie je na použitie Software tretích strán udelená licencia alebo sublicencia podľa ustanovenia bodu 9.17 Zmluvy, je </w:t>
      </w:r>
      <w:r w:rsidR="00B9680B" w:rsidRPr="00042E38">
        <w:rPr>
          <w:rFonts w:ascii="Arial" w:eastAsia="Times New Roman" w:hAnsi="Arial" w:cs="Arial"/>
          <w:sz w:val="20"/>
          <w:szCs w:val="20"/>
          <w:highlight w:val="green"/>
          <w:lang w:eastAsia="sk-SK"/>
        </w:rPr>
        <w:t xml:space="preserve">Poskytovateľ </w:t>
      </w:r>
      <w:r w:rsidRPr="00042E38">
        <w:rPr>
          <w:rFonts w:ascii="Arial" w:eastAsia="Times New Roman" w:hAnsi="Arial" w:cs="Arial"/>
          <w:sz w:val="20"/>
          <w:szCs w:val="20"/>
          <w:highlight w:val="green"/>
          <w:lang w:eastAsia="sk-SK"/>
        </w:rPr>
        <w:t>povinný zabezpečiť poskytnutie licencie alebo sublicencie oprávnenou osobou Objednávateľovi, a to licencie územne neobmedzenej, nevýhradnej, na dobu životnosti zariadení (hardware) alebo serverov Objednávateľa, na ktorých  Software tretích strán používa, vecne určenú pokiaľ ide o spôsob použitia v zmysle bodu 9.19 Zmluvy, tak aby autorovi Software tretích strán alebo inej osobe nevznikli v súvislosti s poskytnutím licencie resp. sublicencie žiadne nároky voči Objednávateľovi, najmä avšak nielen nárok na licenčnú odmenu alebo obdobnú odplatu.</w:t>
      </w:r>
    </w:p>
    <w:p w14:paraId="183C8B8C" w14:textId="77777777" w:rsidR="002E315C" w:rsidRPr="00042E38" w:rsidRDefault="002E315C" w:rsidP="002E315C">
      <w:pPr>
        <w:pStyle w:val="Odsekzoznamu"/>
        <w:spacing w:after="0" w:line="240" w:lineRule="auto"/>
        <w:ind w:left="567"/>
        <w:jc w:val="both"/>
        <w:rPr>
          <w:rFonts w:ascii="Arial" w:eastAsia="Times New Roman" w:hAnsi="Arial" w:cs="Arial"/>
          <w:sz w:val="20"/>
          <w:szCs w:val="20"/>
          <w:highlight w:val="green"/>
          <w:lang w:eastAsia="sk-SK"/>
        </w:rPr>
      </w:pPr>
    </w:p>
    <w:p w14:paraId="65C235E0" w14:textId="77777777" w:rsidR="002E315C" w:rsidRPr="00042E38" w:rsidRDefault="002E315C" w:rsidP="002E315C">
      <w:pPr>
        <w:pStyle w:val="Odsekzoznamu"/>
        <w:numPr>
          <w:ilvl w:val="0"/>
          <w:numId w:val="34"/>
        </w:numPr>
        <w:spacing w:after="0" w:line="240" w:lineRule="auto"/>
        <w:ind w:left="567" w:hanging="567"/>
        <w:jc w:val="both"/>
        <w:rPr>
          <w:rFonts w:ascii="Arial" w:eastAsia="Times New Roman" w:hAnsi="Arial" w:cs="Arial"/>
          <w:sz w:val="20"/>
          <w:szCs w:val="20"/>
          <w:highlight w:val="green"/>
          <w:lang w:eastAsia="sk-SK"/>
        </w:rPr>
      </w:pPr>
      <w:r w:rsidRPr="00042E38">
        <w:rPr>
          <w:rFonts w:ascii="Arial" w:eastAsia="Times New Roman" w:hAnsi="Arial" w:cs="Arial"/>
          <w:sz w:val="20"/>
          <w:szCs w:val="20"/>
          <w:highlight w:val="green"/>
          <w:lang w:eastAsia="sk-SK"/>
        </w:rPr>
        <w:t>Objednávateľ ako nadobúdateľ licencie resp. sublicencie je oprávnený použiť Software tretích strán nasledovne:</w:t>
      </w:r>
    </w:p>
    <w:p w14:paraId="6699BF2B" w14:textId="77777777" w:rsidR="002E315C" w:rsidRPr="00042E38" w:rsidRDefault="002E315C" w:rsidP="002E315C">
      <w:pPr>
        <w:pStyle w:val="Odsekzoznamu"/>
        <w:spacing w:after="0" w:line="240" w:lineRule="auto"/>
        <w:ind w:left="567"/>
        <w:jc w:val="both"/>
        <w:rPr>
          <w:rFonts w:ascii="Arial" w:eastAsia="Times New Roman" w:hAnsi="Arial" w:cs="Arial"/>
          <w:sz w:val="20"/>
          <w:szCs w:val="20"/>
          <w:highlight w:val="green"/>
          <w:lang w:eastAsia="sk-SK"/>
        </w:rPr>
      </w:pPr>
    </w:p>
    <w:p w14:paraId="3347CAEF" w14:textId="77777777" w:rsidR="002E315C" w:rsidRPr="00042E38" w:rsidRDefault="002E315C" w:rsidP="002E315C">
      <w:pPr>
        <w:pStyle w:val="seNormalny2"/>
        <w:numPr>
          <w:ilvl w:val="0"/>
          <w:numId w:val="35"/>
        </w:numPr>
        <w:tabs>
          <w:tab w:val="left" w:pos="9356"/>
        </w:tabs>
        <w:spacing w:after="0"/>
        <w:ind w:right="113"/>
        <w:rPr>
          <w:rFonts w:ascii="Arial" w:hAnsi="Arial" w:cs="Arial"/>
          <w:highlight w:val="green"/>
        </w:rPr>
      </w:pPr>
      <w:r w:rsidRPr="00042E38">
        <w:rPr>
          <w:rFonts w:ascii="Arial" w:hAnsi="Arial" w:cs="Arial"/>
          <w:highlight w:val="green"/>
        </w:rPr>
        <w:t>používať programové moduly Software tretích strán na svojich zariadeniach (hardware) a serveroch bez obmedzenia počtu používateľov programových modulov; za týmto účelom je Objednávateľ oprávnený vyhotoviť potrebné rozmnoženiny Software tretích strán ako celku alebo jeho jednotlivých  modulov, resp. ktorejkoľvek jeho časti;</w:t>
      </w:r>
    </w:p>
    <w:p w14:paraId="64410565" w14:textId="77777777" w:rsidR="002E315C" w:rsidRPr="00042E38" w:rsidRDefault="002E315C" w:rsidP="002E315C">
      <w:pPr>
        <w:pStyle w:val="seNormalny2"/>
        <w:numPr>
          <w:ilvl w:val="0"/>
          <w:numId w:val="35"/>
        </w:numPr>
        <w:tabs>
          <w:tab w:val="left" w:pos="9356"/>
        </w:tabs>
        <w:spacing w:after="0"/>
        <w:ind w:right="113"/>
        <w:rPr>
          <w:rFonts w:ascii="Arial" w:hAnsi="Arial" w:cs="Arial"/>
          <w:highlight w:val="green"/>
        </w:rPr>
      </w:pPr>
      <w:r w:rsidRPr="00042E38">
        <w:rPr>
          <w:rFonts w:ascii="Arial" w:hAnsi="Arial" w:cs="Arial"/>
          <w:highlight w:val="green"/>
        </w:rPr>
        <w:t>zhotoviť a udržiavať zálohové kópie programových modulov Software tretích strán pre zabezpečovací účel, alebo na nahradenie oprávnene nadobudnutej inštalácie programového modulu Software tretích strán, ak sa pôvodná inštalácia zničila alebo inak poškodila;</w:t>
      </w:r>
    </w:p>
    <w:p w14:paraId="2D78D3FA" w14:textId="77777777" w:rsidR="002E315C" w:rsidRPr="00042E38" w:rsidRDefault="002E315C" w:rsidP="002E315C">
      <w:pPr>
        <w:pStyle w:val="seNormalny2"/>
        <w:numPr>
          <w:ilvl w:val="0"/>
          <w:numId w:val="35"/>
        </w:numPr>
        <w:tabs>
          <w:tab w:val="left" w:pos="9356"/>
        </w:tabs>
        <w:spacing w:after="0"/>
        <w:ind w:right="113"/>
        <w:rPr>
          <w:rFonts w:ascii="Arial" w:hAnsi="Arial" w:cs="Arial"/>
          <w:highlight w:val="green"/>
        </w:rPr>
      </w:pPr>
      <w:r w:rsidRPr="00042E38">
        <w:rPr>
          <w:rFonts w:ascii="Arial" w:hAnsi="Arial" w:cs="Arial"/>
          <w:highlight w:val="green"/>
        </w:rPr>
        <w:t>spracovať a adaptovať (customizovať) Software tretích strán, v rozsahu potrebnom pre použitie v prostredí Objednávateľa.</w:t>
      </w:r>
    </w:p>
    <w:p w14:paraId="0F68E0F6" w14:textId="77777777" w:rsidR="002E315C" w:rsidRPr="00042E38" w:rsidRDefault="002E315C" w:rsidP="002E315C">
      <w:pPr>
        <w:pStyle w:val="Odsekzoznamu"/>
        <w:spacing w:after="0" w:line="240" w:lineRule="auto"/>
        <w:ind w:left="567"/>
        <w:jc w:val="both"/>
        <w:rPr>
          <w:rFonts w:ascii="Arial" w:eastAsia="Times New Roman" w:hAnsi="Arial" w:cs="Arial"/>
          <w:sz w:val="20"/>
          <w:szCs w:val="20"/>
          <w:highlight w:val="green"/>
          <w:lang w:eastAsia="sk-SK"/>
        </w:rPr>
      </w:pPr>
    </w:p>
    <w:p w14:paraId="458AE741" w14:textId="77777777" w:rsidR="002E315C" w:rsidRPr="00042E38" w:rsidRDefault="002E315C" w:rsidP="002E315C">
      <w:pPr>
        <w:pStyle w:val="Odsekzoznamu"/>
        <w:numPr>
          <w:ilvl w:val="0"/>
          <w:numId w:val="34"/>
        </w:numPr>
        <w:spacing w:after="0" w:line="240" w:lineRule="auto"/>
        <w:ind w:left="567" w:hanging="567"/>
        <w:jc w:val="both"/>
        <w:rPr>
          <w:rFonts w:ascii="Arial" w:eastAsia="Times New Roman" w:hAnsi="Arial" w:cs="Arial"/>
          <w:sz w:val="20"/>
          <w:szCs w:val="20"/>
          <w:highlight w:val="green"/>
          <w:lang w:eastAsia="sk-SK"/>
        </w:rPr>
      </w:pPr>
      <w:r w:rsidRPr="00042E38">
        <w:rPr>
          <w:rFonts w:ascii="Arial" w:eastAsia="Times New Roman" w:hAnsi="Arial" w:cs="Arial"/>
          <w:sz w:val="20"/>
          <w:szCs w:val="20"/>
          <w:highlight w:val="green"/>
          <w:lang w:eastAsia="sk-SK"/>
        </w:rPr>
        <w:t>Vlastnícke právo k zobrazeniu Software tretích strán (nosičom, na ktorých je uložené) alebo jeho časti Objednávateľ ako nadobúdateľ nadobudne dňom prevzatia tohto zobrazenia (nosičov, na ktorých je uložené), ktoré je povinný Poskytovateľ ako poskytovateľ dodať Objednávateľovi.</w:t>
      </w:r>
    </w:p>
    <w:p w14:paraId="7CD670B1" w14:textId="77777777" w:rsidR="002E315C" w:rsidRPr="00042E38" w:rsidRDefault="002E315C" w:rsidP="002E315C">
      <w:pPr>
        <w:pStyle w:val="Odsekzoznamu"/>
        <w:spacing w:after="0" w:line="240" w:lineRule="auto"/>
        <w:ind w:left="567"/>
        <w:jc w:val="both"/>
        <w:rPr>
          <w:rFonts w:ascii="Arial" w:eastAsia="Times New Roman" w:hAnsi="Arial" w:cs="Arial"/>
          <w:sz w:val="20"/>
          <w:szCs w:val="20"/>
          <w:highlight w:val="green"/>
          <w:lang w:eastAsia="sk-SK"/>
        </w:rPr>
      </w:pPr>
    </w:p>
    <w:p w14:paraId="49AE2C76" w14:textId="77777777" w:rsidR="002E315C" w:rsidRPr="00042E38" w:rsidRDefault="002E315C" w:rsidP="002E315C">
      <w:pPr>
        <w:pStyle w:val="Odsekzoznamu"/>
        <w:numPr>
          <w:ilvl w:val="0"/>
          <w:numId w:val="34"/>
        </w:numPr>
        <w:spacing w:after="0" w:line="240" w:lineRule="auto"/>
        <w:ind w:left="567" w:hanging="567"/>
        <w:jc w:val="both"/>
        <w:rPr>
          <w:rFonts w:ascii="Arial" w:eastAsia="Times New Roman" w:hAnsi="Arial" w:cs="Arial"/>
          <w:sz w:val="20"/>
          <w:szCs w:val="20"/>
          <w:highlight w:val="green"/>
          <w:lang w:eastAsia="sk-SK"/>
        </w:rPr>
      </w:pPr>
      <w:r w:rsidRPr="00042E38">
        <w:rPr>
          <w:rFonts w:ascii="Arial" w:eastAsia="Times New Roman" w:hAnsi="Arial" w:cs="Arial"/>
          <w:sz w:val="20"/>
          <w:szCs w:val="20"/>
          <w:highlight w:val="green"/>
          <w:lang w:eastAsia="sk-SK"/>
        </w:rPr>
        <w:t>Odplata za udelenie licencie resp. sublicencie a ostatných súhlasov podľa tejto Zmluvy, ako aj sprostredkovanie alebo zabezpečenie poskytnutia licencie resp. sublicencie je zahrnutá v Cene Služby a Poskytovateľovi nepatrí za poskytnutie a/alebo jeho zabezpečenie žiadna ďalšia odplata.</w:t>
      </w:r>
    </w:p>
    <w:p w14:paraId="39EC95F1" w14:textId="77777777" w:rsidR="002E315C" w:rsidRPr="00042E38" w:rsidRDefault="002E315C" w:rsidP="002E315C">
      <w:pPr>
        <w:pStyle w:val="Odsekzoznamu"/>
        <w:spacing w:after="0" w:line="240" w:lineRule="auto"/>
        <w:ind w:left="567"/>
        <w:jc w:val="both"/>
        <w:rPr>
          <w:rFonts w:ascii="Arial" w:eastAsia="Times New Roman" w:hAnsi="Arial" w:cs="Arial"/>
          <w:sz w:val="20"/>
          <w:szCs w:val="20"/>
          <w:lang w:eastAsia="sk-SK"/>
        </w:rPr>
      </w:pPr>
    </w:p>
    <w:p w14:paraId="444107AE" w14:textId="77777777" w:rsidR="002E315C" w:rsidRPr="00042E38" w:rsidRDefault="002E315C" w:rsidP="002E315C">
      <w:pPr>
        <w:pStyle w:val="Odsekzoznamu"/>
        <w:spacing w:after="0" w:line="240" w:lineRule="auto"/>
        <w:ind w:left="567"/>
        <w:jc w:val="both"/>
        <w:rPr>
          <w:rFonts w:ascii="Arial" w:eastAsia="Times New Roman" w:hAnsi="Arial" w:cs="Arial"/>
          <w:b/>
          <w:sz w:val="20"/>
          <w:szCs w:val="20"/>
          <w:highlight w:val="green"/>
          <w:lang w:eastAsia="sk-SK"/>
        </w:rPr>
      </w:pPr>
      <w:r w:rsidRPr="00042E38">
        <w:rPr>
          <w:rFonts w:ascii="Arial" w:eastAsia="Times New Roman" w:hAnsi="Arial" w:cs="Arial"/>
          <w:b/>
          <w:sz w:val="20"/>
          <w:szCs w:val="20"/>
          <w:highlight w:val="green"/>
          <w:lang w:eastAsia="sk-SK"/>
        </w:rPr>
        <w:t xml:space="preserve">Spoločné ustanovenia </w:t>
      </w:r>
    </w:p>
    <w:p w14:paraId="0DD082D8" w14:textId="77777777" w:rsidR="002E315C" w:rsidRPr="00042E38" w:rsidRDefault="002E315C" w:rsidP="002E315C">
      <w:pPr>
        <w:pStyle w:val="Odsekzoznamu"/>
        <w:spacing w:after="0" w:line="240" w:lineRule="auto"/>
        <w:ind w:left="567"/>
        <w:jc w:val="both"/>
        <w:rPr>
          <w:rFonts w:ascii="Arial" w:eastAsia="Times New Roman" w:hAnsi="Arial" w:cs="Arial"/>
          <w:sz w:val="20"/>
          <w:szCs w:val="20"/>
          <w:highlight w:val="green"/>
          <w:lang w:eastAsia="sk-SK"/>
        </w:rPr>
      </w:pPr>
    </w:p>
    <w:p w14:paraId="133849C6" w14:textId="77777777" w:rsidR="002E315C" w:rsidRPr="00042E38" w:rsidRDefault="002E315C" w:rsidP="002E315C">
      <w:pPr>
        <w:pStyle w:val="Odsekzoznamu"/>
        <w:numPr>
          <w:ilvl w:val="0"/>
          <w:numId w:val="34"/>
        </w:numPr>
        <w:spacing w:after="0" w:line="240" w:lineRule="auto"/>
        <w:ind w:left="567" w:hanging="567"/>
        <w:jc w:val="both"/>
        <w:rPr>
          <w:rFonts w:ascii="Arial" w:eastAsia="Times New Roman" w:hAnsi="Arial" w:cs="Arial"/>
          <w:sz w:val="20"/>
          <w:szCs w:val="20"/>
          <w:highlight w:val="green"/>
          <w:lang w:eastAsia="sk-SK"/>
        </w:rPr>
      </w:pPr>
      <w:r w:rsidRPr="00042E38">
        <w:rPr>
          <w:rFonts w:ascii="Arial" w:eastAsia="Times New Roman" w:hAnsi="Arial" w:cs="Arial"/>
          <w:sz w:val="20"/>
          <w:szCs w:val="20"/>
          <w:highlight w:val="green"/>
          <w:lang w:eastAsia="sk-SK"/>
        </w:rPr>
        <w:t>Poskytovateľ vyhlasuje, že udelenie licencie podľa tejto Zmluvy nie je v rozpore so žiadnym jeho záväzkom. V prípade, ak sa takéto vyhlásenie ukáže ako nepravdivé, považuje sa to za podstatné porušenie tejto Zmluvy.</w:t>
      </w:r>
    </w:p>
    <w:p w14:paraId="7172F855" w14:textId="77777777" w:rsidR="002E315C" w:rsidRPr="00042E38" w:rsidRDefault="002E315C" w:rsidP="002E315C">
      <w:pPr>
        <w:pStyle w:val="Odsekzoznamu"/>
        <w:spacing w:after="0" w:line="240" w:lineRule="auto"/>
        <w:ind w:left="567"/>
        <w:jc w:val="both"/>
        <w:rPr>
          <w:rFonts w:ascii="Arial" w:eastAsia="Times New Roman" w:hAnsi="Arial" w:cs="Arial"/>
          <w:sz w:val="20"/>
          <w:szCs w:val="20"/>
          <w:highlight w:val="green"/>
          <w:lang w:eastAsia="sk-SK"/>
        </w:rPr>
      </w:pPr>
    </w:p>
    <w:p w14:paraId="62ADD90D" w14:textId="77777777" w:rsidR="002E315C" w:rsidRPr="00042E38" w:rsidRDefault="002E315C" w:rsidP="002E315C">
      <w:pPr>
        <w:pStyle w:val="Odsekzoznamu"/>
        <w:numPr>
          <w:ilvl w:val="0"/>
          <w:numId w:val="34"/>
        </w:numPr>
        <w:spacing w:after="0" w:line="240" w:lineRule="auto"/>
        <w:ind w:left="567" w:hanging="567"/>
        <w:jc w:val="both"/>
        <w:rPr>
          <w:rFonts w:ascii="Arial" w:eastAsia="Times New Roman" w:hAnsi="Arial" w:cs="Arial"/>
          <w:sz w:val="20"/>
          <w:szCs w:val="20"/>
          <w:highlight w:val="green"/>
          <w:lang w:eastAsia="sk-SK"/>
        </w:rPr>
      </w:pPr>
      <w:r w:rsidRPr="00042E38">
        <w:rPr>
          <w:rFonts w:ascii="Arial" w:eastAsia="Times New Roman" w:hAnsi="Arial" w:cs="Arial"/>
          <w:sz w:val="20"/>
          <w:szCs w:val="20"/>
          <w:highlight w:val="green"/>
          <w:lang w:eastAsia="sk-SK"/>
        </w:rPr>
        <w:lastRenderedPageBreak/>
        <w:t>Poskytovateľ sa zaväzuje, že pri dodaní Služby (ktorá môže mať charakter Diela) podľa tejto Zmluvy neoprávnene nezasiahne ani neohrozí práva tretích osôb, najmä ale nie výlučne práva duševného vlastníctva tretích osôb. Poskytovateľ sa zaväzuje, že pri plnení záväzkov podľa tejto Zmluvy bude dodržiavať a zabezpečí dodržiavanie práv duševného vlastníctva (vrátane autorských práv, práv k ochranným známkam, práv k dizajnom, práv výkonných umelcov, a pod.) a osobnostných práv všetkých oprávnených osôb, ktoré sa budú podieľať na plnení záväzkov podľa tejto Zmluvy. Osobitne sa Poskytovateľ zaväzuje vysporiadať všetky potrebné práva a zabezpečiť všetky súhlasy na použitie akýchkoľvek predmetov ochrany duševného vlastníctva či ochrany osobnosti, ktoré budú použité v rámci plnenia záväzkov podľa tejto Zmluvy, a to v rozsahu licencie podľa tejto Zmluvy tak, aby mohol Objednávateľovi poskytnúť licenciu na používanie Služby (Diela) ako celku ako aj na používanie ktorejkoľvek časti Služby (Diela) samostatne na dobu podľa tejto Zmluvy. V opačnom prípade zodpovedá za porušenie alebo ohrozenie práv tretích osôb v celom rozsahu.</w:t>
      </w:r>
    </w:p>
    <w:p w14:paraId="426CB172" w14:textId="77777777" w:rsidR="002E315C" w:rsidRPr="00042E38" w:rsidRDefault="002E315C" w:rsidP="002E315C">
      <w:pPr>
        <w:pStyle w:val="Odsekzoznamu"/>
        <w:spacing w:after="0" w:line="240" w:lineRule="auto"/>
        <w:ind w:left="567"/>
        <w:jc w:val="both"/>
        <w:rPr>
          <w:rFonts w:ascii="Arial" w:eastAsia="Times New Roman" w:hAnsi="Arial" w:cs="Arial"/>
          <w:sz w:val="20"/>
          <w:szCs w:val="20"/>
          <w:highlight w:val="green"/>
          <w:lang w:eastAsia="sk-SK"/>
        </w:rPr>
      </w:pPr>
    </w:p>
    <w:p w14:paraId="5EE04791" w14:textId="36FAC4D1" w:rsidR="002E315C" w:rsidRPr="00042E38" w:rsidRDefault="002E315C" w:rsidP="002E315C">
      <w:pPr>
        <w:pStyle w:val="Odsekzoznamu"/>
        <w:numPr>
          <w:ilvl w:val="0"/>
          <w:numId w:val="34"/>
        </w:numPr>
        <w:spacing w:after="0" w:line="240" w:lineRule="auto"/>
        <w:ind w:left="567" w:hanging="567"/>
        <w:jc w:val="both"/>
        <w:rPr>
          <w:rFonts w:ascii="Arial" w:eastAsia="Times New Roman" w:hAnsi="Arial" w:cs="Arial"/>
          <w:sz w:val="20"/>
          <w:szCs w:val="20"/>
          <w:highlight w:val="green"/>
          <w:lang w:eastAsia="sk-SK"/>
        </w:rPr>
      </w:pPr>
      <w:r w:rsidRPr="00042E38">
        <w:rPr>
          <w:rFonts w:ascii="Arial" w:eastAsia="Times New Roman" w:hAnsi="Arial" w:cs="Arial"/>
          <w:sz w:val="20"/>
          <w:szCs w:val="20"/>
          <w:highlight w:val="green"/>
          <w:lang w:eastAsia="sk-SK"/>
        </w:rPr>
        <w:t>Poskytovateľ sa zaväzuje a prehlasuje, že Služba (Dielo) dodané Objednávateľovi bude bez akýchkoľvek právnych vád. Ďalej Poskytovateľ prehlasuje, že je nositeľom všetkých potrebných práv duševného vlastníctva k dodávanej Službe (Dielu) aj k jeho jednotlivým častiam, a že je plne oprávnený uzavrieť s Objednávateľom túto Zmluvu</w:t>
      </w:r>
      <w:r w:rsidR="009E1AFD" w:rsidRPr="00042E38">
        <w:rPr>
          <w:rFonts w:ascii="Arial" w:eastAsia="Times New Roman" w:hAnsi="Arial" w:cs="Arial"/>
          <w:sz w:val="20"/>
          <w:szCs w:val="20"/>
          <w:highlight w:val="green"/>
          <w:lang w:eastAsia="sk-SK"/>
        </w:rPr>
        <w:t xml:space="preserve"> (Čiastkovú zmluvu)</w:t>
      </w:r>
      <w:r w:rsidRPr="00042E38">
        <w:rPr>
          <w:rFonts w:ascii="Arial" w:eastAsia="Times New Roman" w:hAnsi="Arial" w:cs="Arial"/>
          <w:sz w:val="20"/>
          <w:szCs w:val="20"/>
          <w:highlight w:val="green"/>
          <w:lang w:eastAsia="sk-SK"/>
        </w:rPr>
        <w:t xml:space="preserve">, ako aj udeliť Objednávateľovi touto Zmluvou </w:t>
      </w:r>
      <w:r w:rsidR="009E1AFD" w:rsidRPr="00042E38">
        <w:rPr>
          <w:rFonts w:ascii="Arial" w:eastAsia="Times New Roman" w:hAnsi="Arial" w:cs="Arial"/>
          <w:sz w:val="20"/>
          <w:szCs w:val="20"/>
          <w:highlight w:val="green"/>
          <w:lang w:eastAsia="sk-SK"/>
        </w:rPr>
        <w:t xml:space="preserve">(Čiastkovou zmluvou) </w:t>
      </w:r>
      <w:r w:rsidRPr="00042E38">
        <w:rPr>
          <w:rFonts w:ascii="Arial" w:eastAsia="Times New Roman" w:hAnsi="Arial" w:cs="Arial"/>
          <w:sz w:val="20"/>
          <w:szCs w:val="20"/>
          <w:highlight w:val="green"/>
          <w:lang w:eastAsia="sk-SK"/>
        </w:rPr>
        <w:t>licenciu. Ak by sa vyššie uvedené prehlásenia alebo ktorékoľvek z nich, ukázali ako nesprávne alebo nepravdivé, Poskytovateľ plne zodpovedá za všetky škody z toho vyplývajúce. Poskytovateľ sa zaväzuje odškodniť Objednávateľa v plnom rozsahu voči akýmkoľvek nárokom tretích osôb, vynímajúc nárokov vzniknutých činnosťou, resp. vzájomnou súčinnosťou Poskytovateľa, resp. osoby určenej Poskytovateľom a Objednávateľa a/alebo tretej osoby určenej Objednávateľom podieľajúcej sa na vykonaní Služby (Diela),  vyplývajúcich z porušenia práv týchto osôb týkajúcich sa patentov, ochranných známok, priemyselných vzorov, autorských práv, ako aj akýchkoľvek ďalších práv duševného vlastníctva v súvislosti s dodaním Služby (Diela) a/alebo poskytnutím užívacích práv k Dielu alebo jeho súčasti. V prípade, ak Objednávateľ obdrží zo strany tretej osoby uplatnenie nároku vyplývajúceho z toho, že Služba (Dielo) a/alebo užívacie práva k Službe (Dielu) alebo jeho súčasti poskytnuté zo strany Poskytovateľa porušujú práva duševného vlastníctva tejto tretej osoby, Objednávateľ je povinný o tom informovať Poskytovateľa, poskytnúť Poskytovateľovi podporu a potrebné informácie na to, aby sa Poskytovateľ mohol efektívne tomuto nároku brániť. Pokiaľ bude preukázaná oprávnenosť nároku tretej osoby a Objednávateľ nárok neuzná, Poskytovateľ podľa svojej vlastnej úvahy a za účelom zastaviť tento neoprávnený zásah alebo zabezpečiť pre Objednávateľa užívacie právo buď (i) zaobstará pre Objednávateľa licenčné práva od autora/vlastníka týchto práv, a to minimálne v rozsahu uvedenom v tomto článku Zmluvy alebo (ii) po predchádzajúcej dohode s Objednávateľom zmení poskytnuté plnenia tak, aby neporušovali práva dotknutých tretích osôb. V prípade, že nie je možné vyššie uvedené povinnosti splniť, Poskytovateľ je povinný vrátiť Objednávateľovi už zaplatenú cenu za dodanú Službu (Dielo) a v plnom rozsahu nahradiť Objednávateľovi vzniknutú škodu. Predchádzajúce ustanovenia sa nedotýkajú povinnosti Poskytovateľa odškodniť Objednávateľa v súvislosti s akýmikoľvek nákladmi, škodami alebo stratami vyplývajúcimi z týchto nárokov.</w:t>
      </w:r>
    </w:p>
    <w:p w14:paraId="5D2667C1" w14:textId="77777777" w:rsidR="002E315C" w:rsidRPr="00042E38" w:rsidRDefault="002E315C" w:rsidP="002E315C">
      <w:pPr>
        <w:pStyle w:val="Odsekzoznamu"/>
        <w:spacing w:after="0" w:line="240" w:lineRule="auto"/>
        <w:ind w:left="567"/>
        <w:jc w:val="both"/>
        <w:rPr>
          <w:rFonts w:ascii="Arial" w:eastAsia="Times New Roman" w:hAnsi="Arial" w:cs="Arial"/>
          <w:sz w:val="20"/>
          <w:szCs w:val="20"/>
          <w:highlight w:val="green"/>
          <w:lang w:eastAsia="sk-SK"/>
        </w:rPr>
      </w:pPr>
      <w:r w:rsidRPr="00042E38">
        <w:rPr>
          <w:rFonts w:ascii="Arial" w:eastAsia="Times New Roman" w:hAnsi="Arial" w:cs="Arial"/>
          <w:sz w:val="20"/>
          <w:szCs w:val="20"/>
          <w:highlight w:val="green"/>
          <w:lang w:eastAsia="sk-SK"/>
        </w:rPr>
        <w:t xml:space="preserve"> </w:t>
      </w:r>
    </w:p>
    <w:p w14:paraId="25674E67" w14:textId="77777777" w:rsidR="002E315C" w:rsidRPr="00042E38" w:rsidRDefault="002E315C" w:rsidP="002E315C">
      <w:pPr>
        <w:pStyle w:val="Odsekzoznamu"/>
        <w:numPr>
          <w:ilvl w:val="0"/>
          <w:numId w:val="34"/>
        </w:numPr>
        <w:spacing w:after="0" w:line="240" w:lineRule="auto"/>
        <w:ind w:left="567" w:hanging="567"/>
        <w:jc w:val="both"/>
        <w:rPr>
          <w:rFonts w:ascii="Arial" w:eastAsia="Times New Roman" w:hAnsi="Arial" w:cs="Arial"/>
          <w:sz w:val="20"/>
          <w:szCs w:val="20"/>
          <w:highlight w:val="green"/>
          <w:lang w:eastAsia="sk-SK"/>
        </w:rPr>
      </w:pPr>
      <w:r w:rsidRPr="00042E38">
        <w:rPr>
          <w:rFonts w:ascii="Arial" w:hAnsi="Arial" w:cs="Arial"/>
          <w:sz w:val="20"/>
          <w:szCs w:val="20"/>
          <w:highlight w:val="green"/>
        </w:rPr>
        <w:t>Objednávateľ  je oprávnený poskytnúť tretej strane všetky dostupné údaje o Službe (Diele), ktoré sú potrebné na pripojenie technických zariadení tretích strán a/alebo na výkon servisných činností na Diele a/alebo na obnovu, modifikáciu Diela (ak je to potrebné poskytnutie údajov podľa tohto bodu zahŕňa aj oprávnenie poskytnúť komunikačné protokoly a zdrojové kódy).</w:t>
      </w:r>
    </w:p>
    <w:p w14:paraId="07377F7E" w14:textId="77777777" w:rsidR="002E315C" w:rsidRPr="00042E38" w:rsidRDefault="002E315C" w:rsidP="002E315C">
      <w:pPr>
        <w:pStyle w:val="Odsekzoznamu"/>
        <w:spacing w:after="0" w:line="240" w:lineRule="auto"/>
        <w:ind w:left="567"/>
        <w:jc w:val="both"/>
        <w:rPr>
          <w:rFonts w:ascii="Arial" w:eastAsia="Times New Roman" w:hAnsi="Arial" w:cs="Arial"/>
          <w:sz w:val="20"/>
          <w:szCs w:val="20"/>
          <w:highlight w:val="green"/>
          <w:lang w:eastAsia="sk-SK"/>
        </w:rPr>
      </w:pPr>
    </w:p>
    <w:p w14:paraId="7722AF7B" w14:textId="77777777" w:rsidR="002E315C" w:rsidRPr="00042E38" w:rsidRDefault="002E315C" w:rsidP="002E315C">
      <w:pPr>
        <w:pStyle w:val="Odsekzoznamu"/>
        <w:numPr>
          <w:ilvl w:val="0"/>
          <w:numId w:val="34"/>
        </w:numPr>
        <w:spacing w:after="0" w:line="240" w:lineRule="auto"/>
        <w:ind w:left="567" w:hanging="567"/>
        <w:jc w:val="both"/>
        <w:rPr>
          <w:rFonts w:ascii="Arial" w:eastAsia="Times New Roman" w:hAnsi="Arial" w:cs="Arial"/>
          <w:sz w:val="20"/>
          <w:szCs w:val="20"/>
          <w:highlight w:val="green"/>
          <w:lang w:eastAsia="sk-SK"/>
        </w:rPr>
      </w:pPr>
      <w:r w:rsidRPr="00042E38">
        <w:rPr>
          <w:rFonts w:ascii="Arial" w:hAnsi="Arial" w:cs="Arial"/>
          <w:sz w:val="20"/>
          <w:szCs w:val="20"/>
          <w:highlight w:val="green"/>
        </w:rPr>
        <w:t>Poskytovateľ zabezpečí, aby boli chránené vynálezy, ktoré vzniknú v súvislosti s plnením tejto Zmluvy, a aby boli ponúknuté Objednávateľovi na účely ich prihlásenia v jeho mene. Zmluvné strany sa dohodli, že tieto náklady sa považujú za už zahrnuté v Cene Služby.</w:t>
      </w:r>
    </w:p>
    <w:p w14:paraId="32D1EB86" w14:textId="606297D0" w:rsidR="00B154D1" w:rsidRPr="00042E38" w:rsidRDefault="00B154D1" w:rsidP="007C6967">
      <w:pPr>
        <w:pStyle w:val="Odsekzoznamu"/>
        <w:spacing w:line="240" w:lineRule="auto"/>
        <w:ind w:left="567"/>
        <w:jc w:val="both"/>
        <w:rPr>
          <w:rFonts w:ascii="Arial" w:hAnsi="Arial" w:cs="Arial"/>
          <w:sz w:val="20"/>
          <w:szCs w:val="20"/>
        </w:rPr>
      </w:pPr>
    </w:p>
    <w:p w14:paraId="7B8B5150" w14:textId="77777777" w:rsidR="00B154D1" w:rsidRPr="00042E38" w:rsidRDefault="00B154D1" w:rsidP="007C6967">
      <w:pPr>
        <w:pStyle w:val="Odsekzoznamu"/>
        <w:spacing w:after="0" w:line="240" w:lineRule="auto"/>
        <w:ind w:left="0"/>
        <w:jc w:val="center"/>
        <w:rPr>
          <w:rFonts w:ascii="Arial" w:hAnsi="Arial" w:cs="Arial"/>
          <w:b/>
          <w:sz w:val="20"/>
          <w:szCs w:val="20"/>
        </w:rPr>
      </w:pPr>
    </w:p>
    <w:p w14:paraId="4A8B4607" w14:textId="5DB3526B" w:rsidR="00B154D1" w:rsidRPr="00042E38" w:rsidRDefault="00B154D1" w:rsidP="007C6967">
      <w:pPr>
        <w:pStyle w:val="Odsekzoznamu"/>
        <w:spacing w:after="0" w:line="240" w:lineRule="auto"/>
        <w:ind w:left="0"/>
        <w:jc w:val="center"/>
        <w:rPr>
          <w:rFonts w:ascii="Arial" w:hAnsi="Arial" w:cs="Arial"/>
          <w:b/>
          <w:sz w:val="20"/>
          <w:szCs w:val="20"/>
        </w:rPr>
      </w:pPr>
      <w:r w:rsidRPr="00042E38">
        <w:rPr>
          <w:rFonts w:ascii="Arial" w:hAnsi="Arial" w:cs="Arial"/>
          <w:b/>
          <w:sz w:val="20"/>
          <w:szCs w:val="20"/>
        </w:rPr>
        <w:t>Článok 10.</w:t>
      </w:r>
    </w:p>
    <w:p w14:paraId="785E280A" w14:textId="5C4E7FD7" w:rsidR="00707423" w:rsidRPr="00042E38" w:rsidRDefault="00BA6669" w:rsidP="007C6967">
      <w:pPr>
        <w:pStyle w:val="Odsekzoznamu"/>
        <w:spacing w:after="0" w:line="240" w:lineRule="auto"/>
        <w:ind w:left="0"/>
        <w:jc w:val="center"/>
        <w:rPr>
          <w:rFonts w:ascii="Arial" w:hAnsi="Arial" w:cs="Arial"/>
          <w:b/>
          <w:sz w:val="20"/>
          <w:szCs w:val="20"/>
        </w:rPr>
      </w:pPr>
      <w:r w:rsidRPr="00042E38">
        <w:rPr>
          <w:rFonts w:ascii="Arial" w:hAnsi="Arial" w:cs="Arial"/>
          <w:b/>
          <w:sz w:val="20"/>
          <w:szCs w:val="20"/>
        </w:rPr>
        <w:t>D</w:t>
      </w:r>
      <w:r w:rsidR="00707423" w:rsidRPr="00042E38">
        <w:rPr>
          <w:rFonts w:ascii="Arial" w:hAnsi="Arial" w:cs="Arial"/>
          <w:b/>
          <w:sz w:val="20"/>
          <w:szCs w:val="20"/>
        </w:rPr>
        <w:t>oručovanie</w:t>
      </w:r>
    </w:p>
    <w:p w14:paraId="3FF7D2C8" w14:textId="77777777" w:rsidR="00BA6669" w:rsidRPr="00042E38" w:rsidRDefault="00BA6669" w:rsidP="007C6967">
      <w:pPr>
        <w:pStyle w:val="Odsekzoznamu"/>
        <w:spacing w:after="0" w:line="240" w:lineRule="auto"/>
        <w:ind w:left="0"/>
        <w:jc w:val="center"/>
        <w:rPr>
          <w:rFonts w:ascii="Arial" w:eastAsia="Times New Roman" w:hAnsi="Arial" w:cs="Arial"/>
          <w:b/>
          <w:sz w:val="20"/>
          <w:szCs w:val="20"/>
          <w:lang w:eastAsia="sk-SK"/>
        </w:rPr>
      </w:pPr>
    </w:p>
    <w:p w14:paraId="39EAC381" w14:textId="77777777" w:rsidR="009C289D" w:rsidRPr="00042E38" w:rsidRDefault="009C289D" w:rsidP="00575476">
      <w:pPr>
        <w:pStyle w:val="seNormalny2"/>
        <w:numPr>
          <w:ilvl w:val="0"/>
          <w:numId w:val="11"/>
        </w:numPr>
        <w:tabs>
          <w:tab w:val="left" w:pos="9356"/>
        </w:tabs>
        <w:spacing w:after="0"/>
        <w:ind w:left="567" w:right="113" w:hanging="567"/>
        <w:rPr>
          <w:rFonts w:ascii="Arial" w:hAnsi="Arial" w:cs="Arial"/>
        </w:rPr>
      </w:pPr>
      <w:r w:rsidRPr="00042E38">
        <w:rPr>
          <w:rFonts w:ascii="Arial" w:hAnsi="Arial" w:cs="Arial"/>
        </w:rPr>
        <w:t>Ostatné písomnosti a prejavy vôle zmluvných strán (rôzne od tých pre doručovanie ktorých sa vyžaduje osobné doručenie, doručenie kuriérom alebo zaslanie poštou v zmysle VOP Objednávateľa), môžu byť doručované tiež na nasledovné adresy:</w:t>
      </w:r>
    </w:p>
    <w:p w14:paraId="7E5B0819" w14:textId="26779778" w:rsidR="009C289D" w:rsidRPr="00042E38" w:rsidRDefault="009C289D" w:rsidP="00575476">
      <w:pPr>
        <w:pStyle w:val="seNormalny2"/>
        <w:numPr>
          <w:ilvl w:val="0"/>
          <w:numId w:val="7"/>
        </w:numPr>
        <w:tabs>
          <w:tab w:val="left" w:pos="1418"/>
        </w:tabs>
        <w:spacing w:after="0"/>
        <w:ind w:right="113"/>
        <w:rPr>
          <w:rFonts w:ascii="Arial" w:hAnsi="Arial" w:cs="Arial"/>
        </w:rPr>
      </w:pPr>
      <w:r w:rsidRPr="00042E38">
        <w:rPr>
          <w:rFonts w:ascii="Arial" w:hAnsi="Arial" w:cs="Arial"/>
        </w:rPr>
        <w:t xml:space="preserve">Objednávateľovi elektronicky na adresu: </w:t>
      </w:r>
      <w:r w:rsidR="00290636" w:rsidRPr="00042E38">
        <w:rPr>
          <w:rFonts w:ascii="Arial" w:hAnsi="Arial" w:cs="Arial"/>
        </w:rPr>
        <w:t xml:space="preserve">             </w:t>
      </w:r>
      <w:hyperlink r:id="rId9" w:history="1"/>
      <w:hyperlink r:id="rId10" w:history="1"/>
      <w:r w:rsidRPr="00042E38">
        <w:rPr>
          <w:rFonts w:ascii="Arial" w:hAnsi="Arial" w:cs="Arial"/>
        </w:rPr>
        <w:t>;</w:t>
      </w:r>
    </w:p>
    <w:p w14:paraId="055297EE" w14:textId="77A5487E" w:rsidR="009C289D" w:rsidRPr="00042E38" w:rsidRDefault="000D7F8B" w:rsidP="00575476">
      <w:pPr>
        <w:pStyle w:val="seNormalny2"/>
        <w:numPr>
          <w:ilvl w:val="0"/>
          <w:numId w:val="7"/>
        </w:numPr>
        <w:tabs>
          <w:tab w:val="left" w:pos="1418"/>
        </w:tabs>
        <w:spacing w:after="0"/>
        <w:ind w:right="113"/>
        <w:rPr>
          <w:rFonts w:ascii="Arial" w:hAnsi="Arial" w:cs="Arial"/>
        </w:rPr>
      </w:pPr>
      <w:r w:rsidRPr="00042E38">
        <w:rPr>
          <w:rFonts w:ascii="Arial" w:hAnsi="Arial" w:cs="Arial"/>
        </w:rPr>
        <w:lastRenderedPageBreak/>
        <w:t>Poskytovateľ</w:t>
      </w:r>
      <w:r w:rsidR="009C289D" w:rsidRPr="00042E38">
        <w:rPr>
          <w:rFonts w:ascii="Arial" w:hAnsi="Arial" w:cs="Arial"/>
        </w:rPr>
        <w:t>ovi elektronicky na adresu:</w:t>
      </w:r>
      <w:r w:rsidR="00B03C67" w:rsidRPr="00042E38">
        <w:rPr>
          <w:rFonts w:ascii="Arial" w:hAnsi="Arial" w:cs="Arial"/>
        </w:rPr>
        <w:t xml:space="preserve"> </w:t>
      </w:r>
    </w:p>
    <w:p w14:paraId="61BAC202" w14:textId="7DAFEA35" w:rsidR="00707423" w:rsidRPr="00042E38" w:rsidRDefault="0083208E" w:rsidP="00575476">
      <w:pPr>
        <w:pStyle w:val="seNormalny2"/>
        <w:numPr>
          <w:ilvl w:val="0"/>
          <w:numId w:val="11"/>
        </w:numPr>
        <w:tabs>
          <w:tab w:val="left" w:pos="9356"/>
        </w:tabs>
        <w:spacing w:after="0"/>
        <w:ind w:left="567" w:right="113" w:hanging="567"/>
        <w:rPr>
          <w:rFonts w:ascii="Arial" w:hAnsi="Arial" w:cs="Arial"/>
        </w:rPr>
      </w:pPr>
      <w:r w:rsidRPr="00042E38">
        <w:rPr>
          <w:rFonts w:ascii="Arial" w:hAnsi="Arial" w:cs="Arial"/>
        </w:rPr>
        <w:t>V prípade doručovania podľa predchádzajúceho bodu, druhá zmluvná strana bezodkladne potvrdí doručenie preukázateľnou formou. Pre vylúčenie pochybností sa uvádza, že nesplnenie tejto povinnosti nezakladá fikciu nedoručenia takejto písomnosti alebo prejavu vôle zmluvnej strany.</w:t>
      </w:r>
    </w:p>
    <w:p w14:paraId="7CACF63B" w14:textId="5098F8E3" w:rsidR="00824626" w:rsidRPr="00042E38" w:rsidRDefault="00824626" w:rsidP="0042517D">
      <w:pPr>
        <w:pStyle w:val="seNormalny2"/>
        <w:numPr>
          <w:ilvl w:val="0"/>
          <w:numId w:val="11"/>
        </w:numPr>
        <w:tabs>
          <w:tab w:val="left" w:pos="9356"/>
        </w:tabs>
        <w:spacing w:after="0"/>
        <w:ind w:left="567" w:right="113" w:hanging="567"/>
        <w:rPr>
          <w:rFonts w:ascii="Arial" w:hAnsi="Arial" w:cs="Arial"/>
        </w:rPr>
      </w:pPr>
      <w:r w:rsidRPr="00042E38">
        <w:rPr>
          <w:rFonts w:ascii="Arial" w:hAnsi="Arial" w:cs="Arial"/>
        </w:rPr>
        <w:t>Zmluvné strany sa dohodli, že akákoľvek komunikácia bez ohľadu na jej formu, vrátane poskytnutia akejkoľvek písomnej dokumentácie, realizovaná na základe tejto Zmluvy alebo v</w:t>
      </w:r>
      <w:r w:rsidR="0008398F" w:rsidRPr="00042E38">
        <w:rPr>
          <w:rFonts w:ascii="Arial" w:hAnsi="Arial" w:cs="Arial"/>
        </w:rPr>
        <w:t> </w:t>
      </w:r>
      <w:r w:rsidRPr="00042E38">
        <w:rPr>
          <w:rFonts w:ascii="Arial" w:hAnsi="Arial" w:cs="Arial"/>
        </w:rPr>
        <w:t>súvislosti s ňou, bude v slovenskom alebo českom jazyku.</w:t>
      </w:r>
    </w:p>
    <w:p w14:paraId="08B30B6C" w14:textId="77777777" w:rsidR="00824626" w:rsidRPr="00042E38" w:rsidRDefault="00824626" w:rsidP="0042517D">
      <w:pPr>
        <w:pStyle w:val="seNormalny2"/>
        <w:tabs>
          <w:tab w:val="left" w:pos="9356"/>
        </w:tabs>
        <w:spacing w:after="0"/>
        <w:ind w:left="567" w:right="113"/>
        <w:rPr>
          <w:rFonts w:ascii="Arial" w:hAnsi="Arial" w:cs="Arial"/>
        </w:rPr>
      </w:pPr>
    </w:p>
    <w:p w14:paraId="73B0893A" w14:textId="77777777" w:rsidR="00BF7A1B" w:rsidRPr="00042E38" w:rsidRDefault="00BF7A1B" w:rsidP="007C6967">
      <w:pPr>
        <w:pStyle w:val="seNormalny2"/>
        <w:tabs>
          <w:tab w:val="left" w:pos="9356"/>
        </w:tabs>
        <w:ind w:left="720" w:right="113"/>
        <w:rPr>
          <w:rFonts w:ascii="Arial" w:hAnsi="Arial" w:cs="Arial"/>
          <w:b/>
        </w:rPr>
      </w:pPr>
    </w:p>
    <w:p w14:paraId="3DEDE666" w14:textId="31585F9B" w:rsidR="0083208E" w:rsidRPr="00042E38" w:rsidRDefault="0083208E" w:rsidP="007C6967">
      <w:pPr>
        <w:pStyle w:val="seNormalny2"/>
        <w:tabs>
          <w:tab w:val="left" w:pos="9356"/>
        </w:tabs>
        <w:spacing w:before="0" w:after="0"/>
        <w:ind w:left="0" w:right="113"/>
        <w:jc w:val="center"/>
        <w:rPr>
          <w:rFonts w:ascii="Arial" w:hAnsi="Arial" w:cs="Arial"/>
          <w:b/>
        </w:rPr>
      </w:pPr>
      <w:r w:rsidRPr="00042E38">
        <w:rPr>
          <w:rFonts w:ascii="Arial" w:hAnsi="Arial" w:cs="Arial"/>
          <w:b/>
        </w:rPr>
        <w:t>Článok 1</w:t>
      </w:r>
      <w:r w:rsidR="00B154D1" w:rsidRPr="00042E38">
        <w:rPr>
          <w:rFonts w:ascii="Arial" w:hAnsi="Arial" w:cs="Arial"/>
          <w:b/>
        </w:rPr>
        <w:t>1</w:t>
      </w:r>
      <w:r w:rsidRPr="00042E38">
        <w:rPr>
          <w:rFonts w:ascii="Arial" w:hAnsi="Arial" w:cs="Arial"/>
          <w:b/>
        </w:rPr>
        <w:t>.</w:t>
      </w:r>
    </w:p>
    <w:p w14:paraId="6AACB2B1" w14:textId="77777777" w:rsidR="00707423" w:rsidRPr="00042E38" w:rsidRDefault="00707423" w:rsidP="007C6967">
      <w:pPr>
        <w:pStyle w:val="seNormalny2"/>
        <w:tabs>
          <w:tab w:val="left" w:pos="9356"/>
        </w:tabs>
        <w:spacing w:before="0" w:after="0"/>
        <w:ind w:left="0" w:right="113"/>
        <w:jc w:val="center"/>
        <w:rPr>
          <w:rFonts w:ascii="Arial" w:hAnsi="Arial" w:cs="Arial"/>
          <w:b/>
        </w:rPr>
      </w:pPr>
      <w:r w:rsidRPr="00042E38">
        <w:rPr>
          <w:rFonts w:ascii="Arial" w:hAnsi="Arial" w:cs="Arial"/>
          <w:b/>
        </w:rPr>
        <w:t>Ostatné ustanovenia</w:t>
      </w:r>
    </w:p>
    <w:p w14:paraId="7E500FC2" w14:textId="0B81A518" w:rsidR="00707423" w:rsidRPr="00042E38" w:rsidRDefault="00707423" w:rsidP="00575476">
      <w:pPr>
        <w:pStyle w:val="seNormalny2"/>
        <w:numPr>
          <w:ilvl w:val="0"/>
          <w:numId w:val="12"/>
        </w:numPr>
        <w:tabs>
          <w:tab w:val="left" w:pos="9356"/>
        </w:tabs>
        <w:spacing w:after="0"/>
        <w:ind w:left="567" w:right="113" w:hanging="567"/>
        <w:rPr>
          <w:rFonts w:ascii="Arial" w:hAnsi="Arial" w:cs="Arial"/>
        </w:rPr>
      </w:pPr>
      <w:r w:rsidRPr="00042E38">
        <w:rPr>
          <w:rFonts w:ascii="Arial" w:hAnsi="Arial" w:cs="Arial"/>
        </w:rPr>
        <w:t>Na účely vykonávania ustanovení tejto Zmluvy sú oprávnenými osobami, resp. kontaktnými osobami (ďalej len „Oprávnené osoby“)</w:t>
      </w:r>
      <w:r w:rsidR="0008398F" w:rsidRPr="00042E38">
        <w:rPr>
          <w:rFonts w:ascii="Arial" w:hAnsi="Arial" w:cs="Arial"/>
        </w:rPr>
        <w:t>,</w:t>
      </w:r>
      <w:r w:rsidRPr="00042E38">
        <w:rPr>
          <w:rFonts w:ascii="Arial" w:hAnsi="Arial" w:cs="Arial"/>
        </w:rPr>
        <w:t xml:space="preserve"> nasledovné osoby: </w:t>
      </w:r>
    </w:p>
    <w:p w14:paraId="60796F0D" w14:textId="4E2104EA" w:rsidR="00707423" w:rsidRPr="00042E38" w:rsidRDefault="00707423" w:rsidP="007C6967">
      <w:pPr>
        <w:pStyle w:val="seNormalny2"/>
        <w:tabs>
          <w:tab w:val="left" w:pos="9356"/>
        </w:tabs>
        <w:spacing w:after="0"/>
        <w:ind w:right="113" w:hanging="851"/>
        <w:rPr>
          <w:rFonts w:ascii="Arial" w:hAnsi="Arial" w:cs="Arial"/>
        </w:rPr>
      </w:pPr>
      <w:r w:rsidRPr="00042E38">
        <w:rPr>
          <w:rFonts w:ascii="Arial" w:hAnsi="Arial" w:cs="Arial"/>
        </w:rPr>
        <w:t xml:space="preserve">za </w:t>
      </w:r>
      <w:r w:rsidR="002677CB" w:rsidRPr="00042E38">
        <w:rPr>
          <w:rFonts w:ascii="Arial" w:hAnsi="Arial" w:cs="Arial"/>
        </w:rPr>
        <w:t>Poskytovateľa</w:t>
      </w:r>
      <w:r w:rsidRPr="00042E38">
        <w:rPr>
          <w:rFonts w:ascii="Arial" w:hAnsi="Arial" w:cs="Arial"/>
        </w:rPr>
        <w:t>:</w:t>
      </w:r>
    </w:p>
    <w:p w14:paraId="4B176838" w14:textId="1945193C" w:rsidR="00B03C67" w:rsidRPr="00042E38" w:rsidRDefault="00B03C67" w:rsidP="007C6967">
      <w:pPr>
        <w:pStyle w:val="seNormalny2"/>
        <w:tabs>
          <w:tab w:val="left" w:pos="9356"/>
        </w:tabs>
        <w:spacing w:after="0"/>
        <w:ind w:hanging="851"/>
        <w:rPr>
          <w:rFonts w:ascii="Arial" w:hAnsi="Arial" w:cs="Arial"/>
        </w:rPr>
      </w:pPr>
      <w:r w:rsidRPr="00042E38">
        <w:rPr>
          <w:rFonts w:ascii="Arial" w:hAnsi="Arial" w:cs="Arial"/>
        </w:rPr>
        <w:t>Vo veciach technických:</w:t>
      </w:r>
    </w:p>
    <w:p w14:paraId="0AE5C694" w14:textId="0F4DCE44" w:rsidR="00B565DA" w:rsidRPr="00042E38" w:rsidRDefault="00B565DA" w:rsidP="007C6967">
      <w:pPr>
        <w:pStyle w:val="seNormalny2"/>
        <w:tabs>
          <w:tab w:val="left" w:pos="9356"/>
        </w:tabs>
        <w:spacing w:after="0"/>
        <w:ind w:hanging="851"/>
        <w:rPr>
          <w:rFonts w:ascii="Arial" w:hAnsi="Arial" w:cs="Arial"/>
        </w:rPr>
      </w:pPr>
      <w:r w:rsidRPr="00042E38">
        <w:rPr>
          <w:rFonts w:ascii="Arial" w:hAnsi="Arial" w:cs="Arial"/>
        </w:rPr>
        <w:t>Technický dozor:</w:t>
      </w:r>
    </w:p>
    <w:p w14:paraId="5C061684" w14:textId="59CC192E" w:rsidR="00B03C67" w:rsidRPr="00042E38" w:rsidRDefault="00B03C67" w:rsidP="007C6967">
      <w:pPr>
        <w:pStyle w:val="seNormalny2"/>
        <w:tabs>
          <w:tab w:val="left" w:pos="567"/>
          <w:tab w:val="left" w:pos="709"/>
          <w:tab w:val="left" w:pos="9356"/>
        </w:tabs>
        <w:spacing w:before="0" w:after="0"/>
        <w:ind w:left="0" w:firstLine="567"/>
        <w:rPr>
          <w:rFonts w:ascii="Arial" w:hAnsi="Arial" w:cs="Arial"/>
        </w:rPr>
      </w:pPr>
      <w:r w:rsidRPr="00042E38">
        <w:rPr>
          <w:rFonts w:ascii="Arial" w:hAnsi="Arial" w:cs="Arial"/>
        </w:rPr>
        <w:t>Telefón:</w:t>
      </w:r>
      <w:r w:rsidR="003E1C9D" w:rsidRPr="00042E38">
        <w:rPr>
          <w:rFonts w:ascii="Arial" w:hAnsi="Arial" w:cs="Arial"/>
        </w:rPr>
        <w:t xml:space="preserve">                      </w:t>
      </w:r>
      <w:r w:rsidRPr="00042E38">
        <w:rPr>
          <w:rFonts w:ascii="Arial" w:hAnsi="Arial" w:cs="Arial"/>
        </w:rPr>
        <w:t xml:space="preserve">, E-mail: </w:t>
      </w:r>
    </w:p>
    <w:p w14:paraId="071012A4" w14:textId="0C96C39C" w:rsidR="00B565DA" w:rsidRPr="00042E38" w:rsidRDefault="00B565DA" w:rsidP="007C6967">
      <w:pPr>
        <w:pStyle w:val="seNormalny2"/>
        <w:tabs>
          <w:tab w:val="left" w:pos="9356"/>
        </w:tabs>
        <w:spacing w:after="0"/>
        <w:ind w:left="0" w:firstLine="567"/>
        <w:rPr>
          <w:rFonts w:ascii="Arial" w:hAnsi="Arial" w:cs="Arial"/>
        </w:rPr>
      </w:pPr>
      <w:r w:rsidRPr="00042E38">
        <w:rPr>
          <w:rFonts w:ascii="Arial" w:hAnsi="Arial" w:cs="Arial"/>
        </w:rPr>
        <w:t>Zástupca Technického dozoru:</w:t>
      </w:r>
    </w:p>
    <w:p w14:paraId="24FF3B0F" w14:textId="77777777" w:rsidR="00B565DA" w:rsidRPr="00042E38" w:rsidRDefault="00B565DA" w:rsidP="00B565DA">
      <w:pPr>
        <w:pStyle w:val="seNormalny2"/>
        <w:tabs>
          <w:tab w:val="left" w:pos="567"/>
          <w:tab w:val="left" w:pos="709"/>
          <w:tab w:val="left" w:pos="9356"/>
        </w:tabs>
        <w:spacing w:before="0" w:after="0"/>
        <w:ind w:left="0" w:firstLine="567"/>
        <w:rPr>
          <w:rFonts w:ascii="Arial" w:hAnsi="Arial" w:cs="Arial"/>
        </w:rPr>
      </w:pPr>
      <w:r w:rsidRPr="00042E38">
        <w:rPr>
          <w:rFonts w:ascii="Arial" w:hAnsi="Arial" w:cs="Arial"/>
        </w:rPr>
        <w:t xml:space="preserve">Telefón:                      , E-mail: </w:t>
      </w:r>
    </w:p>
    <w:p w14:paraId="0EDAEA67" w14:textId="77777777" w:rsidR="00B565DA" w:rsidRPr="00042E38" w:rsidRDefault="00B565DA" w:rsidP="007C6967">
      <w:pPr>
        <w:pStyle w:val="seNormalny2"/>
        <w:tabs>
          <w:tab w:val="left" w:pos="9356"/>
        </w:tabs>
        <w:spacing w:after="0"/>
        <w:ind w:left="0" w:firstLine="567"/>
        <w:rPr>
          <w:rFonts w:ascii="Arial" w:hAnsi="Arial" w:cs="Arial"/>
        </w:rPr>
      </w:pPr>
    </w:p>
    <w:p w14:paraId="709AAE8D" w14:textId="4454DF87" w:rsidR="00B03C67" w:rsidRPr="00042E38" w:rsidRDefault="00B03C67" w:rsidP="007C6967">
      <w:pPr>
        <w:pStyle w:val="seNormalny2"/>
        <w:tabs>
          <w:tab w:val="left" w:pos="9356"/>
        </w:tabs>
        <w:spacing w:after="0"/>
        <w:ind w:left="0" w:firstLine="567"/>
        <w:rPr>
          <w:rFonts w:ascii="Arial" w:hAnsi="Arial" w:cs="Arial"/>
        </w:rPr>
      </w:pPr>
      <w:r w:rsidRPr="00042E38">
        <w:rPr>
          <w:rFonts w:ascii="Arial" w:hAnsi="Arial" w:cs="Arial"/>
        </w:rPr>
        <w:t>Vo veciach zmluvných:</w:t>
      </w:r>
      <w:r w:rsidR="003E1C9D" w:rsidRPr="00042E38">
        <w:rPr>
          <w:rFonts w:ascii="Arial" w:hAnsi="Arial" w:cs="Arial"/>
        </w:rPr>
        <w:t xml:space="preserve">                            </w:t>
      </w:r>
    </w:p>
    <w:p w14:paraId="792746F0" w14:textId="39C1FF2A" w:rsidR="00B03C67" w:rsidRPr="00042E38" w:rsidRDefault="00B03C67" w:rsidP="007C6967">
      <w:pPr>
        <w:pStyle w:val="seNormalny2"/>
        <w:tabs>
          <w:tab w:val="left" w:pos="567"/>
          <w:tab w:val="left" w:pos="709"/>
          <w:tab w:val="left" w:pos="9356"/>
        </w:tabs>
        <w:spacing w:before="0" w:after="0"/>
        <w:ind w:left="0" w:firstLine="567"/>
        <w:rPr>
          <w:rFonts w:ascii="Arial" w:hAnsi="Arial" w:cs="Arial"/>
        </w:rPr>
      </w:pPr>
      <w:r w:rsidRPr="00042E38">
        <w:rPr>
          <w:rFonts w:ascii="Arial" w:hAnsi="Arial" w:cs="Arial"/>
        </w:rPr>
        <w:t>Telefón:</w:t>
      </w:r>
      <w:r w:rsidR="003E1C9D" w:rsidRPr="00042E38">
        <w:rPr>
          <w:rFonts w:ascii="Arial" w:hAnsi="Arial" w:cs="Arial"/>
        </w:rPr>
        <w:t xml:space="preserve">                      </w:t>
      </w:r>
      <w:r w:rsidRPr="00042E38">
        <w:rPr>
          <w:rFonts w:ascii="Arial" w:hAnsi="Arial" w:cs="Arial"/>
        </w:rPr>
        <w:t xml:space="preserve">, E-mail: </w:t>
      </w:r>
    </w:p>
    <w:p w14:paraId="67BF980E" w14:textId="77777777" w:rsidR="00707423" w:rsidRPr="00042E38" w:rsidRDefault="00707423" w:rsidP="007C6967">
      <w:pPr>
        <w:pStyle w:val="seNormalny2"/>
        <w:tabs>
          <w:tab w:val="left" w:pos="567"/>
          <w:tab w:val="left" w:pos="709"/>
          <w:tab w:val="left" w:pos="9356"/>
        </w:tabs>
        <w:spacing w:before="0" w:after="0"/>
        <w:ind w:left="0" w:right="113" w:firstLine="567"/>
        <w:rPr>
          <w:rFonts w:ascii="Arial" w:hAnsi="Arial" w:cs="Arial"/>
        </w:rPr>
      </w:pPr>
    </w:p>
    <w:p w14:paraId="3C393CD5" w14:textId="77777777" w:rsidR="00707423" w:rsidRPr="00042E38" w:rsidRDefault="00707423" w:rsidP="007C6967">
      <w:pPr>
        <w:pStyle w:val="seNormalny2"/>
        <w:tabs>
          <w:tab w:val="left" w:pos="567"/>
          <w:tab w:val="left" w:pos="709"/>
          <w:tab w:val="left" w:pos="9356"/>
        </w:tabs>
        <w:spacing w:before="0" w:after="0"/>
        <w:ind w:left="0" w:right="113" w:firstLine="567"/>
        <w:rPr>
          <w:rFonts w:ascii="Arial" w:hAnsi="Arial" w:cs="Arial"/>
        </w:rPr>
      </w:pPr>
      <w:r w:rsidRPr="00042E38">
        <w:rPr>
          <w:rFonts w:ascii="Arial" w:hAnsi="Arial" w:cs="Arial"/>
        </w:rPr>
        <w:t xml:space="preserve">za Objednávateľa: </w:t>
      </w:r>
    </w:p>
    <w:p w14:paraId="30B320D4" w14:textId="77777777" w:rsidR="00B565DA" w:rsidRPr="00042E38" w:rsidRDefault="00707423" w:rsidP="007C6967">
      <w:pPr>
        <w:pStyle w:val="seNormalny2"/>
        <w:tabs>
          <w:tab w:val="left" w:pos="9356"/>
        </w:tabs>
        <w:spacing w:after="0"/>
        <w:ind w:right="113" w:hanging="851"/>
        <w:rPr>
          <w:rFonts w:ascii="Arial" w:hAnsi="Arial" w:cs="Arial"/>
        </w:rPr>
      </w:pPr>
      <w:r w:rsidRPr="00042E38">
        <w:rPr>
          <w:rFonts w:ascii="Arial" w:hAnsi="Arial" w:cs="Arial"/>
        </w:rPr>
        <w:t>Vo veciach technických:</w:t>
      </w:r>
      <w:r w:rsidR="003E1C9D" w:rsidRPr="00042E38">
        <w:rPr>
          <w:rFonts w:ascii="Arial" w:hAnsi="Arial" w:cs="Arial"/>
        </w:rPr>
        <w:t xml:space="preserve"> </w:t>
      </w:r>
    </w:p>
    <w:p w14:paraId="7ADF98DB" w14:textId="4FFC68A0" w:rsidR="00707423" w:rsidRPr="00042E38" w:rsidRDefault="00B565DA" w:rsidP="007C6967">
      <w:pPr>
        <w:pStyle w:val="seNormalny2"/>
        <w:tabs>
          <w:tab w:val="left" w:pos="9356"/>
        </w:tabs>
        <w:spacing w:after="0"/>
        <w:ind w:right="113" w:hanging="851"/>
        <w:rPr>
          <w:rFonts w:ascii="Arial" w:hAnsi="Arial" w:cs="Arial"/>
        </w:rPr>
      </w:pPr>
      <w:r w:rsidRPr="00042E38">
        <w:rPr>
          <w:rFonts w:ascii="Arial" w:hAnsi="Arial" w:cs="Arial"/>
        </w:rPr>
        <w:t>Technický dozor:</w:t>
      </w:r>
      <w:r w:rsidR="003E1C9D" w:rsidRPr="00042E38">
        <w:rPr>
          <w:rFonts w:ascii="Arial" w:hAnsi="Arial" w:cs="Arial"/>
        </w:rPr>
        <w:t xml:space="preserve">                 </w:t>
      </w:r>
    </w:p>
    <w:p w14:paraId="078EC674" w14:textId="38DBC378" w:rsidR="00707423" w:rsidRPr="00042E38" w:rsidRDefault="00707423" w:rsidP="007C6967">
      <w:pPr>
        <w:pStyle w:val="seNormalny2"/>
        <w:tabs>
          <w:tab w:val="left" w:pos="1134"/>
          <w:tab w:val="left" w:pos="4500"/>
          <w:tab w:val="left" w:pos="5940"/>
          <w:tab w:val="left" w:pos="7200"/>
          <w:tab w:val="left" w:pos="9356"/>
        </w:tabs>
        <w:spacing w:before="0" w:after="0"/>
        <w:ind w:left="0" w:right="113" w:firstLine="567"/>
        <w:rPr>
          <w:rFonts w:ascii="Arial" w:hAnsi="Arial" w:cs="Arial"/>
        </w:rPr>
      </w:pPr>
      <w:r w:rsidRPr="00042E38">
        <w:rPr>
          <w:rFonts w:ascii="Arial" w:hAnsi="Arial" w:cs="Arial"/>
        </w:rPr>
        <w:t>Telefón</w:t>
      </w:r>
      <w:r w:rsidR="009969E3" w:rsidRPr="00042E38">
        <w:rPr>
          <w:rFonts w:ascii="Arial" w:hAnsi="Arial" w:cs="Arial"/>
        </w:rPr>
        <w:t>:</w:t>
      </w:r>
      <w:r w:rsidR="003E1C9D" w:rsidRPr="00042E38">
        <w:rPr>
          <w:rFonts w:ascii="Arial" w:hAnsi="Arial" w:cs="Arial"/>
        </w:rPr>
        <w:t xml:space="preserve">                    </w:t>
      </w:r>
      <w:r w:rsidR="009969E3" w:rsidRPr="00042E38">
        <w:rPr>
          <w:rFonts w:ascii="Arial" w:hAnsi="Arial" w:cs="Arial"/>
        </w:rPr>
        <w:t xml:space="preserve">, </w:t>
      </w:r>
      <w:r w:rsidRPr="00042E38">
        <w:rPr>
          <w:rFonts w:ascii="Arial" w:hAnsi="Arial" w:cs="Arial"/>
        </w:rPr>
        <w:t>E-mail:</w:t>
      </w:r>
      <w:r w:rsidR="009969E3" w:rsidRPr="00042E38">
        <w:rPr>
          <w:rFonts w:ascii="Arial" w:hAnsi="Arial" w:cs="Arial"/>
        </w:rPr>
        <w:t xml:space="preserve"> </w:t>
      </w:r>
    </w:p>
    <w:p w14:paraId="0B6014EE" w14:textId="77777777" w:rsidR="0083208E" w:rsidRPr="00042E38" w:rsidRDefault="0083208E" w:rsidP="007C6967">
      <w:pPr>
        <w:pStyle w:val="seNormalny2"/>
        <w:tabs>
          <w:tab w:val="left" w:pos="1134"/>
          <w:tab w:val="left" w:pos="4500"/>
          <w:tab w:val="left" w:pos="5940"/>
          <w:tab w:val="left" w:pos="7200"/>
          <w:tab w:val="left" w:pos="9356"/>
        </w:tabs>
        <w:spacing w:before="0" w:after="0"/>
        <w:ind w:left="0" w:right="113" w:firstLine="567"/>
        <w:rPr>
          <w:rStyle w:val="Hypertextovprepojenie"/>
          <w:rFonts w:ascii="Arial" w:hAnsi="Arial" w:cs="Arial"/>
        </w:rPr>
      </w:pPr>
    </w:p>
    <w:p w14:paraId="49740983" w14:textId="7D93EAE7" w:rsidR="00B565DA" w:rsidRPr="00042E38" w:rsidRDefault="00B565DA" w:rsidP="007C6967">
      <w:pPr>
        <w:pStyle w:val="seNormalny2"/>
        <w:tabs>
          <w:tab w:val="left" w:pos="9356"/>
        </w:tabs>
        <w:spacing w:after="0"/>
        <w:ind w:left="0" w:right="113" w:firstLine="567"/>
        <w:rPr>
          <w:rFonts w:ascii="Arial" w:hAnsi="Arial" w:cs="Arial"/>
        </w:rPr>
      </w:pPr>
      <w:r w:rsidRPr="00042E38">
        <w:rPr>
          <w:rFonts w:ascii="Arial" w:hAnsi="Arial" w:cs="Arial"/>
        </w:rPr>
        <w:t>Zástupca Technického dozoru:</w:t>
      </w:r>
    </w:p>
    <w:p w14:paraId="044F1A3D" w14:textId="77777777" w:rsidR="00B565DA" w:rsidRPr="00042E38" w:rsidRDefault="00B565DA" w:rsidP="00B565DA">
      <w:pPr>
        <w:pStyle w:val="seNormalny2"/>
        <w:tabs>
          <w:tab w:val="left" w:pos="567"/>
          <w:tab w:val="left" w:pos="709"/>
          <w:tab w:val="left" w:pos="9356"/>
        </w:tabs>
        <w:spacing w:before="0" w:after="0"/>
        <w:ind w:left="0" w:firstLine="567"/>
        <w:rPr>
          <w:rFonts w:ascii="Arial" w:hAnsi="Arial" w:cs="Arial"/>
        </w:rPr>
      </w:pPr>
      <w:r w:rsidRPr="00042E38">
        <w:rPr>
          <w:rFonts w:ascii="Arial" w:hAnsi="Arial" w:cs="Arial"/>
        </w:rPr>
        <w:t xml:space="preserve">Telefón:                      , E-mail: </w:t>
      </w:r>
    </w:p>
    <w:p w14:paraId="2EA78898" w14:textId="77777777" w:rsidR="00B565DA" w:rsidRPr="00042E38" w:rsidRDefault="00B565DA" w:rsidP="007C6967">
      <w:pPr>
        <w:pStyle w:val="seNormalny2"/>
        <w:tabs>
          <w:tab w:val="left" w:pos="9356"/>
        </w:tabs>
        <w:spacing w:after="0"/>
        <w:ind w:left="0" w:right="113" w:firstLine="567"/>
        <w:rPr>
          <w:rFonts w:ascii="Arial" w:hAnsi="Arial" w:cs="Arial"/>
        </w:rPr>
      </w:pPr>
    </w:p>
    <w:p w14:paraId="190E38A5" w14:textId="3F08A378" w:rsidR="00707423" w:rsidRPr="00042E38" w:rsidRDefault="00707423" w:rsidP="007C6967">
      <w:pPr>
        <w:pStyle w:val="seNormalny2"/>
        <w:tabs>
          <w:tab w:val="left" w:pos="9356"/>
        </w:tabs>
        <w:spacing w:after="0"/>
        <w:ind w:left="0" w:right="113" w:firstLine="567"/>
        <w:rPr>
          <w:rFonts w:ascii="Arial" w:hAnsi="Arial" w:cs="Arial"/>
        </w:rPr>
      </w:pPr>
      <w:r w:rsidRPr="00042E38">
        <w:rPr>
          <w:rFonts w:ascii="Arial" w:hAnsi="Arial" w:cs="Arial"/>
        </w:rPr>
        <w:t>Vo veciach zmluvných:</w:t>
      </w:r>
      <w:r w:rsidR="003E1C9D" w:rsidRPr="00042E38">
        <w:rPr>
          <w:rFonts w:ascii="Arial" w:hAnsi="Arial" w:cs="Arial"/>
        </w:rPr>
        <w:t xml:space="preserve">                     </w:t>
      </w:r>
      <w:r w:rsidR="00D25BD4" w:rsidRPr="00042E38">
        <w:rPr>
          <w:rFonts w:ascii="Arial" w:hAnsi="Arial" w:cs="Arial"/>
        </w:rPr>
        <w:t xml:space="preserve"> </w:t>
      </w:r>
    </w:p>
    <w:p w14:paraId="784BB837" w14:textId="225B95A2" w:rsidR="00707423" w:rsidRPr="00042E38" w:rsidRDefault="00707423" w:rsidP="007C6967">
      <w:pPr>
        <w:pStyle w:val="seNormalny2"/>
        <w:tabs>
          <w:tab w:val="left" w:pos="567"/>
          <w:tab w:val="left" w:pos="709"/>
          <w:tab w:val="left" w:pos="9356"/>
        </w:tabs>
        <w:spacing w:before="0" w:after="0"/>
        <w:ind w:left="0" w:right="113" w:firstLine="567"/>
        <w:rPr>
          <w:rFonts w:ascii="Arial" w:hAnsi="Arial" w:cs="Arial"/>
        </w:rPr>
      </w:pPr>
      <w:r w:rsidRPr="00042E38">
        <w:rPr>
          <w:rFonts w:ascii="Arial" w:hAnsi="Arial" w:cs="Arial"/>
        </w:rPr>
        <w:t>Telefón:</w:t>
      </w:r>
      <w:r w:rsidR="003E1C9D" w:rsidRPr="00042E38">
        <w:rPr>
          <w:rFonts w:ascii="Arial" w:hAnsi="Arial" w:cs="Arial"/>
        </w:rPr>
        <w:t xml:space="preserve">                 </w:t>
      </w:r>
      <w:r w:rsidR="00D25BD4" w:rsidRPr="00042E38">
        <w:rPr>
          <w:rFonts w:ascii="Arial" w:hAnsi="Arial" w:cs="Arial"/>
        </w:rPr>
        <w:t>,</w:t>
      </w:r>
      <w:r w:rsidRPr="00042E38">
        <w:rPr>
          <w:rFonts w:ascii="Arial" w:hAnsi="Arial" w:cs="Arial"/>
        </w:rPr>
        <w:t xml:space="preserve"> E-mail:</w:t>
      </w:r>
      <w:r w:rsidR="00D25BD4" w:rsidRPr="00042E38">
        <w:rPr>
          <w:rFonts w:ascii="Arial" w:hAnsi="Arial" w:cs="Arial"/>
        </w:rPr>
        <w:t xml:space="preserve"> </w:t>
      </w:r>
    </w:p>
    <w:p w14:paraId="2E881D0D" w14:textId="77777777" w:rsidR="00B565DA" w:rsidRPr="00042E38" w:rsidRDefault="00B565DA" w:rsidP="007C6967">
      <w:pPr>
        <w:pStyle w:val="seNormalny2"/>
        <w:tabs>
          <w:tab w:val="left" w:pos="567"/>
          <w:tab w:val="left" w:pos="709"/>
          <w:tab w:val="left" w:pos="9356"/>
        </w:tabs>
        <w:spacing w:before="0" w:after="0"/>
        <w:ind w:left="0" w:right="113" w:firstLine="567"/>
        <w:rPr>
          <w:rStyle w:val="Hypertextovprepojenie"/>
          <w:rFonts w:ascii="Arial" w:hAnsi="Arial" w:cs="Arial"/>
        </w:rPr>
      </w:pPr>
    </w:p>
    <w:p w14:paraId="648B64F9" w14:textId="0F21FEA7" w:rsidR="00824626" w:rsidRDefault="00824626" w:rsidP="0042517D">
      <w:pPr>
        <w:pStyle w:val="seNormalny2"/>
        <w:numPr>
          <w:ilvl w:val="0"/>
          <w:numId w:val="12"/>
        </w:numPr>
        <w:tabs>
          <w:tab w:val="left" w:pos="9356"/>
        </w:tabs>
        <w:spacing w:after="0"/>
        <w:ind w:left="567" w:right="113" w:hanging="567"/>
        <w:rPr>
          <w:ins w:id="11" w:author="Autor"/>
          <w:rFonts w:ascii="Arial" w:hAnsi="Arial" w:cs="Arial"/>
        </w:rPr>
      </w:pPr>
      <w:r w:rsidRPr="00042E38">
        <w:rPr>
          <w:rFonts w:ascii="Arial" w:hAnsi="Arial" w:cs="Arial"/>
        </w:rPr>
        <w:t xml:space="preserve">Zmluvné strany týmto vyhlasujú, že Oprávnené osoby disponujú oprávneniami a právomocami potrebnými pre prijímanie a realizáciu rozhodnutí v súvislosti s plnením tejto Zmluvy, avšak Oprávnené osoby zmluvných strán nie sú oprávnené Zmluvu meniť ani zrušiť, ak nie je v tejto Zmluve uvedené inak. Všade tam, kde sa v Zmluve uvádza, že za Zmluvnú stranu koná Oprávnená osoba zmluvnej strany vo veciach technických, oprávnenou osobou je </w:t>
      </w:r>
      <w:r w:rsidR="00B565DA" w:rsidRPr="00042E38">
        <w:rPr>
          <w:rFonts w:ascii="Arial" w:hAnsi="Arial" w:cs="Arial"/>
        </w:rPr>
        <w:t>Technický dozor</w:t>
      </w:r>
      <w:r w:rsidRPr="00042E38">
        <w:rPr>
          <w:rFonts w:ascii="Arial" w:hAnsi="Arial" w:cs="Arial"/>
        </w:rPr>
        <w:t xml:space="preserve">. Zástupca </w:t>
      </w:r>
      <w:r w:rsidR="00B565DA" w:rsidRPr="00042E38">
        <w:rPr>
          <w:rFonts w:ascii="Arial" w:hAnsi="Arial" w:cs="Arial"/>
        </w:rPr>
        <w:t>Technického dozoru</w:t>
      </w:r>
      <w:r w:rsidRPr="00042E38">
        <w:rPr>
          <w:rFonts w:ascii="Arial" w:hAnsi="Arial" w:cs="Arial"/>
        </w:rPr>
        <w:t xml:space="preserve"> je oprávnený konať len v prípade dlhodobejšej neprítomnosti </w:t>
      </w:r>
      <w:r w:rsidR="00B565DA" w:rsidRPr="00042E38">
        <w:rPr>
          <w:rFonts w:ascii="Arial" w:hAnsi="Arial" w:cs="Arial"/>
        </w:rPr>
        <w:t>Technického dozoru</w:t>
      </w:r>
      <w:r w:rsidRPr="00042E38">
        <w:rPr>
          <w:rFonts w:ascii="Arial" w:hAnsi="Arial" w:cs="Arial"/>
        </w:rPr>
        <w:t xml:space="preserve">, ak jeho vyjadrenie v lehotách v zmysle tejto Zmluvy v dôsledku dlhodobejšej neprítomnosti nemožno rozumne očakávať. Zmluvné strany sa odchýlne od ustanovenia bodu 15.2 VOP Objednávateľa dohodli, že </w:t>
      </w:r>
      <w:r w:rsidR="00B565DA" w:rsidRPr="00042E38">
        <w:rPr>
          <w:rFonts w:ascii="Arial" w:hAnsi="Arial" w:cs="Arial"/>
        </w:rPr>
        <w:t xml:space="preserve">Poskytovateľ </w:t>
      </w:r>
      <w:r w:rsidRPr="00042E38">
        <w:rPr>
          <w:rFonts w:ascii="Arial" w:hAnsi="Arial" w:cs="Arial"/>
        </w:rPr>
        <w:t xml:space="preserve">môže zmeniť Oprávnené osoby </w:t>
      </w:r>
      <w:r w:rsidR="00B565DA" w:rsidRPr="00042E38">
        <w:rPr>
          <w:rFonts w:ascii="Arial" w:hAnsi="Arial" w:cs="Arial"/>
        </w:rPr>
        <w:t>Poskytovateľa</w:t>
      </w:r>
      <w:r w:rsidRPr="00042E38">
        <w:rPr>
          <w:rFonts w:ascii="Arial" w:hAnsi="Arial" w:cs="Arial"/>
        </w:rPr>
        <w:t xml:space="preserve"> vo veciach technických  len v odôvodnených prípadoch s</w:t>
      </w:r>
      <w:r w:rsidR="002856EE" w:rsidRPr="00042E38">
        <w:rPr>
          <w:rFonts w:ascii="Arial" w:hAnsi="Arial" w:cs="Arial"/>
        </w:rPr>
        <w:t> </w:t>
      </w:r>
      <w:r w:rsidRPr="00042E38">
        <w:rPr>
          <w:rFonts w:ascii="Arial" w:hAnsi="Arial" w:cs="Arial"/>
        </w:rPr>
        <w:t xml:space="preserve">predchádzajúcim písomným súhlasom Objednávateľa, pričom táto zmena je účinná okamihom doručenia písomného súhlasu Objednávateľa o zmene </w:t>
      </w:r>
      <w:r w:rsidR="00B565DA" w:rsidRPr="00042E38">
        <w:rPr>
          <w:rFonts w:ascii="Arial" w:hAnsi="Arial" w:cs="Arial"/>
        </w:rPr>
        <w:t>Poskytovateľovi</w:t>
      </w:r>
      <w:r w:rsidRPr="00042E38">
        <w:rPr>
          <w:rFonts w:ascii="Arial" w:hAnsi="Arial" w:cs="Arial"/>
        </w:rPr>
        <w:t xml:space="preserve">. </w:t>
      </w:r>
    </w:p>
    <w:p w14:paraId="26331760" w14:textId="5FA1B284" w:rsidR="00707DF7" w:rsidRPr="00707DF7" w:rsidRDefault="00707DF7" w:rsidP="0042517D">
      <w:pPr>
        <w:pStyle w:val="seNormalny2"/>
        <w:numPr>
          <w:ilvl w:val="0"/>
          <w:numId w:val="12"/>
        </w:numPr>
        <w:tabs>
          <w:tab w:val="left" w:pos="9356"/>
        </w:tabs>
        <w:spacing w:after="0"/>
        <w:ind w:left="567" w:right="113" w:hanging="567"/>
        <w:rPr>
          <w:rFonts w:ascii="Arial" w:hAnsi="Arial" w:cs="Arial"/>
          <w:highlight w:val="green"/>
        </w:rPr>
      </w:pPr>
      <w:ins w:id="12" w:author="Autor">
        <w:r>
          <w:rPr>
            <w:rFonts w:ascii="Arial" w:hAnsi="Arial" w:cs="Arial"/>
            <w:highlight w:val="green"/>
          </w:rPr>
          <w:t>Poskytovateľ</w:t>
        </w:r>
        <w:r w:rsidRPr="00707DF7">
          <w:rPr>
            <w:rFonts w:ascii="Arial" w:hAnsi="Arial" w:cs="Arial"/>
            <w:highlight w:val="green"/>
          </w:rPr>
          <w:t xml:space="preserve"> v celom rozsahu zodpovedá za škodu vzniknutú v dôsledku porušenia svojich povinností vyplývajúcich mu zo Zmluvy alebo všeobecne záväzných právnych predpisov, najmä zodpovedá za náhodné, následné, osobité, represívne, zákonné alebo nepriame škody, vrátane </w:t>
        </w:r>
        <w:r w:rsidRPr="00707DF7">
          <w:rPr>
            <w:rFonts w:ascii="Arial" w:hAnsi="Arial" w:cs="Arial"/>
            <w:highlight w:val="green"/>
          </w:rPr>
          <w:lastRenderedPageBreak/>
          <w:t>straty ziskov, výnosov alebo využitia, resp. straty alebo poškodenia údajov, a túto sa zaväzuje Objednávateľovi u v celom rozsahu nahradiť.</w:t>
        </w:r>
      </w:ins>
    </w:p>
    <w:p w14:paraId="7F0B2197" w14:textId="77777777" w:rsidR="00824626" w:rsidRPr="00042E38" w:rsidRDefault="00824626" w:rsidP="0042517D">
      <w:pPr>
        <w:pStyle w:val="seNormalny2"/>
        <w:tabs>
          <w:tab w:val="left" w:pos="9356"/>
        </w:tabs>
        <w:spacing w:after="0"/>
        <w:ind w:left="567" w:right="113"/>
        <w:rPr>
          <w:rFonts w:ascii="Arial" w:hAnsi="Arial" w:cs="Arial"/>
        </w:rPr>
      </w:pPr>
    </w:p>
    <w:p w14:paraId="541B1A1F" w14:textId="77777777" w:rsidR="00707423" w:rsidRPr="00042E38" w:rsidRDefault="00707423" w:rsidP="00525DC4">
      <w:pPr>
        <w:pStyle w:val="seNormalny2"/>
        <w:tabs>
          <w:tab w:val="left" w:pos="9356"/>
        </w:tabs>
        <w:spacing w:before="0" w:after="0"/>
        <w:ind w:left="0" w:right="113"/>
        <w:rPr>
          <w:rFonts w:ascii="Arial" w:hAnsi="Arial" w:cs="Arial"/>
        </w:rPr>
      </w:pPr>
    </w:p>
    <w:p w14:paraId="7D1AE8F5" w14:textId="15821C29" w:rsidR="00707423" w:rsidRPr="00042E38" w:rsidRDefault="00AD114A" w:rsidP="00525DC4">
      <w:pPr>
        <w:pStyle w:val="Odsekzoznamu"/>
        <w:spacing w:after="0" w:line="240" w:lineRule="auto"/>
        <w:ind w:left="0"/>
        <w:jc w:val="center"/>
        <w:rPr>
          <w:rFonts w:ascii="Arial" w:eastAsia="Times New Roman" w:hAnsi="Arial" w:cs="Arial"/>
          <w:b/>
          <w:sz w:val="20"/>
          <w:szCs w:val="20"/>
          <w:lang w:eastAsia="sk-SK"/>
        </w:rPr>
      </w:pPr>
      <w:r w:rsidRPr="00042E38">
        <w:rPr>
          <w:rFonts w:ascii="Arial" w:eastAsia="Times New Roman" w:hAnsi="Arial" w:cs="Arial"/>
          <w:b/>
          <w:sz w:val="20"/>
          <w:szCs w:val="20"/>
          <w:lang w:eastAsia="sk-SK"/>
        </w:rPr>
        <w:t>Článok 1</w:t>
      </w:r>
      <w:r w:rsidR="00B154D1" w:rsidRPr="00042E38">
        <w:rPr>
          <w:rFonts w:ascii="Arial" w:eastAsia="Times New Roman" w:hAnsi="Arial" w:cs="Arial"/>
          <w:b/>
          <w:sz w:val="20"/>
          <w:szCs w:val="20"/>
          <w:lang w:eastAsia="sk-SK"/>
        </w:rPr>
        <w:t>2</w:t>
      </w:r>
      <w:r w:rsidRPr="00042E38">
        <w:rPr>
          <w:rFonts w:ascii="Arial" w:eastAsia="Times New Roman" w:hAnsi="Arial" w:cs="Arial"/>
          <w:b/>
          <w:sz w:val="20"/>
          <w:szCs w:val="20"/>
          <w:lang w:eastAsia="sk-SK"/>
        </w:rPr>
        <w:t>.</w:t>
      </w:r>
    </w:p>
    <w:p w14:paraId="0C67E955" w14:textId="77777777" w:rsidR="00AD114A" w:rsidRPr="00042E38" w:rsidRDefault="00AD114A" w:rsidP="00525DC4">
      <w:pPr>
        <w:pStyle w:val="seNormalny2"/>
        <w:tabs>
          <w:tab w:val="left" w:pos="9356"/>
        </w:tabs>
        <w:spacing w:before="0" w:after="0"/>
        <w:ind w:left="0" w:right="113"/>
        <w:jc w:val="center"/>
        <w:rPr>
          <w:rFonts w:ascii="Arial" w:hAnsi="Arial" w:cs="Arial"/>
          <w:b/>
        </w:rPr>
      </w:pPr>
      <w:r w:rsidRPr="00042E38">
        <w:rPr>
          <w:rFonts w:ascii="Arial" w:hAnsi="Arial" w:cs="Arial"/>
          <w:b/>
        </w:rPr>
        <w:t>Niektoré ustanovenia týkajúce sa ukončenia Zmluvy</w:t>
      </w:r>
    </w:p>
    <w:p w14:paraId="0423264A" w14:textId="119BD917" w:rsidR="00AD114A" w:rsidRPr="00042E38" w:rsidRDefault="00AD114A" w:rsidP="00575476">
      <w:pPr>
        <w:pStyle w:val="seNormalny2"/>
        <w:numPr>
          <w:ilvl w:val="0"/>
          <w:numId w:val="13"/>
        </w:numPr>
        <w:tabs>
          <w:tab w:val="left" w:pos="9356"/>
        </w:tabs>
        <w:spacing w:after="0"/>
        <w:ind w:left="567" w:right="113" w:hanging="567"/>
        <w:rPr>
          <w:rFonts w:ascii="Arial" w:hAnsi="Arial" w:cs="Arial"/>
        </w:rPr>
      </w:pPr>
      <w:r w:rsidRPr="00042E38">
        <w:rPr>
          <w:rFonts w:ascii="Arial" w:hAnsi="Arial" w:cs="Arial"/>
        </w:rPr>
        <w:t>Zmluvné strany sa dohodli, že Zmluvu je možné ukončiť okamžitým odstúpením od Zmluvy v prípad</w:t>
      </w:r>
      <w:r w:rsidR="00B04E04" w:rsidRPr="00042E38">
        <w:rPr>
          <w:rFonts w:ascii="Arial" w:hAnsi="Arial" w:cs="Arial"/>
        </w:rPr>
        <w:t>och</w:t>
      </w:r>
      <w:r w:rsidRPr="00042E38">
        <w:rPr>
          <w:rFonts w:ascii="Arial" w:hAnsi="Arial" w:cs="Arial"/>
        </w:rPr>
        <w:t xml:space="preserve"> </w:t>
      </w:r>
      <w:r w:rsidR="00F46BF6" w:rsidRPr="00042E38">
        <w:rPr>
          <w:rFonts w:ascii="Arial" w:hAnsi="Arial" w:cs="Arial"/>
        </w:rPr>
        <w:t xml:space="preserve">uvedených v tejto Zmluve, v prípadoch </w:t>
      </w:r>
      <w:r w:rsidRPr="00042E38">
        <w:rPr>
          <w:rFonts w:ascii="Arial" w:hAnsi="Arial" w:cs="Arial"/>
        </w:rPr>
        <w:t xml:space="preserve">podstatného porušenia Zmluvy, za ktoré sa popri dôvodoch v zmysle  Obchodného zákonníka a osobitných ustanovení Zmluvy považujú prípady podľa VOP Objednávateľa. </w:t>
      </w:r>
    </w:p>
    <w:p w14:paraId="2744B563" w14:textId="77777777" w:rsidR="00E035C9" w:rsidRPr="00042E38" w:rsidRDefault="00AD114A" w:rsidP="00575476">
      <w:pPr>
        <w:pStyle w:val="seNormalny2"/>
        <w:numPr>
          <w:ilvl w:val="0"/>
          <w:numId w:val="13"/>
        </w:numPr>
        <w:tabs>
          <w:tab w:val="left" w:pos="9356"/>
        </w:tabs>
        <w:spacing w:after="0"/>
        <w:ind w:left="567" w:right="113" w:hanging="567"/>
        <w:rPr>
          <w:rFonts w:ascii="Arial" w:hAnsi="Arial" w:cs="Arial"/>
        </w:rPr>
      </w:pPr>
      <w:r w:rsidRPr="00042E38">
        <w:rPr>
          <w:rFonts w:ascii="Arial" w:hAnsi="Arial" w:cs="Arial"/>
        </w:rPr>
        <w:t>Zmluvu je možné ukončiť aj ďalšími spôsobmi v zmysle Právnych predpisov, napr. dohodou zmluvných strán a pod.</w:t>
      </w:r>
    </w:p>
    <w:p w14:paraId="05E0A46D" w14:textId="253B1F20" w:rsidR="00A27C50" w:rsidRPr="00042E38" w:rsidRDefault="00A27C50" w:rsidP="00575476">
      <w:pPr>
        <w:pStyle w:val="seNormalny2"/>
        <w:numPr>
          <w:ilvl w:val="0"/>
          <w:numId w:val="13"/>
        </w:numPr>
        <w:tabs>
          <w:tab w:val="left" w:pos="9356"/>
        </w:tabs>
        <w:spacing w:after="0"/>
        <w:ind w:left="567" w:right="113" w:hanging="567"/>
        <w:rPr>
          <w:rFonts w:ascii="Arial" w:hAnsi="Arial" w:cs="Arial"/>
        </w:rPr>
      </w:pPr>
      <w:r w:rsidRPr="00042E38">
        <w:rPr>
          <w:rFonts w:ascii="Arial" w:hAnsi="Arial" w:cs="Arial"/>
        </w:rPr>
        <w:t xml:space="preserve">Objednávateľ je oprávnený Zmluvu ukončiť výpoveďou bez udania dôvodu </w:t>
      </w:r>
      <w:r w:rsidRPr="00042E38">
        <w:rPr>
          <w:rFonts w:ascii="Arial" w:hAnsi="Arial" w:cs="Arial"/>
          <w:highlight w:val="green"/>
        </w:rPr>
        <w:t>v</w:t>
      </w:r>
      <w:r w:rsidR="00E80136" w:rsidRPr="00042E38">
        <w:rPr>
          <w:rFonts w:ascii="Arial" w:hAnsi="Arial" w:cs="Arial"/>
          <w:highlight w:val="green"/>
        </w:rPr>
        <w:t xml:space="preserve"> jednomesačnej </w:t>
      </w:r>
      <w:r w:rsidRPr="00042E38">
        <w:rPr>
          <w:rFonts w:ascii="Arial" w:hAnsi="Arial" w:cs="Arial"/>
          <w:highlight w:val="green"/>
        </w:rPr>
        <w:t>výpovednej lehote</w:t>
      </w:r>
      <w:r w:rsidRPr="00042E38">
        <w:rPr>
          <w:rFonts w:ascii="Arial" w:hAnsi="Arial" w:cs="Arial"/>
        </w:rPr>
        <w:t xml:space="preserve">, ktorá začína plynúť od prvého kalendárneho dňa mesiaca nasledujúceho po doručení výpovede </w:t>
      </w:r>
      <w:r w:rsidR="002677CB" w:rsidRPr="00042E38">
        <w:rPr>
          <w:rFonts w:ascii="Arial" w:hAnsi="Arial" w:cs="Arial"/>
        </w:rPr>
        <w:t>Poskytovateľovi</w:t>
      </w:r>
      <w:r w:rsidR="0028209C" w:rsidRPr="00042E38">
        <w:rPr>
          <w:rFonts w:ascii="Arial" w:hAnsi="Arial" w:cs="Arial"/>
        </w:rPr>
        <w:t>,</w:t>
      </w:r>
      <w:r w:rsidR="00DB5432" w:rsidRPr="00042E38">
        <w:rPr>
          <w:rFonts w:ascii="Arial" w:hAnsi="Arial" w:cs="Arial"/>
        </w:rPr>
        <w:t xml:space="preserve"> kedykoľvek  po uplynutí 4 rokov od účinnosti tejto Zmluvy.</w:t>
      </w:r>
    </w:p>
    <w:p w14:paraId="189A1A3B" w14:textId="525B26AA" w:rsidR="002333FF" w:rsidRPr="00042E38" w:rsidRDefault="005C0959" w:rsidP="00575476">
      <w:pPr>
        <w:pStyle w:val="seNormalny2"/>
        <w:numPr>
          <w:ilvl w:val="0"/>
          <w:numId w:val="13"/>
        </w:numPr>
        <w:tabs>
          <w:tab w:val="left" w:pos="9356"/>
        </w:tabs>
        <w:spacing w:after="0"/>
        <w:ind w:left="567" w:right="113" w:hanging="567"/>
        <w:rPr>
          <w:rFonts w:ascii="Arial" w:hAnsi="Arial" w:cs="Arial"/>
        </w:rPr>
      </w:pPr>
      <w:r w:rsidRPr="00042E38">
        <w:rPr>
          <w:rFonts w:ascii="Arial" w:hAnsi="Arial" w:cs="Arial"/>
        </w:rPr>
        <w:t xml:space="preserve">Pre vylúčenie pochybností sa uvádza, že v prípade zániku Zmluvy je </w:t>
      </w:r>
      <w:r w:rsidR="002677CB" w:rsidRPr="00042E38">
        <w:rPr>
          <w:rFonts w:ascii="Arial" w:hAnsi="Arial" w:cs="Arial"/>
        </w:rPr>
        <w:t>Poskytovateľ</w:t>
      </w:r>
      <w:r w:rsidRPr="00042E38">
        <w:rPr>
          <w:rFonts w:ascii="Arial" w:hAnsi="Arial" w:cs="Arial"/>
        </w:rPr>
        <w:t xml:space="preserve"> povinný plniť </w:t>
      </w:r>
      <w:r w:rsidR="002333FF" w:rsidRPr="00042E38">
        <w:rPr>
          <w:rFonts w:ascii="Arial" w:hAnsi="Arial" w:cs="Arial"/>
        </w:rPr>
        <w:t>p</w:t>
      </w:r>
      <w:r w:rsidRPr="00042E38">
        <w:rPr>
          <w:rFonts w:ascii="Arial" w:hAnsi="Arial" w:cs="Arial"/>
        </w:rPr>
        <w:t xml:space="preserve">ovinnosti vyplývajúce z Požiadavky na poskytnutie Služby doručenej </w:t>
      </w:r>
      <w:r w:rsidR="002677CB" w:rsidRPr="00042E38">
        <w:rPr>
          <w:rFonts w:ascii="Arial" w:hAnsi="Arial" w:cs="Arial"/>
        </w:rPr>
        <w:t>Poskytovateľovi</w:t>
      </w:r>
      <w:r w:rsidRPr="00042E38">
        <w:rPr>
          <w:rFonts w:ascii="Arial" w:hAnsi="Arial" w:cs="Arial"/>
        </w:rPr>
        <w:t xml:space="preserve"> a/alebo </w:t>
      </w:r>
      <w:r w:rsidR="00BA6669" w:rsidRPr="00042E38">
        <w:rPr>
          <w:rFonts w:ascii="Arial" w:hAnsi="Arial" w:cs="Arial"/>
        </w:rPr>
        <w:t>z uzavretej Č</w:t>
      </w:r>
      <w:r w:rsidR="00CF731A" w:rsidRPr="00042E38">
        <w:rPr>
          <w:rFonts w:ascii="Arial" w:hAnsi="Arial" w:cs="Arial"/>
        </w:rPr>
        <w:t xml:space="preserve">iastkovej zmluvy na poskytnutie Ďalších služieb </w:t>
      </w:r>
      <w:r w:rsidRPr="00042E38">
        <w:rPr>
          <w:rFonts w:ascii="Arial" w:hAnsi="Arial" w:cs="Arial"/>
        </w:rPr>
        <w:t>pred zánikom tejto Zmluvy, ak nie je v úkone Objednávateľa, ktorým vyvolal zánik Zmluvy uvedené inak. Na práva a povinnosti zmluvných strán a Služby poskytované na základe Požiadavky na poskytnutie Služby a/alebo Ďalšie služby poskytované na základe uzavretej čiastkovej zmluvy na poskytnutie Ďalších služieb sa plne vzťahujú ustanovenia tejto Zmluvy.</w:t>
      </w:r>
    </w:p>
    <w:p w14:paraId="0DE72DF7" w14:textId="77777777" w:rsidR="00B154D1" w:rsidRPr="00042E38" w:rsidRDefault="00B154D1" w:rsidP="007C6967">
      <w:pPr>
        <w:pStyle w:val="seNormalny2"/>
        <w:tabs>
          <w:tab w:val="left" w:pos="9356"/>
        </w:tabs>
        <w:spacing w:after="0"/>
        <w:ind w:left="567" w:right="113"/>
        <w:rPr>
          <w:rFonts w:ascii="Arial" w:hAnsi="Arial" w:cs="Arial"/>
        </w:rPr>
      </w:pPr>
    </w:p>
    <w:p w14:paraId="7192F525" w14:textId="77777777" w:rsidR="005B597A" w:rsidRPr="00042E38" w:rsidRDefault="005B597A" w:rsidP="007C6967">
      <w:pPr>
        <w:pStyle w:val="seNormalny2"/>
        <w:tabs>
          <w:tab w:val="left" w:pos="9356"/>
        </w:tabs>
        <w:spacing w:before="0" w:after="0"/>
        <w:ind w:left="0" w:right="113"/>
        <w:jc w:val="center"/>
        <w:rPr>
          <w:rFonts w:ascii="Arial" w:hAnsi="Arial" w:cs="Arial"/>
          <w:b/>
        </w:rPr>
      </w:pPr>
    </w:p>
    <w:p w14:paraId="5A1C1488" w14:textId="775DEA43" w:rsidR="00A27C50" w:rsidRPr="00042E38" w:rsidRDefault="002333FF" w:rsidP="007C6967">
      <w:pPr>
        <w:pStyle w:val="seNormalny2"/>
        <w:tabs>
          <w:tab w:val="left" w:pos="9356"/>
        </w:tabs>
        <w:spacing w:before="0" w:after="0"/>
        <w:ind w:left="0" w:right="113"/>
        <w:jc w:val="center"/>
        <w:rPr>
          <w:rFonts w:ascii="Arial" w:hAnsi="Arial" w:cs="Arial"/>
          <w:b/>
        </w:rPr>
      </w:pPr>
      <w:r w:rsidRPr="00042E38">
        <w:rPr>
          <w:rFonts w:ascii="Arial" w:hAnsi="Arial" w:cs="Arial"/>
          <w:b/>
        </w:rPr>
        <w:t>Článok 1</w:t>
      </w:r>
      <w:r w:rsidR="00B154D1" w:rsidRPr="00042E38">
        <w:rPr>
          <w:rFonts w:ascii="Arial" w:hAnsi="Arial" w:cs="Arial"/>
          <w:b/>
        </w:rPr>
        <w:t>3</w:t>
      </w:r>
    </w:p>
    <w:p w14:paraId="024C8D43" w14:textId="77777777" w:rsidR="00AD114A" w:rsidRPr="00042E38" w:rsidRDefault="00AD114A" w:rsidP="007C6967">
      <w:pPr>
        <w:pStyle w:val="seNormalny2"/>
        <w:tabs>
          <w:tab w:val="left" w:pos="9356"/>
        </w:tabs>
        <w:spacing w:before="0" w:after="0"/>
        <w:ind w:left="0" w:right="113"/>
        <w:jc w:val="center"/>
        <w:rPr>
          <w:rFonts w:ascii="Arial" w:hAnsi="Arial" w:cs="Arial"/>
          <w:b/>
        </w:rPr>
      </w:pPr>
      <w:r w:rsidRPr="00042E38">
        <w:rPr>
          <w:rFonts w:ascii="Arial" w:hAnsi="Arial" w:cs="Arial"/>
          <w:b/>
        </w:rPr>
        <w:t>Záverečné ustanovenia</w:t>
      </w:r>
    </w:p>
    <w:p w14:paraId="32C33B96" w14:textId="77777777" w:rsidR="00B154D1" w:rsidRPr="00042E38" w:rsidRDefault="00B154D1" w:rsidP="007C6967">
      <w:pPr>
        <w:pStyle w:val="Odsekzoznamu"/>
        <w:spacing w:line="240" w:lineRule="auto"/>
        <w:ind w:left="567"/>
        <w:rPr>
          <w:rFonts w:ascii="Arial" w:eastAsia="Times New Roman" w:hAnsi="Arial" w:cs="Arial"/>
          <w:sz w:val="20"/>
          <w:szCs w:val="20"/>
          <w:lang w:eastAsia="sk-SK"/>
        </w:rPr>
      </w:pPr>
    </w:p>
    <w:p w14:paraId="03D34061" w14:textId="5DA5C175" w:rsidR="00D83743" w:rsidRPr="00042E38" w:rsidRDefault="00AD114A" w:rsidP="00930BD1">
      <w:pPr>
        <w:pStyle w:val="Odsekzoznamu"/>
        <w:numPr>
          <w:ilvl w:val="0"/>
          <w:numId w:val="14"/>
        </w:numPr>
        <w:spacing w:line="240" w:lineRule="auto"/>
        <w:ind w:left="567" w:hanging="567"/>
        <w:jc w:val="both"/>
        <w:rPr>
          <w:rFonts w:ascii="Arial" w:eastAsia="Times New Roman" w:hAnsi="Arial" w:cs="Arial"/>
          <w:sz w:val="20"/>
          <w:szCs w:val="20"/>
          <w:lang w:eastAsia="sk-SK"/>
        </w:rPr>
      </w:pPr>
      <w:r w:rsidRPr="00042E38">
        <w:rPr>
          <w:rFonts w:ascii="Arial" w:eastAsia="Times New Roman" w:hAnsi="Arial" w:cs="Arial"/>
          <w:sz w:val="20"/>
          <w:szCs w:val="20"/>
          <w:lang w:eastAsia="sk-SK"/>
        </w:rPr>
        <w:t>Táto Zmluva nadobúda platnosť dňom podpisu zmluvnými stranami</w:t>
      </w:r>
      <w:r w:rsidR="00B97191" w:rsidRPr="00042E38">
        <w:rPr>
          <w:rFonts w:ascii="Arial" w:eastAsia="Times New Roman" w:hAnsi="Arial" w:cs="Arial"/>
          <w:sz w:val="20"/>
          <w:szCs w:val="20"/>
          <w:lang w:eastAsia="sk-SK"/>
        </w:rPr>
        <w:t xml:space="preserve"> a účinnosť </w:t>
      </w:r>
      <w:r w:rsidR="004140E1" w:rsidRPr="00042E38">
        <w:rPr>
          <w:rFonts w:ascii="Arial" w:eastAsia="Times New Roman" w:hAnsi="Arial" w:cs="Arial"/>
          <w:sz w:val="20"/>
          <w:szCs w:val="20"/>
          <w:lang w:eastAsia="sk-SK"/>
        </w:rPr>
        <w:t xml:space="preserve">dňom odovzdania Diela (výmena SCADA systému), ktoré Poskytovateľ zhotovuje pre Objednávateľa na základe Zmluvy o Dielo (t.j. dňom podpísania preberacieho protokolu o odovzdaní a prevzatí Diela Objednávateľom), </w:t>
      </w:r>
      <w:r w:rsidR="00DB5432" w:rsidRPr="00042E38">
        <w:rPr>
          <w:rFonts w:ascii="Arial" w:eastAsia="Times New Roman" w:hAnsi="Arial" w:cs="Arial"/>
          <w:sz w:val="20"/>
          <w:szCs w:val="20"/>
          <w:lang w:eastAsia="sk-SK"/>
        </w:rPr>
        <w:t>pokiaľ z procesu uzavierania Zmluvy a/alebo Právnych predpisov, na základe ktorého/ktorých bola s Poskytovateľom Zmluva uzavretá nevyplýva iné. V prípade, ak sa v zmysle Právnych predpisov na platnosť a/alebo účinnosť Zmluvy vyžaduje jej zverejnenie a/alebo schválenie príslušným orgánom, nadobúda Zmluva platnosť a/alebo účinnosť dňom nasledujúcim po dni jej zverejnenia a/alebo schválením príslušným orgánom. Odhliadnuc od uvedeného sú zmluvné strany svojimi prejavmi viazané momentom podpisu Zmluvy.</w:t>
      </w:r>
      <w:r w:rsidR="00D83743" w:rsidRPr="00042E38">
        <w:rPr>
          <w:rFonts w:ascii="Arial" w:eastAsia="Times New Roman" w:hAnsi="Arial" w:cs="Arial"/>
          <w:sz w:val="20"/>
          <w:szCs w:val="20"/>
          <w:lang w:eastAsia="sk-SK"/>
        </w:rPr>
        <w:t xml:space="preserve"> </w:t>
      </w:r>
    </w:p>
    <w:p w14:paraId="35EBA4F7" w14:textId="298D339F" w:rsidR="00B154D1" w:rsidRPr="00042E38" w:rsidRDefault="00B154D1" w:rsidP="00575476">
      <w:pPr>
        <w:pStyle w:val="seNormalny2"/>
        <w:numPr>
          <w:ilvl w:val="0"/>
          <w:numId w:val="14"/>
        </w:numPr>
        <w:tabs>
          <w:tab w:val="left" w:pos="9356"/>
        </w:tabs>
        <w:spacing w:after="0"/>
        <w:ind w:left="567" w:right="113" w:hanging="567"/>
        <w:rPr>
          <w:rFonts w:ascii="Arial" w:hAnsi="Arial" w:cs="Arial"/>
        </w:rPr>
      </w:pPr>
      <w:r w:rsidRPr="00042E38">
        <w:rPr>
          <w:rFonts w:ascii="Arial" w:hAnsi="Arial" w:cs="Arial"/>
        </w:rPr>
        <w:t xml:space="preserve">Táto zmluva sa uzatvára na dobu určitú - </w:t>
      </w:r>
      <w:r w:rsidR="00DB5432" w:rsidRPr="00042E38">
        <w:rPr>
          <w:rFonts w:ascii="Arial" w:hAnsi="Arial" w:cs="Arial"/>
        </w:rPr>
        <w:t>7</w:t>
      </w:r>
      <w:r w:rsidRPr="00042E38">
        <w:rPr>
          <w:rFonts w:ascii="Arial" w:hAnsi="Arial" w:cs="Arial"/>
        </w:rPr>
        <w:t xml:space="preserve"> rok</w:t>
      </w:r>
      <w:r w:rsidR="00DB5432" w:rsidRPr="00042E38">
        <w:rPr>
          <w:rFonts w:ascii="Arial" w:hAnsi="Arial" w:cs="Arial"/>
        </w:rPr>
        <w:t>ov</w:t>
      </w:r>
      <w:r w:rsidRPr="00042E38">
        <w:rPr>
          <w:rFonts w:ascii="Arial" w:hAnsi="Arial" w:cs="Arial"/>
        </w:rPr>
        <w:t xml:space="preserve"> odo dňa nadobudnutia jej účinnosti. </w:t>
      </w:r>
    </w:p>
    <w:p w14:paraId="4895E244" w14:textId="606158AF" w:rsidR="00AD114A" w:rsidRPr="00042E38" w:rsidRDefault="00AD114A" w:rsidP="00575476">
      <w:pPr>
        <w:pStyle w:val="seNormalny2"/>
        <w:numPr>
          <w:ilvl w:val="0"/>
          <w:numId w:val="14"/>
        </w:numPr>
        <w:tabs>
          <w:tab w:val="left" w:pos="9356"/>
        </w:tabs>
        <w:spacing w:after="0"/>
        <w:ind w:left="567" w:right="113" w:hanging="567"/>
        <w:rPr>
          <w:rFonts w:ascii="Arial" w:hAnsi="Arial" w:cs="Arial"/>
        </w:rPr>
      </w:pPr>
      <w:r w:rsidRPr="00042E38">
        <w:rPr>
          <w:rFonts w:ascii="Arial" w:hAnsi="Arial" w:cs="Arial"/>
        </w:rPr>
        <w:t xml:space="preserve">Práva a povinnosti výslovne neupravené Zmluvou sa spravujú príslušnými ustanoveniami VOP Objednávateľa, resp. príslušnými ustanoveniami Obchodného zákonníka a ostatných  Právnych predpisov v prípade, že tieto nie sú výslovne upravené ani ustanoveniami VOP Objednávateľa. V prípade odchylnej úpravy Zmluvy a VOP Objednávateľa majú ustanovenia tejto Zmluvy prednosť pred ustanoveniami VOP Objednávateľa. Zmluvné strany týmto zároveň vylučujú aplikáciu akýchkoľvek kolíznych noriem upravených v dvojstranných a/alebo viacstranných medzinárodných zmluvách a/alebo dohodách, ktoré sú súčasťou právneho poriadku Slovenskej republiky. Zmluvné strany sa týmto výslovne dohodli, že na ustanovenia INCOTERMS, ktoré vydala Medzinárodná obchodná komora v Paríži uvádzané na faktúre za plnenie v zmysle Zmluvy a/alebo inom dokumente súvisiacom so Zmluvou, ktoré sú v rozpore s dohodou zmluvných strán podľa Zmluvy, sa neprihliada. Zmluvné strany sa dohodli, že na úpravu ich práv a povinností vyplývajúcich z tejto Zmluvy sa nevzťahuje Viedenský dohovor o medzinárodnej kúpe tovaru. </w:t>
      </w:r>
    </w:p>
    <w:p w14:paraId="160281AC" w14:textId="77777777" w:rsidR="00AF7BBD" w:rsidRPr="00042E38" w:rsidRDefault="00AD114A" w:rsidP="00575476">
      <w:pPr>
        <w:pStyle w:val="seNormalny2"/>
        <w:numPr>
          <w:ilvl w:val="0"/>
          <w:numId w:val="14"/>
        </w:numPr>
        <w:tabs>
          <w:tab w:val="left" w:pos="9356"/>
        </w:tabs>
        <w:spacing w:after="0"/>
        <w:ind w:left="567" w:right="113" w:hanging="567"/>
        <w:rPr>
          <w:rFonts w:ascii="Arial" w:hAnsi="Arial" w:cs="Arial"/>
        </w:rPr>
      </w:pPr>
      <w:r w:rsidRPr="00042E38">
        <w:rPr>
          <w:rFonts w:ascii="Arial" w:hAnsi="Arial" w:cs="Arial"/>
        </w:rPr>
        <w:t>Ak zmluvné strany nedosiahnu dohodu o spore, ktorákoľvek zo zmluvných strán je oprávnená podať žalobu na súd, príslušný podľa procesných predpisov platných v Slovenskej republike, resp. pre vylúčenie pochybností sa uvádza, že zmluvné strany si týmto dohodli právomoc súdov Slovenskej republiky.</w:t>
      </w:r>
    </w:p>
    <w:p w14:paraId="5C76B7E0" w14:textId="29021C53" w:rsidR="00AF7BBD" w:rsidRPr="00042E38" w:rsidRDefault="00AF7BBD" w:rsidP="00575476">
      <w:pPr>
        <w:pStyle w:val="seNormalny2"/>
        <w:numPr>
          <w:ilvl w:val="0"/>
          <w:numId w:val="14"/>
        </w:numPr>
        <w:tabs>
          <w:tab w:val="left" w:pos="9356"/>
        </w:tabs>
        <w:spacing w:after="0"/>
        <w:ind w:left="567" w:right="113" w:hanging="567"/>
        <w:rPr>
          <w:rFonts w:ascii="Arial" w:hAnsi="Arial" w:cs="Arial"/>
        </w:rPr>
      </w:pPr>
      <w:r w:rsidRPr="00042E38">
        <w:rPr>
          <w:rFonts w:ascii="Arial" w:hAnsi="Arial" w:cs="Arial"/>
        </w:rPr>
        <w:t>Poskytovateľ svojím podpisom tejto Zmluvy potvrdzuje, že mu boli poskytnuté informácie o</w:t>
      </w:r>
      <w:r w:rsidR="002856EE" w:rsidRPr="00042E38">
        <w:rPr>
          <w:rFonts w:ascii="Arial" w:hAnsi="Arial" w:cs="Arial"/>
        </w:rPr>
        <w:t> </w:t>
      </w:r>
      <w:r w:rsidRPr="00042E38">
        <w:rPr>
          <w:rFonts w:ascii="Arial" w:hAnsi="Arial" w:cs="Arial"/>
        </w:rPr>
        <w:t xml:space="preserve">spracúvaní osobných údajov Objednávateľom v rozsahu stanovenom právnymi predpismi </w:t>
      </w:r>
      <w:r w:rsidRPr="00042E38">
        <w:rPr>
          <w:rFonts w:ascii="Arial" w:hAnsi="Arial" w:cs="Arial"/>
        </w:rPr>
        <w:lastRenderedPageBreak/>
        <w:t xml:space="preserve">upravujúcimi ochranu osobných údajov obsiahnuté v dokumente dostupnom  na  </w:t>
      </w:r>
      <w:hyperlink r:id="rId11" w:history="1">
        <w:r w:rsidR="00165D77" w:rsidRPr="00042E38">
          <w:rPr>
            <w:rStyle w:val="Hypertextovprepojenie"/>
            <w:rFonts w:ascii="Arial" w:hAnsi="Arial" w:cs="Arial"/>
          </w:rPr>
          <w:t>http://www.spp-distribucia.sk/sk_gdpr</w:t>
        </w:r>
      </w:hyperlink>
      <w:r w:rsidR="00165D77" w:rsidRPr="00042E38">
        <w:rPr>
          <w:rFonts w:ascii="Arial" w:hAnsi="Arial" w:cs="Arial"/>
        </w:rPr>
        <w:t xml:space="preserve">, </w:t>
      </w:r>
      <w:r w:rsidRPr="00042E38">
        <w:rPr>
          <w:rFonts w:ascii="Arial" w:hAnsi="Arial" w:cs="Arial"/>
        </w:rPr>
        <w:t>a že zabezpečil poskytnutie týchto informácií Oprávneným osobám Poskytovateľa.</w:t>
      </w:r>
    </w:p>
    <w:p w14:paraId="2350A57A" w14:textId="697C3128" w:rsidR="00AD114A" w:rsidRPr="00042E38" w:rsidRDefault="00AD114A" w:rsidP="00575476">
      <w:pPr>
        <w:pStyle w:val="seNormalny2"/>
        <w:numPr>
          <w:ilvl w:val="0"/>
          <w:numId w:val="14"/>
        </w:numPr>
        <w:tabs>
          <w:tab w:val="left" w:pos="9356"/>
        </w:tabs>
        <w:spacing w:after="0"/>
        <w:ind w:left="567" w:right="113" w:hanging="567"/>
        <w:rPr>
          <w:rFonts w:ascii="Arial" w:hAnsi="Arial" w:cs="Arial"/>
        </w:rPr>
      </w:pPr>
      <w:r w:rsidRPr="00042E38">
        <w:rPr>
          <w:rFonts w:ascii="Arial" w:hAnsi="Arial" w:cs="Arial"/>
        </w:rPr>
        <w:t>V prípade, že niektoré z ustanovení Zmluvy sa stane neplatným, neúčinným alebo nevykonateľným, zostáva platnosť ostatných ustanovení nedotknutá. Ak nastane takáto situácia, zmluvné strany sa písomne dohodnú na riešení, ktoré zachová kontext a účel daného ustanovenia.</w:t>
      </w:r>
    </w:p>
    <w:p w14:paraId="67E90B84" w14:textId="01858DC4" w:rsidR="00AD114A" w:rsidRPr="00042E38" w:rsidRDefault="00AD114A" w:rsidP="00575476">
      <w:pPr>
        <w:pStyle w:val="seNormalny2"/>
        <w:numPr>
          <w:ilvl w:val="0"/>
          <w:numId w:val="14"/>
        </w:numPr>
        <w:tabs>
          <w:tab w:val="left" w:pos="9356"/>
        </w:tabs>
        <w:spacing w:after="0"/>
        <w:ind w:left="567" w:right="113" w:hanging="567"/>
        <w:rPr>
          <w:rFonts w:ascii="Arial" w:hAnsi="Arial" w:cs="Arial"/>
        </w:rPr>
      </w:pPr>
      <w:r w:rsidRPr="00042E38">
        <w:rPr>
          <w:rFonts w:ascii="Arial" w:hAnsi="Arial" w:cs="Arial"/>
        </w:rPr>
        <w:t>Zmluvné strany týmto vyhlasujú, že s obsahom tejto Zmluvy súhlasia, a že vyjadruje ich slobodnú a vážnu vôľu, ich zmluvná voľnosť nie je obmedzená a na znak súhlasu s obsahom Zmluvy túto podpisujú.</w:t>
      </w:r>
    </w:p>
    <w:p w14:paraId="726BAAC1" w14:textId="51057385" w:rsidR="00AD114A" w:rsidRPr="00042E38" w:rsidRDefault="00AD114A" w:rsidP="00575476">
      <w:pPr>
        <w:pStyle w:val="seNormalny2"/>
        <w:numPr>
          <w:ilvl w:val="0"/>
          <w:numId w:val="14"/>
        </w:numPr>
        <w:tabs>
          <w:tab w:val="left" w:pos="9356"/>
        </w:tabs>
        <w:spacing w:after="0"/>
        <w:ind w:left="567" w:right="113" w:hanging="567"/>
        <w:rPr>
          <w:rFonts w:ascii="Arial" w:hAnsi="Arial" w:cs="Arial"/>
        </w:rPr>
      </w:pPr>
      <w:r w:rsidRPr="00042E38">
        <w:rPr>
          <w:rFonts w:ascii="Arial" w:hAnsi="Arial" w:cs="Arial"/>
        </w:rPr>
        <w:t>Osoby, ktoré podpisujú Zmluvu vyhlasujú, že sú oprávnené konať v mene zmluvnej strany a</w:t>
      </w:r>
      <w:r w:rsidR="002856EE" w:rsidRPr="00042E38">
        <w:rPr>
          <w:rFonts w:ascii="Arial" w:hAnsi="Arial" w:cs="Arial"/>
        </w:rPr>
        <w:t> </w:t>
      </w:r>
      <w:r w:rsidRPr="00042E38">
        <w:rPr>
          <w:rFonts w:ascii="Arial" w:hAnsi="Arial" w:cs="Arial"/>
        </w:rPr>
        <w:t>zaväzovať zmluvnú stranu svojim podpisom.</w:t>
      </w:r>
    </w:p>
    <w:p w14:paraId="2782AC38" w14:textId="51DB2A46" w:rsidR="00AD114A" w:rsidRPr="00042E38" w:rsidRDefault="00AD114A" w:rsidP="00575476">
      <w:pPr>
        <w:pStyle w:val="seNormalny2"/>
        <w:numPr>
          <w:ilvl w:val="0"/>
          <w:numId w:val="14"/>
        </w:numPr>
        <w:tabs>
          <w:tab w:val="left" w:pos="9356"/>
        </w:tabs>
        <w:spacing w:after="0"/>
        <w:ind w:left="567" w:right="113" w:hanging="567"/>
        <w:rPr>
          <w:rFonts w:ascii="Arial" w:hAnsi="Arial" w:cs="Arial"/>
        </w:rPr>
      </w:pPr>
      <w:r w:rsidRPr="00042E38">
        <w:rPr>
          <w:rFonts w:ascii="Arial" w:hAnsi="Arial" w:cs="Arial"/>
        </w:rPr>
        <w:t>Zmluvné strany sa dohodli, že Zmluvu možno zrušiť alebo meniť písomne, pričom zmeny sa uskutočnia formou písomných dodatkov podpísaných oboma zmluvnými stranami.</w:t>
      </w:r>
    </w:p>
    <w:p w14:paraId="5B15AECB" w14:textId="3E1E9A5A" w:rsidR="00AD114A" w:rsidRPr="00042E38" w:rsidRDefault="00AD114A" w:rsidP="00575476">
      <w:pPr>
        <w:pStyle w:val="seNormalny2"/>
        <w:numPr>
          <w:ilvl w:val="0"/>
          <w:numId w:val="14"/>
        </w:numPr>
        <w:tabs>
          <w:tab w:val="left" w:pos="9356"/>
        </w:tabs>
        <w:spacing w:after="0"/>
        <w:ind w:left="567" w:right="113" w:hanging="567"/>
        <w:rPr>
          <w:rFonts w:ascii="Arial" w:hAnsi="Arial" w:cs="Arial"/>
        </w:rPr>
      </w:pPr>
      <w:r w:rsidRPr="00042E38">
        <w:rPr>
          <w:rFonts w:ascii="Arial" w:hAnsi="Arial" w:cs="Arial"/>
        </w:rPr>
        <w:t xml:space="preserve">Zmluva je vyhotovená v 4 rovnopisoch s platnosťou originálu, pre Objednávateľa 2 a pre </w:t>
      </w:r>
      <w:r w:rsidR="00AF4001" w:rsidRPr="00042E38">
        <w:rPr>
          <w:rFonts w:ascii="Arial" w:hAnsi="Arial" w:cs="Arial"/>
        </w:rPr>
        <w:t xml:space="preserve">Poskytovateľa </w:t>
      </w:r>
      <w:r w:rsidRPr="00042E38">
        <w:rPr>
          <w:rFonts w:ascii="Arial" w:hAnsi="Arial" w:cs="Arial"/>
        </w:rPr>
        <w:t xml:space="preserve"> 2 vyhotovenia. </w:t>
      </w:r>
    </w:p>
    <w:p w14:paraId="69DF8267" w14:textId="34763066" w:rsidR="00AD114A" w:rsidRPr="00042E38" w:rsidRDefault="00AD114A" w:rsidP="00575476">
      <w:pPr>
        <w:pStyle w:val="seNormalny2"/>
        <w:numPr>
          <w:ilvl w:val="0"/>
          <w:numId w:val="14"/>
        </w:numPr>
        <w:tabs>
          <w:tab w:val="left" w:pos="9356"/>
        </w:tabs>
        <w:spacing w:after="0"/>
        <w:ind w:left="567" w:right="113" w:hanging="567"/>
        <w:rPr>
          <w:rFonts w:ascii="Arial" w:hAnsi="Arial" w:cs="Arial"/>
        </w:rPr>
      </w:pPr>
      <w:r w:rsidRPr="00042E38">
        <w:rPr>
          <w:rFonts w:ascii="Arial" w:hAnsi="Arial" w:cs="Arial"/>
        </w:rPr>
        <w:t>Zmluvné strany podpisom tejto Zmluvy prehlasujú, že prevzali (okrem tých dokumentov, ktoré sa súčasťou príloh stanú až po podpise Zmluvy) aj nasledujúce prílohy, ktoré tvoria neoddeliteľnú súčasť Zmluvy:</w:t>
      </w:r>
    </w:p>
    <w:p w14:paraId="3E9A8F65" w14:textId="77777777" w:rsidR="00AD114A" w:rsidRPr="00042E38" w:rsidRDefault="00AD114A" w:rsidP="007C6967">
      <w:pPr>
        <w:pStyle w:val="seNormalny2"/>
        <w:tabs>
          <w:tab w:val="left" w:pos="9356"/>
        </w:tabs>
        <w:spacing w:after="0"/>
        <w:ind w:left="2127" w:right="113" w:hanging="1560"/>
        <w:rPr>
          <w:rFonts w:ascii="Arial" w:hAnsi="Arial" w:cs="Arial"/>
        </w:rPr>
      </w:pPr>
      <w:r w:rsidRPr="00042E38">
        <w:rPr>
          <w:rFonts w:ascii="Arial" w:hAnsi="Arial" w:cs="Arial"/>
          <w:b/>
        </w:rPr>
        <w:t>Príloha č. 1:</w:t>
      </w:r>
      <w:r w:rsidRPr="00042E38">
        <w:rPr>
          <w:rFonts w:ascii="Arial" w:hAnsi="Arial" w:cs="Arial"/>
          <w:b/>
        </w:rPr>
        <w:tab/>
      </w:r>
      <w:r w:rsidRPr="00042E38">
        <w:rPr>
          <w:rFonts w:ascii="Arial" w:hAnsi="Arial" w:cs="Arial"/>
        </w:rPr>
        <w:t>Všeobecné obchodné podmienky na vykonanie Diela/Prác/Služby Objednávateľa (VOP Objednávateľa),</w:t>
      </w:r>
    </w:p>
    <w:p w14:paraId="4A7BF7B3" w14:textId="026D2395" w:rsidR="005719E6" w:rsidRPr="00042E38" w:rsidRDefault="00AD114A" w:rsidP="007C6967">
      <w:pPr>
        <w:pStyle w:val="seNormalny2"/>
        <w:ind w:left="2124" w:right="113" w:hanging="1557"/>
        <w:rPr>
          <w:rFonts w:ascii="Arial" w:hAnsi="Arial" w:cs="Arial"/>
        </w:rPr>
      </w:pPr>
      <w:r w:rsidRPr="00042E38">
        <w:rPr>
          <w:rFonts w:ascii="Arial" w:hAnsi="Arial" w:cs="Arial"/>
          <w:b/>
        </w:rPr>
        <w:t>Príloha č. 2:</w:t>
      </w:r>
      <w:r w:rsidRPr="00042E38">
        <w:rPr>
          <w:rFonts w:ascii="Arial" w:hAnsi="Arial" w:cs="Arial"/>
        </w:rPr>
        <w:tab/>
      </w:r>
      <w:r w:rsidR="00056EC4" w:rsidRPr="00042E38">
        <w:rPr>
          <w:rFonts w:ascii="Arial" w:hAnsi="Arial" w:cs="Arial"/>
        </w:rPr>
        <w:t>Špecifikácia Ceny Služby</w:t>
      </w:r>
      <w:r w:rsidR="005C2251" w:rsidRPr="00042E38">
        <w:rPr>
          <w:rFonts w:ascii="Arial" w:hAnsi="Arial" w:cs="Arial"/>
        </w:rPr>
        <w:t xml:space="preserve"> (špecifikácia Software a Hardware),</w:t>
      </w:r>
    </w:p>
    <w:p w14:paraId="09D43F72" w14:textId="592D8736" w:rsidR="00745720" w:rsidRPr="00042E38" w:rsidRDefault="00960824" w:rsidP="007C6967">
      <w:pPr>
        <w:pStyle w:val="seNormalny2"/>
        <w:ind w:left="2124" w:right="113" w:hanging="1557"/>
        <w:rPr>
          <w:rFonts w:ascii="Arial" w:hAnsi="Arial" w:cs="Arial"/>
        </w:rPr>
      </w:pPr>
      <w:r w:rsidRPr="00042E38">
        <w:rPr>
          <w:rFonts w:ascii="Arial" w:hAnsi="Arial" w:cs="Arial"/>
          <w:b/>
        </w:rPr>
        <w:t>Príloha č. 3:</w:t>
      </w:r>
      <w:r w:rsidRPr="00042E38">
        <w:rPr>
          <w:rFonts w:ascii="Arial" w:hAnsi="Arial" w:cs="Arial"/>
          <w:b/>
        </w:rPr>
        <w:tab/>
      </w:r>
      <w:r w:rsidR="00E96543" w:rsidRPr="00042E38">
        <w:rPr>
          <w:rFonts w:ascii="Arial" w:hAnsi="Arial" w:cs="Arial"/>
        </w:rPr>
        <w:t>Ponuka Poskytovateľa</w:t>
      </w:r>
    </w:p>
    <w:p w14:paraId="2838BBD1" w14:textId="27F54A3F" w:rsidR="00C13A50" w:rsidRPr="00042E38" w:rsidRDefault="00C13A50" w:rsidP="007C6967">
      <w:pPr>
        <w:pStyle w:val="seNormalny2"/>
        <w:ind w:left="2124" w:right="113" w:hanging="1557"/>
        <w:rPr>
          <w:rFonts w:ascii="Arial" w:hAnsi="Arial" w:cs="Arial"/>
          <w:b/>
        </w:rPr>
      </w:pPr>
      <w:r w:rsidRPr="00042E38">
        <w:rPr>
          <w:rFonts w:ascii="Arial" w:hAnsi="Arial" w:cs="Arial"/>
          <w:b/>
        </w:rPr>
        <w:t>Príloha č. 4:</w:t>
      </w:r>
      <w:r w:rsidRPr="00042E38">
        <w:rPr>
          <w:rFonts w:ascii="Arial" w:hAnsi="Arial" w:cs="Arial"/>
          <w:b/>
        </w:rPr>
        <w:tab/>
      </w:r>
      <w:r w:rsidR="00E96543" w:rsidRPr="00042E38">
        <w:rPr>
          <w:rFonts w:ascii="Arial" w:hAnsi="Arial" w:cs="Arial"/>
        </w:rPr>
        <w:t>Zmluva o spracúvaní a ochrane osobných údajov</w:t>
      </w:r>
      <w:r w:rsidR="00E96543" w:rsidRPr="00042E38" w:rsidDel="00E96543">
        <w:rPr>
          <w:rFonts w:ascii="Arial" w:hAnsi="Arial" w:cs="Arial"/>
        </w:rPr>
        <w:t xml:space="preserve"> </w:t>
      </w:r>
    </w:p>
    <w:p w14:paraId="0A8E248F" w14:textId="77777777" w:rsidR="00E53ECA" w:rsidRPr="00042E38" w:rsidRDefault="00C13A50" w:rsidP="007C6967">
      <w:pPr>
        <w:pStyle w:val="seNormalny2"/>
        <w:ind w:left="2124" w:right="113" w:hanging="1557"/>
        <w:rPr>
          <w:rFonts w:ascii="Arial" w:hAnsi="Arial" w:cs="Arial"/>
        </w:rPr>
      </w:pPr>
      <w:r w:rsidRPr="00042E38">
        <w:rPr>
          <w:rFonts w:ascii="Arial" w:hAnsi="Arial" w:cs="Arial"/>
          <w:b/>
        </w:rPr>
        <w:t xml:space="preserve">Príloha č. 5: </w:t>
      </w:r>
      <w:r w:rsidRPr="00042E38">
        <w:rPr>
          <w:rFonts w:ascii="Arial" w:hAnsi="Arial" w:cs="Arial"/>
          <w:b/>
        </w:rPr>
        <w:tab/>
      </w:r>
      <w:r w:rsidR="00E96543" w:rsidRPr="00042E38">
        <w:rPr>
          <w:rFonts w:ascii="Arial" w:hAnsi="Arial" w:cs="Arial"/>
          <w:iCs/>
        </w:rPr>
        <w:t>Zmluva o zabezpečení plnenia bezpečnostných opatrení a notifikačných povinností</w:t>
      </w:r>
      <w:r w:rsidR="00E96543" w:rsidRPr="00042E38" w:rsidDel="00E96543">
        <w:rPr>
          <w:rFonts w:ascii="Arial" w:hAnsi="Arial" w:cs="Arial"/>
        </w:rPr>
        <w:t xml:space="preserve"> </w:t>
      </w:r>
    </w:p>
    <w:p w14:paraId="436A49AF" w14:textId="77777777" w:rsidR="00E53ECA" w:rsidRPr="00042E38" w:rsidRDefault="00E53ECA" w:rsidP="007C6967">
      <w:pPr>
        <w:pStyle w:val="seNormalny2"/>
        <w:ind w:left="2124" w:right="113" w:hanging="1557"/>
        <w:rPr>
          <w:rFonts w:ascii="Arial" w:hAnsi="Arial" w:cs="Arial"/>
        </w:rPr>
      </w:pPr>
      <w:r w:rsidRPr="00042E38">
        <w:rPr>
          <w:rFonts w:ascii="Arial" w:hAnsi="Arial" w:cs="Arial"/>
          <w:b/>
        </w:rPr>
        <w:t>Príloha č. 6:</w:t>
      </w:r>
      <w:r w:rsidRPr="00042E38">
        <w:rPr>
          <w:rFonts w:ascii="Arial" w:hAnsi="Arial" w:cs="Arial"/>
        </w:rPr>
        <w:t xml:space="preserve">        Zmluva o  externom pripojení s tretími stranami</w:t>
      </w:r>
      <w:r w:rsidRPr="00042E38" w:rsidDel="00E96543">
        <w:rPr>
          <w:rFonts w:ascii="Arial" w:hAnsi="Arial" w:cs="Arial"/>
        </w:rPr>
        <w:t xml:space="preserve"> </w:t>
      </w:r>
    </w:p>
    <w:p w14:paraId="4DEA837B" w14:textId="082E14C1" w:rsidR="00C13A50" w:rsidRPr="00042E38" w:rsidRDefault="00E53ECA" w:rsidP="007C6967">
      <w:pPr>
        <w:pStyle w:val="seNormalny2"/>
        <w:ind w:left="2124" w:right="113" w:hanging="1557"/>
        <w:rPr>
          <w:rFonts w:ascii="Arial" w:hAnsi="Arial" w:cs="Arial"/>
        </w:rPr>
      </w:pPr>
      <w:r w:rsidRPr="00042E38">
        <w:rPr>
          <w:rFonts w:ascii="Arial" w:hAnsi="Arial" w:cs="Arial"/>
          <w:b/>
        </w:rPr>
        <w:t xml:space="preserve">Príloha č. 7:  </w:t>
      </w:r>
      <w:r w:rsidRPr="00042E38">
        <w:rPr>
          <w:rFonts w:ascii="Arial" w:hAnsi="Arial" w:cs="Arial"/>
        </w:rPr>
        <w:t xml:space="preserve">      Zoznam subdodávateľov</w:t>
      </w:r>
    </w:p>
    <w:p w14:paraId="5E09BD5C" w14:textId="77777777" w:rsidR="005719E6" w:rsidRPr="00042E38" w:rsidRDefault="005719E6" w:rsidP="007C6967">
      <w:pPr>
        <w:pStyle w:val="seNormalny2"/>
        <w:ind w:left="2124" w:right="113" w:hanging="1557"/>
        <w:rPr>
          <w:rFonts w:ascii="Arial" w:hAnsi="Arial" w:cs="Arial"/>
        </w:rPr>
      </w:pPr>
    </w:p>
    <w:tbl>
      <w:tblPr>
        <w:tblStyle w:val="Mriekatabuky"/>
        <w:tblW w:w="91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216"/>
      </w:tblGrid>
      <w:tr w:rsidR="00AD114A" w:rsidRPr="00042E38" w14:paraId="7CD5EDAE" w14:textId="77777777" w:rsidTr="00416BE0">
        <w:trPr>
          <w:trHeight w:val="192"/>
        </w:trPr>
        <w:tc>
          <w:tcPr>
            <w:tcW w:w="4962" w:type="dxa"/>
            <w:hideMark/>
          </w:tcPr>
          <w:p w14:paraId="36B26C55" w14:textId="77777777" w:rsidR="00AD114A" w:rsidRPr="00042E38" w:rsidRDefault="00AD114A" w:rsidP="007C6967">
            <w:pPr>
              <w:pStyle w:val="seNormalny2"/>
              <w:spacing w:before="0" w:after="0"/>
              <w:ind w:left="567"/>
              <w:rPr>
                <w:rFonts w:ascii="Arial" w:hAnsi="Arial" w:cs="Arial"/>
                <w:lang w:eastAsia="en-US"/>
              </w:rPr>
            </w:pPr>
            <w:r w:rsidRPr="00042E38">
              <w:rPr>
                <w:rFonts w:ascii="Arial" w:hAnsi="Arial" w:cs="Arial"/>
                <w:lang w:eastAsia="en-US"/>
              </w:rPr>
              <w:t>V Bratislave, dňa</w:t>
            </w:r>
          </w:p>
        </w:tc>
        <w:tc>
          <w:tcPr>
            <w:tcW w:w="4216" w:type="dxa"/>
            <w:hideMark/>
          </w:tcPr>
          <w:p w14:paraId="75F2C0A8" w14:textId="35473FB7" w:rsidR="00AD114A" w:rsidRPr="00042E38" w:rsidRDefault="00AD114A" w:rsidP="007C6967">
            <w:pPr>
              <w:pStyle w:val="seNormalny2"/>
              <w:spacing w:before="0" w:after="0"/>
              <w:ind w:left="567"/>
              <w:rPr>
                <w:rFonts w:ascii="Arial" w:hAnsi="Arial" w:cs="Arial"/>
                <w:lang w:eastAsia="en-US"/>
              </w:rPr>
            </w:pPr>
            <w:r w:rsidRPr="00042E38">
              <w:rPr>
                <w:rFonts w:ascii="Arial" w:hAnsi="Arial" w:cs="Arial"/>
                <w:lang w:eastAsia="en-US"/>
              </w:rPr>
              <w:t>V</w:t>
            </w:r>
            <w:r w:rsidR="00BA6669" w:rsidRPr="00042E38">
              <w:rPr>
                <w:rFonts w:ascii="Arial" w:hAnsi="Arial" w:cs="Arial"/>
                <w:lang w:eastAsia="en-US"/>
              </w:rPr>
              <w:t xml:space="preserve">   </w:t>
            </w:r>
            <w:r w:rsidRPr="00042E38">
              <w:rPr>
                <w:rFonts w:ascii="Arial" w:hAnsi="Arial" w:cs="Arial"/>
                <w:lang w:eastAsia="en-US"/>
              </w:rPr>
              <w:t xml:space="preserve">, dňa </w:t>
            </w:r>
          </w:p>
        </w:tc>
      </w:tr>
      <w:tr w:rsidR="00AD114A" w:rsidRPr="00042E38" w14:paraId="4238E8C0" w14:textId="77777777" w:rsidTr="00416BE0">
        <w:trPr>
          <w:trHeight w:val="280"/>
        </w:trPr>
        <w:tc>
          <w:tcPr>
            <w:tcW w:w="4962" w:type="dxa"/>
            <w:hideMark/>
          </w:tcPr>
          <w:p w14:paraId="360C27C5" w14:textId="77777777" w:rsidR="00AD114A" w:rsidRPr="00042E38" w:rsidRDefault="00AD114A" w:rsidP="007C6967">
            <w:pPr>
              <w:pStyle w:val="seNormalny2"/>
              <w:spacing w:before="240"/>
              <w:ind w:left="567"/>
              <w:rPr>
                <w:rFonts w:ascii="Arial" w:hAnsi="Arial" w:cs="Arial"/>
                <w:lang w:eastAsia="en-US"/>
              </w:rPr>
            </w:pPr>
            <w:r w:rsidRPr="00042E38">
              <w:rPr>
                <w:rFonts w:ascii="Arial" w:hAnsi="Arial" w:cs="Arial"/>
                <w:lang w:eastAsia="en-US"/>
              </w:rPr>
              <w:t>Objednávateľ:</w:t>
            </w:r>
          </w:p>
        </w:tc>
        <w:tc>
          <w:tcPr>
            <w:tcW w:w="4216" w:type="dxa"/>
            <w:hideMark/>
          </w:tcPr>
          <w:p w14:paraId="0B5E7847" w14:textId="51FA6D7E" w:rsidR="00AD114A" w:rsidRPr="00042E38" w:rsidRDefault="00AF4001" w:rsidP="007C6967">
            <w:pPr>
              <w:pStyle w:val="seNormalny2"/>
              <w:spacing w:before="240"/>
              <w:ind w:left="567"/>
              <w:rPr>
                <w:rFonts w:ascii="Arial" w:hAnsi="Arial" w:cs="Arial"/>
                <w:lang w:eastAsia="en-US"/>
              </w:rPr>
            </w:pPr>
            <w:r w:rsidRPr="00042E38">
              <w:rPr>
                <w:rFonts w:ascii="Arial" w:hAnsi="Arial" w:cs="Arial"/>
                <w:lang w:eastAsia="en-US"/>
              </w:rPr>
              <w:t>Poskytovateľ</w:t>
            </w:r>
            <w:r w:rsidR="00AD114A" w:rsidRPr="00042E38">
              <w:rPr>
                <w:rFonts w:ascii="Arial" w:hAnsi="Arial" w:cs="Arial"/>
                <w:lang w:eastAsia="en-US"/>
              </w:rPr>
              <w:t>:</w:t>
            </w:r>
          </w:p>
        </w:tc>
      </w:tr>
      <w:tr w:rsidR="00AD114A" w:rsidRPr="00042E38" w14:paraId="716FF56C" w14:textId="77777777" w:rsidTr="00416BE0">
        <w:tc>
          <w:tcPr>
            <w:tcW w:w="4962" w:type="dxa"/>
          </w:tcPr>
          <w:p w14:paraId="5C96288B" w14:textId="158AC938" w:rsidR="00416BE0" w:rsidRPr="00042E38" w:rsidRDefault="00416BE0" w:rsidP="007C6967">
            <w:pPr>
              <w:pStyle w:val="seNormalny2"/>
              <w:spacing w:before="0" w:after="0"/>
              <w:ind w:left="567"/>
              <w:rPr>
                <w:rFonts w:ascii="Arial" w:hAnsi="Arial" w:cs="Arial"/>
                <w:b/>
                <w:lang w:eastAsia="en-US"/>
              </w:rPr>
            </w:pPr>
          </w:p>
        </w:tc>
        <w:tc>
          <w:tcPr>
            <w:tcW w:w="4216" w:type="dxa"/>
          </w:tcPr>
          <w:p w14:paraId="279DF295" w14:textId="25003F58" w:rsidR="00AD114A" w:rsidRPr="00042E38" w:rsidRDefault="00AD114A" w:rsidP="007C6967">
            <w:pPr>
              <w:pStyle w:val="seNormalny2"/>
              <w:spacing w:before="0" w:after="0"/>
              <w:ind w:left="567"/>
              <w:rPr>
                <w:rFonts w:ascii="Arial" w:hAnsi="Arial" w:cs="Arial"/>
                <w:b/>
                <w:lang w:eastAsia="en-US"/>
              </w:rPr>
            </w:pPr>
          </w:p>
        </w:tc>
      </w:tr>
      <w:tr w:rsidR="00AD114A" w:rsidRPr="00042E38" w14:paraId="30A03535" w14:textId="77777777" w:rsidTr="00416BE0">
        <w:tc>
          <w:tcPr>
            <w:tcW w:w="4962" w:type="dxa"/>
          </w:tcPr>
          <w:p w14:paraId="07B883D4" w14:textId="65AF18D8" w:rsidR="00401C71" w:rsidRPr="00042E38" w:rsidRDefault="00401C71" w:rsidP="007C6967">
            <w:pPr>
              <w:pStyle w:val="seNormalny2"/>
              <w:spacing w:before="0"/>
              <w:ind w:left="567"/>
              <w:jc w:val="left"/>
              <w:rPr>
                <w:rFonts w:ascii="Arial" w:hAnsi="Arial" w:cs="Arial"/>
                <w:lang w:eastAsia="en-US"/>
              </w:rPr>
            </w:pPr>
          </w:p>
        </w:tc>
        <w:tc>
          <w:tcPr>
            <w:tcW w:w="4216" w:type="dxa"/>
          </w:tcPr>
          <w:p w14:paraId="1992D273" w14:textId="0856304E" w:rsidR="00AD114A" w:rsidRPr="00042E38" w:rsidRDefault="00AD114A" w:rsidP="007C6967">
            <w:pPr>
              <w:pStyle w:val="seNormalny2"/>
              <w:spacing w:before="0" w:after="0"/>
              <w:ind w:left="567"/>
              <w:rPr>
                <w:rFonts w:ascii="Arial" w:hAnsi="Arial" w:cs="Arial"/>
                <w:lang w:eastAsia="en-US"/>
              </w:rPr>
            </w:pPr>
          </w:p>
        </w:tc>
      </w:tr>
    </w:tbl>
    <w:p w14:paraId="2E61F2B8" w14:textId="31C6A175" w:rsidR="00401C71" w:rsidRPr="00042E38" w:rsidRDefault="00401C71" w:rsidP="007C6967">
      <w:pPr>
        <w:spacing w:line="240" w:lineRule="auto"/>
        <w:rPr>
          <w:rFonts w:ascii="Arial" w:eastAsia="Times New Roman" w:hAnsi="Arial" w:cs="Arial"/>
          <w:sz w:val="20"/>
          <w:szCs w:val="20"/>
          <w:lang w:eastAsia="sk-SK"/>
        </w:rPr>
      </w:pPr>
    </w:p>
    <w:p w14:paraId="53223D79" w14:textId="6A913B03" w:rsidR="00FC78E9" w:rsidRPr="00042E38" w:rsidRDefault="00FC78E9" w:rsidP="007C6967">
      <w:pPr>
        <w:spacing w:line="240" w:lineRule="auto"/>
        <w:rPr>
          <w:rFonts w:ascii="Arial" w:eastAsia="Times New Roman" w:hAnsi="Arial" w:cs="Arial"/>
          <w:sz w:val="20"/>
          <w:szCs w:val="20"/>
          <w:lang w:eastAsia="sk-SK"/>
        </w:rPr>
      </w:pPr>
      <w:bookmarkStart w:id="13" w:name="_GoBack"/>
      <w:bookmarkEnd w:id="13"/>
    </w:p>
    <w:sectPr w:rsidR="00FC78E9" w:rsidRPr="00042E38" w:rsidSect="00B97191">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993"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8209D3" w14:textId="77777777" w:rsidR="00100D5A" w:rsidRDefault="00100D5A" w:rsidP="009137C0">
      <w:pPr>
        <w:spacing w:after="0" w:line="240" w:lineRule="auto"/>
      </w:pPr>
      <w:r>
        <w:separator/>
      </w:r>
    </w:p>
  </w:endnote>
  <w:endnote w:type="continuationSeparator" w:id="0">
    <w:p w14:paraId="76BBD4A0" w14:textId="77777777" w:rsidR="00100D5A" w:rsidRDefault="00100D5A" w:rsidP="009137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S Reference Sans Serif">
    <w:panose1 w:val="020B0604030504040204"/>
    <w:charset w:val="EE"/>
    <w:family w:val="swiss"/>
    <w:pitch w:val="variable"/>
    <w:sig w:usb0="20000287" w:usb1="00000000" w:usb2="00000000" w:usb3="00000000" w:csb0="0000019F" w:csb1="00000000"/>
  </w:font>
  <w:font w:name="New York">
    <w:panose1 w:val="02040503060506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DD8BBC" w14:textId="77777777" w:rsidR="009E387F" w:rsidRDefault="009E387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4361832"/>
      <w:docPartObj>
        <w:docPartGallery w:val="Page Numbers (Bottom of Page)"/>
        <w:docPartUnique/>
      </w:docPartObj>
    </w:sdtPr>
    <w:sdtEndPr/>
    <w:sdtContent>
      <w:p w14:paraId="56E5333A" w14:textId="2CCDC616" w:rsidR="0033601E" w:rsidRDefault="0033601E">
        <w:pPr>
          <w:pStyle w:val="Pta"/>
          <w:jc w:val="right"/>
        </w:pPr>
        <w:r>
          <w:fldChar w:fldCharType="begin"/>
        </w:r>
        <w:r>
          <w:instrText>PAGE   \* MERGEFORMAT</w:instrText>
        </w:r>
        <w:r>
          <w:fldChar w:fldCharType="separate"/>
        </w:r>
        <w:r w:rsidR="009E387F">
          <w:rPr>
            <w:noProof/>
          </w:rPr>
          <w:t>23</w:t>
        </w:r>
        <w:r>
          <w:fldChar w:fldCharType="end"/>
        </w:r>
      </w:p>
    </w:sdtContent>
  </w:sdt>
  <w:p w14:paraId="31EB1FEC" w14:textId="77777777" w:rsidR="0033601E" w:rsidRDefault="0033601E">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2FFDC9" w14:textId="77777777" w:rsidR="009E387F" w:rsidRDefault="009E387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010BF0" w14:textId="77777777" w:rsidR="00100D5A" w:rsidRDefault="00100D5A" w:rsidP="009137C0">
      <w:pPr>
        <w:spacing w:after="0" w:line="240" w:lineRule="auto"/>
      </w:pPr>
      <w:r>
        <w:separator/>
      </w:r>
    </w:p>
  </w:footnote>
  <w:footnote w:type="continuationSeparator" w:id="0">
    <w:p w14:paraId="3B6C6413" w14:textId="77777777" w:rsidR="00100D5A" w:rsidRDefault="00100D5A" w:rsidP="009137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32931E" w14:textId="77777777" w:rsidR="009E387F" w:rsidRDefault="009E387F">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0CECF2" w14:textId="77777777" w:rsidR="009E387F" w:rsidRDefault="009E387F">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4ADC18" w14:textId="0525EC78" w:rsidR="0033601E" w:rsidRDefault="0033601E">
    <w:pPr>
      <w:pStyle w:val="Hlavika"/>
      <w:rPr>
        <w:rFonts w:ascii="Arial" w:hAnsi="Arial" w:cs="Arial"/>
        <w:sz w:val="20"/>
        <w:szCs w:val="20"/>
      </w:rPr>
    </w:pPr>
    <w:r>
      <w:rPr>
        <w:rFonts w:ascii="Arial" w:hAnsi="Arial" w:cs="Arial"/>
        <w:sz w:val="20"/>
        <w:szCs w:val="20"/>
      </w:rPr>
      <w:t xml:space="preserve">Evidenčné </w:t>
    </w:r>
    <w:r w:rsidRPr="00AB371B">
      <w:rPr>
        <w:rFonts w:ascii="Arial" w:hAnsi="Arial" w:cs="Arial"/>
        <w:sz w:val="20"/>
        <w:szCs w:val="20"/>
      </w:rPr>
      <w:t>č</w:t>
    </w:r>
    <w:r>
      <w:rPr>
        <w:rFonts w:ascii="Arial" w:hAnsi="Arial" w:cs="Arial"/>
        <w:sz w:val="20"/>
        <w:szCs w:val="20"/>
      </w:rPr>
      <w:t>íslo</w:t>
    </w:r>
    <w:r w:rsidRPr="00AB371B">
      <w:rPr>
        <w:rFonts w:ascii="Arial" w:hAnsi="Arial" w:cs="Arial"/>
        <w:sz w:val="20"/>
        <w:szCs w:val="20"/>
      </w:rPr>
      <w:t xml:space="preserve"> Zmluvy Objednávateľa: </w:t>
    </w:r>
  </w:p>
  <w:p w14:paraId="168065DC" w14:textId="71AC4113" w:rsidR="0033601E" w:rsidRDefault="0033601E">
    <w:pPr>
      <w:pStyle w:val="Hlavika"/>
    </w:pPr>
    <w:bookmarkStart w:id="14" w:name="_Hlk9848577"/>
    <w:bookmarkStart w:id="15" w:name="_Hlk9848578"/>
    <w:r>
      <w:rPr>
        <w:rFonts w:ascii="Arial" w:hAnsi="Arial" w:cs="Arial"/>
        <w:sz w:val="20"/>
        <w:szCs w:val="20"/>
      </w:rPr>
      <w:t xml:space="preserve">Evidenčné </w:t>
    </w:r>
    <w:r w:rsidRPr="00AB371B">
      <w:rPr>
        <w:rFonts w:ascii="Arial" w:hAnsi="Arial" w:cs="Arial"/>
        <w:sz w:val="20"/>
        <w:szCs w:val="20"/>
      </w:rPr>
      <w:t>č</w:t>
    </w:r>
    <w:r>
      <w:rPr>
        <w:rFonts w:ascii="Arial" w:hAnsi="Arial" w:cs="Arial"/>
        <w:sz w:val="20"/>
        <w:szCs w:val="20"/>
      </w:rPr>
      <w:t>íslo</w:t>
    </w:r>
    <w:r w:rsidRPr="00AB371B">
      <w:rPr>
        <w:rFonts w:ascii="Arial" w:hAnsi="Arial" w:cs="Arial"/>
        <w:sz w:val="20"/>
        <w:szCs w:val="20"/>
      </w:rPr>
      <w:t xml:space="preserve"> Zmluvy </w:t>
    </w:r>
    <w:r>
      <w:rPr>
        <w:rFonts w:ascii="Arial" w:hAnsi="Arial" w:cs="Arial"/>
        <w:sz w:val="20"/>
        <w:szCs w:val="20"/>
      </w:rPr>
      <w:t>Poskytovateľa</w:t>
    </w:r>
    <w:r w:rsidRPr="00AB371B">
      <w:rPr>
        <w:rFonts w:ascii="Arial" w:hAnsi="Arial" w:cs="Arial"/>
        <w:sz w:val="20"/>
        <w:szCs w:val="20"/>
      </w:rPr>
      <w:t>:</w:t>
    </w:r>
    <w:r>
      <w:rPr>
        <w:rFonts w:ascii="Arial" w:hAnsi="Arial" w:cs="Arial"/>
        <w:sz w:val="20"/>
        <w:szCs w:val="20"/>
      </w:rPr>
      <w:t xml:space="preserve"> </w:t>
    </w:r>
    <w:bookmarkEnd w:id="14"/>
    <w:bookmarkEnd w:id="15"/>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C59E2"/>
    <w:multiLevelType w:val="hybridMultilevel"/>
    <w:tmpl w:val="1C1A6DF2"/>
    <w:lvl w:ilvl="0" w:tplc="877C17A0">
      <w:start w:val="1"/>
      <w:numFmt w:val="decimal"/>
      <w:lvlText w:val="13.%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91C2DD3"/>
    <w:multiLevelType w:val="multilevel"/>
    <w:tmpl w:val="0DCC8B58"/>
    <w:name w:val="WW8Num15233222"/>
    <w:lvl w:ilvl="0">
      <w:start w:val="1"/>
      <w:numFmt w:val="decimal"/>
      <w:lvlText w:val="%1."/>
      <w:lvlJc w:val="left"/>
      <w:pPr>
        <w:tabs>
          <w:tab w:val="num" w:pos="567"/>
        </w:tabs>
        <w:ind w:left="567" w:hanging="567"/>
      </w:pPr>
      <w:rPr>
        <w:rFonts w:ascii="Arial" w:hAnsi="Arial" w:hint="default"/>
        <w:b w:val="0"/>
        <w:i w:val="0"/>
        <w:sz w:val="20"/>
        <w:szCs w:val="20"/>
      </w:rPr>
    </w:lvl>
    <w:lvl w:ilvl="1">
      <w:start w:val="1"/>
      <w:numFmt w:val="decimal"/>
      <w:lvlText w:val="%1.%2."/>
      <w:lvlJc w:val="left"/>
      <w:pPr>
        <w:tabs>
          <w:tab w:val="num" w:pos="567"/>
        </w:tabs>
        <w:ind w:left="567" w:hanging="567"/>
      </w:pPr>
      <w:rPr>
        <w:rFonts w:hint="default"/>
        <w:b w:val="0"/>
        <w:i w:val="0"/>
        <w:sz w:val="20"/>
        <w:szCs w:val="20"/>
      </w:rPr>
    </w:lvl>
    <w:lvl w:ilvl="2">
      <w:start w:val="1"/>
      <w:numFmt w:val="decimal"/>
      <w:lvlText w:val="%1.%2.%3"/>
      <w:lvlJc w:val="left"/>
      <w:pPr>
        <w:tabs>
          <w:tab w:val="num" w:pos="1220"/>
        </w:tabs>
        <w:ind w:left="1220" w:hanging="680"/>
      </w:pPr>
      <w:rPr>
        <w:rFonts w:ascii="Arial" w:hAnsi="Arial" w:hint="default"/>
        <w:sz w:val="20"/>
      </w:rPr>
    </w:lvl>
    <w:lvl w:ilvl="3">
      <w:start w:val="1"/>
      <w:numFmt w:val="decimal"/>
      <w:lvlText w:val="%1.%2.%3.%4"/>
      <w:lvlJc w:val="left"/>
      <w:pPr>
        <w:tabs>
          <w:tab w:val="num" w:pos="2948"/>
        </w:tabs>
        <w:ind w:left="2948" w:hanging="907"/>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A4D703D"/>
    <w:multiLevelType w:val="hybridMultilevel"/>
    <w:tmpl w:val="59EAE788"/>
    <w:lvl w:ilvl="0" w:tplc="29B4464A">
      <w:start w:val="2"/>
      <w:numFmt w:val="bullet"/>
      <w:lvlText w:val="-"/>
      <w:lvlJc w:val="left"/>
      <w:pPr>
        <w:ind w:left="1287" w:hanging="360"/>
      </w:pPr>
      <w:rPr>
        <w:rFonts w:ascii="MS Reference Sans Serif" w:eastAsia="New York" w:hAnsi="MS Reference Sans Serif" w:cs="New York"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 w15:restartNumberingAfterBreak="0">
    <w:nsid w:val="0F5C68EF"/>
    <w:multiLevelType w:val="hybridMultilevel"/>
    <w:tmpl w:val="B0E85540"/>
    <w:lvl w:ilvl="0" w:tplc="041B001B">
      <w:start w:val="1"/>
      <w:numFmt w:val="lowerRoman"/>
      <w:lvlText w:val="%1."/>
      <w:lvlJc w:val="right"/>
      <w:pPr>
        <w:ind w:left="2563" w:hanging="360"/>
      </w:pPr>
    </w:lvl>
    <w:lvl w:ilvl="1" w:tplc="041B0019" w:tentative="1">
      <w:start w:val="1"/>
      <w:numFmt w:val="lowerLetter"/>
      <w:lvlText w:val="%2."/>
      <w:lvlJc w:val="left"/>
      <w:pPr>
        <w:ind w:left="3283" w:hanging="360"/>
      </w:pPr>
    </w:lvl>
    <w:lvl w:ilvl="2" w:tplc="041B001B" w:tentative="1">
      <w:start w:val="1"/>
      <w:numFmt w:val="lowerRoman"/>
      <w:lvlText w:val="%3."/>
      <w:lvlJc w:val="right"/>
      <w:pPr>
        <w:ind w:left="4003" w:hanging="180"/>
      </w:pPr>
    </w:lvl>
    <w:lvl w:ilvl="3" w:tplc="041B000F" w:tentative="1">
      <w:start w:val="1"/>
      <w:numFmt w:val="decimal"/>
      <w:lvlText w:val="%4."/>
      <w:lvlJc w:val="left"/>
      <w:pPr>
        <w:ind w:left="4723" w:hanging="360"/>
      </w:pPr>
    </w:lvl>
    <w:lvl w:ilvl="4" w:tplc="041B0019" w:tentative="1">
      <w:start w:val="1"/>
      <w:numFmt w:val="lowerLetter"/>
      <w:lvlText w:val="%5."/>
      <w:lvlJc w:val="left"/>
      <w:pPr>
        <w:ind w:left="5443" w:hanging="360"/>
      </w:pPr>
    </w:lvl>
    <w:lvl w:ilvl="5" w:tplc="041B001B" w:tentative="1">
      <w:start w:val="1"/>
      <w:numFmt w:val="lowerRoman"/>
      <w:lvlText w:val="%6."/>
      <w:lvlJc w:val="right"/>
      <w:pPr>
        <w:ind w:left="6163" w:hanging="180"/>
      </w:pPr>
    </w:lvl>
    <w:lvl w:ilvl="6" w:tplc="041B000F" w:tentative="1">
      <w:start w:val="1"/>
      <w:numFmt w:val="decimal"/>
      <w:lvlText w:val="%7."/>
      <w:lvlJc w:val="left"/>
      <w:pPr>
        <w:ind w:left="6883" w:hanging="360"/>
      </w:pPr>
    </w:lvl>
    <w:lvl w:ilvl="7" w:tplc="041B0019" w:tentative="1">
      <w:start w:val="1"/>
      <w:numFmt w:val="lowerLetter"/>
      <w:lvlText w:val="%8."/>
      <w:lvlJc w:val="left"/>
      <w:pPr>
        <w:ind w:left="7603" w:hanging="360"/>
      </w:pPr>
    </w:lvl>
    <w:lvl w:ilvl="8" w:tplc="041B001B" w:tentative="1">
      <w:start w:val="1"/>
      <w:numFmt w:val="lowerRoman"/>
      <w:lvlText w:val="%9."/>
      <w:lvlJc w:val="right"/>
      <w:pPr>
        <w:ind w:left="8323" w:hanging="180"/>
      </w:pPr>
    </w:lvl>
  </w:abstractNum>
  <w:abstractNum w:abstractNumId="4" w15:restartNumberingAfterBreak="0">
    <w:nsid w:val="117D245C"/>
    <w:multiLevelType w:val="hybridMultilevel"/>
    <w:tmpl w:val="BFBC1B38"/>
    <w:lvl w:ilvl="0" w:tplc="041B0019">
      <w:start w:val="1"/>
      <w:numFmt w:val="lowerLetter"/>
      <w:lvlText w:val="%1."/>
      <w:lvlJc w:val="left"/>
      <w:pPr>
        <w:tabs>
          <w:tab w:val="num" w:pos="1080"/>
        </w:tabs>
        <w:ind w:left="1080" w:hanging="360"/>
      </w:p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5" w15:restartNumberingAfterBreak="0">
    <w:nsid w:val="13623A41"/>
    <w:multiLevelType w:val="hybridMultilevel"/>
    <w:tmpl w:val="05CEEFF4"/>
    <w:lvl w:ilvl="0" w:tplc="2938AA56">
      <w:start w:val="1"/>
      <w:numFmt w:val="decimal"/>
      <w:lvlText w:val="6.%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4937A58"/>
    <w:multiLevelType w:val="hybridMultilevel"/>
    <w:tmpl w:val="8536E40A"/>
    <w:lvl w:ilvl="0" w:tplc="454A8B4C">
      <w:numFmt w:val="bullet"/>
      <w:lvlText w:val="-"/>
      <w:lvlJc w:val="left"/>
      <w:pPr>
        <w:ind w:left="1287" w:hanging="360"/>
      </w:pPr>
      <w:rPr>
        <w:rFonts w:ascii="Times New Roman" w:eastAsia="Times New Roman" w:hAnsi="Times New Roman" w:cs="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7" w15:restartNumberingAfterBreak="0">
    <w:nsid w:val="1BC641BF"/>
    <w:multiLevelType w:val="hybridMultilevel"/>
    <w:tmpl w:val="E6303DCE"/>
    <w:lvl w:ilvl="0" w:tplc="CA3C0674">
      <w:start w:val="1"/>
      <w:numFmt w:val="decimal"/>
      <w:lvlText w:val="9.%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04D5DAA"/>
    <w:multiLevelType w:val="hybridMultilevel"/>
    <w:tmpl w:val="23ACD59C"/>
    <w:lvl w:ilvl="0" w:tplc="041B0005">
      <w:start w:val="1"/>
      <w:numFmt w:val="bullet"/>
      <w:lvlText w:val=""/>
      <w:lvlJc w:val="left"/>
      <w:pPr>
        <w:ind w:left="1287" w:hanging="360"/>
      </w:pPr>
      <w:rPr>
        <w:rFonts w:ascii="Wingdings" w:hAnsi="Wingdings"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9" w15:restartNumberingAfterBreak="0">
    <w:nsid w:val="24DE7EF4"/>
    <w:multiLevelType w:val="multilevel"/>
    <w:tmpl w:val="2C82D8EC"/>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rPr>
    </w:lvl>
    <w:lvl w:ilvl="2">
      <w:start w:val="1"/>
      <w:numFmt w:val="lowerRoman"/>
      <w:lvlText w:val="%3."/>
      <w:lvlJc w:val="right"/>
      <w:pPr>
        <w:ind w:left="680" w:hanging="680"/>
      </w:p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63C118D"/>
    <w:multiLevelType w:val="hybridMultilevel"/>
    <w:tmpl w:val="DE342EC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6AC4849"/>
    <w:multiLevelType w:val="hybridMultilevel"/>
    <w:tmpl w:val="BD862E56"/>
    <w:lvl w:ilvl="0" w:tplc="041B001B">
      <w:start w:val="1"/>
      <w:numFmt w:val="lowerRoman"/>
      <w:lvlText w:val="%1."/>
      <w:lvlJc w:val="right"/>
      <w:pPr>
        <w:ind w:left="2421" w:hanging="360"/>
      </w:pPr>
    </w:lvl>
    <w:lvl w:ilvl="1" w:tplc="041B0019" w:tentative="1">
      <w:start w:val="1"/>
      <w:numFmt w:val="lowerLetter"/>
      <w:lvlText w:val="%2."/>
      <w:lvlJc w:val="left"/>
      <w:pPr>
        <w:ind w:left="3141" w:hanging="360"/>
      </w:pPr>
    </w:lvl>
    <w:lvl w:ilvl="2" w:tplc="041B001B" w:tentative="1">
      <w:start w:val="1"/>
      <w:numFmt w:val="lowerRoman"/>
      <w:lvlText w:val="%3."/>
      <w:lvlJc w:val="right"/>
      <w:pPr>
        <w:ind w:left="3861" w:hanging="180"/>
      </w:pPr>
    </w:lvl>
    <w:lvl w:ilvl="3" w:tplc="041B000F" w:tentative="1">
      <w:start w:val="1"/>
      <w:numFmt w:val="decimal"/>
      <w:lvlText w:val="%4."/>
      <w:lvlJc w:val="left"/>
      <w:pPr>
        <w:ind w:left="4581" w:hanging="360"/>
      </w:pPr>
    </w:lvl>
    <w:lvl w:ilvl="4" w:tplc="041B0019" w:tentative="1">
      <w:start w:val="1"/>
      <w:numFmt w:val="lowerLetter"/>
      <w:lvlText w:val="%5."/>
      <w:lvlJc w:val="left"/>
      <w:pPr>
        <w:ind w:left="5301" w:hanging="360"/>
      </w:pPr>
    </w:lvl>
    <w:lvl w:ilvl="5" w:tplc="041B001B" w:tentative="1">
      <w:start w:val="1"/>
      <w:numFmt w:val="lowerRoman"/>
      <w:lvlText w:val="%6."/>
      <w:lvlJc w:val="right"/>
      <w:pPr>
        <w:ind w:left="6021" w:hanging="180"/>
      </w:pPr>
    </w:lvl>
    <w:lvl w:ilvl="6" w:tplc="041B000F" w:tentative="1">
      <w:start w:val="1"/>
      <w:numFmt w:val="decimal"/>
      <w:lvlText w:val="%7."/>
      <w:lvlJc w:val="left"/>
      <w:pPr>
        <w:ind w:left="6741" w:hanging="360"/>
      </w:pPr>
    </w:lvl>
    <w:lvl w:ilvl="7" w:tplc="041B0019" w:tentative="1">
      <w:start w:val="1"/>
      <w:numFmt w:val="lowerLetter"/>
      <w:lvlText w:val="%8."/>
      <w:lvlJc w:val="left"/>
      <w:pPr>
        <w:ind w:left="7461" w:hanging="360"/>
      </w:pPr>
    </w:lvl>
    <w:lvl w:ilvl="8" w:tplc="041B001B" w:tentative="1">
      <w:start w:val="1"/>
      <w:numFmt w:val="lowerRoman"/>
      <w:lvlText w:val="%9."/>
      <w:lvlJc w:val="right"/>
      <w:pPr>
        <w:ind w:left="8181" w:hanging="180"/>
      </w:pPr>
    </w:lvl>
  </w:abstractNum>
  <w:abstractNum w:abstractNumId="12" w15:restartNumberingAfterBreak="0">
    <w:nsid w:val="29AA2565"/>
    <w:multiLevelType w:val="multilevel"/>
    <w:tmpl w:val="B1AA6B34"/>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decimal"/>
      <w:lvlText w:val="%1.%2.%3"/>
      <w:lvlJc w:val="left"/>
      <w:pPr>
        <w:ind w:left="2240" w:hanging="680"/>
      </w:pPr>
      <w:rPr>
        <w:rFonts w:hint="default"/>
        <w:b w:val="0"/>
      </w:rPr>
    </w:lvl>
    <w:lvl w:ilvl="3">
      <w:start w:val="1"/>
      <w:numFmt w:val="lowerRoman"/>
      <w:lvlText w:val="%4."/>
      <w:lvlJc w:val="righ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AFB17F4"/>
    <w:multiLevelType w:val="hybridMultilevel"/>
    <w:tmpl w:val="93E2CD40"/>
    <w:lvl w:ilvl="0" w:tplc="1696BAC4">
      <w:start w:val="2"/>
      <w:numFmt w:val="bullet"/>
      <w:lvlText w:val="-"/>
      <w:lvlJc w:val="left"/>
      <w:pPr>
        <w:ind w:left="410" w:hanging="360"/>
      </w:pPr>
      <w:rPr>
        <w:rFonts w:ascii="Times New Roman" w:eastAsia="Times New Roman" w:hAnsi="Times New Roman" w:cs="Times New Roman" w:hint="default"/>
      </w:rPr>
    </w:lvl>
    <w:lvl w:ilvl="1" w:tplc="041B0003" w:tentative="1">
      <w:start w:val="1"/>
      <w:numFmt w:val="bullet"/>
      <w:lvlText w:val="o"/>
      <w:lvlJc w:val="left"/>
      <w:pPr>
        <w:ind w:left="1130" w:hanging="360"/>
      </w:pPr>
      <w:rPr>
        <w:rFonts w:ascii="Courier New" w:hAnsi="Courier New" w:cs="Courier New" w:hint="default"/>
      </w:rPr>
    </w:lvl>
    <w:lvl w:ilvl="2" w:tplc="041B0005" w:tentative="1">
      <w:start w:val="1"/>
      <w:numFmt w:val="bullet"/>
      <w:lvlText w:val=""/>
      <w:lvlJc w:val="left"/>
      <w:pPr>
        <w:ind w:left="1850" w:hanging="360"/>
      </w:pPr>
      <w:rPr>
        <w:rFonts w:ascii="Wingdings" w:hAnsi="Wingdings" w:hint="default"/>
      </w:rPr>
    </w:lvl>
    <w:lvl w:ilvl="3" w:tplc="041B0001" w:tentative="1">
      <w:start w:val="1"/>
      <w:numFmt w:val="bullet"/>
      <w:lvlText w:val=""/>
      <w:lvlJc w:val="left"/>
      <w:pPr>
        <w:ind w:left="2570" w:hanging="360"/>
      </w:pPr>
      <w:rPr>
        <w:rFonts w:ascii="Symbol" w:hAnsi="Symbol" w:hint="default"/>
      </w:rPr>
    </w:lvl>
    <w:lvl w:ilvl="4" w:tplc="041B0003" w:tentative="1">
      <w:start w:val="1"/>
      <w:numFmt w:val="bullet"/>
      <w:lvlText w:val="o"/>
      <w:lvlJc w:val="left"/>
      <w:pPr>
        <w:ind w:left="3290" w:hanging="360"/>
      </w:pPr>
      <w:rPr>
        <w:rFonts w:ascii="Courier New" w:hAnsi="Courier New" w:cs="Courier New" w:hint="default"/>
      </w:rPr>
    </w:lvl>
    <w:lvl w:ilvl="5" w:tplc="041B0005" w:tentative="1">
      <w:start w:val="1"/>
      <w:numFmt w:val="bullet"/>
      <w:lvlText w:val=""/>
      <w:lvlJc w:val="left"/>
      <w:pPr>
        <w:ind w:left="4010" w:hanging="360"/>
      </w:pPr>
      <w:rPr>
        <w:rFonts w:ascii="Wingdings" w:hAnsi="Wingdings" w:hint="default"/>
      </w:rPr>
    </w:lvl>
    <w:lvl w:ilvl="6" w:tplc="041B0001" w:tentative="1">
      <w:start w:val="1"/>
      <w:numFmt w:val="bullet"/>
      <w:lvlText w:val=""/>
      <w:lvlJc w:val="left"/>
      <w:pPr>
        <w:ind w:left="4730" w:hanging="360"/>
      </w:pPr>
      <w:rPr>
        <w:rFonts w:ascii="Symbol" w:hAnsi="Symbol" w:hint="default"/>
      </w:rPr>
    </w:lvl>
    <w:lvl w:ilvl="7" w:tplc="041B0003" w:tentative="1">
      <w:start w:val="1"/>
      <w:numFmt w:val="bullet"/>
      <w:lvlText w:val="o"/>
      <w:lvlJc w:val="left"/>
      <w:pPr>
        <w:ind w:left="5450" w:hanging="360"/>
      </w:pPr>
      <w:rPr>
        <w:rFonts w:ascii="Courier New" w:hAnsi="Courier New" w:cs="Courier New" w:hint="default"/>
      </w:rPr>
    </w:lvl>
    <w:lvl w:ilvl="8" w:tplc="041B0005" w:tentative="1">
      <w:start w:val="1"/>
      <w:numFmt w:val="bullet"/>
      <w:lvlText w:val=""/>
      <w:lvlJc w:val="left"/>
      <w:pPr>
        <w:ind w:left="6170" w:hanging="360"/>
      </w:pPr>
      <w:rPr>
        <w:rFonts w:ascii="Wingdings" w:hAnsi="Wingdings" w:hint="default"/>
      </w:rPr>
    </w:lvl>
  </w:abstractNum>
  <w:abstractNum w:abstractNumId="14" w15:restartNumberingAfterBreak="0">
    <w:nsid w:val="2C05666B"/>
    <w:multiLevelType w:val="hybridMultilevel"/>
    <w:tmpl w:val="DB526DD8"/>
    <w:lvl w:ilvl="0" w:tplc="A6220E1C">
      <w:start w:val="4"/>
      <w:numFmt w:val="bullet"/>
      <w:lvlText w:val="-"/>
      <w:lvlJc w:val="left"/>
      <w:pPr>
        <w:tabs>
          <w:tab w:val="num" w:pos="1260"/>
        </w:tabs>
        <w:ind w:left="1260" w:hanging="360"/>
      </w:pPr>
      <w:rPr>
        <w:rFonts w:ascii="Arial" w:eastAsia="Times New Roman" w:hAnsi="Arial" w:cs="Arial" w:hint="default"/>
      </w:rPr>
    </w:lvl>
    <w:lvl w:ilvl="1" w:tplc="A6220E1C">
      <w:start w:val="4"/>
      <w:numFmt w:val="bullet"/>
      <w:lvlText w:val="-"/>
      <w:lvlJc w:val="left"/>
      <w:pPr>
        <w:tabs>
          <w:tab w:val="num" w:pos="1980"/>
        </w:tabs>
        <w:ind w:left="1980" w:hanging="360"/>
      </w:pPr>
      <w:rPr>
        <w:rFonts w:ascii="Arial" w:eastAsia="Times New Roman" w:hAnsi="Arial" w:cs="Arial" w:hint="default"/>
      </w:rPr>
    </w:lvl>
    <w:lvl w:ilvl="2" w:tplc="041B0005" w:tentative="1">
      <w:start w:val="1"/>
      <w:numFmt w:val="bullet"/>
      <w:lvlText w:val=""/>
      <w:lvlJc w:val="left"/>
      <w:pPr>
        <w:tabs>
          <w:tab w:val="num" w:pos="2700"/>
        </w:tabs>
        <w:ind w:left="2700" w:hanging="360"/>
      </w:pPr>
      <w:rPr>
        <w:rFonts w:ascii="Wingdings" w:hAnsi="Wingdings" w:hint="default"/>
      </w:rPr>
    </w:lvl>
    <w:lvl w:ilvl="3" w:tplc="041B0001" w:tentative="1">
      <w:start w:val="1"/>
      <w:numFmt w:val="bullet"/>
      <w:lvlText w:val=""/>
      <w:lvlJc w:val="left"/>
      <w:pPr>
        <w:tabs>
          <w:tab w:val="num" w:pos="3420"/>
        </w:tabs>
        <w:ind w:left="3420" w:hanging="360"/>
      </w:pPr>
      <w:rPr>
        <w:rFonts w:ascii="Symbol" w:hAnsi="Symbol" w:hint="default"/>
      </w:rPr>
    </w:lvl>
    <w:lvl w:ilvl="4" w:tplc="041B0003" w:tentative="1">
      <w:start w:val="1"/>
      <w:numFmt w:val="bullet"/>
      <w:lvlText w:val="o"/>
      <w:lvlJc w:val="left"/>
      <w:pPr>
        <w:tabs>
          <w:tab w:val="num" w:pos="4140"/>
        </w:tabs>
        <w:ind w:left="4140" w:hanging="360"/>
      </w:pPr>
      <w:rPr>
        <w:rFonts w:ascii="Courier New" w:hAnsi="Courier New" w:cs="Courier New" w:hint="default"/>
      </w:rPr>
    </w:lvl>
    <w:lvl w:ilvl="5" w:tplc="041B0005" w:tentative="1">
      <w:start w:val="1"/>
      <w:numFmt w:val="bullet"/>
      <w:lvlText w:val=""/>
      <w:lvlJc w:val="left"/>
      <w:pPr>
        <w:tabs>
          <w:tab w:val="num" w:pos="4860"/>
        </w:tabs>
        <w:ind w:left="4860" w:hanging="360"/>
      </w:pPr>
      <w:rPr>
        <w:rFonts w:ascii="Wingdings" w:hAnsi="Wingdings" w:hint="default"/>
      </w:rPr>
    </w:lvl>
    <w:lvl w:ilvl="6" w:tplc="041B0001" w:tentative="1">
      <w:start w:val="1"/>
      <w:numFmt w:val="bullet"/>
      <w:lvlText w:val=""/>
      <w:lvlJc w:val="left"/>
      <w:pPr>
        <w:tabs>
          <w:tab w:val="num" w:pos="5580"/>
        </w:tabs>
        <w:ind w:left="5580" w:hanging="360"/>
      </w:pPr>
      <w:rPr>
        <w:rFonts w:ascii="Symbol" w:hAnsi="Symbol" w:hint="default"/>
      </w:rPr>
    </w:lvl>
    <w:lvl w:ilvl="7" w:tplc="041B0003" w:tentative="1">
      <w:start w:val="1"/>
      <w:numFmt w:val="bullet"/>
      <w:lvlText w:val="o"/>
      <w:lvlJc w:val="left"/>
      <w:pPr>
        <w:tabs>
          <w:tab w:val="num" w:pos="6300"/>
        </w:tabs>
        <w:ind w:left="6300" w:hanging="360"/>
      </w:pPr>
      <w:rPr>
        <w:rFonts w:ascii="Courier New" w:hAnsi="Courier New" w:cs="Courier New" w:hint="default"/>
      </w:rPr>
    </w:lvl>
    <w:lvl w:ilvl="8" w:tplc="041B0005" w:tentative="1">
      <w:start w:val="1"/>
      <w:numFmt w:val="bullet"/>
      <w:lvlText w:val=""/>
      <w:lvlJc w:val="left"/>
      <w:pPr>
        <w:tabs>
          <w:tab w:val="num" w:pos="7020"/>
        </w:tabs>
        <w:ind w:left="7020" w:hanging="360"/>
      </w:pPr>
      <w:rPr>
        <w:rFonts w:ascii="Wingdings" w:hAnsi="Wingdings" w:hint="default"/>
      </w:rPr>
    </w:lvl>
  </w:abstractNum>
  <w:abstractNum w:abstractNumId="15" w15:restartNumberingAfterBreak="0">
    <w:nsid w:val="2D1C4E69"/>
    <w:multiLevelType w:val="hybridMultilevel"/>
    <w:tmpl w:val="AA7499BE"/>
    <w:lvl w:ilvl="0" w:tplc="93B02A94">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EA66153"/>
    <w:multiLevelType w:val="hybridMultilevel"/>
    <w:tmpl w:val="F3F495FC"/>
    <w:lvl w:ilvl="0" w:tplc="041B0019">
      <w:start w:val="1"/>
      <w:numFmt w:val="lowerLetter"/>
      <w:lvlText w:val="%1."/>
      <w:lvlJc w:val="left"/>
      <w:pPr>
        <w:tabs>
          <w:tab w:val="num" w:pos="1080"/>
        </w:tabs>
        <w:ind w:left="108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7" w15:restartNumberingAfterBreak="0">
    <w:nsid w:val="31C92DE3"/>
    <w:multiLevelType w:val="hybridMultilevel"/>
    <w:tmpl w:val="44F82D66"/>
    <w:lvl w:ilvl="0" w:tplc="1068BB74">
      <w:start w:val="1"/>
      <w:numFmt w:val="decimal"/>
      <w:lvlText w:val="4.%1"/>
      <w:lvlJc w:val="left"/>
      <w:pPr>
        <w:ind w:left="1920" w:hanging="360"/>
      </w:pPr>
      <w:rPr>
        <w:rFonts w:hint="default"/>
        <w:i w:val="0"/>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8" w15:restartNumberingAfterBreak="0">
    <w:nsid w:val="3AF450A9"/>
    <w:multiLevelType w:val="hybridMultilevel"/>
    <w:tmpl w:val="6FEAF778"/>
    <w:lvl w:ilvl="0" w:tplc="041B001B">
      <w:start w:val="1"/>
      <w:numFmt w:val="lowerRoman"/>
      <w:lvlText w:val="%1."/>
      <w:lvlJc w:val="right"/>
      <w:pPr>
        <w:ind w:left="1417" w:hanging="360"/>
      </w:pPr>
    </w:lvl>
    <w:lvl w:ilvl="1" w:tplc="041B0019" w:tentative="1">
      <w:start w:val="1"/>
      <w:numFmt w:val="lowerLetter"/>
      <w:lvlText w:val="%2."/>
      <w:lvlJc w:val="left"/>
      <w:pPr>
        <w:ind w:left="2137" w:hanging="360"/>
      </w:pPr>
    </w:lvl>
    <w:lvl w:ilvl="2" w:tplc="041B001B" w:tentative="1">
      <w:start w:val="1"/>
      <w:numFmt w:val="lowerRoman"/>
      <w:lvlText w:val="%3."/>
      <w:lvlJc w:val="right"/>
      <w:pPr>
        <w:ind w:left="2857" w:hanging="180"/>
      </w:pPr>
    </w:lvl>
    <w:lvl w:ilvl="3" w:tplc="041B000F" w:tentative="1">
      <w:start w:val="1"/>
      <w:numFmt w:val="decimal"/>
      <w:lvlText w:val="%4."/>
      <w:lvlJc w:val="left"/>
      <w:pPr>
        <w:ind w:left="3577" w:hanging="360"/>
      </w:pPr>
    </w:lvl>
    <w:lvl w:ilvl="4" w:tplc="041B0019" w:tentative="1">
      <w:start w:val="1"/>
      <w:numFmt w:val="lowerLetter"/>
      <w:lvlText w:val="%5."/>
      <w:lvlJc w:val="left"/>
      <w:pPr>
        <w:ind w:left="4297" w:hanging="360"/>
      </w:pPr>
    </w:lvl>
    <w:lvl w:ilvl="5" w:tplc="041B001B" w:tentative="1">
      <w:start w:val="1"/>
      <w:numFmt w:val="lowerRoman"/>
      <w:lvlText w:val="%6."/>
      <w:lvlJc w:val="right"/>
      <w:pPr>
        <w:ind w:left="5017" w:hanging="180"/>
      </w:pPr>
    </w:lvl>
    <w:lvl w:ilvl="6" w:tplc="041B000F" w:tentative="1">
      <w:start w:val="1"/>
      <w:numFmt w:val="decimal"/>
      <w:lvlText w:val="%7."/>
      <w:lvlJc w:val="left"/>
      <w:pPr>
        <w:ind w:left="5737" w:hanging="360"/>
      </w:pPr>
    </w:lvl>
    <w:lvl w:ilvl="7" w:tplc="041B0019" w:tentative="1">
      <w:start w:val="1"/>
      <w:numFmt w:val="lowerLetter"/>
      <w:lvlText w:val="%8."/>
      <w:lvlJc w:val="left"/>
      <w:pPr>
        <w:ind w:left="6457" w:hanging="360"/>
      </w:pPr>
    </w:lvl>
    <w:lvl w:ilvl="8" w:tplc="041B001B" w:tentative="1">
      <w:start w:val="1"/>
      <w:numFmt w:val="lowerRoman"/>
      <w:lvlText w:val="%9."/>
      <w:lvlJc w:val="right"/>
      <w:pPr>
        <w:ind w:left="7177" w:hanging="180"/>
      </w:pPr>
    </w:lvl>
  </w:abstractNum>
  <w:abstractNum w:abstractNumId="19" w15:restartNumberingAfterBreak="0">
    <w:nsid w:val="3F611AFE"/>
    <w:multiLevelType w:val="hybridMultilevel"/>
    <w:tmpl w:val="7DBCF9A8"/>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0" w15:restartNumberingAfterBreak="0">
    <w:nsid w:val="431072D0"/>
    <w:multiLevelType w:val="hybridMultilevel"/>
    <w:tmpl w:val="92E871EA"/>
    <w:lvl w:ilvl="0" w:tplc="7BDAF004">
      <w:start w:val="1"/>
      <w:numFmt w:val="decimal"/>
      <w:lvlText w:val="12.%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4FA0098"/>
    <w:multiLevelType w:val="hybridMultilevel"/>
    <w:tmpl w:val="F30800E4"/>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2" w15:restartNumberingAfterBreak="0">
    <w:nsid w:val="45B32557"/>
    <w:multiLevelType w:val="hybridMultilevel"/>
    <w:tmpl w:val="59208D0C"/>
    <w:lvl w:ilvl="0" w:tplc="CB342AE4">
      <w:start w:val="1"/>
      <w:numFmt w:val="decimal"/>
      <w:lvlText w:val="8.%1"/>
      <w:lvlJc w:val="left"/>
      <w:pPr>
        <w:ind w:left="128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3" w15:restartNumberingAfterBreak="0">
    <w:nsid w:val="4D1155CF"/>
    <w:multiLevelType w:val="hybridMultilevel"/>
    <w:tmpl w:val="50BA68D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4D6B3824"/>
    <w:multiLevelType w:val="hybridMultilevel"/>
    <w:tmpl w:val="56383122"/>
    <w:lvl w:ilvl="0" w:tplc="93D244BC">
      <w:start w:val="1"/>
      <w:numFmt w:val="decimal"/>
      <w:lvlText w:val="11.%1"/>
      <w:lvlJc w:val="left"/>
      <w:pPr>
        <w:ind w:left="1287" w:hanging="360"/>
      </w:pPr>
      <w:rPr>
        <w:rFonts w:hint="default"/>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5" w15:restartNumberingAfterBreak="0">
    <w:nsid w:val="4E2068DF"/>
    <w:multiLevelType w:val="multilevel"/>
    <w:tmpl w:val="61742764"/>
    <w:name w:val="WW8Num152332"/>
    <w:lvl w:ilvl="0">
      <w:start w:val="1"/>
      <w:numFmt w:val="decimal"/>
      <w:lvlText w:val="%1."/>
      <w:lvlJc w:val="left"/>
      <w:pPr>
        <w:tabs>
          <w:tab w:val="num" w:pos="567"/>
        </w:tabs>
        <w:ind w:left="567" w:hanging="567"/>
      </w:pPr>
      <w:rPr>
        <w:rFonts w:ascii="Arial" w:hAnsi="Arial" w:hint="default"/>
        <w:b w:val="0"/>
        <w:i w:val="0"/>
        <w:sz w:val="18"/>
        <w:szCs w:val="18"/>
      </w:rPr>
    </w:lvl>
    <w:lvl w:ilvl="1">
      <w:start w:val="1"/>
      <w:numFmt w:val="decimal"/>
      <w:lvlText w:val="%1.%2."/>
      <w:lvlJc w:val="left"/>
      <w:pPr>
        <w:tabs>
          <w:tab w:val="num" w:pos="567"/>
        </w:tabs>
        <w:ind w:left="567" w:hanging="567"/>
      </w:pPr>
      <w:rPr>
        <w:rFonts w:hint="default"/>
        <w:b w:val="0"/>
        <w:i w:val="0"/>
        <w:sz w:val="22"/>
        <w:szCs w:val="22"/>
      </w:rPr>
    </w:lvl>
    <w:lvl w:ilvl="2">
      <w:start w:val="1"/>
      <w:numFmt w:val="decimal"/>
      <w:lvlText w:val="%1.%2.%3"/>
      <w:lvlJc w:val="left"/>
      <w:pPr>
        <w:tabs>
          <w:tab w:val="num" w:pos="2041"/>
        </w:tabs>
        <w:ind w:left="2041" w:hanging="680"/>
      </w:pPr>
      <w:rPr>
        <w:rFonts w:ascii="Arial" w:hAnsi="Arial" w:hint="default"/>
        <w:sz w:val="20"/>
      </w:rPr>
    </w:lvl>
    <w:lvl w:ilvl="3">
      <w:start w:val="1"/>
      <w:numFmt w:val="decimal"/>
      <w:lvlText w:val="%1.%2.%3.%4"/>
      <w:lvlJc w:val="left"/>
      <w:pPr>
        <w:tabs>
          <w:tab w:val="num" w:pos="2948"/>
        </w:tabs>
        <w:ind w:left="2948" w:hanging="907"/>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4F454108"/>
    <w:multiLevelType w:val="hybridMultilevel"/>
    <w:tmpl w:val="7FFE96AA"/>
    <w:lvl w:ilvl="0" w:tplc="4768EB1E">
      <w:start w:val="1"/>
      <w:numFmt w:val="decimal"/>
      <w:lvlText w:val="10.%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5304D8D"/>
    <w:multiLevelType w:val="hybridMultilevel"/>
    <w:tmpl w:val="BBB82070"/>
    <w:lvl w:ilvl="0" w:tplc="041B001B">
      <w:start w:val="1"/>
      <w:numFmt w:val="lowerRoman"/>
      <w:lvlText w:val="%1."/>
      <w:lvlJc w:val="right"/>
      <w:pPr>
        <w:ind w:left="2138" w:hanging="360"/>
      </w:p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28" w15:restartNumberingAfterBreak="0">
    <w:nsid w:val="56CD3D92"/>
    <w:multiLevelType w:val="hybridMultilevel"/>
    <w:tmpl w:val="B68ED36E"/>
    <w:lvl w:ilvl="0" w:tplc="CA3C0674">
      <w:start w:val="1"/>
      <w:numFmt w:val="decimal"/>
      <w:lvlText w:val="9.%1"/>
      <w:lvlJc w:val="left"/>
      <w:pPr>
        <w:ind w:left="1287" w:hanging="360"/>
      </w:pPr>
      <w:rPr>
        <w:rFonts w:hint="default"/>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9" w15:restartNumberingAfterBreak="0">
    <w:nsid w:val="5BFC2140"/>
    <w:multiLevelType w:val="hybridMultilevel"/>
    <w:tmpl w:val="BB926112"/>
    <w:lvl w:ilvl="0" w:tplc="29B4464A">
      <w:start w:val="2"/>
      <w:numFmt w:val="bullet"/>
      <w:lvlText w:val="-"/>
      <w:lvlJc w:val="left"/>
      <w:pPr>
        <w:ind w:left="1287" w:hanging="360"/>
      </w:pPr>
      <w:rPr>
        <w:rFonts w:ascii="MS Reference Sans Serif" w:eastAsia="New York" w:hAnsi="MS Reference Sans Serif" w:cs="New York"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0" w15:restartNumberingAfterBreak="0">
    <w:nsid w:val="5E3852D0"/>
    <w:multiLevelType w:val="hybridMultilevel"/>
    <w:tmpl w:val="5E44E096"/>
    <w:lvl w:ilvl="0" w:tplc="E92CECD8">
      <w:start w:val="1"/>
      <w:numFmt w:val="decimal"/>
      <w:lvlText w:val="5.%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E3A2E84"/>
    <w:multiLevelType w:val="hybridMultilevel"/>
    <w:tmpl w:val="6B0E8B76"/>
    <w:lvl w:ilvl="0" w:tplc="5C5A69DC">
      <w:start w:val="1"/>
      <w:numFmt w:val="decimal"/>
      <w:lvlText w:val="7.%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1566129"/>
    <w:multiLevelType w:val="hybridMultilevel"/>
    <w:tmpl w:val="6FCE9AB2"/>
    <w:lvl w:ilvl="0" w:tplc="041B0005">
      <w:start w:val="1"/>
      <w:numFmt w:val="bullet"/>
      <w:lvlText w:val=""/>
      <w:lvlJc w:val="left"/>
      <w:pPr>
        <w:ind w:left="1996" w:hanging="360"/>
      </w:pPr>
      <w:rPr>
        <w:rFonts w:ascii="Wingdings" w:hAnsi="Wingdings" w:hint="default"/>
      </w:rPr>
    </w:lvl>
    <w:lvl w:ilvl="1" w:tplc="041B0003" w:tentative="1">
      <w:start w:val="1"/>
      <w:numFmt w:val="bullet"/>
      <w:lvlText w:val="o"/>
      <w:lvlJc w:val="left"/>
      <w:pPr>
        <w:ind w:left="2716" w:hanging="360"/>
      </w:pPr>
      <w:rPr>
        <w:rFonts w:ascii="Courier New" w:hAnsi="Courier New" w:cs="Courier New" w:hint="default"/>
      </w:rPr>
    </w:lvl>
    <w:lvl w:ilvl="2" w:tplc="041B0005" w:tentative="1">
      <w:start w:val="1"/>
      <w:numFmt w:val="bullet"/>
      <w:lvlText w:val=""/>
      <w:lvlJc w:val="left"/>
      <w:pPr>
        <w:ind w:left="3436" w:hanging="360"/>
      </w:pPr>
      <w:rPr>
        <w:rFonts w:ascii="Wingdings" w:hAnsi="Wingdings" w:hint="default"/>
      </w:rPr>
    </w:lvl>
    <w:lvl w:ilvl="3" w:tplc="041B0001" w:tentative="1">
      <w:start w:val="1"/>
      <w:numFmt w:val="bullet"/>
      <w:lvlText w:val=""/>
      <w:lvlJc w:val="left"/>
      <w:pPr>
        <w:ind w:left="4156" w:hanging="360"/>
      </w:pPr>
      <w:rPr>
        <w:rFonts w:ascii="Symbol" w:hAnsi="Symbol" w:hint="default"/>
      </w:rPr>
    </w:lvl>
    <w:lvl w:ilvl="4" w:tplc="041B0003" w:tentative="1">
      <w:start w:val="1"/>
      <w:numFmt w:val="bullet"/>
      <w:lvlText w:val="o"/>
      <w:lvlJc w:val="left"/>
      <w:pPr>
        <w:ind w:left="4876" w:hanging="360"/>
      </w:pPr>
      <w:rPr>
        <w:rFonts w:ascii="Courier New" w:hAnsi="Courier New" w:cs="Courier New" w:hint="default"/>
      </w:rPr>
    </w:lvl>
    <w:lvl w:ilvl="5" w:tplc="041B0005" w:tentative="1">
      <w:start w:val="1"/>
      <w:numFmt w:val="bullet"/>
      <w:lvlText w:val=""/>
      <w:lvlJc w:val="left"/>
      <w:pPr>
        <w:ind w:left="5596" w:hanging="360"/>
      </w:pPr>
      <w:rPr>
        <w:rFonts w:ascii="Wingdings" w:hAnsi="Wingdings" w:hint="default"/>
      </w:rPr>
    </w:lvl>
    <w:lvl w:ilvl="6" w:tplc="041B0001" w:tentative="1">
      <w:start w:val="1"/>
      <w:numFmt w:val="bullet"/>
      <w:lvlText w:val=""/>
      <w:lvlJc w:val="left"/>
      <w:pPr>
        <w:ind w:left="6316" w:hanging="360"/>
      </w:pPr>
      <w:rPr>
        <w:rFonts w:ascii="Symbol" w:hAnsi="Symbol" w:hint="default"/>
      </w:rPr>
    </w:lvl>
    <w:lvl w:ilvl="7" w:tplc="041B0003" w:tentative="1">
      <w:start w:val="1"/>
      <w:numFmt w:val="bullet"/>
      <w:lvlText w:val="o"/>
      <w:lvlJc w:val="left"/>
      <w:pPr>
        <w:ind w:left="7036" w:hanging="360"/>
      </w:pPr>
      <w:rPr>
        <w:rFonts w:ascii="Courier New" w:hAnsi="Courier New" w:cs="Courier New" w:hint="default"/>
      </w:rPr>
    </w:lvl>
    <w:lvl w:ilvl="8" w:tplc="041B0005" w:tentative="1">
      <w:start w:val="1"/>
      <w:numFmt w:val="bullet"/>
      <w:lvlText w:val=""/>
      <w:lvlJc w:val="left"/>
      <w:pPr>
        <w:ind w:left="7756" w:hanging="360"/>
      </w:pPr>
      <w:rPr>
        <w:rFonts w:ascii="Wingdings" w:hAnsi="Wingdings" w:hint="default"/>
      </w:rPr>
    </w:lvl>
  </w:abstractNum>
  <w:abstractNum w:abstractNumId="33" w15:restartNumberingAfterBreak="0">
    <w:nsid w:val="6DAC1DB2"/>
    <w:multiLevelType w:val="hybridMultilevel"/>
    <w:tmpl w:val="E4CAB258"/>
    <w:lvl w:ilvl="0" w:tplc="041B001B">
      <w:start w:val="1"/>
      <w:numFmt w:val="lowerRoman"/>
      <w:lvlText w:val="%1."/>
      <w:lvlJc w:val="righ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4" w15:restartNumberingAfterBreak="0">
    <w:nsid w:val="708E414A"/>
    <w:multiLevelType w:val="hybridMultilevel"/>
    <w:tmpl w:val="054C7250"/>
    <w:lvl w:ilvl="0" w:tplc="454A8B4C">
      <w:numFmt w:val="bullet"/>
      <w:lvlText w:val="-"/>
      <w:lvlJc w:val="left"/>
      <w:pPr>
        <w:ind w:left="1287" w:hanging="360"/>
      </w:pPr>
      <w:rPr>
        <w:rFonts w:ascii="Times New Roman" w:eastAsia="Times New Roman" w:hAnsi="Times New Roman" w:cs="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5" w15:restartNumberingAfterBreak="0">
    <w:nsid w:val="749666B8"/>
    <w:multiLevelType w:val="hybridMultilevel"/>
    <w:tmpl w:val="7FDE0BAC"/>
    <w:lvl w:ilvl="0" w:tplc="1D4EB0A8">
      <w:start w:val="1"/>
      <w:numFmt w:val="decimal"/>
      <w:lvlText w:val="3.%1"/>
      <w:lvlJc w:val="left"/>
      <w:pPr>
        <w:ind w:left="1211" w:hanging="360"/>
      </w:pPr>
      <w:rPr>
        <w:rFonts w:hint="default"/>
        <w:b w:val="0"/>
        <w:i w:val="0"/>
        <w:sz w:val="20"/>
        <w:szCs w:val="20"/>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6" w15:restartNumberingAfterBreak="0">
    <w:nsid w:val="775A0D8F"/>
    <w:multiLevelType w:val="hybridMultilevel"/>
    <w:tmpl w:val="03C85EEA"/>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7" w15:restartNumberingAfterBreak="0">
    <w:nsid w:val="7BE14676"/>
    <w:multiLevelType w:val="hybridMultilevel"/>
    <w:tmpl w:val="CEAC4DE4"/>
    <w:lvl w:ilvl="0" w:tplc="29B4464A">
      <w:start w:val="2"/>
      <w:numFmt w:val="bullet"/>
      <w:lvlText w:val="-"/>
      <w:lvlJc w:val="left"/>
      <w:pPr>
        <w:ind w:left="1287" w:hanging="360"/>
      </w:pPr>
      <w:rPr>
        <w:rFonts w:ascii="MS Reference Sans Serif" w:eastAsia="New York" w:hAnsi="MS Reference Sans Serif" w:cs="New York"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num w:numId="1">
    <w:abstractNumId w:val="9"/>
  </w:num>
  <w:num w:numId="2">
    <w:abstractNumId w:val="35"/>
  </w:num>
  <w:num w:numId="3">
    <w:abstractNumId w:val="4"/>
  </w:num>
  <w:num w:numId="4">
    <w:abstractNumId w:val="17"/>
  </w:num>
  <w:num w:numId="5">
    <w:abstractNumId w:val="23"/>
  </w:num>
  <w:num w:numId="6">
    <w:abstractNumId w:val="8"/>
  </w:num>
  <w:num w:numId="7">
    <w:abstractNumId w:val="32"/>
  </w:num>
  <w:num w:numId="8">
    <w:abstractNumId w:val="30"/>
  </w:num>
  <w:num w:numId="9">
    <w:abstractNumId w:val="5"/>
  </w:num>
  <w:num w:numId="10">
    <w:abstractNumId w:val="31"/>
  </w:num>
  <w:num w:numId="11">
    <w:abstractNumId w:val="26"/>
  </w:num>
  <w:num w:numId="12">
    <w:abstractNumId w:val="24"/>
  </w:num>
  <w:num w:numId="13">
    <w:abstractNumId w:val="20"/>
  </w:num>
  <w:num w:numId="14">
    <w:abstractNumId w:val="0"/>
  </w:num>
  <w:num w:numId="15">
    <w:abstractNumId w:val="29"/>
  </w:num>
  <w:num w:numId="16">
    <w:abstractNumId w:val="2"/>
  </w:num>
  <w:num w:numId="17">
    <w:abstractNumId w:val="37"/>
  </w:num>
  <w:num w:numId="18">
    <w:abstractNumId w:val="15"/>
  </w:num>
  <w:num w:numId="19">
    <w:abstractNumId w:val="12"/>
  </w:num>
  <w:num w:numId="20">
    <w:abstractNumId w:val="36"/>
  </w:num>
  <w:num w:numId="21">
    <w:abstractNumId w:val="27"/>
  </w:num>
  <w:num w:numId="22">
    <w:abstractNumId w:val="34"/>
  </w:num>
  <w:num w:numId="23">
    <w:abstractNumId w:val="3"/>
  </w:num>
  <w:num w:numId="24">
    <w:abstractNumId w:val="11"/>
  </w:num>
  <w:num w:numId="25">
    <w:abstractNumId w:val="18"/>
  </w:num>
  <w:num w:numId="26">
    <w:abstractNumId w:val="21"/>
  </w:num>
  <w:num w:numId="27">
    <w:abstractNumId w:val="6"/>
  </w:num>
  <w:num w:numId="28">
    <w:abstractNumId w:val="16"/>
  </w:num>
  <w:num w:numId="29">
    <w:abstractNumId w:val="10"/>
  </w:num>
  <w:num w:numId="30">
    <w:abstractNumId w:val="19"/>
  </w:num>
  <w:num w:numId="31">
    <w:abstractNumId w:val="22"/>
  </w:num>
  <w:num w:numId="32">
    <w:abstractNumId w:val="13"/>
  </w:num>
  <w:num w:numId="33">
    <w:abstractNumId w:val="7"/>
  </w:num>
  <w:num w:numId="34">
    <w:abstractNumId w:val="28"/>
  </w:num>
  <w:num w:numId="35">
    <w:abstractNumId w:val="33"/>
  </w:num>
  <w:num w:numId="36">
    <w:abstractNumId w:val="1"/>
  </w:num>
  <w:num w:numId="37">
    <w:abstractNumId w:val="1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37C0"/>
    <w:rsid w:val="00004DCE"/>
    <w:rsid w:val="00012527"/>
    <w:rsid w:val="00013366"/>
    <w:rsid w:val="00013925"/>
    <w:rsid w:val="0001399B"/>
    <w:rsid w:val="00021063"/>
    <w:rsid w:val="0002549D"/>
    <w:rsid w:val="0003136D"/>
    <w:rsid w:val="00032E8A"/>
    <w:rsid w:val="00034888"/>
    <w:rsid w:val="00034C9E"/>
    <w:rsid w:val="000355EE"/>
    <w:rsid w:val="00035DF5"/>
    <w:rsid w:val="000377EC"/>
    <w:rsid w:val="00040A8A"/>
    <w:rsid w:val="00042E38"/>
    <w:rsid w:val="00043D3A"/>
    <w:rsid w:val="000455D7"/>
    <w:rsid w:val="000471F1"/>
    <w:rsid w:val="00051F44"/>
    <w:rsid w:val="00052FFD"/>
    <w:rsid w:val="00056EC4"/>
    <w:rsid w:val="0006057F"/>
    <w:rsid w:val="0006382A"/>
    <w:rsid w:val="00066851"/>
    <w:rsid w:val="0006714D"/>
    <w:rsid w:val="00070EA7"/>
    <w:rsid w:val="00071B96"/>
    <w:rsid w:val="00074F31"/>
    <w:rsid w:val="00076F42"/>
    <w:rsid w:val="00077052"/>
    <w:rsid w:val="00077DCF"/>
    <w:rsid w:val="0008398F"/>
    <w:rsid w:val="00084E46"/>
    <w:rsid w:val="00094272"/>
    <w:rsid w:val="000942D4"/>
    <w:rsid w:val="000948D6"/>
    <w:rsid w:val="00094BFB"/>
    <w:rsid w:val="00095C75"/>
    <w:rsid w:val="000964E9"/>
    <w:rsid w:val="000A314B"/>
    <w:rsid w:val="000A4E90"/>
    <w:rsid w:val="000B4109"/>
    <w:rsid w:val="000B4BEF"/>
    <w:rsid w:val="000C04CA"/>
    <w:rsid w:val="000C2B84"/>
    <w:rsid w:val="000D1758"/>
    <w:rsid w:val="000D3384"/>
    <w:rsid w:val="000D38C1"/>
    <w:rsid w:val="000D5E49"/>
    <w:rsid w:val="000D7F8B"/>
    <w:rsid w:val="000E06E5"/>
    <w:rsid w:val="000E3A5C"/>
    <w:rsid w:val="000E435E"/>
    <w:rsid w:val="000E4F04"/>
    <w:rsid w:val="000E507E"/>
    <w:rsid w:val="000E6F5C"/>
    <w:rsid w:val="000F0149"/>
    <w:rsid w:val="000F1AF6"/>
    <w:rsid w:val="000F277D"/>
    <w:rsid w:val="000F2B72"/>
    <w:rsid w:val="000F4329"/>
    <w:rsid w:val="000F5F7A"/>
    <w:rsid w:val="000F63A2"/>
    <w:rsid w:val="000F66E7"/>
    <w:rsid w:val="000F6EDA"/>
    <w:rsid w:val="00100D5A"/>
    <w:rsid w:val="00102363"/>
    <w:rsid w:val="00103E5C"/>
    <w:rsid w:val="00107A60"/>
    <w:rsid w:val="00110618"/>
    <w:rsid w:val="00111EE4"/>
    <w:rsid w:val="001144E1"/>
    <w:rsid w:val="001206CE"/>
    <w:rsid w:val="00121AD7"/>
    <w:rsid w:val="00121DF2"/>
    <w:rsid w:val="001255EC"/>
    <w:rsid w:val="00126060"/>
    <w:rsid w:val="001314D4"/>
    <w:rsid w:val="0013454D"/>
    <w:rsid w:val="00135F6B"/>
    <w:rsid w:val="00140807"/>
    <w:rsid w:val="00141EF4"/>
    <w:rsid w:val="0014232F"/>
    <w:rsid w:val="0014434C"/>
    <w:rsid w:val="001505B3"/>
    <w:rsid w:val="00152480"/>
    <w:rsid w:val="00152792"/>
    <w:rsid w:val="00152A75"/>
    <w:rsid w:val="00157322"/>
    <w:rsid w:val="001579E5"/>
    <w:rsid w:val="0016115A"/>
    <w:rsid w:val="0016229F"/>
    <w:rsid w:val="001625AC"/>
    <w:rsid w:val="00163722"/>
    <w:rsid w:val="00163871"/>
    <w:rsid w:val="00165D77"/>
    <w:rsid w:val="00171C41"/>
    <w:rsid w:val="00174B94"/>
    <w:rsid w:val="001760BA"/>
    <w:rsid w:val="0018018B"/>
    <w:rsid w:val="00180252"/>
    <w:rsid w:val="001830EC"/>
    <w:rsid w:val="00186794"/>
    <w:rsid w:val="00192E4A"/>
    <w:rsid w:val="001930C2"/>
    <w:rsid w:val="0019348C"/>
    <w:rsid w:val="00193F11"/>
    <w:rsid w:val="00195386"/>
    <w:rsid w:val="00195AC1"/>
    <w:rsid w:val="001A3A77"/>
    <w:rsid w:val="001A4201"/>
    <w:rsid w:val="001A4433"/>
    <w:rsid w:val="001B4C30"/>
    <w:rsid w:val="001B7467"/>
    <w:rsid w:val="001B7C7A"/>
    <w:rsid w:val="001C24CB"/>
    <w:rsid w:val="001C5C65"/>
    <w:rsid w:val="001C5D02"/>
    <w:rsid w:val="001D179F"/>
    <w:rsid w:val="001D3964"/>
    <w:rsid w:val="001D798E"/>
    <w:rsid w:val="001E08C0"/>
    <w:rsid w:val="001E1250"/>
    <w:rsid w:val="001E179B"/>
    <w:rsid w:val="001E1E94"/>
    <w:rsid w:val="001E304C"/>
    <w:rsid w:val="001E7B40"/>
    <w:rsid w:val="001F08A4"/>
    <w:rsid w:val="001F284C"/>
    <w:rsid w:val="001F4B0B"/>
    <w:rsid w:val="002057F6"/>
    <w:rsid w:val="00216F30"/>
    <w:rsid w:val="002245CB"/>
    <w:rsid w:val="00226966"/>
    <w:rsid w:val="0023105A"/>
    <w:rsid w:val="002318A6"/>
    <w:rsid w:val="002333FF"/>
    <w:rsid w:val="00237669"/>
    <w:rsid w:val="00237913"/>
    <w:rsid w:val="00237ADD"/>
    <w:rsid w:val="00241B4A"/>
    <w:rsid w:val="00245509"/>
    <w:rsid w:val="002471AF"/>
    <w:rsid w:val="002516B9"/>
    <w:rsid w:val="00252147"/>
    <w:rsid w:val="00253FC7"/>
    <w:rsid w:val="00257359"/>
    <w:rsid w:val="00257833"/>
    <w:rsid w:val="00257EFC"/>
    <w:rsid w:val="002677CB"/>
    <w:rsid w:val="00267898"/>
    <w:rsid w:val="00274553"/>
    <w:rsid w:val="00280ED5"/>
    <w:rsid w:val="0028209C"/>
    <w:rsid w:val="00283DA2"/>
    <w:rsid w:val="002856EE"/>
    <w:rsid w:val="00290636"/>
    <w:rsid w:val="00290848"/>
    <w:rsid w:val="00290E86"/>
    <w:rsid w:val="00291875"/>
    <w:rsid w:val="002944F1"/>
    <w:rsid w:val="00294F03"/>
    <w:rsid w:val="002A5103"/>
    <w:rsid w:val="002A5A7F"/>
    <w:rsid w:val="002A69C4"/>
    <w:rsid w:val="002B06D4"/>
    <w:rsid w:val="002B2A54"/>
    <w:rsid w:val="002B34E2"/>
    <w:rsid w:val="002B3A5A"/>
    <w:rsid w:val="002B4258"/>
    <w:rsid w:val="002B5B3E"/>
    <w:rsid w:val="002B6742"/>
    <w:rsid w:val="002C66C9"/>
    <w:rsid w:val="002D047C"/>
    <w:rsid w:val="002D240D"/>
    <w:rsid w:val="002D37C3"/>
    <w:rsid w:val="002D58B6"/>
    <w:rsid w:val="002D77A9"/>
    <w:rsid w:val="002E315C"/>
    <w:rsid w:val="002E4E11"/>
    <w:rsid w:val="002E5109"/>
    <w:rsid w:val="002E547D"/>
    <w:rsid w:val="002E636E"/>
    <w:rsid w:val="002F0942"/>
    <w:rsid w:val="002F21CF"/>
    <w:rsid w:val="002F592A"/>
    <w:rsid w:val="0030346C"/>
    <w:rsid w:val="00305070"/>
    <w:rsid w:val="00306735"/>
    <w:rsid w:val="00306C13"/>
    <w:rsid w:val="00306EE3"/>
    <w:rsid w:val="003078A0"/>
    <w:rsid w:val="0031225B"/>
    <w:rsid w:val="00314BBF"/>
    <w:rsid w:val="003168A7"/>
    <w:rsid w:val="003174A8"/>
    <w:rsid w:val="00321426"/>
    <w:rsid w:val="00324AF5"/>
    <w:rsid w:val="00325D82"/>
    <w:rsid w:val="0032665C"/>
    <w:rsid w:val="00326719"/>
    <w:rsid w:val="00326B36"/>
    <w:rsid w:val="0033601E"/>
    <w:rsid w:val="00336CE3"/>
    <w:rsid w:val="00336F52"/>
    <w:rsid w:val="00343391"/>
    <w:rsid w:val="00350C7B"/>
    <w:rsid w:val="003519AF"/>
    <w:rsid w:val="00353875"/>
    <w:rsid w:val="00360FC4"/>
    <w:rsid w:val="003610A6"/>
    <w:rsid w:val="0037098C"/>
    <w:rsid w:val="00372EA3"/>
    <w:rsid w:val="00373D6E"/>
    <w:rsid w:val="003746D4"/>
    <w:rsid w:val="0037484C"/>
    <w:rsid w:val="00375819"/>
    <w:rsid w:val="0038143B"/>
    <w:rsid w:val="003815A8"/>
    <w:rsid w:val="00381E01"/>
    <w:rsid w:val="00382201"/>
    <w:rsid w:val="00383163"/>
    <w:rsid w:val="00384B82"/>
    <w:rsid w:val="003872C9"/>
    <w:rsid w:val="00396755"/>
    <w:rsid w:val="00397A8F"/>
    <w:rsid w:val="003A152E"/>
    <w:rsid w:val="003B10DB"/>
    <w:rsid w:val="003B2033"/>
    <w:rsid w:val="003B571B"/>
    <w:rsid w:val="003C0384"/>
    <w:rsid w:val="003C5F88"/>
    <w:rsid w:val="003D1050"/>
    <w:rsid w:val="003D64E7"/>
    <w:rsid w:val="003D6B9B"/>
    <w:rsid w:val="003D711D"/>
    <w:rsid w:val="003E1C9D"/>
    <w:rsid w:val="003E3CB9"/>
    <w:rsid w:val="003E55AA"/>
    <w:rsid w:val="003E6DA9"/>
    <w:rsid w:val="003F043F"/>
    <w:rsid w:val="003F1850"/>
    <w:rsid w:val="003F1B1B"/>
    <w:rsid w:val="00401C71"/>
    <w:rsid w:val="00402DBC"/>
    <w:rsid w:val="00406EE0"/>
    <w:rsid w:val="004070A1"/>
    <w:rsid w:val="00411FF4"/>
    <w:rsid w:val="004140E1"/>
    <w:rsid w:val="0041528F"/>
    <w:rsid w:val="00416BE0"/>
    <w:rsid w:val="00416F54"/>
    <w:rsid w:val="004201C2"/>
    <w:rsid w:val="00420EEE"/>
    <w:rsid w:val="00424241"/>
    <w:rsid w:val="00424761"/>
    <w:rsid w:val="0042517D"/>
    <w:rsid w:val="004349BE"/>
    <w:rsid w:val="004358BC"/>
    <w:rsid w:val="00437F5C"/>
    <w:rsid w:val="0044145E"/>
    <w:rsid w:val="00445DD6"/>
    <w:rsid w:val="00447C3A"/>
    <w:rsid w:val="00454335"/>
    <w:rsid w:val="00455406"/>
    <w:rsid w:val="004559F3"/>
    <w:rsid w:val="00455E59"/>
    <w:rsid w:val="00457CDD"/>
    <w:rsid w:val="00461CF8"/>
    <w:rsid w:val="00461EEE"/>
    <w:rsid w:val="00462A4E"/>
    <w:rsid w:val="00462F21"/>
    <w:rsid w:val="00464E18"/>
    <w:rsid w:val="0047407E"/>
    <w:rsid w:val="0047519E"/>
    <w:rsid w:val="00476391"/>
    <w:rsid w:val="00476A24"/>
    <w:rsid w:val="00483752"/>
    <w:rsid w:val="00483AB6"/>
    <w:rsid w:val="00484FD6"/>
    <w:rsid w:val="00491FDD"/>
    <w:rsid w:val="00492EBC"/>
    <w:rsid w:val="00494D80"/>
    <w:rsid w:val="004A086D"/>
    <w:rsid w:val="004A4CA8"/>
    <w:rsid w:val="004A4CD9"/>
    <w:rsid w:val="004A4CF1"/>
    <w:rsid w:val="004A52E2"/>
    <w:rsid w:val="004A6287"/>
    <w:rsid w:val="004A7DB1"/>
    <w:rsid w:val="004B083E"/>
    <w:rsid w:val="004B0FF3"/>
    <w:rsid w:val="004B4E56"/>
    <w:rsid w:val="004B5185"/>
    <w:rsid w:val="004B6A67"/>
    <w:rsid w:val="004B7CF0"/>
    <w:rsid w:val="004C00D3"/>
    <w:rsid w:val="004C023A"/>
    <w:rsid w:val="004C2A5D"/>
    <w:rsid w:val="004C3081"/>
    <w:rsid w:val="004C3599"/>
    <w:rsid w:val="004C4E5A"/>
    <w:rsid w:val="004D2303"/>
    <w:rsid w:val="004D431C"/>
    <w:rsid w:val="004D5A64"/>
    <w:rsid w:val="004E1165"/>
    <w:rsid w:val="004E2683"/>
    <w:rsid w:val="004E28D6"/>
    <w:rsid w:val="004E3041"/>
    <w:rsid w:val="004E3EA0"/>
    <w:rsid w:val="004E5617"/>
    <w:rsid w:val="004E634A"/>
    <w:rsid w:val="004E7C7F"/>
    <w:rsid w:val="004F3888"/>
    <w:rsid w:val="004F5D9C"/>
    <w:rsid w:val="004F6D36"/>
    <w:rsid w:val="004F6E19"/>
    <w:rsid w:val="00500C48"/>
    <w:rsid w:val="00503939"/>
    <w:rsid w:val="0050451B"/>
    <w:rsid w:val="00505058"/>
    <w:rsid w:val="00506E48"/>
    <w:rsid w:val="00512263"/>
    <w:rsid w:val="00513FA4"/>
    <w:rsid w:val="0051496E"/>
    <w:rsid w:val="00514EB0"/>
    <w:rsid w:val="005175CB"/>
    <w:rsid w:val="00522A04"/>
    <w:rsid w:val="00524A96"/>
    <w:rsid w:val="00525DC4"/>
    <w:rsid w:val="00527ECE"/>
    <w:rsid w:val="005306C6"/>
    <w:rsid w:val="0053145A"/>
    <w:rsid w:val="00534849"/>
    <w:rsid w:val="00540BDF"/>
    <w:rsid w:val="0054136A"/>
    <w:rsid w:val="00542ED3"/>
    <w:rsid w:val="00543364"/>
    <w:rsid w:val="00547774"/>
    <w:rsid w:val="005515D0"/>
    <w:rsid w:val="00562BF4"/>
    <w:rsid w:val="00563690"/>
    <w:rsid w:val="00563CC2"/>
    <w:rsid w:val="0056598F"/>
    <w:rsid w:val="005719E6"/>
    <w:rsid w:val="00573FB6"/>
    <w:rsid w:val="00575476"/>
    <w:rsid w:val="00575D01"/>
    <w:rsid w:val="005760C9"/>
    <w:rsid w:val="00580A65"/>
    <w:rsid w:val="00581A9B"/>
    <w:rsid w:val="00582C32"/>
    <w:rsid w:val="00585271"/>
    <w:rsid w:val="00595B87"/>
    <w:rsid w:val="005960F9"/>
    <w:rsid w:val="005A0A9A"/>
    <w:rsid w:val="005A3074"/>
    <w:rsid w:val="005A5B6C"/>
    <w:rsid w:val="005B597A"/>
    <w:rsid w:val="005C0959"/>
    <w:rsid w:val="005C170D"/>
    <w:rsid w:val="005C2251"/>
    <w:rsid w:val="005C3B93"/>
    <w:rsid w:val="005C746B"/>
    <w:rsid w:val="005D011E"/>
    <w:rsid w:val="005D35D3"/>
    <w:rsid w:val="005D4394"/>
    <w:rsid w:val="005D4D8B"/>
    <w:rsid w:val="005E0EF8"/>
    <w:rsid w:val="005E229F"/>
    <w:rsid w:val="005E31D7"/>
    <w:rsid w:val="005E6AB6"/>
    <w:rsid w:val="005F22B5"/>
    <w:rsid w:val="005F2504"/>
    <w:rsid w:val="005F2AC1"/>
    <w:rsid w:val="005F2BD7"/>
    <w:rsid w:val="005F4A1B"/>
    <w:rsid w:val="005F7C72"/>
    <w:rsid w:val="005F7D66"/>
    <w:rsid w:val="00601E1C"/>
    <w:rsid w:val="006035A2"/>
    <w:rsid w:val="00604C54"/>
    <w:rsid w:val="006075D3"/>
    <w:rsid w:val="00607ABA"/>
    <w:rsid w:val="00611E7E"/>
    <w:rsid w:val="006128E4"/>
    <w:rsid w:val="00616BA7"/>
    <w:rsid w:val="00620251"/>
    <w:rsid w:val="00621742"/>
    <w:rsid w:val="00623EAB"/>
    <w:rsid w:val="00627281"/>
    <w:rsid w:val="00634601"/>
    <w:rsid w:val="00635450"/>
    <w:rsid w:val="0063699C"/>
    <w:rsid w:val="00640E53"/>
    <w:rsid w:val="006429D2"/>
    <w:rsid w:val="00646EB1"/>
    <w:rsid w:val="006478D8"/>
    <w:rsid w:val="00652C65"/>
    <w:rsid w:val="00653936"/>
    <w:rsid w:val="00654B82"/>
    <w:rsid w:val="0065534B"/>
    <w:rsid w:val="00656D39"/>
    <w:rsid w:val="00661D95"/>
    <w:rsid w:val="00662BF9"/>
    <w:rsid w:val="00664C9F"/>
    <w:rsid w:val="006654DC"/>
    <w:rsid w:val="00667D62"/>
    <w:rsid w:val="00670A8B"/>
    <w:rsid w:val="00676DC9"/>
    <w:rsid w:val="00682656"/>
    <w:rsid w:val="006868A6"/>
    <w:rsid w:val="006877B1"/>
    <w:rsid w:val="0069058D"/>
    <w:rsid w:val="0069065A"/>
    <w:rsid w:val="00693737"/>
    <w:rsid w:val="00693A73"/>
    <w:rsid w:val="00695284"/>
    <w:rsid w:val="00696436"/>
    <w:rsid w:val="006A1227"/>
    <w:rsid w:val="006A14AA"/>
    <w:rsid w:val="006A2AA2"/>
    <w:rsid w:val="006B1DB5"/>
    <w:rsid w:val="006B2FFE"/>
    <w:rsid w:val="006B3C2B"/>
    <w:rsid w:val="006B4CAB"/>
    <w:rsid w:val="006C0539"/>
    <w:rsid w:val="006C0857"/>
    <w:rsid w:val="006C2F8D"/>
    <w:rsid w:val="006D22F2"/>
    <w:rsid w:val="006D5A82"/>
    <w:rsid w:val="006D6AC1"/>
    <w:rsid w:val="006E46D2"/>
    <w:rsid w:val="006E48B3"/>
    <w:rsid w:val="006E4962"/>
    <w:rsid w:val="006E7C33"/>
    <w:rsid w:val="006F16FC"/>
    <w:rsid w:val="006F3941"/>
    <w:rsid w:val="006F3BA7"/>
    <w:rsid w:val="006F51B6"/>
    <w:rsid w:val="0070093F"/>
    <w:rsid w:val="007022B7"/>
    <w:rsid w:val="00703EFD"/>
    <w:rsid w:val="00705A66"/>
    <w:rsid w:val="00707423"/>
    <w:rsid w:val="00707DF7"/>
    <w:rsid w:val="00707E3A"/>
    <w:rsid w:val="00712E54"/>
    <w:rsid w:val="00717D42"/>
    <w:rsid w:val="007201F1"/>
    <w:rsid w:val="00720D25"/>
    <w:rsid w:val="00721E96"/>
    <w:rsid w:val="00722E75"/>
    <w:rsid w:val="00731B54"/>
    <w:rsid w:val="00745720"/>
    <w:rsid w:val="00750C23"/>
    <w:rsid w:val="007551B8"/>
    <w:rsid w:val="007601B7"/>
    <w:rsid w:val="00761FF4"/>
    <w:rsid w:val="0076286D"/>
    <w:rsid w:val="00763976"/>
    <w:rsid w:val="0076469B"/>
    <w:rsid w:val="00764C05"/>
    <w:rsid w:val="007662F3"/>
    <w:rsid w:val="00773D1A"/>
    <w:rsid w:val="00775C9D"/>
    <w:rsid w:val="00776958"/>
    <w:rsid w:val="00776A8F"/>
    <w:rsid w:val="007771C4"/>
    <w:rsid w:val="0078094A"/>
    <w:rsid w:val="0078360E"/>
    <w:rsid w:val="00786779"/>
    <w:rsid w:val="00787814"/>
    <w:rsid w:val="007879BF"/>
    <w:rsid w:val="00791D61"/>
    <w:rsid w:val="00792EB6"/>
    <w:rsid w:val="00797AA5"/>
    <w:rsid w:val="007A3128"/>
    <w:rsid w:val="007A4E07"/>
    <w:rsid w:val="007A5972"/>
    <w:rsid w:val="007B0441"/>
    <w:rsid w:val="007B0B0D"/>
    <w:rsid w:val="007B0B17"/>
    <w:rsid w:val="007B0B27"/>
    <w:rsid w:val="007B2659"/>
    <w:rsid w:val="007B4132"/>
    <w:rsid w:val="007B7D48"/>
    <w:rsid w:val="007C0964"/>
    <w:rsid w:val="007C1FDE"/>
    <w:rsid w:val="007C422C"/>
    <w:rsid w:val="007C6967"/>
    <w:rsid w:val="007C6A1E"/>
    <w:rsid w:val="007C7E33"/>
    <w:rsid w:val="007D180C"/>
    <w:rsid w:val="007D64F0"/>
    <w:rsid w:val="007D6AEF"/>
    <w:rsid w:val="007E1611"/>
    <w:rsid w:val="007E1ADC"/>
    <w:rsid w:val="007E2033"/>
    <w:rsid w:val="007E235E"/>
    <w:rsid w:val="007E2B8D"/>
    <w:rsid w:val="007E38F1"/>
    <w:rsid w:val="007E3ECF"/>
    <w:rsid w:val="007E4310"/>
    <w:rsid w:val="007E6907"/>
    <w:rsid w:val="007E7D34"/>
    <w:rsid w:val="007F0A87"/>
    <w:rsid w:val="007F0A91"/>
    <w:rsid w:val="007F4FCA"/>
    <w:rsid w:val="007F5CFA"/>
    <w:rsid w:val="007F5F9F"/>
    <w:rsid w:val="007F778D"/>
    <w:rsid w:val="0080336D"/>
    <w:rsid w:val="008038AC"/>
    <w:rsid w:val="0080672A"/>
    <w:rsid w:val="008114BC"/>
    <w:rsid w:val="00812D8C"/>
    <w:rsid w:val="00820B3B"/>
    <w:rsid w:val="00823119"/>
    <w:rsid w:val="0082367C"/>
    <w:rsid w:val="0082401F"/>
    <w:rsid w:val="00824626"/>
    <w:rsid w:val="00827CA7"/>
    <w:rsid w:val="0083208E"/>
    <w:rsid w:val="00835FBC"/>
    <w:rsid w:val="00837511"/>
    <w:rsid w:val="00840628"/>
    <w:rsid w:val="00840A62"/>
    <w:rsid w:val="00841D9F"/>
    <w:rsid w:val="00844D1E"/>
    <w:rsid w:val="00846B73"/>
    <w:rsid w:val="00850B65"/>
    <w:rsid w:val="00856220"/>
    <w:rsid w:val="00857998"/>
    <w:rsid w:val="00865593"/>
    <w:rsid w:val="00866C10"/>
    <w:rsid w:val="008675EB"/>
    <w:rsid w:val="00873C51"/>
    <w:rsid w:val="00875CE1"/>
    <w:rsid w:val="00880CFD"/>
    <w:rsid w:val="00880E5A"/>
    <w:rsid w:val="00882F39"/>
    <w:rsid w:val="00884908"/>
    <w:rsid w:val="00884EDC"/>
    <w:rsid w:val="008850C1"/>
    <w:rsid w:val="008863B4"/>
    <w:rsid w:val="00892E3E"/>
    <w:rsid w:val="0089350C"/>
    <w:rsid w:val="00893A17"/>
    <w:rsid w:val="00893ADD"/>
    <w:rsid w:val="00894452"/>
    <w:rsid w:val="00895055"/>
    <w:rsid w:val="00895834"/>
    <w:rsid w:val="008A0544"/>
    <w:rsid w:val="008A0672"/>
    <w:rsid w:val="008A20C3"/>
    <w:rsid w:val="008A3352"/>
    <w:rsid w:val="008B5161"/>
    <w:rsid w:val="008B5DD9"/>
    <w:rsid w:val="008B71F0"/>
    <w:rsid w:val="008C6E4D"/>
    <w:rsid w:val="008D1406"/>
    <w:rsid w:val="008E1C71"/>
    <w:rsid w:val="008E28C7"/>
    <w:rsid w:val="008E327A"/>
    <w:rsid w:val="008E4618"/>
    <w:rsid w:val="008F6804"/>
    <w:rsid w:val="008F74DC"/>
    <w:rsid w:val="009007CF"/>
    <w:rsid w:val="009010BE"/>
    <w:rsid w:val="00903CE8"/>
    <w:rsid w:val="00911F58"/>
    <w:rsid w:val="009137C0"/>
    <w:rsid w:val="00914E05"/>
    <w:rsid w:val="00916035"/>
    <w:rsid w:val="0091759F"/>
    <w:rsid w:val="00920D16"/>
    <w:rsid w:val="009301F8"/>
    <w:rsid w:val="00930350"/>
    <w:rsid w:val="00930605"/>
    <w:rsid w:val="00930BD1"/>
    <w:rsid w:val="00934F0E"/>
    <w:rsid w:val="00936466"/>
    <w:rsid w:val="009416BE"/>
    <w:rsid w:val="00942F52"/>
    <w:rsid w:val="009459FB"/>
    <w:rsid w:val="00945D04"/>
    <w:rsid w:val="0094739C"/>
    <w:rsid w:val="0095061C"/>
    <w:rsid w:val="00951450"/>
    <w:rsid w:val="009515BB"/>
    <w:rsid w:val="00952888"/>
    <w:rsid w:val="00956660"/>
    <w:rsid w:val="00956C8A"/>
    <w:rsid w:val="00957FB4"/>
    <w:rsid w:val="00960824"/>
    <w:rsid w:val="00961168"/>
    <w:rsid w:val="009633D4"/>
    <w:rsid w:val="009651C4"/>
    <w:rsid w:val="00973510"/>
    <w:rsid w:val="00974B15"/>
    <w:rsid w:val="00974F58"/>
    <w:rsid w:val="00977BAB"/>
    <w:rsid w:val="00985F6B"/>
    <w:rsid w:val="0098611F"/>
    <w:rsid w:val="00986ABA"/>
    <w:rsid w:val="00986C28"/>
    <w:rsid w:val="00991228"/>
    <w:rsid w:val="00991884"/>
    <w:rsid w:val="009939A6"/>
    <w:rsid w:val="009969E3"/>
    <w:rsid w:val="0099719E"/>
    <w:rsid w:val="00997C19"/>
    <w:rsid w:val="009A329B"/>
    <w:rsid w:val="009A417B"/>
    <w:rsid w:val="009B0CEA"/>
    <w:rsid w:val="009B0E37"/>
    <w:rsid w:val="009B3421"/>
    <w:rsid w:val="009B5AE0"/>
    <w:rsid w:val="009C289D"/>
    <w:rsid w:val="009C36B6"/>
    <w:rsid w:val="009C3E64"/>
    <w:rsid w:val="009C4C90"/>
    <w:rsid w:val="009C51B7"/>
    <w:rsid w:val="009D0637"/>
    <w:rsid w:val="009D3F38"/>
    <w:rsid w:val="009E03EB"/>
    <w:rsid w:val="009E1AFD"/>
    <w:rsid w:val="009E387F"/>
    <w:rsid w:val="009E3CBA"/>
    <w:rsid w:val="009E5D74"/>
    <w:rsid w:val="009F180D"/>
    <w:rsid w:val="009F38B1"/>
    <w:rsid w:val="009F41FA"/>
    <w:rsid w:val="009F47E8"/>
    <w:rsid w:val="00A00C9B"/>
    <w:rsid w:val="00A00E54"/>
    <w:rsid w:val="00A00FD1"/>
    <w:rsid w:val="00A01AE8"/>
    <w:rsid w:val="00A04A1D"/>
    <w:rsid w:val="00A06A07"/>
    <w:rsid w:val="00A06C57"/>
    <w:rsid w:val="00A11A2D"/>
    <w:rsid w:val="00A15A94"/>
    <w:rsid w:val="00A16435"/>
    <w:rsid w:val="00A16F2B"/>
    <w:rsid w:val="00A214B6"/>
    <w:rsid w:val="00A21801"/>
    <w:rsid w:val="00A2390B"/>
    <w:rsid w:val="00A27C50"/>
    <w:rsid w:val="00A27CD8"/>
    <w:rsid w:val="00A31A5D"/>
    <w:rsid w:val="00A366E8"/>
    <w:rsid w:val="00A41FFC"/>
    <w:rsid w:val="00A435E8"/>
    <w:rsid w:val="00A47432"/>
    <w:rsid w:val="00A51396"/>
    <w:rsid w:val="00A53784"/>
    <w:rsid w:val="00A54305"/>
    <w:rsid w:val="00A55E41"/>
    <w:rsid w:val="00A57046"/>
    <w:rsid w:val="00A5783C"/>
    <w:rsid w:val="00A6046F"/>
    <w:rsid w:val="00A6695B"/>
    <w:rsid w:val="00A67269"/>
    <w:rsid w:val="00A7551F"/>
    <w:rsid w:val="00A87DD1"/>
    <w:rsid w:val="00A910E1"/>
    <w:rsid w:val="00A91139"/>
    <w:rsid w:val="00A93DFE"/>
    <w:rsid w:val="00AA0C44"/>
    <w:rsid w:val="00AA3B13"/>
    <w:rsid w:val="00AA641B"/>
    <w:rsid w:val="00AB020A"/>
    <w:rsid w:val="00AB111D"/>
    <w:rsid w:val="00AB13FD"/>
    <w:rsid w:val="00AB1618"/>
    <w:rsid w:val="00AB1917"/>
    <w:rsid w:val="00AB647B"/>
    <w:rsid w:val="00AB75EE"/>
    <w:rsid w:val="00AB792D"/>
    <w:rsid w:val="00AB7EC3"/>
    <w:rsid w:val="00AC03E0"/>
    <w:rsid w:val="00AC4026"/>
    <w:rsid w:val="00AD03CF"/>
    <w:rsid w:val="00AD0F50"/>
    <w:rsid w:val="00AD114A"/>
    <w:rsid w:val="00AD4890"/>
    <w:rsid w:val="00AD7F11"/>
    <w:rsid w:val="00AE00C6"/>
    <w:rsid w:val="00AE104F"/>
    <w:rsid w:val="00AE1B83"/>
    <w:rsid w:val="00AE39DC"/>
    <w:rsid w:val="00AF06D9"/>
    <w:rsid w:val="00AF3A6D"/>
    <w:rsid w:val="00AF4001"/>
    <w:rsid w:val="00AF51A0"/>
    <w:rsid w:val="00AF7BBD"/>
    <w:rsid w:val="00AF7BD1"/>
    <w:rsid w:val="00B006FD"/>
    <w:rsid w:val="00B0128C"/>
    <w:rsid w:val="00B02C2B"/>
    <w:rsid w:val="00B03C67"/>
    <w:rsid w:val="00B04E04"/>
    <w:rsid w:val="00B07255"/>
    <w:rsid w:val="00B106F0"/>
    <w:rsid w:val="00B1089A"/>
    <w:rsid w:val="00B154D1"/>
    <w:rsid w:val="00B21488"/>
    <w:rsid w:val="00B2593E"/>
    <w:rsid w:val="00B2633C"/>
    <w:rsid w:val="00B2650C"/>
    <w:rsid w:val="00B306EA"/>
    <w:rsid w:val="00B314C7"/>
    <w:rsid w:val="00B3484A"/>
    <w:rsid w:val="00B3488A"/>
    <w:rsid w:val="00B354D2"/>
    <w:rsid w:val="00B357D2"/>
    <w:rsid w:val="00B40193"/>
    <w:rsid w:val="00B441EB"/>
    <w:rsid w:val="00B50B21"/>
    <w:rsid w:val="00B51B0B"/>
    <w:rsid w:val="00B5507D"/>
    <w:rsid w:val="00B55C0D"/>
    <w:rsid w:val="00B565DA"/>
    <w:rsid w:val="00B56807"/>
    <w:rsid w:val="00B62990"/>
    <w:rsid w:val="00B7166F"/>
    <w:rsid w:val="00B7370A"/>
    <w:rsid w:val="00B74CA6"/>
    <w:rsid w:val="00B750E4"/>
    <w:rsid w:val="00B809FF"/>
    <w:rsid w:val="00B81D3C"/>
    <w:rsid w:val="00B926B1"/>
    <w:rsid w:val="00B9569F"/>
    <w:rsid w:val="00B9680B"/>
    <w:rsid w:val="00B97191"/>
    <w:rsid w:val="00BA14CB"/>
    <w:rsid w:val="00BA3D17"/>
    <w:rsid w:val="00BA473C"/>
    <w:rsid w:val="00BA6669"/>
    <w:rsid w:val="00BB5631"/>
    <w:rsid w:val="00BB563C"/>
    <w:rsid w:val="00BC0E5A"/>
    <w:rsid w:val="00BC0F7C"/>
    <w:rsid w:val="00BC2D2B"/>
    <w:rsid w:val="00BC5258"/>
    <w:rsid w:val="00BD1364"/>
    <w:rsid w:val="00BD37F9"/>
    <w:rsid w:val="00BD5A54"/>
    <w:rsid w:val="00BD629A"/>
    <w:rsid w:val="00BD755A"/>
    <w:rsid w:val="00BE2EB4"/>
    <w:rsid w:val="00BE75C9"/>
    <w:rsid w:val="00BF25EE"/>
    <w:rsid w:val="00BF44B1"/>
    <w:rsid w:val="00BF7A1B"/>
    <w:rsid w:val="00C051FC"/>
    <w:rsid w:val="00C05973"/>
    <w:rsid w:val="00C0644C"/>
    <w:rsid w:val="00C11821"/>
    <w:rsid w:val="00C13A50"/>
    <w:rsid w:val="00C140D0"/>
    <w:rsid w:val="00C15362"/>
    <w:rsid w:val="00C15A25"/>
    <w:rsid w:val="00C17ED4"/>
    <w:rsid w:val="00C20007"/>
    <w:rsid w:val="00C204FA"/>
    <w:rsid w:val="00C262F0"/>
    <w:rsid w:val="00C32AC9"/>
    <w:rsid w:val="00C34D4E"/>
    <w:rsid w:val="00C36642"/>
    <w:rsid w:val="00C370E6"/>
    <w:rsid w:val="00C41C7E"/>
    <w:rsid w:val="00C444E7"/>
    <w:rsid w:val="00C462DB"/>
    <w:rsid w:val="00C47F25"/>
    <w:rsid w:val="00C53A99"/>
    <w:rsid w:val="00C54F52"/>
    <w:rsid w:val="00C55888"/>
    <w:rsid w:val="00C56737"/>
    <w:rsid w:val="00C56C1A"/>
    <w:rsid w:val="00C57535"/>
    <w:rsid w:val="00C65418"/>
    <w:rsid w:val="00C67387"/>
    <w:rsid w:val="00C67ABA"/>
    <w:rsid w:val="00C70852"/>
    <w:rsid w:val="00C71FC1"/>
    <w:rsid w:val="00C72AB1"/>
    <w:rsid w:val="00C740D0"/>
    <w:rsid w:val="00C86D71"/>
    <w:rsid w:val="00C874DD"/>
    <w:rsid w:val="00C91317"/>
    <w:rsid w:val="00C9226F"/>
    <w:rsid w:val="00C94BAC"/>
    <w:rsid w:val="00C95AAD"/>
    <w:rsid w:val="00C96B2F"/>
    <w:rsid w:val="00CA1169"/>
    <w:rsid w:val="00CA723B"/>
    <w:rsid w:val="00CB0EFF"/>
    <w:rsid w:val="00CB6B2D"/>
    <w:rsid w:val="00CB7DC4"/>
    <w:rsid w:val="00CC03F5"/>
    <w:rsid w:val="00CC176F"/>
    <w:rsid w:val="00CC684A"/>
    <w:rsid w:val="00CC7E8E"/>
    <w:rsid w:val="00CD09EE"/>
    <w:rsid w:val="00CD5336"/>
    <w:rsid w:val="00CE5F85"/>
    <w:rsid w:val="00CE63B4"/>
    <w:rsid w:val="00CE7B88"/>
    <w:rsid w:val="00CF060D"/>
    <w:rsid w:val="00CF1163"/>
    <w:rsid w:val="00CF2654"/>
    <w:rsid w:val="00CF354E"/>
    <w:rsid w:val="00CF426D"/>
    <w:rsid w:val="00CF4FDB"/>
    <w:rsid w:val="00CF6CC9"/>
    <w:rsid w:val="00CF731A"/>
    <w:rsid w:val="00D03792"/>
    <w:rsid w:val="00D04956"/>
    <w:rsid w:val="00D04E53"/>
    <w:rsid w:val="00D13B5C"/>
    <w:rsid w:val="00D15606"/>
    <w:rsid w:val="00D17E94"/>
    <w:rsid w:val="00D25BD4"/>
    <w:rsid w:val="00D4084D"/>
    <w:rsid w:val="00D40B77"/>
    <w:rsid w:val="00D40CB8"/>
    <w:rsid w:val="00D4459E"/>
    <w:rsid w:val="00D475AA"/>
    <w:rsid w:val="00D47D8E"/>
    <w:rsid w:val="00D5243A"/>
    <w:rsid w:val="00D52E57"/>
    <w:rsid w:val="00D60A72"/>
    <w:rsid w:val="00D61B9F"/>
    <w:rsid w:val="00D61DCA"/>
    <w:rsid w:val="00D64929"/>
    <w:rsid w:val="00D6524D"/>
    <w:rsid w:val="00D70176"/>
    <w:rsid w:val="00D725C2"/>
    <w:rsid w:val="00D76B55"/>
    <w:rsid w:val="00D77E45"/>
    <w:rsid w:val="00D814AA"/>
    <w:rsid w:val="00D8196A"/>
    <w:rsid w:val="00D81985"/>
    <w:rsid w:val="00D83743"/>
    <w:rsid w:val="00D83D2A"/>
    <w:rsid w:val="00D9180A"/>
    <w:rsid w:val="00D91CBC"/>
    <w:rsid w:val="00D938F9"/>
    <w:rsid w:val="00D95A78"/>
    <w:rsid w:val="00DA2F84"/>
    <w:rsid w:val="00DA5F92"/>
    <w:rsid w:val="00DA6AD5"/>
    <w:rsid w:val="00DB02FA"/>
    <w:rsid w:val="00DB0FD8"/>
    <w:rsid w:val="00DB5432"/>
    <w:rsid w:val="00DB7E3E"/>
    <w:rsid w:val="00DC0578"/>
    <w:rsid w:val="00DC0B0D"/>
    <w:rsid w:val="00DC16B1"/>
    <w:rsid w:val="00DC37EF"/>
    <w:rsid w:val="00DC3E59"/>
    <w:rsid w:val="00DC4657"/>
    <w:rsid w:val="00DC4755"/>
    <w:rsid w:val="00DC4EB3"/>
    <w:rsid w:val="00DC54B6"/>
    <w:rsid w:val="00DC6FE3"/>
    <w:rsid w:val="00DD2283"/>
    <w:rsid w:val="00DD2DF3"/>
    <w:rsid w:val="00DD48B2"/>
    <w:rsid w:val="00DD6617"/>
    <w:rsid w:val="00DD7B77"/>
    <w:rsid w:val="00DE0247"/>
    <w:rsid w:val="00DE090E"/>
    <w:rsid w:val="00DE0FC4"/>
    <w:rsid w:val="00DE165F"/>
    <w:rsid w:val="00DE187D"/>
    <w:rsid w:val="00DE24F9"/>
    <w:rsid w:val="00DE78B8"/>
    <w:rsid w:val="00DE7C5A"/>
    <w:rsid w:val="00DF03CF"/>
    <w:rsid w:val="00DF4343"/>
    <w:rsid w:val="00DF4444"/>
    <w:rsid w:val="00DF6A69"/>
    <w:rsid w:val="00DF6F85"/>
    <w:rsid w:val="00DF7EA3"/>
    <w:rsid w:val="00E03579"/>
    <w:rsid w:val="00E035C9"/>
    <w:rsid w:val="00E046C5"/>
    <w:rsid w:val="00E05725"/>
    <w:rsid w:val="00E11778"/>
    <w:rsid w:val="00E13207"/>
    <w:rsid w:val="00E13EDD"/>
    <w:rsid w:val="00E14821"/>
    <w:rsid w:val="00E173B0"/>
    <w:rsid w:val="00E203BD"/>
    <w:rsid w:val="00E2201E"/>
    <w:rsid w:val="00E229F9"/>
    <w:rsid w:val="00E23B37"/>
    <w:rsid w:val="00E243E5"/>
    <w:rsid w:val="00E32B08"/>
    <w:rsid w:val="00E33F7F"/>
    <w:rsid w:val="00E34873"/>
    <w:rsid w:val="00E36081"/>
    <w:rsid w:val="00E363D2"/>
    <w:rsid w:val="00E375E3"/>
    <w:rsid w:val="00E37631"/>
    <w:rsid w:val="00E424D7"/>
    <w:rsid w:val="00E458E9"/>
    <w:rsid w:val="00E501A5"/>
    <w:rsid w:val="00E53ECA"/>
    <w:rsid w:val="00E5585A"/>
    <w:rsid w:val="00E56961"/>
    <w:rsid w:val="00E5778E"/>
    <w:rsid w:val="00E610BE"/>
    <w:rsid w:val="00E61458"/>
    <w:rsid w:val="00E647A1"/>
    <w:rsid w:val="00E65CB1"/>
    <w:rsid w:val="00E753F9"/>
    <w:rsid w:val="00E75A9B"/>
    <w:rsid w:val="00E80136"/>
    <w:rsid w:val="00E80332"/>
    <w:rsid w:val="00E807AD"/>
    <w:rsid w:val="00E81E89"/>
    <w:rsid w:val="00E8407C"/>
    <w:rsid w:val="00E869CA"/>
    <w:rsid w:val="00E92B5E"/>
    <w:rsid w:val="00E92F7B"/>
    <w:rsid w:val="00E93067"/>
    <w:rsid w:val="00E962FC"/>
    <w:rsid w:val="00E96543"/>
    <w:rsid w:val="00EA0018"/>
    <w:rsid w:val="00EA2C08"/>
    <w:rsid w:val="00EB05C9"/>
    <w:rsid w:val="00EB16E3"/>
    <w:rsid w:val="00EB3109"/>
    <w:rsid w:val="00EB3E9E"/>
    <w:rsid w:val="00EB4FCC"/>
    <w:rsid w:val="00EB78D0"/>
    <w:rsid w:val="00EC0F10"/>
    <w:rsid w:val="00ED06AD"/>
    <w:rsid w:val="00ED13A0"/>
    <w:rsid w:val="00ED5453"/>
    <w:rsid w:val="00ED5FAB"/>
    <w:rsid w:val="00ED60C2"/>
    <w:rsid w:val="00ED733C"/>
    <w:rsid w:val="00ED7727"/>
    <w:rsid w:val="00EE689A"/>
    <w:rsid w:val="00EE7D83"/>
    <w:rsid w:val="00EE7EEB"/>
    <w:rsid w:val="00EF1B54"/>
    <w:rsid w:val="00EF6A7F"/>
    <w:rsid w:val="00F0160F"/>
    <w:rsid w:val="00F02AAC"/>
    <w:rsid w:val="00F06458"/>
    <w:rsid w:val="00F10740"/>
    <w:rsid w:val="00F15739"/>
    <w:rsid w:val="00F17275"/>
    <w:rsid w:val="00F207E5"/>
    <w:rsid w:val="00F2117F"/>
    <w:rsid w:val="00F2296A"/>
    <w:rsid w:val="00F261B7"/>
    <w:rsid w:val="00F275AB"/>
    <w:rsid w:val="00F27AB7"/>
    <w:rsid w:val="00F33886"/>
    <w:rsid w:val="00F362EA"/>
    <w:rsid w:val="00F366C8"/>
    <w:rsid w:val="00F40B4C"/>
    <w:rsid w:val="00F45C1A"/>
    <w:rsid w:val="00F46BF6"/>
    <w:rsid w:val="00F477ED"/>
    <w:rsid w:val="00F51EDF"/>
    <w:rsid w:val="00F54766"/>
    <w:rsid w:val="00F5555B"/>
    <w:rsid w:val="00F62C38"/>
    <w:rsid w:val="00F63FD0"/>
    <w:rsid w:val="00F83EED"/>
    <w:rsid w:val="00F8438D"/>
    <w:rsid w:val="00F84418"/>
    <w:rsid w:val="00F85364"/>
    <w:rsid w:val="00F85926"/>
    <w:rsid w:val="00F85A13"/>
    <w:rsid w:val="00F85D64"/>
    <w:rsid w:val="00F9099D"/>
    <w:rsid w:val="00F953EA"/>
    <w:rsid w:val="00F9794E"/>
    <w:rsid w:val="00FA2DA2"/>
    <w:rsid w:val="00FA329B"/>
    <w:rsid w:val="00FA3DC3"/>
    <w:rsid w:val="00FA6787"/>
    <w:rsid w:val="00FA7317"/>
    <w:rsid w:val="00FB0429"/>
    <w:rsid w:val="00FB1F3D"/>
    <w:rsid w:val="00FB2B0C"/>
    <w:rsid w:val="00FB6D42"/>
    <w:rsid w:val="00FC0AB4"/>
    <w:rsid w:val="00FC5324"/>
    <w:rsid w:val="00FC78E9"/>
    <w:rsid w:val="00FD4F05"/>
    <w:rsid w:val="00FD7669"/>
    <w:rsid w:val="00FD7E5F"/>
    <w:rsid w:val="00FE0DC5"/>
    <w:rsid w:val="00FE1FCD"/>
    <w:rsid w:val="00FE3528"/>
    <w:rsid w:val="00FE4771"/>
    <w:rsid w:val="00FE6824"/>
    <w:rsid w:val="00FF0F2D"/>
    <w:rsid w:val="00FF2F69"/>
    <w:rsid w:val="00FF6264"/>
    <w:rsid w:val="00FF703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8FF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nhideWhenUsed/>
    <w:rsid w:val="009137C0"/>
    <w:pPr>
      <w:tabs>
        <w:tab w:val="center" w:pos="4536"/>
        <w:tab w:val="right" w:pos="9072"/>
      </w:tabs>
      <w:spacing w:after="0" w:line="240" w:lineRule="auto"/>
    </w:pPr>
  </w:style>
  <w:style w:type="character" w:customStyle="1" w:styleId="HlavikaChar">
    <w:name w:val="Hlavička Char"/>
    <w:basedOn w:val="Predvolenpsmoodseku"/>
    <w:link w:val="Hlavika"/>
    <w:rsid w:val="009137C0"/>
  </w:style>
  <w:style w:type="paragraph" w:styleId="Pta">
    <w:name w:val="footer"/>
    <w:basedOn w:val="Normlny"/>
    <w:link w:val="PtaChar"/>
    <w:uiPriority w:val="99"/>
    <w:unhideWhenUsed/>
    <w:rsid w:val="009137C0"/>
    <w:pPr>
      <w:tabs>
        <w:tab w:val="center" w:pos="4536"/>
        <w:tab w:val="right" w:pos="9072"/>
      </w:tabs>
      <w:spacing w:after="0" w:line="240" w:lineRule="auto"/>
    </w:pPr>
  </w:style>
  <w:style w:type="character" w:customStyle="1" w:styleId="PtaChar">
    <w:name w:val="Päta Char"/>
    <w:basedOn w:val="Predvolenpsmoodseku"/>
    <w:link w:val="Pta"/>
    <w:uiPriority w:val="99"/>
    <w:rsid w:val="009137C0"/>
  </w:style>
  <w:style w:type="paragraph" w:styleId="Textbubliny">
    <w:name w:val="Balloon Text"/>
    <w:basedOn w:val="Normlny"/>
    <w:link w:val="TextbublinyChar"/>
    <w:uiPriority w:val="99"/>
    <w:semiHidden/>
    <w:unhideWhenUsed/>
    <w:rsid w:val="009137C0"/>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137C0"/>
    <w:rPr>
      <w:rFonts w:ascii="Tahoma" w:hAnsi="Tahoma" w:cs="Tahoma"/>
      <w:sz w:val="16"/>
      <w:szCs w:val="16"/>
    </w:rPr>
  </w:style>
  <w:style w:type="character" w:styleId="Siln">
    <w:name w:val="Strong"/>
    <w:basedOn w:val="Predvolenpsmoodseku"/>
    <w:uiPriority w:val="22"/>
    <w:qFormat/>
    <w:rsid w:val="009137C0"/>
    <w:rPr>
      <w:b/>
      <w:bCs/>
    </w:rPr>
  </w:style>
  <w:style w:type="paragraph" w:styleId="Odsekzoznamu">
    <w:name w:val="List Paragraph"/>
    <w:basedOn w:val="Normlny"/>
    <w:uiPriority w:val="34"/>
    <w:qFormat/>
    <w:rsid w:val="00EA0018"/>
    <w:pPr>
      <w:ind w:left="720"/>
      <w:contextualSpacing/>
    </w:pPr>
  </w:style>
  <w:style w:type="paragraph" w:customStyle="1" w:styleId="seNormalny2">
    <w:name w:val="seNormalny2"/>
    <w:basedOn w:val="Normlny"/>
    <w:link w:val="seNormalny2Char1"/>
    <w:rsid w:val="00AB111D"/>
    <w:pPr>
      <w:overflowPunct w:val="0"/>
      <w:autoSpaceDE w:val="0"/>
      <w:autoSpaceDN w:val="0"/>
      <w:adjustRightInd w:val="0"/>
      <w:spacing w:before="120" w:after="40" w:line="240" w:lineRule="auto"/>
      <w:ind w:left="1418"/>
      <w:jc w:val="both"/>
      <w:textAlignment w:val="baseline"/>
    </w:pPr>
    <w:rPr>
      <w:rFonts w:ascii="Tahoma" w:eastAsia="Times New Roman" w:hAnsi="Tahoma" w:cs="Times New Roman"/>
      <w:sz w:val="20"/>
      <w:szCs w:val="20"/>
      <w:lang w:eastAsia="sk-SK"/>
    </w:rPr>
  </w:style>
  <w:style w:type="character" w:customStyle="1" w:styleId="seNormalny2Char1">
    <w:name w:val="seNormalny2 Char1"/>
    <w:basedOn w:val="Predvolenpsmoodseku"/>
    <w:link w:val="seNormalny2"/>
    <w:rsid w:val="00AB111D"/>
    <w:rPr>
      <w:rFonts w:ascii="Tahoma" w:eastAsia="Times New Roman" w:hAnsi="Tahoma" w:cs="Times New Roman"/>
      <w:sz w:val="20"/>
      <w:szCs w:val="20"/>
      <w:lang w:eastAsia="sk-SK"/>
    </w:rPr>
  </w:style>
  <w:style w:type="paragraph" w:styleId="Zarkazkladnhotextu">
    <w:name w:val="Body Text Indent"/>
    <w:basedOn w:val="Normlny"/>
    <w:link w:val="ZarkazkladnhotextuChar"/>
    <w:uiPriority w:val="99"/>
    <w:unhideWhenUsed/>
    <w:rsid w:val="00AB111D"/>
    <w:pPr>
      <w:spacing w:after="120" w:line="240" w:lineRule="auto"/>
      <w:ind w:left="283"/>
    </w:pPr>
    <w:rPr>
      <w:rFonts w:ascii="Times New Roman" w:eastAsia="Times New Roman" w:hAnsi="Times New Roman" w:cs="Times New Roman"/>
      <w:sz w:val="24"/>
      <w:szCs w:val="24"/>
      <w:lang w:eastAsia="sk-SK"/>
    </w:rPr>
  </w:style>
  <w:style w:type="character" w:customStyle="1" w:styleId="ZarkazkladnhotextuChar">
    <w:name w:val="Zarážka základného textu Char"/>
    <w:basedOn w:val="Predvolenpsmoodseku"/>
    <w:link w:val="Zarkazkladnhotextu"/>
    <w:uiPriority w:val="99"/>
    <w:rsid w:val="00AB111D"/>
    <w:rPr>
      <w:rFonts w:ascii="Times New Roman" w:eastAsia="Times New Roman" w:hAnsi="Times New Roman" w:cs="Times New Roman"/>
      <w:sz w:val="24"/>
      <w:szCs w:val="24"/>
      <w:lang w:eastAsia="sk-SK"/>
    </w:rPr>
  </w:style>
  <w:style w:type="character" w:styleId="Hypertextovprepojenie">
    <w:name w:val="Hyperlink"/>
    <w:basedOn w:val="Predvolenpsmoodseku"/>
    <w:uiPriority w:val="99"/>
    <w:unhideWhenUsed/>
    <w:rsid w:val="00AE1B83"/>
    <w:rPr>
      <w:color w:val="0000FF" w:themeColor="hyperlink"/>
      <w:u w:val="single"/>
    </w:rPr>
  </w:style>
  <w:style w:type="character" w:styleId="Odkaznakomentr">
    <w:name w:val="annotation reference"/>
    <w:basedOn w:val="Predvolenpsmoodseku"/>
    <w:semiHidden/>
    <w:unhideWhenUsed/>
    <w:rsid w:val="00245509"/>
    <w:rPr>
      <w:sz w:val="16"/>
      <w:szCs w:val="16"/>
    </w:rPr>
  </w:style>
  <w:style w:type="paragraph" w:styleId="Textkomentra">
    <w:name w:val="annotation text"/>
    <w:basedOn w:val="Normlny"/>
    <w:link w:val="TextkomentraChar"/>
    <w:unhideWhenUsed/>
    <w:rsid w:val="00245509"/>
    <w:pPr>
      <w:spacing w:after="0" w:line="240" w:lineRule="auto"/>
    </w:pPr>
    <w:rPr>
      <w:rFonts w:ascii="Times New Roman" w:eastAsia="Times New Roman" w:hAnsi="Times New Roman" w:cs="Times New Roman"/>
      <w:sz w:val="20"/>
      <w:szCs w:val="20"/>
      <w:lang w:eastAsia="sk-SK"/>
    </w:rPr>
  </w:style>
  <w:style w:type="character" w:customStyle="1" w:styleId="TextkomentraChar">
    <w:name w:val="Text komentára Char"/>
    <w:basedOn w:val="Predvolenpsmoodseku"/>
    <w:link w:val="Textkomentra"/>
    <w:rsid w:val="00245509"/>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76391"/>
    <w:pPr>
      <w:spacing w:after="200"/>
    </w:pPr>
    <w:rPr>
      <w:rFonts w:asciiTheme="minorHAnsi" w:eastAsiaTheme="minorHAnsi" w:hAnsiTheme="minorHAnsi" w:cstheme="minorBidi"/>
      <w:b/>
      <w:bCs/>
      <w:lang w:eastAsia="en-US"/>
    </w:rPr>
  </w:style>
  <w:style w:type="character" w:customStyle="1" w:styleId="PredmetkomentraChar">
    <w:name w:val="Predmet komentára Char"/>
    <w:basedOn w:val="TextkomentraChar"/>
    <w:link w:val="Predmetkomentra"/>
    <w:uiPriority w:val="99"/>
    <w:semiHidden/>
    <w:rsid w:val="00476391"/>
    <w:rPr>
      <w:rFonts w:ascii="Times New Roman" w:eastAsia="Times New Roman" w:hAnsi="Times New Roman" w:cs="Times New Roman"/>
      <w:b/>
      <w:bCs/>
      <w:sz w:val="20"/>
      <w:szCs w:val="20"/>
      <w:lang w:eastAsia="sk-SK"/>
    </w:rPr>
  </w:style>
  <w:style w:type="paragraph" w:styleId="Zkladntext">
    <w:name w:val="Body Text"/>
    <w:basedOn w:val="Normlny"/>
    <w:link w:val="ZkladntextChar"/>
    <w:uiPriority w:val="99"/>
    <w:semiHidden/>
    <w:unhideWhenUsed/>
    <w:rsid w:val="001A3A77"/>
    <w:pPr>
      <w:spacing w:after="120"/>
    </w:pPr>
  </w:style>
  <w:style w:type="character" w:customStyle="1" w:styleId="ZkladntextChar">
    <w:name w:val="Základný text Char"/>
    <w:basedOn w:val="Predvolenpsmoodseku"/>
    <w:link w:val="Zkladntext"/>
    <w:uiPriority w:val="99"/>
    <w:semiHidden/>
    <w:rsid w:val="001A3A77"/>
  </w:style>
  <w:style w:type="table" w:styleId="Mriekatabuky">
    <w:name w:val="Table Grid"/>
    <w:basedOn w:val="Normlnatabuka"/>
    <w:uiPriority w:val="59"/>
    <w:rsid w:val="00AD11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semiHidden/>
    <w:unhideWhenUsed/>
    <w:rsid w:val="00835FBC"/>
    <w:rPr>
      <w:color w:val="800080" w:themeColor="followedHyperlink"/>
      <w:u w:val="single"/>
    </w:rPr>
  </w:style>
  <w:style w:type="paragraph" w:customStyle="1" w:styleId="Default">
    <w:name w:val="Default"/>
    <w:rsid w:val="004B0FF3"/>
    <w:pPr>
      <w:autoSpaceDE w:val="0"/>
      <w:autoSpaceDN w:val="0"/>
      <w:adjustRightInd w:val="0"/>
      <w:spacing w:after="0" w:line="240" w:lineRule="auto"/>
    </w:pPr>
    <w:rPr>
      <w:rFonts w:ascii="Arial" w:hAnsi="Arial" w:cs="Arial"/>
      <w:color w:val="000000"/>
      <w:sz w:val="24"/>
      <w:szCs w:val="24"/>
    </w:rPr>
  </w:style>
  <w:style w:type="paragraph" w:customStyle="1" w:styleId="BodyTextIndent21">
    <w:name w:val="Body Text Indent 21"/>
    <w:basedOn w:val="Normlny"/>
    <w:uiPriority w:val="99"/>
    <w:rsid w:val="00192E4A"/>
    <w:pPr>
      <w:widowControl w:val="0"/>
      <w:tabs>
        <w:tab w:val="left" w:pos="-2127"/>
      </w:tabs>
      <w:spacing w:after="0" w:line="240" w:lineRule="auto"/>
      <w:ind w:left="284" w:hanging="284"/>
      <w:jc w:val="both"/>
    </w:pPr>
    <w:rPr>
      <w:rFonts w:ascii="Arial" w:eastAsia="Times New Roman" w:hAnsi="Arial" w:cs="Arial"/>
      <w:sz w:val="24"/>
      <w:szCs w:val="24"/>
      <w:lang w:eastAsia="cs-CZ"/>
    </w:rPr>
  </w:style>
  <w:style w:type="character" w:customStyle="1" w:styleId="Hypertextovodkaz1">
    <w:name w:val="Hypertextový odkaz1"/>
    <w:rsid w:val="00401C7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776579">
      <w:bodyDiv w:val="1"/>
      <w:marLeft w:val="0"/>
      <w:marRight w:val="0"/>
      <w:marTop w:val="0"/>
      <w:marBottom w:val="0"/>
      <w:divBdr>
        <w:top w:val="none" w:sz="0" w:space="0" w:color="auto"/>
        <w:left w:val="none" w:sz="0" w:space="0" w:color="auto"/>
        <w:bottom w:val="none" w:sz="0" w:space="0" w:color="auto"/>
        <w:right w:val="none" w:sz="0" w:space="0" w:color="auto"/>
      </w:divBdr>
    </w:div>
    <w:div w:id="71900889">
      <w:bodyDiv w:val="1"/>
      <w:marLeft w:val="0"/>
      <w:marRight w:val="0"/>
      <w:marTop w:val="0"/>
      <w:marBottom w:val="0"/>
      <w:divBdr>
        <w:top w:val="none" w:sz="0" w:space="0" w:color="auto"/>
        <w:left w:val="none" w:sz="0" w:space="0" w:color="auto"/>
        <w:bottom w:val="none" w:sz="0" w:space="0" w:color="auto"/>
        <w:right w:val="none" w:sz="0" w:space="0" w:color="auto"/>
      </w:divBdr>
    </w:div>
    <w:div w:id="133106912">
      <w:bodyDiv w:val="1"/>
      <w:marLeft w:val="0"/>
      <w:marRight w:val="0"/>
      <w:marTop w:val="0"/>
      <w:marBottom w:val="0"/>
      <w:divBdr>
        <w:top w:val="none" w:sz="0" w:space="0" w:color="auto"/>
        <w:left w:val="none" w:sz="0" w:space="0" w:color="auto"/>
        <w:bottom w:val="none" w:sz="0" w:space="0" w:color="auto"/>
        <w:right w:val="none" w:sz="0" w:space="0" w:color="auto"/>
      </w:divBdr>
    </w:div>
    <w:div w:id="158622538">
      <w:bodyDiv w:val="1"/>
      <w:marLeft w:val="0"/>
      <w:marRight w:val="0"/>
      <w:marTop w:val="0"/>
      <w:marBottom w:val="0"/>
      <w:divBdr>
        <w:top w:val="none" w:sz="0" w:space="0" w:color="auto"/>
        <w:left w:val="none" w:sz="0" w:space="0" w:color="auto"/>
        <w:bottom w:val="none" w:sz="0" w:space="0" w:color="auto"/>
        <w:right w:val="none" w:sz="0" w:space="0" w:color="auto"/>
      </w:divBdr>
    </w:div>
    <w:div w:id="359357567">
      <w:bodyDiv w:val="1"/>
      <w:marLeft w:val="0"/>
      <w:marRight w:val="0"/>
      <w:marTop w:val="0"/>
      <w:marBottom w:val="0"/>
      <w:divBdr>
        <w:top w:val="none" w:sz="0" w:space="0" w:color="auto"/>
        <w:left w:val="none" w:sz="0" w:space="0" w:color="auto"/>
        <w:bottom w:val="none" w:sz="0" w:space="0" w:color="auto"/>
        <w:right w:val="none" w:sz="0" w:space="0" w:color="auto"/>
      </w:divBdr>
    </w:div>
    <w:div w:id="432475514">
      <w:bodyDiv w:val="1"/>
      <w:marLeft w:val="0"/>
      <w:marRight w:val="0"/>
      <w:marTop w:val="0"/>
      <w:marBottom w:val="0"/>
      <w:divBdr>
        <w:top w:val="none" w:sz="0" w:space="0" w:color="auto"/>
        <w:left w:val="none" w:sz="0" w:space="0" w:color="auto"/>
        <w:bottom w:val="none" w:sz="0" w:space="0" w:color="auto"/>
        <w:right w:val="none" w:sz="0" w:space="0" w:color="auto"/>
      </w:divBdr>
    </w:div>
    <w:div w:id="536242253">
      <w:bodyDiv w:val="1"/>
      <w:marLeft w:val="0"/>
      <w:marRight w:val="0"/>
      <w:marTop w:val="0"/>
      <w:marBottom w:val="0"/>
      <w:divBdr>
        <w:top w:val="none" w:sz="0" w:space="0" w:color="auto"/>
        <w:left w:val="none" w:sz="0" w:space="0" w:color="auto"/>
        <w:bottom w:val="none" w:sz="0" w:space="0" w:color="auto"/>
        <w:right w:val="none" w:sz="0" w:space="0" w:color="auto"/>
      </w:divBdr>
    </w:div>
    <w:div w:id="560093149">
      <w:bodyDiv w:val="1"/>
      <w:marLeft w:val="0"/>
      <w:marRight w:val="0"/>
      <w:marTop w:val="0"/>
      <w:marBottom w:val="0"/>
      <w:divBdr>
        <w:top w:val="none" w:sz="0" w:space="0" w:color="auto"/>
        <w:left w:val="none" w:sz="0" w:space="0" w:color="auto"/>
        <w:bottom w:val="none" w:sz="0" w:space="0" w:color="auto"/>
        <w:right w:val="none" w:sz="0" w:space="0" w:color="auto"/>
      </w:divBdr>
    </w:div>
    <w:div w:id="560288162">
      <w:bodyDiv w:val="1"/>
      <w:marLeft w:val="0"/>
      <w:marRight w:val="0"/>
      <w:marTop w:val="0"/>
      <w:marBottom w:val="0"/>
      <w:divBdr>
        <w:top w:val="none" w:sz="0" w:space="0" w:color="auto"/>
        <w:left w:val="none" w:sz="0" w:space="0" w:color="auto"/>
        <w:bottom w:val="none" w:sz="0" w:space="0" w:color="auto"/>
        <w:right w:val="none" w:sz="0" w:space="0" w:color="auto"/>
      </w:divBdr>
    </w:div>
    <w:div w:id="561330385">
      <w:bodyDiv w:val="1"/>
      <w:marLeft w:val="0"/>
      <w:marRight w:val="0"/>
      <w:marTop w:val="0"/>
      <w:marBottom w:val="0"/>
      <w:divBdr>
        <w:top w:val="none" w:sz="0" w:space="0" w:color="auto"/>
        <w:left w:val="none" w:sz="0" w:space="0" w:color="auto"/>
        <w:bottom w:val="none" w:sz="0" w:space="0" w:color="auto"/>
        <w:right w:val="none" w:sz="0" w:space="0" w:color="auto"/>
      </w:divBdr>
    </w:div>
    <w:div w:id="577132067">
      <w:bodyDiv w:val="1"/>
      <w:marLeft w:val="0"/>
      <w:marRight w:val="0"/>
      <w:marTop w:val="0"/>
      <w:marBottom w:val="0"/>
      <w:divBdr>
        <w:top w:val="none" w:sz="0" w:space="0" w:color="auto"/>
        <w:left w:val="none" w:sz="0" w:space="0" w:color="auto"/>
        <w:bottom w:val="none" w:sz="0" w:space="0" w:color="auto"/>
        <w:right w:val="none" w:sz="0" w:space="0" w:color="auto"/>
      </w:divBdr>
    </w:div>
    <w:div w:id="608126893">
      <w:bodyDiv w:val="1"/>
      <w:marLeft w:val="0"/>
      <w:marRight w:val="0"/>
      <w:marTop w:val="0"/>
      <w:marBottom w:val="0"/>
      <w:divBdr>
        <w:top w:val="none" w:sz="0" w:space="0" w:color="auto"/>
        <w:left w:val="none" w:sz="0" w:space="0" w:color="auto"/>
        <w:bottom w:val="none" w:sz="0" w:space="0" w:color="auto"/>
        <w:right w:val="none" w:sz="0" w:space="0" w:color="auto"/>
      </w:divBdr>
    </w:div>
    <w:div w:id="651494157">
      <w:bodyDiv w:val="1"/>
      <w:marLeft w:val="0"/>
      <w:marRight w:val="0"/>
      <w:marTop w:val="0"/>
      <w:marBottom w:val="0"/>
      <w:divBdr>
        <w:top w:val="none" w:sz="0" w:space="0" w:color="auto"/>
        <w:left w:val="none" w:sz="0" w:space="0" w:color="auto"/>
        <w:bottom w:val="none" w:sz="0" w:space="0" w:color="auto"/>
        <w:right w:val="none" w:sz="0" w:space="0" w:color="auto"/>
      </w:divBdr>
    </w:div>
    <w:div w:id="667682219">
      <w:bodyDiv w:val="1"/>
      <w:marLeft w:val="0"/>
      <w:marRight w:val="0"/>
      <w:marTop w:val="0"/>
      <w:marBottom w:val="0"/>
      <w:divBdr>
        <w:top w:val="none" w:sz="0" w:space="0" w:color="auto"/>
        <w:left w:val="none" w:sz="0" w:space="0" w:color="auto"/>
        <w:bottom w:val="none" w:sz="0" w:space="0" w:color="auto"/>
        <w:right w:val="none" w:sz="0" w:space="0" w:color="auto"/>
      </w:divBdr>
    </w:div>
    <w:div w:id="679428290">
      <w:bodyDiv w:val="1"/>
      <w:marLeft w:val="0"/>
      <w:marRight w:val="0"/>
      <w:marTop w:val="0"/>
      <w:marBottom w:val="0"/>
      <w:divBdr>
        <w:top w:val="none" w:sz="0" w:space="0" w:color="auto"/>
        <w:left w:val="none" w:sz="0" w:space="0" w:color="auto"/>
        <w:bottom w:val="none" w:sz="0" w:space="0" w:color="auto"/>
        <w:right w:val="none" w:sz="0" w:space="0" w:color="auto"/>
      </w:divBdr>
    </w:div>
    <w:div w:id="806355560">
      <w:bodyDiv w:val="1"/>
      <w:marLeft w:val="0"/>
      <w:marRight w:val="0"/>
      <w:marTop w:val="0"/>
      <w:marBottom w:val="0"/>
      <w:divBdr>
        <w:top w:val="none" w:sz="0" w:space="0" w:color="auto"/>
        <w:left w:val="none" w:sz="0" w:space="0" w:color="auto"/>
        <w:bottom w:val="none" w:sz="0" w:space="0" w:color="auto"/>
        <w:right w:val="none" w:sz="0" w:space="0" w:color="auto"/>
      </w:divBdr>
    </w:div>
    <w:div w:id="815996690">
      <w:bodyDiv w:val="1"/>
      <w:marLeft w:val="0"/>
      <w:marRight w:val="0"/>
      <w:marTop w:val="0"/>
      <w:marBottom w:val="0"/>
      <w:divBdr>
        <w:top w:val="none" w:sz="0" w:space="0" w:color="auto"/>
        <w:left w:val="none" w:sz="0" w:space="0" w:color="auto"/>
        <w:bottom w:val="none" w:sz="0" w:space="0" w:color="auto"/>
        <w:right w:val="none" w:sz="0" w:space="0" w:color="auto"/>
      </w:divBdr>
    </w:div>
    <w:div w:id="914172376">
      <w:bodyDiv w:val="1"/>
      <w:marLeft w:val="0"/>
      <w:marRight w:val="0"/>
      <w:marTop w:val="0"/>
      <w:marBottom w:val="0"/>
      <w:divBdr>
        <w:top w:val="none" w:sz="0" w:space="0" w:color="auto"/>
        <w:left w:val="none" w:sz="0" w:space="0" w:color="auto"/>
        <w:bottom w:val="none" w:sz="0" w:space="0" w:color="auto"/>
        <w:right w:val="none" w:sz="0" w:space="0" w:color="auto"/>
      </w:divBdr>
    </w:div>
    <w:div w:id="951866404">
      <w:bodyDiv w:val="1"/>
      <w:marLeft w:val="0"/>
      <w:marRight w:val="0"/>
      <w:marTop w:val="0"/>
      <w:marBottom w:val="0"/>
      <w:divBdr>
        <w:top w:val="none" w:sz="0" w:space="0" w:color="auto"/>
        <w:left w:val="none" w:sz="0" w:space="0" w:color="auto"/>
        <w:bottom w:val="none" w:sz="0" w:space="0" w:color="auto"/>
        <w:right w:val="none" w:sz="0" w:space="0" w:color="auto"/>
      </w:divBdr>
    </w:div>
    <w:div w:id="979772592">
      <w:bodyDiv w:val="1"/>
      <w:marLeft w:val="0"/>
      <w:marRight w:val="0"/>
      <w:marTop w:val="0"/>
      <w:marBottom w:val="0"/>
      <w:divBdr>
        <w:top w:val="none" w:sz="0" w:space="0" w:color="auto"/>
        <w:left w:val="none" w:sz="0" w:space="0" w:color="auto"/>
        <w:bottom w:val="none" w:sz="0" w:space="0" w:color="auto"/>
        <w:right w:val="none" w:sz="0" w:space="0" w:color="auto"/>
      </w:divBdr>
    </w:div>
    <w:div w:id="999966460">
      <w:bodyDiv w:val="1"/>
      <w:marLeft w:val="0"/>
      <w:marRight w:val="0"/>
      <w:marTop w:val="0"/>
      <w:marBottom w:val="0"/>
      <w:divBdr>
        <w:top w:val="none" w:sz="0" w:space="0" w:color="auto"/>
        <w:left w:val="none" w:sz="0" w:space="0" w:color="auto"/>
        <w:bottom w:val="none" w:sz="0" w:space="0" w:color="auto"/>
        <w:right w:val="none" w:sz="0" w:space="0" w:color="auto"/>
      </w:divBdr>
    </w:div>
    <w:div w:id="1014839724">
      <w:bodyDiv w:val="1"/>
      <w:marLeft w:val="0"/>
      <w:marRight w:val="0"/>
      <w:marTop w:val="0"/>
      <w:marBottom w:val="0"/>
      <w:divBdr>
        <w:top w:val="none" w:sz="0" w:space="0" w:color="auto"/>
        <w:left w:val="none" w:sz="0" w:space="0" w:color="auto"/>
        <w:bottom w:val="none" w:sz="0" w:space="0" w:color="auto"/>
        <w:right w:val="none" w:sz="0" w:space="0" w:color="auto"/>
      </w:divBdr>
    </w:div>
    <w:div w:id="1029571065">
      <w:bodyDiv w:val="1"/>
      <w:marLeft w:val="0"/>
      <w:marRight w:val="0"/>
      <w:marTop w:val="0"/>
      <w:marBottom w:val="0"/>
      <w:divBdr>
        <w:top w:val="none" w:sz="0" w:space="0" w:color="auto"/>
        <w:left w:val="none" w:sz="0" w:space="0" w:color="auto"/>
        <w:bottom w:val="none" w:sz="0" w:space="0" w:color="auto"/>
        <w:right w:val="none" w:sz="0" w:space="0" w:color="auto"/>
      </w:divBdr>
    </w:div>
    <w:div w:id="1105420898">
      <w:bodyDiv w:val="1"/>
      <w:marLeft w:val="0"/>
      <w:marRight w:val="0"/>
      <w:marTop w:val="0"/>
      <w:marBottom w:val="0"/>
      <w:divBdr>
        <w:top w:val="none" w:sz="0" w:space="0" w:color="auto"/>
        <w:left w:val="none" w:sz="0" w:space="0" w:color="auto"/>
        <w:bottom w:val="none" w:sz="0" w:space="0" w:color="auto"/>
        <w:right w:val="none" w:sz="0" w:space="0" w:color="auto"/>
      </w:divBdr>
    </w:div>
    <w:div w:id="1177230958">
      <w:bodyDiv w:val="1"/>
      <w:marLeft w:val="0"/>
      <w:marRight w:val="0"/>
      <w:marTop w:val="0"/>
      <w:marBottom w:val="0"/>
      <w:divBdr>
        <w:top w:val="none" w:sz="0" w:space="0" w:color="auto"/>
        <w:left w:val="none" w:sz="0" w:space="0" w:color="auto"/>
        <w:bottom w:val="none" w:sz="0" w:space="0" w:color="auto"/>
        <w:right w:val="none" w:sz="0" w:space="0" w:color="auto"/>
      </w:divBdr>
    </w:div>
    <w:div w:id="1189685621">
      <w:bodyDiv w:val="1"/>
      <w:marLeft w:val="0"/>
      <w:marRight w:val="0"/>
      <w:marTop w:val="0"/>
      <w:marBottom w:val="0"/>
      <w:divBdr>
        <w:top w:val="none" w:sz="0" w:space="0" w:color="auto"/>
        <w:left w:val="none" w:sz="0" w:space="0" w:color="auto"/>
        <w:bottom w:val="none" w:sz="0" w:space="0" w:color="auto"/>
        <w:right w:val="none" w:sz="0" w:space="0" w:color="auto"/>
      </w:divBdr>
    </w:div>
    <w:div w:id="1237664746">
      <w:bodyDiv w:val="1"/>
      <w:marLeft w:val="0"/>
      <w:marRight w:val="0"/>
      <w:marTop w:val="0"/>
      <w:marBottom w:val="0"/>
      <w:divBdr>
        <w:top w:val="none" w:sz="0" w:space="0" w:color="auto"/>
        <w:left w:val="none" w:sz="0" w:space="0" w:color="auto"/>
        <w:bottom w:val="none" w:sz="0" w:space="0" w:color="auto"/>
        <w:right w:val="none" w:sz="0" w:space="0" w:color="auto"/>
      </w:divBdr>
    </w:div>
    <w:div w:id="1292512523">
      <w:bodyDiv w:val="1"/>
      <w:marLeft w:val="0"/>
      <w:marRight w:val="0"/>
      <w:marTop w:val="0"/>
      <w:marBottom w:val="0"/>
      <w:divBdr>
        <w:top w:val="none" w:sz="0" w:space="0" w:color="auto"/>
        <w:left w:val="none" w:sz="0" w:space="0" w:color="auto"/>
        <w:bottom w:val="none" w:sz="0" w:space="0" w:color="auto"/>
        <w:right w:val="none" w:sz="0" w:space="0" w:color="auto"/>
      </w:divBdr>
    </w:div>
    <w:div w:id="1300183295">
      <w:bodyDiv w:val="1"/>
      <w:marLeft w:val="0"/>
      <w:marRight w:val="0"/>
      <w:marTop w:val="0"/>
      <w:marBottom w:val="0"/>
      <w:divBdr>
        <w:top w:val="none" w:sz="0" w:space="0" w:color="auto"/>
        <w:left w:val="none" w:sz="0" w:space="0" w:color="auto"/>
        <w:bottom w:val="none" w:sz="0" w:space="0" w:color="auto"/>
        <w:right w:val="none" w:sz="0" w:space="0" w:color="auto"/>
      </w:divBdr>
    </w:div>
    <w:div w:id="1303926038">
      <w:bodyDiv w:val="1"/>
      <w:marLeft w:val="0"/>
      <w:marRight w:val="0"/>
      <w:marTop w:val="0"/>
      <w:marBottom w:val="0"/>
      <w:divBdr>
        <w:top w:val="none" w:sz="0" w:space="0" w:color="auto"/>
        <w:left w:val="none" w:sz="0" w:space="0" w:color="auto"/>
        <w:bottom w:val="none" w:sz="0" w:space="0" w:color="auto"/>
        <w:right w:val="none" w:sz="0" w:space="0" w:color="auto"/>
      </w:divBdr>
    </w:div>
    <w:div w:id="1357075511">
      <w:bodyDiv w:val="1"/>
      <w:marLeft w:val="0"/>
      <w:marRight w:val="0"/>
      <w:marTop w:val="0"/>
      <w:marBottom w:val="0"/>
      <w:divBdr>
        <w:top w:val="none" w:sz="0" w:space="0" w:color="auto"/>
        <w:left w:val="none" w:sz="0" w:space="0" w:color="auto"/>
        <w:bottom w:val="none" w:sz="0" w:space="0" w:color="auto"/>
        <w:right w:val="none" w:sz="0" w:space="0" w:color="auto"/>
      </w:divBdr>
    </w:div>
    <w:div w:id="1484852138">
      <w:bodyDiv w:val="1"/>
      <w:marLeft w:val="0"/>
      <w:marRight w:val="0"/>
      <w:marTop w:val="0"/>
      <w:marBottom w:val="0"/>
      <w:divBdr>
        <w:top w:val="none" w:sz="0" w:space="0" w:color="auto"/>
        <w:left w:val="none" w:sz="0" w:space="0" w:color="auto"/>
        <w:bottom w:val="none" w:sz="0" w:space="0" w:color="auto"/>
        <w:right w:val="none" w:sz="0" w:space="0" w:color="auto"/>
      </w:divBdr>
    </w:div>
    <w:div w:id="1583223755">
      <w:bodyDiv w:val="1"/>
      <w:marLeft w:val="0"/>
      <w:marRight w:val="0"/>
      <w:marTop w:val="0"/>
      <w:marBottom w:val="0"/>
      <w:divBdr>
        <w:top w:val="none" w:sz="0" w:space="0" w:color="auto"/>
        <w:left w:val="none" w:sz="0" w:space="0" w:color="auto"/>
        <w:bottom w:val="none" w:sz="0" w:space="0" w:color="auto"/>
        <w:right w:val="none" w:sz="0" w:space="0" w:color="auto"/>
      </w:divBdr>
    </w:div>
    <w:div w:id="1721173714">
      <w:bodyDiv w:val="1"/>
      <w:marLeft w:val="0"/>
      <w:marRight w:val="0"/>
      <w:marTop w:val="0"/>
      <w:marBottom w:val="0"/>
      <w:divBdr>
        <w:top w:val="none" w:sz="0" w:space="0" w:color="auto"/>
        <w:left w:val="none" w:sz="0" w:space="0" w:color="auto"/>
        <w:bottom w:val="none" w:sz="0" w:space="0" w:color="auto"/>
        <w:right w:val="none" w:sz="0" w:space="0" w:color="auto"/>
      </w:divBdr>
    </w:div>
    <w:div w:id="1865945094">
      <w:bodyDiv w:val="1"/>
      <w:marLeft w:val="0"/>
      <w:marRight w:val="0"/>
      <w:marTop w:val="0"/>
      <w:marBottom w:val="0"/>
      <w:divBdr>
        <w:top w:val="none" w:sz="0" w:space="0" w:color="auto"/>
        <w:left w:val="none" w:sz="0" w:space="0" w:color="auto"/>
        <w:bottom w:val="none" w:sz="0" w:space="0" w:color="auto"/>
        <w:right w:val="none" w:sz="0" w:space="0" w:color="auto"/>
      </w:divBdr>
    </w:div>
    <w:div w:id="1937206516">
      <w:bodyDiv w:val="1"/>
      <w:marLeft w:val="0"/>
      <w:marRight w:val="0"/>
      <w:marTop w:val="0"/>
      <w:marBottom w:val="0"/>
      <w:divBdr>
        <w:top w:val="none" w:sz="0" w:space="0" w:color="auto"/>
        <w:left w:val="none" w:sz="0" w:space="0" w:color="auto"/>
        <w:bottom w:val="none" w:sz="0" w:space="0" w:color="auto"/>
        <w:right w:val="none" w:sz="0" w:space="0" w:color="auto"/>
      </w:divBdr>
    </w:div>
    <w:div w:id="1990665840">
      <w:bodyDiv w:val="1"/>
      <w:marLeft w:val="0"/>
      <w:marRight w:val="0"/>
      <w:marTop w:val="0"/>
      <w:marBottom w:val="0"/>
      <w:divBdr>
        <w:top w:val="none" w:sz="0" w:space="0" w:color="auto"/>
        <w:left w:val="none" w:sz="0" w:space="0" w:color="auto"/>
        <w:bottom w:val="none" w:sz="0" w:space="0" w:color="auto"/>
        <w:right w:val="none" w:sz="0" w:space="0" w:color="auto"/>
      </w:divBdr>
    </w:div>
    <w:div w:id="2047101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bu.gov.sk/wpcontent/uploads/kyberneticka-bezpecnost/zakladne-sluzby.htm"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pp-distribucia.sk/sk_gdp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marian.uhrik@spp-distribucia.sk" TargetMode="External"/><Relationship Id="rId14"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CC130A-4F01-4943-B080-C1E288E4B2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13034</Words>
  <Characters>74299</Characters>
  <Application>Microsoft Office Word</Application>
  <DocSecurity>0</DocSecurity>
  <Lines>619</Lines>
  <Paragraphs>174</Paragraphs>
  <ScaleCrop>false</ScaleCrop>
  <Company/>
  <LinksUpToDate>false</LinksUpToDate>
  <CharactersWithSpaces>87159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2022-05-13T07:08:00Z</dcterms:created>
  <dcterms:modified xsi:type="dcterms:W3CDTF">2022-05-13T07:08:00Z</dcterms:modified>
</cp:coreProperties>
</file>