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F4B7" w14:textId="77777777" w:rsidR="00C600D3" w:rsidRPr="00DE7E96" w:rsidRDefault="00C600D3" w:rsidP="00582719">
      <w:pPr>
        <w:spacing w:before="120" w:after="120"/>
        <w:ind w:firstLine="708"/>
        <w:jc w:val="both"/>
        <w:rPr>
          <w:rFonts w:ascii="Calibri" w:eastAsia="Calibri" w:hAnsi="Calibri" w:cs="Times New Roman"/>
          <w:b/>
          <w:color w:val="365F91"/>
          <w:sz w:val="28"/>
          <w:szCs w:val="28"/>
        </w:rPr>
      </w:pPr>
      <w:r w:rsidRPr="00DE7E96">
        <w:rPr>
          <w:rFonts w:ascii="Calibri" w:eastAsia="Calibri" w:hAnsi="Calibri" w:cs="Times New Roman"/>
          <w:b/>
          <w:color w:val="365F91"/>
          <w:sz w:val="28"/>
          <w:szCs w:val="28"/>
        </w:rPr>
        <w:t>Príloha č. 1 k Súťažným podkladom</w:t>
      </w:r>
      <w:bookmarkStart w:id="0" w:name="_GoBack"/>
      <w:bookmarkEnd w:id="0"/>
    </w:p>
    <w:p w14:paraId="5FC3D63D" w14:textId="77777777" w:rsidR="00C600D3" w:rsidRPr="00223DD9" w:rsidRDefault="00C600D3" w:rsidP="00C600D3">
      <w:pPr>
        <w:autoSpaceDE w:val="0"/>
        <w:autoSpaceDN w:val="0"/>
        <w:adjustRightInd w:val="0"/>
        <w:ind w:left="709"/>
        <w:jc w:val="both"/>
        <w:rPr>
          <w:rFonts w:eastAsia="Arial Unicode MS" w:cs="Arial Unicode MS"/>
          <w:b/>
          <w:bCs/>
          <w:sz w:val="28"/>
          <w:szCs w:val="28"/>
        </w:rPr>
      </w:pPr>
      <w:r w:rsidRPr="00223DD9">
        <w:rPr>
          <w:rFonts w:eastAsia="Arial Unicode MS" w:cs="Arial Unicode MS"/>
          <w:b/>
          <w:bCs/>
          <w:sz w:val="28"/>
          <w:szCs w:val="28"/>
        </w:rPr>
        <w:t>C.1 NÁVRH PLNENIA KRITÉRIÍ NA VYHODNOTENIE PONÚK</w:t>
      </w:r>
    </w:p>
    <w:p w14:paraId="76FEC01E" w14:textId="77777777" w:rsidR="00C600D3" w:rsidRDefault="00C600D3" w:rsidP="00C600D3">
      <w:pPr>
        <w:pStyle w:val="Odsekzoznamu"/>
        <w:autoSpaceDE w:val="0"/>
        <w:autoSpaceDN w:val="0"/>
        <w:adjustRightInd w:val="0"/>
        <w:spacing w:after="0"/>
        <w:jc w:val="both"/>
        <w:rPr>
          <w:rFonts w:ascii="Calibri" w:eastAsia="Calibri" w:hAnsi="Calibri" w:cs="Calibri"/>
        </w:rPr>
      </w:pPr>
    </w:p>
    <w:p w14:paraId="261D3690" w14:textId="77777777" w:rsidR="00C600D3" w:rsidRPr="00F471A4" w:rsidRDefault="00C600D3" w:rsidP="00C600D3">
      <w:pPr>
        <w:autoSpaceDE w:val="0"/>
        <w:autoSpaceDN w:val="0"/>
        <w:adjustRightInd w:val="0"/>
        <w:ind w:left="709"/>
        <w:jc w:val="both"/>
        <w:rPr>
          <w:rFonts w:ascii="Calibri" w:eastAsia="Calibri" w:hAnsi="Calibri" w:cs="Calibri"/>
        </w:rPr>
      </w:pPr>
      <w:r w:rsidRPr="00F471A4">
        <w:rPr>
          <w:rFonts w:ascii="Calibri" w:eastAsia="Calibri" w:hAnsi="Calibri" w:cs="Calibri"/>
        </w:rPr>
        <w:t xml:space="preserve">Predmetom verejného obstarávania je dodávka 10 ks </w:t>
      </w:r>
      <w:r w:rsidRPr="00F471A4">
        <w:rPr>
          <w:rFonts w:ascii="Calibri" w:eastAsia="Calibri" w:hAnsi="Calibri" w:cs="Calibri"/>
          <w:bCs/>
        </w:rPr>
        <w:t>hydraulického systému riadenia vrátane točnice riadeného návesu</w:t>
      </w:r>
      <w:r w:rsidRPr="00F471A4">
        <w:rPr>
          <w:rFonts w:ascii="Calibri" w:eastAsia="Calibri" w:hAnsi="Calibri" w:cs="Calibri"/>
        </w:rPr>
        <w:t>.</w:t>
      </w:r>
    </w:p>
    <w:p w14:paraId="49C2E8EF" w14:textId="77777777" w:rsidR="00C600D3" w:rsidRPr="00EE161F" w:rsidRDefault="00C600D3" w:rsidP="00C600D3">
      <w:pPr>
        <w:spacing w:after="0" w:line="240" w:lineRule="auto"/>
        <w:ind w:left="709"/>
        <w:jc w:val="both"/>
        <w:rPr>
          <w:rFonts w:ascii="Calibri" w:eastAsia="Calibri" w:hAnsi="Calibri" w:cs="Calibri"/>
        </w:rPr>
      </w:pPr>
      <w:r w:rsidRPr="00EE161F">
        <w:rPr>
          <w:rFonts w:ascii="Calibri" w:eastAsia="Calibri" w:hAnsi="Calibri" w:cs="Calibri"/>
        </w:rPr>
        <w:t>Dodaný tovar musí vyhovovať európskym a slovenským technickým normám.</w:t>
      </w:r>
    </w:p>
    <w:p w14:paraId="556F029F" w14:textId="77777777" w:rsidR="00C600D3" w:rsidRDefault="00C600D3" w:rsidP="00C600D3">
      <w:pPr>
        <w:spacing w:after="0" w:line="240" w:lineRule="auto"/>
        <w:ind w:left="709"/>
        <w:jc w:val="both"/>
        <w:rPr>
          <w:rFonts w:ascii="Calibri" w:eastAsia="Calibri" w:hAnsi="Calibri" w:cs="Calibri"/>
          <w:b/>
        </w:rPr>
      </w:pPr>
    </w:p>
    <w:p w14:paraId="4E12BD71" w14:textId="1C7EE204" w:rsidR="00554BDE" w:rsidRPr="00554BDE" w:rsidRDefault="00F543EE" w:rsidP="00554BDE">
      <w:pPr>
        <w:spacing w:after="0" w:line="240" w:lineRule="auto"/>
        <w:ind w:left="709"/>
        <w:jc w:val="both"/>
        <w:rPr>
          <w:rFonts w:ascii="Calibri" w:eastAsia="Calibri" w:hAnsi="Calibri" w:cs="Calibri"/>
          <w:b/>
        </w:rPr>
      </w:pPr>
      <w:r>
        <w:rPr>
          <w:rFonts w:ascii="Calibri" w:eastAsia="Calibri" w:hAnsi="Calibri" w:cs="Calibri"/>
          <w:b/>
        </w:rPr>
        <w:t>Predmet</w:t>
      </w:r>
      <w:r w:rsidR="00C600D3" w:rsidRPr="00DE7E96">
        <w:rPr>
          <w:rFonts w:ascii="Calibri" w:eastAsia="Calibri" w:hAnsi="Calibri" w:cs="Calibri"/>
          <w:b/>
        </w:rPr>
        <w:t xml:space="preserve"> zákaz</w:t>
      </w:r>
      <w:r w:rsidR="00554BDE">
        <w:rPr>
          <w:rFonts w:ascii="Calibri" w:eastAsia="Calibri" w:hAnsi="Calibri" w:cs="Calibri"/>
          <w:b/>
        </w:rPr>
        <w:t xml:space="preserve">ky: </w:t>
      </w:r>
      <w:r w:rsidRPr="00554BDE">
        <w:rPr>
          <w:rFonts w:ascii="Calibri" w:eastAsia="Calibri" w:hAnsi="Calibri" w:cs="Times New Roman"/>
          <w:b/>
          <w:bCs/>
        </w:rPr>
        <w:t>Dodávka hydraulického systému riadenia vrátane točnice riadeného návesu</w:t>
      </w:r>
      <w:r w:rsidR="00C600D3" w:rsidRPr="00554BDE">
        <w:rPr>
          <w:rFonts w:ascii="Calibri" w:eastAsia="Calibri" w:hAnsi="Calibri" w:cs="Calibri"/>
        </w:rPr>
        <w:t xml:space="preserve"> </w:t>
      </w:r>
    </w:p>
    <w:p w14:paraId="6789841C" w14:textId="3FFA70C4" w:rsidR="00C600D3" w:rsidRDefault="00C600D3" w:rsidP="00C600D3">
      <w:pPr>
        <w:autoSpaceDE w:val="0"/>
        <w:autoSpaceDN w:val="0"/>
        <w:adjustRightInd w:val="0"/>
        <w:spacing w:line="240" w:lineRule="auto"/>
        <w:ind w:left="709"/>
        <w:jc w:val="both"/>
        <w:rPr>
          <w:rFonts w:ascii="Calibri" w:eastAsia="Calibri" w:hAnsi="Calibri" w:cs="Calibri"/>
        </w:rPr>
      </w:pPr>
      <w:r w:rsidRPr="00DE7E96">
        <w:rPr>
          <w:rFonts w:ascii="Calibri" w:eastAsia="Calibri" w:hAnsi="Calibri" w:cs="Calibri"/>
        </w:rPr>
        <w:t xml:space="preserve">Množstvo: </w:t>
      </w:r>
      <w:r w:rsidR="00F543EE">
        <w:rPr>
          <w:rFonts w:ascii="Calibri" w:eastAsia="Calibri" w:hAnsi="Calibri" w:cs="Calibri"/>
        </w:rPr>
        <w:t>10</w:t>
      </w:r>
      <w:r w:rsidRPr="00DE7E96">
        <w:rPr>
          <w:rFonts w:ascii="Calibri" w:eastAsia="Calibri" w:hAnsi="Calibri" w:cs="Calibri"/>
        </w:rPr>
        <w:t xml:space="preserve"> ks</w:t>
      </w:r>
    </w:p>
    <w:p w14:paraId="65B40AC5" w14:textId="77777777" w:rsidR="002818AB" w:rsidRPr="00DE7E96" w:rsidRDefault="002818AB" w:rsidP="00C600D3">
      <w:pPr>
        <w:autoSpaceDE w:val="0"/>
        <w:autoSpaceDN w:val="0"/>
        <w:adjustRightInd w:val="0"/>
        <w:spacing w:line="240" w:lineRule="auto"/>
        <w:ind w:left="709"/>
        <w:jc w:val="both"/>
        <w:rPr>
          <w:rFonts w:ascii="Calibri" w:eastAsia="Calibri" w:hAnsi="Calibri" w:cs="Calibri"/>
        </w:rPr>
      </w:pPr>
    </w:p>
    <w:tbl>
      <w:tblPr>
        <w:tblW w:w="981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0"/>
        <w:gridCol w:w="3226"/>
      </w:tblGrid>
      <w:tr w:rsidR="00C600D3" w:rsidRPr="00DE7E96" w14:paraId="45EBFF54" w14:textId="77777777" w:rsidTr="00322752">
        <w:trPr>
          <w:trHeight w:val="106"/>
        </w:trPr>
        <w:tc>
          <w:tcPr>
            <w:tcW w:w="9816" w:type="dxa"/>
            <w:gridSpan w:val="2"/>
          </w:tcPr>
          <w:p w14:paraId="219E0329" w14:textId="77777777" w:rsidR="00C600D3" w:rsidRPr="00DE7E96" w:rsidRDefault="00C600D3" w:rsidP="00322752">
            <w:pPr>
              <w:autoSpaceDE w:val="0"/>
              <w:autoSpaceDN w:val="0"/>
              <w:adjustRightInd w:val="0"/>
              <w:spacing w:line="240" w:lineRule="auto"/>
              <w:jc w:val="both"/>
              <w:rPr>
                <w:rFonts w:ascii="Calibri" w:eastAsia="Calibri" w:hAnsi="Calibri" w:cs="Calibri"/>
              </w:rPr>
            </w:pPr>
            <w:r w:rsidRPr="00DE7E96">
              <w:rPr>
                <w:rFonts w:ascii="Calibri" w:eastAsia="Calibri" w:hAnsi="Calibri" w:cs="Calibri"/>
              </w:rPr>
              <w:t>Obchodné meno:</w:t>
            </w:r>
          </w:p>
        </w:tc>
      </w:tr>
      <w:tr w:rsidR="00C600D3" w:rsidRPr="00DE7E96" w14:paraId="1F43BC2D" w14:textId="77777777" w:rsidTr="00322752">
        <w:trPr>
          <w:trHeight w:val="106"/>
        </w:trPr>
        <w:tc>
          <w:tcPr>
            <w:tcW w:w="9816" w:type="dxa"/>
            <w:gridSpan w:val="2"/>
          </w:tcPr>
          <w:p w14:paraId="09AF25A4" w14:textId="77777777" w:rsidR="00C600D3" w:rsidRPr="00DE7E96" w:rsidRDefault="00C600D3" w:rsidP="00322752">
            <w:pPr>
              <w:autoSpaceDE w:val="0"/>
              <w:autoSpaceDN w:val="0"/>
              <w:adjustRightInd w:val="0"/>
              <w:spacing w:line="240" w:lineRule="auto"/>
              <w:jc w:val="both"/>
              <w:rPr>
                <w:rFonts w:ascii="Calibri" w:eastAsia="Calibri" w:hAnsi="Calibri" w:cs="Calibri"/>
              </w:rPr>
            </w:pPr>
            <w:r w:rsidRPr="00DE7E96">
              <w:rPr>
                <w:rFonts w:ascii="Calibri" w:eastAsia="Calibri" w:hAnsi="Calibri" w:cs="Calibri"/>
              </w:rPr>
              <w:t>Sídlo:</w:t>
            </w:r>
          </w:p>
        </w:tc>
      </w:tr>
      <w:tr w:rsidR="00C600D3" w:rsidRPr="00DE7E96" w14:paraId="2A7525DB" w14:textId="77777777" w:rsidTr="00322752">
        <w:trPr>
          <w:trHeight w:val="106"/>
        </w:trPr>
        <w:tc>
          <w:tcPr>
            <w:tcW w:w="9816" w:type="dxa"/>
            <w:gridSpan w:val="2"/>
          </w:tcPr>
          <w:p w14:paraId="0496DBA6" w14:textId="44278450" w:rsidR="00C600D3" w:rsidRPr="00A65CB0" w:rsidRDefault="00554BDE" w:rsidP="00322752">
            <w:pPr>
              <w:autoSpaceDE w:val="0"/>
              <w:autoSpaceDN w:val="0"/>
              <w:adjustRightInd w:val="0"/>
              <w:spacing w:line="240" w:lineRule="auto"/>
              <w:jc w:val="both"/>
              <w:rPr>
                <w:rFonts w:ascii="Calibri" w:eastAsia="Calibri" w:hAnsi="Calibri" w:cs="Calibri"/>
                <w:sz w:val="24"/>
                <w:szCs w:val="24"/>
              </w:rPr>
            </w:pPr>
            <w:r w:rsidRPr="00554BDE">
              <w:rPr>
                <w:rFonts w:ascii="Calibri" w:eastAsia="Calibri" w:hAnsi="Calibri" w:cs="Times New Roman"/>
                <w:b/>
                <w:sz w:val="24"/>
                <w:szCs w:val="24"/>
              </w:rPr>
              <w:t>Dodávka hydraulického systému riadenia vrátane točnice riadeného návesu</w:t>
            </w:r>
          </w:p>
        </w:tc>
      </w:tr>
      <w:tr w:rsidR="00C600D3" w:rsidRPr="00DE7E96" w14:paraId="3FB401F8" w14:textId="77777777" w:rsidTr="00484AD8">
        <w:trPr>
          <w:trHeight w:val="106"/>
        </w:trPr>
        <w:tc>
          <w:tcPr>
            <w:tcW w:w="6590" w:type="dxa"/>
          </w:tcPr>
          <w:p w14:paraId="6B39FF06" w14:textId="77777777" w:rsidR="00C600D3" w:rsidRPr="00DE7E96" w:rsidRDefault="00C600D3" w:rsidP="00322752">
            <w:pPr>
              <w:autoSpaceDE w:val="0"/>
              <w:autoSpaceDN w:val="0"/>
              <w:adjustRightInd w:val="0"/>
              <w:spacing w:line="240" w:lineRule="auto"/>
              <w:jc w:val="both"/>
              <w:rPr>
                <w:rFonts w:ascii="Calibri" w:eastAsia="Calibri" w:hAnsi="Calibri" w:cs="Calibri"/>
              </w:rPr>
            </w:pPr>
            <w:r w:rsidRPr="00DE7E96">
              <w:rPr>
                <w:rFonts w:ascii="Calibri" w:eastAsia="Calibri" w:hAnsi="Calibri" w:cs="Calibri"/>
              </w:rPr>
              <w:t xml:space="preserve">Kritérium: </w:t>
            </w:r>
          </w:p>
        </w:tc>
        <w:tc>
          <w:tcPr>
            <w:tcW w:w="3226" w:type="dxa"/>
          </w:tcPr>
          <w:p w14:paraId="2AF9796D" w14:textId="77777777" w:rsidR="00C600D3" w:rsidRPr="00DE7E96" w:rsidRDefault="00C600D3" w:rsidP="00322752">
            <w:pPr>
              <w:autoSpaceDE w:val="0"/>
              <w:autoSpaceDN w:val="0"/>
              <w:adjustRightInd w:val="0"/>
              <w:spacing w:line="240" w:lineRule="auto"/>
              <w:jc w:val="both"/>
              <w:rPr>
                <w:rFonts w:ascii="Calibri" w:eastAsia="Calibri" w:hAnsi="Calibri" w:cs="Calibri"/>
              </w:rPr>
            </w:pPr>
            <w:r w:rsidRPr="00DE7E96">
              <w:rPr>
                <w:rFonts w:ascii="Calibri" w:eastAsia="Calibri" w:hAnsi="Calibri" w:cs="Calibri"/>
              </w:rPr>
              <w:t xml:space="preserve">Návrh plnenia kritéria: </w:t>
            </w:r>
          </w:p>
        </w:tc>
      </w:tr>
      <w:tr w:rsidR="00223DD9" w:rsidRPr="00DE7E96" w14:paraId="2C8A219F" w14:textId="77777777" w:rsidTr="002818AB">
        <w:trPr>
          <w:trHeight w:hRule="exact" w:val="680"/>
        </w:trPr>
        <w:tc>
          <w:tcPr>
            <w:tcW w:w="6590" w:type="dxa"/>
            <w:vAlign w:val="center"/>
          </w:tcPr>
          <w:p w14:paraId="2C595497" w14:textId="2415228F" w:rsidR="00223DD9" w:rsidRPr="002818AB" w:rsidRDefault="00223DD9" w:rsidP="000B4383">
            <w:pPr>
              <w:spacing w:before="120" w:after="120" w:line="240" w:lineRule="auto"/>
              <w:contextualSpacing/>
              <w:jc w:val="both"/>
              <w:rPr>
                <w:rFonts w:ascii="Calibri" w:eastAsia="Calibri" w:hAnsi="Calibri" w:cs="Times New Roman"/>
                <w:b/>
              </w:rPr>
            </w:pPr>
            <w:r w:rsidRPr="00DE7E96">
              <w:rPr>
                <w:rFonts w:ascii="Calibri" w:eastAsia="Calibri" w:hAnsi="Calibri" w:cs="Times New Roman"/>
                <w:b/>
                <w:sz w:val="24"/>
                <w:szCs w:val="24"/>
              </w:rPr>
              <w:t xml:space="preserve"> </w:t>
            </w:r>
            <w:r w:rsidR="000B4383">
              <w:rPr>
                <w:rFonts w:ascii="Calibri" w:eastAsia="Calibri" w:hAnsi="Calibri" w:cs="Calibri"/>
                <w:b/>
                <w:bCs/>
                <w:sz w:val="24"/>
                <w:szCs w:val="24"/>
              </w:rPr>
              <w:t>Celková cena</w:t>
            </w:r>
            <w:r w:rsidRPr="005114FB">
              <w:rPr>
                <w:rFonts w:ascii="Calibri" w:eastAsia="Calibri" w:hAnsi="Calibri" w:cs="Calibri"/>
                <w:b/>
                <w:bCs/>
                <w:sz w:val="24"/>
                <w:szCs w:val="24"/>
              </w:rPr>
              <w:t xml:space="preserve"> za </w:t>
            </w:r>
            <w:r w:rsidR="00484AD8">
              <w:rPr>
                <w:rFonts w:ascii="Calibri" w:eastAsia="Calibri" w:hAnsi="Calibri" w:cs="Calibri"/>
                <w:b/>
                <w:bCs/>
                <w:sz w:val="24"/>
                <w:szCs w:val="24"/>
              </w:rPr>
              <w:t>predmet</w:t>
            </w:r>
            <w:r w:rsidRPr="005114FB">
              <w:rPr>
                <w:rFonts w:ascii="Calibri" w:eastAsia="Calibri" w:hAnsi="Calibri" w:cs="Calibri"/>
                <w:b/>
                <w:bCs/>
                <w:sz w:val="24"/>
                <w:szCs w:val="24"/>
              </w:rPr>
              <w:t xml:space="preserve"> zákazky (</w:t>
            </w:r>
            <w:r>
              <w:rPr>
                <w:rFonts w:ascii="Calibri" w:eastAsia="Calibri" w:hAnsi="Calibri" w:cs="Calibri"/>
                <w:b/>
                <w:bCs/>
                <w:sz w:val="24"/>
                <w:szCs w:val="24"/>
              </w:rPr>
              <w:t>10</w:t>
            </w:r>
            <w:r w:rsidRPr="005114FB">
              <w:rPr>
                <w:rFonts w:ascii="Calibri" w:eastAsia="Calibri" w:hAnsi="Calibri" w:cs="Calibri"/>
                <w:b/>
                <w:bCs/>
                <w:sz w:val="24"/>
                <w:szCs w:val="24"/>
              </w:rPr>
              <w:t xml:space="preserve">ks)  </w:t>
            </w:r>
            <w:r w:rsidR="002818AB">
              <w:rPr>
                <w:rFonts w:ascii="Calibri" w:eastAsia="Calibri" w:hAnsi="Calibri" w:cs="Calibri"/>
                <w:b/>
                <w:bCs/>
                <w:sz w:val="24"/>
                <w:szCs w:val="24"/>
              </w:rPr>
              <w:t xml:space="preserve"> </w:t>
            </w:r>
            <w:r w:rsidRPr="00DE7E96">
              <w:rPr>
                <w:rFonts w:ascii="Calibri" w:eastAsia="Calibri" w:hAnsi="Calibri" w:cs="Calibri"/>
              </w:rPr>
              <w:t>(</w:t>
            </w:r>
            <w:r w:rsidR="002818AB">
              <w:rPr>
                <w:rFonts w:ascii="Calibri" w:eastAsia="Calibri" w:hAnsi="Calibri" w:cs="Calibri"/>
              </w:rPr>
              <w:t xml:space="preserve">v </w:t>
            </w:r>
            <w:r w:rsidRPr="00DE7E96">
              <w:rPr>
                <w:rFonts w:ascii="Calibri" w:eastAsia="Calibri" w:hAnsi="Calibri" w:cs="Calibri"/>
              </w:rPr>
              <w:t>EUR bez DPH)</w:t>
            </w:r>
          </w:p>
        </w:tc>
        <w:tc>
          <w:tcPr>
            <w:tcW w:w="3226" w:type="dxa"/>
            <w:vAlign w:val="center"/>
          </w:tcPr>
          <w:p w14:paraId="7A0F0044" w14:textId="2FE4542F" w:rsidR="00223DD9" w:rsidRPr="00DE7E96" w:rsidRDefault="00223DD9" w:rsidP="002818AB">
            <w:pPr>
              <w:autoSpaceDE w:val="0"/>
              <w:autoSpaceDN w:val="0"/>
              <w:adjustRightInd w:val="0"/>
              <w:spacing w:line="240" w:lineRule="auto"/>
              <w:jc w:val="center"/>
              <w:rPr>
                <w:rFonts w:ascii="Calibri" w:eastAsia="Calibri" w:hAnsi="Calibri" w:cs="Calibri"/>
                <w:b/>
              </w:rPr>
            </w:pPr>
          </w:p>
        </w:tc>
      </w:tr>
      <w:tr w:rsidR="00C12189" w:rsidRPr="00DE7E96" w14:paraId="0746C90F" w14:textId="77777777" w:rsidTr="002818AB">
        <w:trPr>
          <w:trHeight w:hRule="exact" w:val="680"/>
        </w:trPr>
        <w:tc>
          <w:tcPr>
            <w:tcW w:w="6590" w:type="dxa"/>
            <w:vAlign w:val="center"/>
          </w:tcPr>
          <w:p w14:paraId="21CEA04D" w14:textId="274E3BAC" w:rsidR="00C12189" w:rsidRPr="00DE7E96" w:rsidRDefault="00C12189" w:rsidP="00C12189">
            <w:pPr>
              <w:spacing w:before="120" w:after="120" w:line="240" w:lineRule="auto"/>
              <w:contextualSpacing/>
              <w:jc w:val="both"/>
              <w:rPr>
                <w:rFonts w:ascii="Calibri" w:eastAsia="Calibri" w:hAnsi="Calibri" w:cs="Times New Roman"/>
                <w:b/>
                <w:sz w:val="24"/>
                <w:szCs w:val="24"/>
              </w:rPr>
            </w:pPr>
            <w:r w:rsidRPr="00DE7E96">
              <w:rPr>
                <w:rFonts w:ascii="Calibri" w:eastAsia="Calibri" w:hAnsi="Calibri" w:cs="Times New Roman"/>
                <w:b/>
                <w:sz w:val="24"/>
                <w:szCs w:val="24"/>
              </w:rPr>
              <w:t xml:space="preserve"> </w:t>
            </w:r>
            <w:r>
              <w:rPr>
                <w:rFonts w:ascii="Calibri" w:eastAsia="Calibri" w:hAnsi="Calibri" w:cs="Calibri"/>
                <w:b/>
                <w:bCs/>
                <w:sz w:val="24"/>
                <w:szCs w:val="24"/>
              </w:rPr>
              <w:t xml:space="preserve">DPH  </w:t>
            </w:r>
            <w:r w:rsidRPr="00DE7E96">
              <w:rPr>
                <w:rFonts w:ascii="Calibri" w:eastAsia="Calibri" w:hAnsi="Calibri" w:cs="Calibri"/>
              </w:rPr>
              <w:t>(v EUR)</w:t>
            </w:r>
          </w:p>
        </w:tc>
        <w:tc>
          <w:tcPr>
            <w:tcW w:w="3226" w:type="dxa"/>
            <w:vAlign w:val="center"/>
          </w:tcPr>
          <w:p w14:paraId="0EE877C0" w14:textId="657E5AC0" w:rsidR="00C12189" w:rsidRPr="00DE7E96" w:rsidRDefault="00C12189" w:rsidP="00C12189">
            <w:pPr>
              <w:autoSpaceDE w:val="0"/>
              <w:autoSpaceDN w:val="0"/>
              <w:adjustRightInd w:val="0"/>
              <w:spacing w:line="240" w:lineRule="auto"/>
              <w:jc w:val="center"/>
              <w:rPr>
                <w:rFonts w:ascii="Calibri" w:eastAsia="Calibri" w:hAnsi="Calibri" w:cs="Calibri"/>
              </w:rPr>
            </w:pPr>
          </w:p>
        </w:tc>
      </w:tr>
      <w:tr w:rsidR="00C12189" w:rsidRPr="00DE7E96" w14:paraId="41D0DD5E" w14:textId="77777777" w:rsidTr="002818AB">
        <w:trPr>
          <w:trHeight w:hRule="exact" w:val="680"/>
        </w:trPr>
        <w:tc>
          <w:tcPr>
            <w:tcW w:w="6590" w:type="dxa"/>
            <w:vAlign w:val="center"/>
          </w:tcPr>
          <w:p w14:paraId="3D095C2A" w14:textId="064500D5" w:rsidR="00C12189" w:rsidRPr="00DE7E96" w:rsidRDefault="00C12189" w:rsidP="00C12189">
            <w:pPr>
              <w:spacing w:before="120" w:after="120" w:line="240" w:lineRule="auto"/>
              <w:contextualSpacing/>
              <w:jc w:val="both"/>
              <w:rPr>
                <w:rFonts w:ascii="Calibri" w:eastAsia="Calibri" w:hAnsi="Calibri" w:cs="Times New Roman"/>
                <w:b/>
                <w:sz w:val="24"/>
                <w:szCs w:val="24"/>
              </w:rPr>
            </w:pPr>
            <w:r w:rsidRPr="00DE7E96">
              <w:rPr>
                <w:rFonts w:ascii="Calibri" w:eastAsia="Calibri" w:hAnsi="Calibri" w:cs="Times New Roman"/>
                <w:b/>
                <w:sz w:val="24"/>
                <w:szCs w:val="24"/>
              </w:rPr>
              <w:t xml:space="preserve"> </w:t>
            </w:r>
            <w:r w:rsidR="000B4383" w:rsidRPr="000B4383">
              <w:rPr>
                <w:rFonts w:ascii="Calibri" w:eastAsia="Calibri" w:hAnsi="Calibri" w:cs="Calibri"/>
                <w:b/>
                <w:bCs/>
                <w:sz w:val="24"/>
                <w:szCs w:val="24"/>
              </w:rPr>
              <w:t xml:space="preserve">Celková cena za predmet zákazky </w:t>
            </w:r>
            <w:r w:rsidR="00BE5256" w:rsidRPr="005114FB">
              <w:rPr>
                <w:rFonts w:ascii="Calibri" w:eastAsia="Calibri" w:hAnsi="Calibri" w:cs="Calibri"/>
                <w:b/>
                <w:bCs/>
                <w:sz w:val="24"/>
                <w:szCs w:val="24"/>
              </w:rPr>
              <w:t>(</w:t>
            </w:r>
            <w:r w:rsidR="00BE5256">
              <w:rPr>
                <w:rFonts w:ascii="Calibri" w:eastAsia="Calibri" w:hAnsi="Calibri" w:cs="Calibri"/>
                <w:b/>
                <w:bCs/>
                <w:sz w:val="24"/>
                <w:szCs w:val="24"/>
              </w:rPr>
              <w:t>10</w:t>
            </w:r>
            <w:r w:rsidR="00BE5256" w:rsidRPr="005114FB">
              <w:rPr>
                <w:rFonts w:ascii="Calibri" w:eastAsia="Calibri" w:hAnsi="Calibri" w:cs="Calibri"/>
                <w:b/>
                <w:bCs/>
                <w:sz w:val="24"/>
                <w:szCs w:val="24"/>
              </w:rPr>
              <w:t xml:space="preserve">ks)  </w:t>
            </w:r>
            <w:r w:rsidR="00BE5256">
              <w:rPr>
                <w:rFonts w:ascii="Calibri" w:eastAsia="Calibri" w:hAnsi="Calibri" w:cs="Calibri"/>
                <w:b/>
                <w:bCs/>
                <w:sz w:val="24"/>
                <w:szCs w:val="24"/>
              </w:rPr>
              <w:t xml:space="preserve">  </w:t>
            </w:r>
            <w:r w:rsidR="00BE5256" w:rsidRPr="00DE7E96">
              <w:rPr>
                <w:rFonts w:ascii="Calibri" w:eastAsia="Calibri" w:hAnsi="Calibri" w:cs="Calibri"/>
              </w:rPr>
              <w:t>(</w:t>
            </w:r>
            <w:r w:rsidR="00BE5256">
              <w:rPr>
                <w:rFonts w:ascii="Calibri" w:eastAsia="Calibri" w:hAnsi="Calibri" w:cs="Calibri"/>
              </w:rPr>
              <w:t xml:space="preserve">v </w:t>
            </w:r>
            <w:r w:rsidR="00BE5256" w:rsidRPr="00DE7E96">
              <w:rPr>
                <w:rFonts w:ascii="Calibri" w:eastAsia="Calibri" w:hAnsi="Calibri" w:cs="Calibri"/>
              </w:rPr>
              <w:t xml:space="preserve">EUR </w:t>
            </w:r>
            <w:r w:rsidR="00BE5256">
              <w:rPr>
                <w:rFonts w:ascii="Calibri" w:eastAsia="Calibri" w:hAnsi="Calibri" w:cs="Calibri"/>
              </w:rPr>
              <w:t>s</w:t>
            </w:r>
            <w:r w:rsidR="00BE5256" w:rsidRPr="00DE7E96">
              <w:rPr>
                <w:rFonts w:ascii="Calibri" w:eastAsia="Calibri" w:hAnsi="Calibri" w:cs="Calibri"/>
              </w:rPr>
              <w:t xml:space="preserve"> DPH)</w:t>
            </w:r>
          </w:p>
        </w:tc>
        <w:tc>
          <w:tcPr>
            <w:tcW w:w="3226" w:type="dxa"/>
            <w:vAlign w:val="center"/>
          </w:tcPr>
          <w:p w14:paraId="2B219153" w14:textId="3B6C631F" w:rsidR="00C12189" w:rsidRPr="00DE7E96" w:rsidRDefault="00C12189" w:rsidP="00C12189">
            <w:pPr>
              <w:autoSpaceDE w:val="0"/>
              <w:autoSpaceDN w:val="0"/>
              <w:adjustRightInd w:val="0"/>
              <w:spacing w:line="240" w:lineRule="auto"/>
              <w:jc w:val="center"/>
              <w:rPr>
                <w:rFonts w:ascii="Calibri" w:eastAsia="Calibri" w:hAnsi="Calibri" w:cs="Calibri"/>
              </w:rPr>
            </w:pPr>
          </w:p>
        </w:tc>
      </w:tr>
    </w:tbl>
    <w:p w14:paraId="1E286A00" w14:textId="77777777" w:rsidR="00C600D3" w:rsidRPr="00DE7E96" w:rsidRDefault="00C600D3" w:rsidP="00C600D3">
      <w:pPr>
        <w:autoSpaceDE w:val="0"/>
        <w:autoSpaceDN w:val="0"/>
        <w:adjustRightInd w:val="0"/>
        <w:spacing w:line="240" w:lineRule="auto"/>
        <w:jc w:val="both"/>
        <w:rPr>
          <w:rFonts w:ascii="Calibri" w:eastAsia="Calibri" w:hAnsi="Calibri" w:cs="Calibri"/>
        </w:rPr>
      </w:pPr>
    </w:p>
    <w:p w14:paraId="0F7736AE" w14:textId="77777777" w:rsidR="00C600D3" w:rsidRDefault="00C600D3" w:rsidP="00C600D3">
      <w:pPr>
        <w:spacing w:after="0" w:line="240" w:lineRule="auto"/>
        <w:ind w:left="709"/>
        <w:jc w:val="both"/>
        <w:rPr>
          <w:rFonts w:ascii="Calibri" w:eastAsia="Calibri" w:hAnsi="Calibri" w:cs="Calibri"/>
          <w:b/>
        </w:rPr>
      </w:pPr>
    </w:p>
    <w:p w14:paraId="5C6AD76E" w14:textId="77777777" w:rsidR="00C600D3" w:rsidRDefault="00C600D3" w:rsidP="00C600D3">
      <w:pPr>
        <w:spacing w:before="120" w:after="120"/>
        <w:contextualSpacing/>
        <w:jc w:val="both"/>
        <w:rPr>
          <w:b/>
        </w:rPr>
      </w:pPr>
    </w:p>
    <w:p w14:paraId="09D773F3" w14:textId="77777777" w:rsidR="00C600D3" w:rsidRDefault="00C600D3" w:rsidP="00C600D3">
      <w:pPr>
        <w:spacing w:before="120" w:after="120"/>
        <w:contextualSpacing/>
        <w:jc w:val="both"/>
        <w:rPr>
          <w:b/>
        </w:rPr>
      </w:pPr>
    </w:p>
    <w:p w14:paraId="0F29B826" w14:textId="77777777" w:rsidR="00223DD9" w:rsidRDefault="00223DD9" w:rsidP="00C600D3">
      <w:pPr>
        <w:spacing w:before="120" w:after="120"/>
        <w:contextualSpacing/>
        <w:jc w:val="both"/>
        <w:rPr>
          <w:b/>
        </w:rPr>
      </w:pPr>
    </w:p>
    <w:p w14:paraId="4E8A351D" w14:textId="77777777" w:rsidR="00223DD9" w:rsidRDefault="00223DD9" w:rsidP="00C600D3">
      <w:pPr>
        <w:spacing w:before="120" w:after="120"/>
        <w:contextualSpacing/>
        <w:jc w:val="both"/>
        <w:rPr>
          <w:b/>
        </w:rPr>
      </w:pPr>
    </w:p>
    <w:p w14:paraId="272472ED" w14:textId="77777777" w:rsidR="00223DD9" w:rsidRDefault="00223DD9" w:rsidP="00C600D3">
      <w:pPr>
        <w:spacing w:before="120" w:after="120"/>
        <w:contextualSpacing/>
        <w:jc w:val="both"/>
        <w:rPr>
          <w:b/>
        </w:rPr>
      </w:pPr>
    </w:p>
    <w:p w14:paraId="3C59BC53" w14:textId="77777777" w:rsidR="00223DD9" w:rsidRDefault="00223DD9" w:rsidP="00C600D3">
      <w:pPr>
        <w:spacing w:before="120" w:after="120"/>
        <w:contextualSpacing/>
        <w:jc w:val="both"/>
        <w:rPr>
          <w:b/>
        </w:rPr>
      </w:pPr>
    </w:p>
    <w:p w14:paraId="599A87E7" w14:textId="77777777" w:rsidR="00223DD9" w:rsidRDefault="00223DD9" w:rsidP="00C600D3">
      <w:pPr>
        <w:spacing w:before="120" w:after="120"/>
        <w:contextualSpacing/>
        <w:jc w:val="both"/>
        <w:rPr>
          <w:b/>
        </w:rPr>
      </w:pPr>
    </w:p>
    <w:p w14:paraId="185C9B43" w14:textId="77777777" w:rsidR="00223DD9" w:rsidRDefault="00223DD9" w:rsidP="00C600D3">
      <w:pPr>
        <w:spacing w:before="120" w:after="120"/>
        <w:contextualSpacing/>
        <w:jc w:val="both"/>
        <w:rPr>
          <w:b/>
        </w:rPr>
      </w:pPr>
    </w:p>
    <w:p w14:paraId="33BD13DC" w14:textId="77777777" w:rsidR="00223DD9" w:rsidRDefault="00223DD9" w:rsidP="00C600D3">
      <w:pPr>
        <w:spacing w:before="120" w:after="120"/>
        <w:contextualSpacing/>
        <w:jc w:val="both"/>
        <w:rPr>
          <w:b/>
        </w:rPr>
      </w:pPr>
    </w:p>
    <w:p w14:paraId="48238144" w14:textId="77777777" w:rsidR="00BE5256" w:rsidRDefault="00BE5256" w:rsidP="00C600D3">
      <w:pPr>
        <w:spacing w:before="120" w:after="120"/>
        <w:contextualSpacing/>
        <w:jc w:val="both"/>
        <w:rPr>
          <w:b/>
        </w:rPr>
      </w:pPr>
    </w:p>
    <w:p w14:paraId="1522E1DA" w14:textId="77777777" w:rsidR="00BE5256" w:rsidRDefault="00BE5256" w:rsidP="00C600D3">
      <w:pPr>
        <w:spacing w:before="120" w:after="120"/>
        <w:contextualSpacing/>
        <w:jc w:val="both"/>
        <w:rPr>
          <w:b/>
        </w:rPr>
      </w:pPr>
    </w:p>
    <w:p w14:paraId="763F1AFE" w14:textId="77777777" w:rsidR="00BE5256" w:rsidRDefault="00BE5256" w:rsidP="00C600D3">
      <w:pPr>
        <w:spacing w:before="120" w:after="120"/>
        <w:contextualSpacing/>
        <w:jc w:val="both"/>
        <w:rPr>
          <w:b/>
        </w:rPr>
      </w:pPr>
    </w:p>
    <w:p w14:paraId="6DFB8851" w14:textId="77777777" w:rsidR="00BE5256" w:rsidRDefault="00BE5256" w:rsidP="00C600D3">
      <w:pPr>
        <w:spacing w:before="120" w:after="120"/>
        <w:contextualSpacing/>
        <w:jc w:val="both"/>
        <w:rPr>
          <w:b/>
        </w:rPr>
      </w:pPr>
    </w:p>
    <w:p w14:paraId="77AFB370" w14:textId="77777777" w:rsidR="00223DD9" w:rsidRPr="00C600D3" w:rsidRDefault="00223DD9" w:rsidP="00C600D3">
      <w:pPr>
        <w:spacing w:before="120" w:after="120"/>
        <w:contextualSpacing/>
        <w:jc w:val="both"/>
        <w:rPr>
          <w:b/>
        </w:rPr>
      </w:pPr>
    </w:p>
    <w:p w14:paraId="66B62D6F" w14:textId="77777777" w:rsidR="00AC4AF5" w:rsidRPr="00087582" w:rsidRDefault="00AC4AF5" w:rsidP="00650EAF">
      <w:pPr>
        <w:spacing w:before="120" w:after="120"/>
        <w:contextualSpacing/>
        <w:jc w:val="both"/>
        <w:rPr>
          <w:b/>
        </w:rPr>
      </w:pPr>
    </w:p>
    <w:p w14:paraId="51964EF3" w14:textId="0E5FA79B" w:rsidR="00C25536" w:rsidRPr="00DE7E96" w:rsidRDefault="00C25536" w:rsidP="00C25536">
      <w:pPr>
        <w:spacing w:before="120" w:after="120"/>
        <w:jc w:val="both"/>
        <w:rPr>
          <w:rFonts w:ascii="Calibri" w:eastAsia="Calibri" w:hAnsi="Calibri" w:cs="Times New Roman"/>
          <w:b/>
          <w:color w:val="365F91"/>
          <w:sz w:val="28"/>
          <w:szCs w:val="28"/>
        </w:rPr>
      </w:pPr>
      <w:r w:rsidRPr="00DE7E96">
        <w:rPr>
          <w:rFonts w:ascii="Calibri" w:eastAsia="Calibri" w:hAnsi="Calibri" w:cs="Times New Roman"/>
          <w:b/>
          <w:color w:val="365F91"/>
          <w:sz w:val="28"/>
          <w:szCs w:val="28"/>
        </w:rPr>
        <w:lastRenderedPageBreak/>
        <w:t xml:space="preserve">Príloha č. </w:t>
      </w:r>
      <w:r>
        <w:rPr>
          <w:rFonts w:ascii="Calibri" w:eastAsia="Calibri" w:hAnsi="Calibri" w:cs="Times New Roman"/>
          <w:b/>
          <w:color w:val="365F91"/>
          <w:sz w:val="28"/>
          <w:szCs w:val="28"/>
        </w:rPr>
        <w:t>2</w:t>
      </w:r>
      <w:r w:rsidRPr="00DE7E96">
        <w:rPr>
          <w:rFonts w:ascii="Calibri" w:eastAsia="Calibri" w:hAnsi="Calibri" w:cs="Times New Roman"/>
          <w:b/>
          <w:color w:val="365F91"/>
          <w:sz w:val="28"/>
          <w:szCs w:val="28"/>
        </w:rPr>
        <w:t xml:space="preserve"> k Súťažným podkladom</w:t>
      </w:r>
    </w:p>
    <w:p w14:paraId="1DF21490" w14:textId="77777777" w:rsidR="00C25536" w:rsidRPr="006056E4" w:rsidRDefault="00C25536" w:rsidP="00C25536">
      <w:pPr>
        <w:spacing w:before="120" w:after="120"/>
        <w:jc w:val="both"/>
        <w:rPr>
          <w:rFonts w:eastAsia="Calibri" w:cs="Times New Roman"/>
          <w:b/>
          <w:sz w:val="28"/>
          <w:szCs w:val="28"/>
        </w:rPr>
      </w:pPr>
      <w:r w:rsidRPr="006056E4">
        <w:rPr>
          <w:rFonts w:eastAsia="Calibri" w:cs="Times New Roman"/>
          <w:b/>
          <w:sz w:val="28"/>
          <w:szCs w:val="28"/>
        </w:rPr>
        <w:t>C.2 Obchodné podmienky dodania predmetu zákazky (návrh zmluvy)</w:t>
      </w:r>
    </w:p>
    <w:p w14:paraId="6B0B88A4" w14:textId="77777777" w:rsidR="00C25536" w:rsidRPr="00BF23DA" w:rsidRDefault="00C25536" w:rsidP="00C25536">
      <w:pPr>
        <w:spacing w:before="120" w:after="120"/>
        <w:jc w:val="both"/>
        <w:rPr>
          <w:rFonts w:ascii="Calibri" w:eastAsia="Calibri" w:hAnsi="Calibri" w:cs="Calibri"/>
        </w:rPr>
      </w:pPr>
      <w:r w:rsidRPr="0034095C">
        <w:rPr>
          <w:rFonts w:ascii="Calibri" w:eastAsia="Calibri" w:hAnsi="Calibri" w:cs="Calibri"/>
        </w:rPr>
        <w:t xml:space="preserve">Uchádzač vo svojej ponuke </w:t>
      </w:r>
      <w:r w:rsidRPr="0034095C">
        <w:rPr>
          <w:rFonts w:ascii="Calibri" w:eastAsia="Calibri" w:hAnsi="Calibri" w:cs="Calibri"/>
          <w:b/>
          <w:u w:val="single"/>
        </w:rPr>
        <w:t>predloží návrh kúpnej zmluvy v jednom vyhotovení</w:t>
      </w:r>
      <w:r w:rsidRPr="0034095C">
        <w:rPr>
          <w:rFonts w:ascii="Calibri" w:eastAsia="Calibri" w:hAnsi="Calibri" w:cs="Calibri"/>
        </w:rPr>
        <w:t xml:space="preserve">, ktorý </w:t>
      </w:r>
      <w:r w:rsidRPr="0034095C">
        <w:rPr>
          <w:rFonts w:ascii="Calibri" w:eastAsia="Calibri" w:hAnsi="Calibri" w:cs="Calibri"/>
          <w:b/>
          <w:bCs/>
        </w:rPr>
        <w:t>musí</w:t>
      </w:r>
      <w:r w:rsidRPr="0034095C">
        <w:rPr>
          <w:rFonts w:ascii="Calibri" w:eastAsia="Calibri" w:hAnsi="Calibri" w:cs="Calibri"/>
        </w:rPr>
        <w:t xml:space="preserve"> obsahovať nasledujúci zoznam mi</w:t>
      </w:r>
      <w:r>
        <w:rPr>
          <w:rFonts w:ascii="Calibri" w:eastAsia="Calibri" w:hAnsi="Calibri" w:cs="Calibri"/>
        </w:rPr>
        <w:t>nimálnych zmluvných podmienok :</w:t>
      </w:r>
    </w:p>
    <w:p w14:paraId="3485DB7D" w14:textId="77777777" w:rsidR="00C25536" w:rsidRPr="00BE5256" w:rsidRDefault="00C25536" w:rsidP="00C25536">
      <w:pPr>
        <w:spacing w:after="120" w:line="240" w:lineRule="auto"/>
        <w:contextualSpacing/>
        <w:jc w:val="center"/>
        <w:rPr>
          <w:rFonts w:ascii="Calibri" w:eastAsia="Times New Roman" w:hAnsi="Calibri" w:cs="Times New Roman"/>
          <w:b/>
          <w:sz w:val="28"/>
          <w:szCs w:val="20"/>
          <w:lang w:eastAsia="sk-SK"/>
        </w:rPr>
      </w:pPr>
      <w:r>
        <w:rPr>
          <w:rFonts w:ascii="Calibri" w:eastAsia="Times New Roman" w:hAnsi="Calibri" w:cs="Times New Roman"/>
          <w:b/>
          <w:sz w:val="28"/>
          <w:szCs w:val="20"/>
          <w:lang w:eastAsia="sk-SK"/>
        </w:rPr>
        <w:t>Kúpna</w:t>
      </w:r>
      <w:r w:rsidRPr="00BE5256">
        <w:rPr>
          <w:rFonts w:ascii="Calibri" w:eastAsia="Times New Roman" w:hAnsi="Calibri" w:cs="Times New Roman"/>
          <w:b/>
          <w:sz w:val="28"/>
          <w:szCs w:val="20"/>
          <w:lang w:eastAsia="sk-SK"/>
        </w:rPr>
        <w:t xml:space="preserve"> zmluv</w:t>
      </w:r>
      <w:r>
        <w:rPr>
          <w:rFonts w:ascii="Calibri" w:eastAsia="Times New Roman" w:hAnsi="Calibri" w:cs="Times New Roman"/>
          <w:b/>
          <w:sz w:val="28"/>
          <w:szCs w:val="20"/>
          <w:lang w:eastAsia="sk-SK"/>
        </w:rPr>
        <w:t>a</w:t>
      </w:r>
      <w:r w:rsidRPr="00BE5256">
        <w:rPr>
          <w:rFonts w:ascii="Calibri" w:eastAsia="Times New Roman" w:hAnsi="Calibri" w:cs="Times New Roman"/>
          <w:b/>
          <w:sz w:val="28"/>
          <w:szCs w:val="20"/>
          <w:lang w:eastAsia="sk-SK"/>
        </w:rPr>
        <w:t xml:space="preserve">  č.        </w:t>
      </w:r>
    </w:p>
    <w:p w14:paraId="0E421112" w14:textId="77777777" w:rsidR="00C25536" w:rsidRPr="00BE5256" w:rsidRDefault="00C25536" w:rsidP="00C25536">
      <w:pPr>
        <w:spacing w:after="120" w:line="240" w:lineRule="auto"/>
        <w:contextualSpacing/>
        <w:rPr>
          <w:rFonts w:ascii="Times New Roman" w:eastAsia="Times New Roman" w:hAnsi="Times New Roman" w:cs="Times New Roman"/>
          <w:sz w:val="20"/>
          <w:szCs w:val="20"/>
          <w:lang w:eastAsia="sk-SK"/>
        </w:rPr>
      </w:pPr>
    </w:p>
    <w:p w14:paraId="17959E08" w14:textId="77777777" w:rsidR="00C25536" w:rsidRPr="00BE5256" w:rsidRDefault="00C25536" w:rsidP="00C25536">
      <w:pPr>
        <w:spacing w:after="0" w:line="240" w:lineRule="auto"/>
        <w:ind w:left="-284"/>
        <w:jc w:val="center"/>
        <w:rPr>
          <w:rFonts w:eastAsia="Times New Roman" w:cs="Times New Roman"/>
          <w:sz w:val="20"/>
          <w:szCs w:val="20"/>
          <w:lang w:eastAsia="cs-CZ"/>
        </w:rPr>
      </w:pPr>
      <w:r w:rsidRPr="00BE5256">
        <w:rPr>
          <w:rFonts w:eastAsia="Times New Roman" w:cs="Times New Roman"/>
          <w:sz w:val="20"/>
          <w:szCs w:val="20"/>
          <w:lang w:eastAsia="cs-CZ"/>
        </w:rPr>
        <w:t>uzatvorená podľa § 56 a § 83 ods. 4 zákona č. 343/2015 Z. z. o verejnom obstarávaní a o zmene a doplnení niektorých zákonov v znení neskorších predpisov a v zmysle ustanovenia § 269 ods. 2 zákona č. 513/1991 Zb. Obchodného zákonníka v znení neskorších predpisov</w:t>
      </w:r>
    </w:p>
    <w:p w14:paraId="61DC5F1D" w14:textId="77777777" w:rsidR="00C25536" w:rsidRPr="00BE5256" w:rsidRDefault="00C25536" w:rsidP="00C25536">
      <w:pPr>
        <w:spacing w:after="0" w:line="240" w:lineRule="auto"/>
        <w:ind w:left="-284"/>
        <w:jc w:val="center"/>
        <w:rPr>
          <w:rFonts w:eastAsia="Times New Roman" w:cs="Times New Roman"/>
          <w:lang w:eastAsia="cs-CZ"/>
        </w:rPr>
      </w:pPr>
    </w:p>
    <w:p w14:paraId="5E39BCF1" w14:textId="77777777" w:rsidR="00C25536" w:rsidRPr="00BE5256" w:rsidRDefault="00C25536" w:rsidP="00C25536">
      <w:pPr>
        <w:spacing w:after="0" w:line="240" w:lineRule="auto"/>
        <w:ind w:left="-284"/>
        <w:jc w:val="center"/>
        <w:rPr>
          <w:rFonts w:eastAsia="Times New Roman" w:cs="Times New Roman"/>
          <w:lang w:eastAsia="cs-CZ"/>
        </w:rPr>
      </w:pPr>
      <w:r w:rsidRPr="00BE5256">
        <w:rPr>
          <w:rFonts w:eastAsia="Times New Roman" w:cs="Times New Roman"/>
          <w:lang w:eastAsia="cs-CZ"/>
        </w:rPr>
        <w:t>(ďalej len „kúpna zmluva“)</w:t>
      </w:r>
    </w:p>
    <w:p w14:paraId="6812487C" w14:textId="77777777" w:rsidR="00C25536" w:rsidRPr="00BE5256" w:rsidRDefault="00C25536" w:rsidP="00C25536">
      <w:pPr>
        <w:spacing w:after="0" w:line="240" w:lineRule="auto"/>
        <w:jc w:val="center"/>
        <w:rPr>
          <w:rFonts w:eastAsia="Times New Roman" w:cs="Times New Roman"/>
          <w:lang w:eastAsia="cs-CZ"/>
        </w:rPr>
      </w:pPr>
      <w:r w:rsidRPr="00BE5256">
        <w:rPr>
          <w:rFonts w:eastAsia="Times New Roman" w:cs="Times New Roman"/>
          <w:lang w:eastAsia="cs-CZ"/>
        </w:rPr>
        <w:t>medzi:</w:t>
      </w:r>
    </w:p>
    <w:p w14:paraId="20739C35" w14:textId="77777777" w:rsidR="00C25536" w:rsidRPr="00BE5256" w:rsidRDefault="00C25536" w:rsidP="00C25536">
      <w:pPr>
        <w:spacing w:after="0" w:line="240" w:lineRule="auto"/>
        <w:jc w:val="both"/>
        <w:rPr>
          <w:rFonts w:eastAsia="Times New Roman" w:cs="Times New Roman"/>
          <w:b/>
          <w:lang w:eastAsia="sk-SK"/>
        </w:rPr>
      </w:pPr>
    </w:p>
    <w:p w14:paraId="0E3C6AF5" w14:textId="77777777" w:rsidR="00C25536" w:rsidRPr="00BE5256" w:rsidRDefault="00C25536" w:rsidP="00C25536">
      <w:pPr>
        <w:spacing w:after="0" w:line="240" w:lineRule="auto"/>
        <w:jc w:val="both"/>
        <w:rPr>
          <w:rFonts w:eastAsia="Times New Roman" w:cs="Times New Roman"/>
          <w:b/>
          <w:lang w:eastAsia="sk-SK"/>
        </w:rPr>
      </w:pPr>
    </w:p>
    <w:p w14:paraId="3EDFFA57" w14:textId="77777777" w:rsidR="00C25536" w:rsidRPr="00BE5256" w:rsidRDefault="00C25536" w:rsidP="00C25536">
      <w:pPr>
        <w:spacing w:after="0" w:line="240" w:lineRule="auto"/>
        <w:jc w:val="both"/>
        <w:rPr>
          <w:rFonts w:eastAsia="Times New Roman" w:cs="Times New Roman"/>
          <w:b/>
          <w:lang w:eastAsia="sk-SK"/>
        </w:rPr>
      </w:pPr>
      <w:r w:rsidRPr="00BE5256">
        <w:rPr>
          <w:rFonts w:eastAsia="Times New Roman" w:cs="Times New Roman"/>
          <w:b/>
          <w:lang w:eastAsia="sk-SK"/>
        </w:rPr>
        <w:t xml:space="preserve">1./ Predávajúci:               </w:t>
      </w:r>
      <w:r w:rsidRPr="00BE5256">
        <w:rPr>
          <w:rFonts w:eastAsia="Times New Roman" w:cs="Times New Roman"/>
          <w:b/>
          <w:lang w:eastAsia="sk-SK"/>
        </w:rPr>
        <w:tab/>
      </w:r>
    </w:p>
    <w:p w14:paraId="3193C46E" w14:textId="77777777" w:rsidR="00C25536" w:rsidRPr="00BE5256" w:rsidRDefault="00C25536" w:rsidP="00C25536">
      <w:pPr>
        <w:tabs>
          <w:tab w:val="left" w:pos="284"/>
        </w:tabs>
        <w:spacing w:after="0" w:line="240" w:lineRule="auto"/>
        <w:jc w:val="both"/>
        <w:rPr>
          <w:rFonts w:eastAsia="Times New Roman" w:cs="Times New Roman"/>
          <w:bCs/>
          <w:lang w:eastAsia="sk-SK"/>
        </w:rPr>
      </w:pPr>
      <w:r w:rsidRPr="00BE5256">
        <w:rPr>
          <w:rFonts w:eastAsia="Times New Roman" w:cs="Times New Roman"/>
          <w:b/>
          <w:lang w:eastAsia="sk-SK"/>
        </w:rPr>
        <w:t xml:space="preserve">    </w:t>
      </w:r>
      <w:r w:rsidRPr="00BE5256">
        <w:rPr>
          <w:rFonts w:eastAsia="Times New Roman" w:cs="Times New Roman"/>
          <w:b/>
          <w:lang w:eastAsia="sk-SK"/>
        </w:rPr>
        <w:tab/>
        <w:t xml:space="preserve"> </w:t>
      </w:r>
      <w:r w:rsidRPr="00BE5256">
        <w:rPr>
          <w:rFonts w:eastAsia="Times New Roman" w:cs="Times New Roman"/>
          <w:bCs/>
          <w:lang w:eastAsia="sk-SK"/>
        </w:rPr>
        <w:t xml:space="preserve">Sídlo:                 </w:t>
      </w:r>
      <w:r w:rsidRPr="00BE5256">
        <w:rPr>
          <w:rFonts w:eastAsia="Times New Roman" w:cs="Times New Roman"/>
          <w:bCs/>
          <w:lang w:eastAsia="sk-SK"/>
        </w:rPr>
        <w:tab/>
      </w:r>
    </w:p>
    <w:p w14:paraId="0CE38E39" w14:textId="77777777" w:rsidR="00C25536" w:rsidRPr="00BE5256" w:rsidRDefault="00C25536" w:rsidP="00C25536">
      <w:pPr>
        <w:tabs>
          <w:tab w:val="left" w:pos="284"/>
        </w:tabs>
        <w:spacing w:after="0" w:line="240" w:lineRule="auto"/>
        <w:jc w:val="both"/>
        <w:rPr>
          <w:rFonts w:eastAsia="Times New Roman" w:cs="Times New Roman"/>
          <w:b/>
          <w:lang w:eastAsia="sk-SK"/>
        </w:rPr>
      </w:pPr>
      <w:r w:rsidRPr="00BE5256">
        <w:rPr>
          <w:rFonts w:eastAsia="Times New Roman" w:cs="Times New Roman"/>
          <w:bCs/>
          <w:lang w:eastAsia="sk-SK"/>
        </w:rPr>
        <w:t xml:space="preserve">     </w:t>
      </w:r>
      <w:r w:rsidRPr="00BE5256">
        <w:rPr>
          <w:rFonts w:eastAsia="Times New Roman" w:cs="Times New Roman"/>
          <w:bCs/>
          <w:lang w:eastAsia="sk-SK"/>
        </w:rPr>
        <w:tab/>
        <w:t xml:space="preserve"> Zastúpený</w:t>
      </w:r>
      <w:r w:rsidRPr="00BE5256">
        <w:rPr>
          <w:rFonts w:eastAsia="Times New Roman" w:cs="Times New Roman"/>
          <w:b/>
          <w:lang w:eastAsia="sk-SK"/>
        </w:rPr>
        <w:t xml:space="preserve">:       </w:t>
      </w:r>
      <w:r w:rsidRPr="00BE5256">
        <w:rPr>
          <w:rFonts w:eastAsia="Times New Roman" w:cs="Times New Roman"/>
          <w:b/>
          <w:lang w:eastAsia="sk-SK"/>
        </w:rPr>
        <w:tab/>
      </w:r>
      <w:r w:rsidRPr="00BE5256">
        <w:rPr>
          <w:rFonts w:eastAsia="Times New Roman" w:cs="Times New Roman"/>
          <w:b/>
          <w:lang w:eastAsia="sk-SK"/>
        </w:rPr>
        <w:tab/>
      </w:r>
      <w:r w:rsidRPr="00BE5256">
        <w:rPr>
          <w:rFonts w:eastAsia="Times New Roman" w:cs="Times New Roman"/>
          <w:b/>
          <w:lang w:eastAsia="sk-SK"/>
        </w:rPr>
        <w:tab/>
      </w:r>
    </w:p>
    <w:p w14:paraId="10D3E784" w14:textId="77777777" w:rsidR="00C25536" w:rsidRPr="00BE5256" w:rsidRDefault="00C25536" w:rsidP="00C25536">
      <w:pPr>
        <w:spacing w:after="0" w:line="240" w:lineRule="auto"/>
        <w:jc w:val="both"/>
        <w:rPr>
          <w:rFonts w:eastAsia="Times New Roman" w:cs="Times New Roman"/>
          <w:bCs/>
          <w:lang w:eastAsia="sk-SK"/>
        </w:rPr>
      </w:pPr>
      <w:r w:rsidRPr="00BE5256">
        <w:rPr>
          <w:rFonts w:eastAsia="Times New Roman" w:cs="Times New Roman"/>
          <w:bCs/>
          <w:lang w:eastAsia="sk-SK"/>
        </w:rPr>
        <w:t xml:space="preserve">       IČO:                  </w:t>
      </w:r>
      <w:r w:rsidRPr="00BE5256">
        <w:rPr>
          <w:rFonts w:eastAsia="Times New Roman" w:cs="Times New Roman"/>
          <w:bCs/>
          <w:lang w:eastAsia="sk-SK"/>
        </w:rPr>
        <w:tab/>
      </w:r>
    </w:p>
    <w:p w14:paraId="2C657F62" w14:textId="77777777" w:rsidR="00C25536" w:rsidRPr="00BE5256" w:rsidRDefault="00C25536" w:rsidP="00C25536">
      <w:pPr>
        <w:tabs>
          <w:tab w:val="left" w:pos="1985"/>
        </w:tabs>
        <w:spacing w:after="0" w:line="240" w:lineRule="auto"/>
        <w:jc w:val="both"/>
        <w:rPr>
          <w:rFonts w:eastAsia="Times New Roman" w:cs="Times New Roman"/>
          <w:bCs/>
          <w:lang w:eastAsia="sk-SK"/>
        </w:rPr>
      </w:pPr>
      <w:r w:rsidRPr="00BE5256">
        <w:rPr>
          <w:rFonts w:eastAsia="Times New Roman" w:cs="Times New Roman"/>
          <w:bCs/>
          <w:lang w:eastAsia="sk-SK"/>
        </w:rPr>
        <w:t xml:space="preserve">       IČ pre DPH:                </w:t>
      </w:r>
    </w:p>
    <w:p w14:paraId="4CD49091" w14:textId="77777777" w:rsidR="00C25536" w:rsidRPr="00BE5256" w:rsidRDefault="00C25536" w:rsidP="00C25536">
      <w:pPr>
        <w:spacing w:after="0" w:line="240" w:lineRule="auto"/>
        <w:ind w:left="2127" w:hanging="2127"/>
        <w:rPr>
          <w:rFonts w:eastAsia="Times New Roman" w:cs="Times New Roman"/>
          <w:bCs/>
          <w:lang w:eastAsia="sk-SK"/>
        </w:rPr>
      </w:pPr>
      <w:r w:rsidRPr="00BE5256">
        <w:rPr>
          <w:rFonts w:eastAsia="Times New Roman" w:cs="Times New Roman"/>
          <w:bCs/>
          <w:lang w:eastAsia="sk-SK"/>
        </w:rPr>
        <w:t xml:space="preserve">       Bankové spojenie:   </w:t>
      </w:r>
    </w:p>
    <w:p w14:paraId="11BAECD6" w14:textId="77777777" w:rsidR="00C25536" w:rsidRPr="00BE5256" w:rsidRDefault="00C25536" w:rsidP="00C25536">
      <w:pPr>
        <w:spacing w:after="0" w:line="240" w:lineRule="auto"/>
        <w:ind w:left="2127" w:hanging="2127"/>
        <w:rPr>
          <w:rFonts w:eastAsia="Times New Roman" w:cs="Times New Roman"/>
          <w:bCs/>
          <w:lang w:eastAsia="sk-SK"/>
        </w:rPr>
      </w:pPr>
      <w:r w:rsidRPr="00BE5256">
        <w:rPr>
          <w:rFonts w:eastAsia="Times New Roman" w:cs="Times New Roman"/>
          <w:bCs/>
          <w:lang w:eastAsia="sk-SK"/>
        </w:rPr>
        <w:t xml:space="preserve">       Zapísaný:              </w:t>
      </w:r>
      <w:r w:rsidRPr="00BE5256">
        <w:rPr>
          <w:rFonts w:eastAsia="Times New Roman" w:cs="Times New Roman"/>
          <w:bCs/>
          <w:lang w:eastAsia="sk-SK"/>
        </w:rPr>
        <w:tab/>
      </w:r>
    </w:p>
    <w:p w14:paraId="4B1C7F45" w14:textId="77777777" w:rsidR="00C25536" w:rsidRPr="00BE5256" w:rsidRDefault="00C25536" w:rsidP="00C25536">
      <w:pPr>
        <w:spacing w:after="0" w:line="240" w:lineRule="auto"/>
        <w:ind w:left="2127" w:hanging="2127"/>
        <w:rPr>
          <w:rFonts w:eastAsia="Times New Roman" w:cs="Times New Roman"/>
          <w:bCs/>
          <w:lang w:eastAsia="sk-SK"/>
        </w:rPr>
      </w:pPr>
    </w:p>
    <w:p w14:paraId="1F4B5661" w14:textId="77777777" w:rsidR="00C25536" w:rsidRPr="00BE5256" w:rsidRDefault="00C25536" w:rsidP="00C25536">
      <w:pPr>
        <w:spacing w:after="0" w:line="240" w:lineRule="auto"/>
        <w:ind w:left="2127" w:hanging="2127"/>
        <w:jc w:val="center"/>
        <w:rPr>
          <w:rFonts w:eastAsia="Times New Roman" w:cs="Times New Roman"/>
          <w:b/>
          <w:i/>
          <w:lang w:eastAsia="sk-SK"/>
        </w:rPr>
      </w:pPr>
      <w:r w:rsidRPr="00BE5256">
        <w:rPr>
          <w:rFonts w:eastAsia="Times New Roman" w:cs="Times New Roman"/>
          <w:b/>
          <w:i/>
          <w:lang w:eastAsia="sk-SK"/>
        </w:rPr>
        <w:t>(</w:t>
      </w:r>
      <w:r w:rsidRPr="00BE5256">
        <w:rPr>
          <w:rFonts w:eastAsia="Times New Roman" w:cs="Times New Roman"/>
          <w:bCs/>
          <w:i/>
          <w:lang w:eastAsia="sk-SK"/>
        </w:rPr>
        <w:t>ďalej len „predávajúci“</w:t>
      </w:r>
      <w:r w:rsidRPr="00BE5256">
        <w:rPr>
          <w:rFonts w:eastAsia="Times New Roman" w:cs="Times New Roman"/>
          <w:b/>
          <w:i/>
          <w:lang w:eastAsia="sk-SK"/>
        </w:rPr>
        <w:t>)</w:t>
      </w:r>
    </w:p>
    <w:p w14:paraId="283D98B0" w14:textId="77777777" w:rsidR="00C25536" w:rsidRPr="00BE5256" w:rsidRDefault="00C25536" w:rsidP="00C25536">
      <w:pPr>
        <w:spacing w:after="0" w:line="240" w:lineRule="auto"/>
        <w:jc w:val="center"/>
        <w:rPr>
          <w:rFonts w:eastAsia="Times New Roman" w:cs="Times New Roman"/>
          <w:b/>
          <w:lang w:eastAsia="sk-SK"/>
        </w:rPr>
      </w:pPr>
    </w:p>
    <w:p w14:paraId="5E175C6C"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t>a</w:t>
      </w:r>
    </w:p>
    <w:p w14:paraId="414175D3" w14:textId="77777777" w:rsidR="00C25536" w:rsidRPr="00BE5256" w:rsidRDefault="00C25536" w:rsidP="00C25536">
      <w:pPr>
        <w:spacing w:after="0" w:line="240" w:lineRule="auto"/>
        <w:rPr>
          <w:rFonts w:eastAsia="Times New Roman" w:cs="Times New Roman"/>
          <w:b/>
          <w:lang w:eastAsia="sk-SK"/>
        </w:rPr>
      </w:pPr>
    </w:p>
    <w:p w14:paraId="0751EA49" w14:textId="77777777" w:rsidR="00C25536" w:rsidRPr="00BE5256" w:rsidRDefault="00C25536" w:rsidP="00C25536">
      <w:pPr>
        <w:tabs>
          <w:tab w:val="left" w:pos="1843"/>
          <w:tab w:val="left" w:pos="2268"/>
        </w:tabs>
        <w:spacing w:after="0" w:line="240" w:lineRule="auto"/>
        <w:ind w:left="2124" w:hanging="2124"/>
        <w:jc w:val="both"/>
        <w:rPr>
          <w:rFonts w:eastAsia="Times New Roman" w:cs="Times New Roman"/>
          <w:b/>
          <w:lang w:eastAsia="sk-SK"/>
        </w:rPr>
      </w:pPr>
      <w:r w:rsidRPr="00BE5256">
        <w:rPr>
          <w:rFonts w:eastAsia="Times New Roman" w:cs="Times New Roman"/>
          <w:b/>
          <w:lang w:eastAsia="sk-SK"/>
        </w:rPr>
        <w:t xml:space="preserve">2./ Kupujúci:          </w:t>
      </w:r>
      <w:r w:rsidRPr="00BE5256">
        <w:rPr>
          <w:rFonts w:eastAsia="Times New Roman" w:cs="Times New Roman"/>
          <w:b/>
          <w:lang w:eastAsia="sk-SK"/>
        </w:rPr>
        <w:tab/>
      </w:r>
      <w:r w:rsidRPr="00BE5256">
        <w:rPr>
          <w:rFonts w:eastAsia="Times New Roman" w:cs="Times New Roman"/>
          <w:b/>
          <w:lang w:eastAsia="sk-SK"/>
        </w:rPr>
        <w:tab/>
      </w:r>
      <w:r w:rsidRPr="00BE5256">
        <w:rPr>
          <w:rFonts w:eastAsia="Times New Roman" w:cs="Times New Roman"/>
          <w:b/>
          <w:lang w:eastAsia="sk-SK"/>
        </w:rPr>
        <w:tab/>
        <w:t xml:space="preserve">LESY Slovenskej republiky, </w:t>
      </w:r>
      <w:r w:rsidRPr="00BE5256">
        <w:rPr>
          <w:rFonts w:eastAsia="Times New Roman" w:cs="Times New Roman"/>
          <w:b/>
          <w:bCs/>
          <w:lang w:eastAsia="sk-SK"/>
        </w:rPr>
        <w:t xml:space="preserve">štátny podnik, Odštepný závod lesnej  techniky </w:t>
      </w:r>
    </w:p>
    <w:p w14:paraId="6C95A2B2" w14:textId="77777777" w:rsidR="00C25536" w:rsidRPr="00BE5256" w:rsidRDefault="00C25536" w:rsidP="00C25536">
      <w:pPr>
        <w:tabs>
          <w:tab w:val="left" w:pos="2268"/>
        </w:tabs>
        <w:spacing w:after="0" w:line="240" w:lineRule="auto"/>
        <w:jc w:val="both"/>
        <w:rPr>
          <w:rFonts w:eastAsia="Times New Roman" w:cs="Times New Roman"/>
          <w:b/>
          <w:lang w:eastAsia="sk-SK"/>
        </w:rPr>
      </w:pPr>
      <w:r w:rsidRPr="00BE5256">
        <w:rPr>
          <w:rFonts w:eastAsia="Times New Roman" w:cs="Times New Roman"/>
          <w:b/>
          <w:lang w:eastAsia="sk-SK"/>
        </w:rPr>
        <w:t xml:space="preserve">       </w:t>
      </w:r>
      <w:r w:rsidRPr="00BE5256">
        <w:rPr>
          <w:rFonts w:eastAsia="Times New Roman" w:cs="Times New Roman"/>
          <w:bCs/>
          <w:lang w:eastAsia="sk-SK"/>
        </w:rPr>
        <w:t>Sídlo</w:t>
      </w:r>
      <w:r w:rsidRPr="00BE5256">
        <w:rPr>
          <w:rFonts w:eastAsia="Times New Roman" w:cs="Times New Roman"/>
          <w:b/>
          <w:lang w:eastAsia="sk-SK"/>
        </w:rPr>
        <w:t xml:space="preserve">:                             </w:t>
      </w:r>
      <w:proofErr w:type="spellStart"/>
      <w:r w:rsidRPr="00BE5256">
        <w:rPr>
          <w:rFonts w:eastAsia="Times New Roman" w:cs="Times New Roman"/>
          <w:bCs/>
          <w:lang w:eastAsia="sk-SK"/>
        </w:rPr>
        <w:t>Mičinská</w:t>
      </w:r>
      <w:proofErr w:type="spellEnd"/>
      <w:r w:rsidRPr="00BE5256">
        <w:rPr>
          <w:rFonts w:eastAsia="Times New Roman" w:cs="Times New Roman"/>
          <w:bCs/>
          <w:lang w:eastAsia="sk-SK"/>
        </w:rPr>
        <w:t xml:space="preserve"> cesta 33, 974 01 Banská Bystrica </w:t>
      </w:r>
    </w:p>
    <w:p w14:paraId="438F7F00" w14:textId="77777777" w:rsidR="00C25536" w:rsidRPr="00BE5256" w:rsidRDefault="00C25536" w:rsidP="00C25536">
      <w:pPr>
        <w:tabs>
          <w:tab w:val="left" w:pos="1843"/>
          <w:tab w:val="left" w:pos="2268"/>
        </w:tabs>
        <w:spacing w:after="0" w:line="240" w:lineRule="auto"/>
        <w:jc w:val="both"/>
        <w:rPr>
          <w:rFonts w:eastAsia="Times New Roman" w:cs="Times New Roman"/>
          <w:b/>
          <w:lang w:eastAsia="sk-SK"/>
        </w:rPr>
      </w:pPr>
      <w:r w:rsidRPr="00BE5256">
        <w:rPr>
          <w:rFonts w:eastAsia="Times New Roman" w:cs="Times New Roman"/>
          <w:bCs/>
          <w:lang w:eastAsia="sk-SK"/>
        </w:rPr>
        <w:t xml:space="preserve">       Zastúpený:</w:t>
      </w:r>
      <w:r w:rsidRPr="00BE5256">
        <w:rPr>
          <w:rFonts w:eastAsia="Times New Roman" w:cs="Times New Roman"/>
          <w:b/>
          <w:lang w:eastAsia="sk-SK"/>
        </w:rPr>
        <w:t xml:space="preserve">         </w:t>
      </w:r>
      <w:r w:rsidRPr="00BE5256">
        <w:rPr>
          <w:rFonts w:eastAsia="Times New Roman" w:cs="Times New Roman"/>
          <w:b/>
          <w:lang w:eastAsia="sk-SK"/>
        </w:rPr>
        <w:tab/>
        <w:t xml:space="preserve"> </w:t>
      </w:r>
      <w:r w:rsidRPr="00BE5256">
        <w:rPr>
          <w:rFonts w:eastAsia="Times New Roman" w:cs="Times New Roman"/>
          <w:b/>
          <w:lang w:eastAsia="sk-SK"/>
        </w:rPr>
        <w:tab/>
        <w:t xml:space="preserve">Ing. Peter Brezina, riaditeľ OZLT   </w:t>
      </w:r>
    </w:p>
    <w:p w14:paraId="7307F20C" w14:textId="77777777" w:rsidR="00C25536" w:rsidRPr="00BE5256" w:rsidRDefault="00C25536" w:rsidP="00C25536">
      <w:pPr>
        <w:spacing w:after="0" w:line="240" w:lineRule="auto"/>
        <w:jc w:val="both"/>
        <w:rPr>
          <w:rFonts w:eastAsia="Times New Roman" w:cs="Times New Roman"/>
          <w:bCs/>
          <w:lang w:eastAsia="sk-SK"/>
        </w:rPr>
      </w:pPr>
      <w:r w:rsidRPr="00BE5256">
        <w:rPr>
          <w:rFonts w:eastAsia="Times New Roman" w:cs="Times New Roman"/>
          <w:b/>
          <w:lang w:eastAsia="sk-SK"/>
        </w:rPr>
        <w:t xml:space="preserve">       </w:t>
      </w:r>
      <w:r w:rsidRPr="00BE5256">
        <w:rPr>
          <w:rFonts w:eastAsia="Times New Roman" w:cs="Times New Roman"/>
          <w:bCs/>
          <w:lang w:eastAsia="sk-SK"/>
        </w:rPr>
        <w:t xml:space="preserve">IČO:                     </w:t>
      </w:r>
      <w:r w:rsidRPr="00BE5256">
        <w:rPr>
          <w:rFonts w:eastAsia="Times New Roman" w:cs="Times New Roman"/>
          <w:bCs/>
          <w:lang w:eastAsia="sk-SK"/>
        </w:rPr>
        <w:tab/>
        <w:t xml:space="preserve">   36 038 351</w:t>
      </w:r>
    </w:p>
    <w:p w14:paraId="12DDA867" w14:textId="77777777" w:rsidR="00C25536" w:rsidRPr="00BE5256" w:rsidRDefault="00C25536" w:rsidP="00C25536">
      <w:pPr>
        <w:tabs>
          <w:tab w:val="left" w:pos="1985"/>
          <w:tab w:val="left" w:pos="2268"/>
        </w:tabs>
        <w:spacing w:after="0" w:line="240" w:lineRule="auto"/>
        <w:jc w:val="both"/>
        <w:rPr>
          <w:rFonts w:eastAsia="Times New Roman" w:cs="Times New Roman"/>
          <w:bCs/>
          <w:lang w:eastAsia="sk-SK"/>
        </w:rPr>
      </w:pPr>
      <w:r w:rsidRPr="00BE5256">
        <w:rPr>
          <w:rFonts w:eastAsia="Times New Roman" w:cs="Times New Roman"/>
          <w:bCs/>
          <w:lang w:eastAsia="sk-SK"/>
        </w:rPr>
        <w:t xml:space="preserve">    </w:t>
      </w:r>
      <w:r w:rsidRPr="00BE5256">
        <w:rPr>
          <w:rFonts w:eastAsia="Times New Roman" w:cs="Times New Roman"/>
          <w:b/>
          <w:lang w:eastAsia="sk-SK"/>
        </w:rPr>
        <w:t xml:space="preserve">   </w:t>
      </w:r>
      <w:r w:rsidRPr="00BE5256">
        <w:rPr>
          <w:rFonts w:eastAsia="Times New Roman" w:cs="Times New Roman"/>
          <w:bCs/>
          <w:lang w:eastAsia="sk-SK"/>
        </w:rPr>
        <w:t xml:space="preserve">IČ pre DPH:            </w:t>
      </w:r>
      <w:r w:rsidRPr="00BE5256">
        <w:rPr>
          <w:rFonts w:eastAsia="Times New Roman" w:cs="Times New Roman"/>
          <w:bCs/>
          <w:lang w:eastAsia="sk-SK"/>
        </w:rPr>
        <w:tab/>
        <w:t xml:space="preserve">      SK 2020087982 </w:t>
      </w:r>
    </w:p>
    <w:p w14:paraId="5C923C93" w14:textId="77777777" w:rsidR="00C25536" w:rsidRPr="00BE5256" w:rsidRDefault="00C25536" w:rsidP="00C25536">
      <w:pPr>
        <w:tabs>
          <w:tab w:val="left" w:pos="2268"/>
        </w:tabs>
        <w:spacing w:after="0" w:line="240" w:lineRule="auto"/>
        <w:jc w:val="both"/>
        <w:rPr>
          <w:rFonts w:eastAsia="Times New Roman" w:cs="Times New Roman"/>
          <w:bCs/>
          <w:lang w:eastAsia="sk-SK"/>
        </w:rPr>
      </w:pPr>
      <w:r w:rsidRPr="00BE5256">
        <w:rPr>
          <w:rFonts w:eastAsia="Times New Roman" w:cs="Times New Roman"/>
          <w:b/>
          <w:lang w:eastAsia="sk-SK"/>
        </w:rPr>
        <w:t xml:space="preserve">       </w:t>
      </w:r>
      <w:r w:rsidRPr="00BE5256">
        <w:rPr>
          <w:rFonts w:eastAsia="Times New Roman" w:cs="Times New Roman"/>
          <w:bCs/>
          <w:lang w:eastAsia="sk-SK"/>
        </w:rPr>
        <w:t xml:space="preserve">Bankové spojenie: </w:t>
      </w:r>
      <w:r w:rsidRPr="00BE5256">
        <w:rPr>
          <w:rFonts w:eastAsia="Times New Roman" w:cs="Times New Roman"/>
          <w:bCs/>
          <w:lang w:eastAsia="sk-SK"/>
        </w:rPr>
        <w:tab/>
        <w:t xml:space="preserve">VÚB Banská Bystrica, č. ú.: </w:t>
      </w:r>
      <w:r w:rsidRPr="00BE5256">
        <w:rPr>
          <w:rFonts w:eastAsia="Times New Roman" w:cs="Times New Roman"/>
          <w:lang w:eastAsia="sk-SK"/>
        </w:rPr>
        <w:t>SK3902000000000009409312</w:t>
      </w:r>
    </w:p>
    <w:p w14:paraId="712AC657" w14:textId="77777777" w:rsidR="00C25536" w:rsidRPr="00BE5256" w:rsidRDefault="00C25536" w:rsidP="00C25536">
      <w:pPr>
        <w:tabs>
          <w:tab w:val="left" w:pos="2127"/>
        </w:tabs>
        <w:spacing w:after="0" w:line="240" w:lineRule="auto"/>
        <w:ind w:left="2268" w:hanging="2268"/>
        <w:jc w:val="both"/>
        <w:rPr>
          <w:rFonts w:eastAsia="Times New Roman" w:cs="Times New Roman"/>
          <w:bCs/>
          <w:lang w:eastAsia="sk-SK"/>
        </w:rPr>
      </w:pPr>
      <w:r w:rsidRPr="00BE5256">
        <w:rPr>
          <w:rFonts w:eastAsia="Times New Roman" w:cs="Times New Roman"/>
          <w:bCs/>
          <w:lang w:eastAsia="sk-SK"/>
        </w:rPr>
        <w:t xml:space="preserve">       Zapísaný:        </w:t>
      </w:r>
      <w:r w:rsidRPr="00BE5256">
        <w:rPr>
          <w:rFonts w:eastAsia="Times New Roman" w:cs="Times New Roman"/>
          <w:bCs/>
          <w:lang w:eastAsia="sk-SK"/>
        </w:rPr>
        <w:tab/>
        <w:t xml:space="preserve">   v Obchodnom registri Okresného súdu v Banskej Bystrici dňa 29.10.1999, odd. </w:t>
      </w:r>
      <w:proofErr w:type="spellStart"/>
      <w:r w:rsidRPr="00BE5256">
        <w:rPr>
          <w:rFonts w:eastAsia="Times New Roman" w:cs="Times New Roman"/>
          <w:bCs/>
          <w:lang w:eastAsia="sk-SK"/>
        </w:rPr>
        <w:t>Pš</w:t>
      </w:r>
      <w:proofErr w:type="spellEnd"/>
      <w:r w:rsidRPr="00BE5256">
        <w:rPr>
          <w:rFonts w:eastAsia="Times New Roman" w:cs="Times New Roman"/>
          <w:bCs/>
          <w:lang w:eastAsia="sk-SK"/>
        </w:rPr>
        <w:t>, vložka   č. 155/S</w:t>
      </w:r>
    </w:p>
    <w:p w14:paraId="1107E9E0" w14:textId="77777777" w:rsidR="00C25536" w:rsidRPr="00BE5256" w:rsidRDefault="00C25536" w:rsidP="00C25536">
      <w:pPr>
        <w:spacing w:after="0" w:line="240" w:lineRule="auto"/>
        <w:jc w:val="both"/>
        <w:rPr>
          <w:rFonts w:eastAsia="Times New Roman" w:cs="Times New Roman"/>
          <w:bCs/>
          <w:lang w:eastAsia="sk-SK"/>
        </w:rPr>
      </w:pPr>
    </w:p>
    <w:p w14:paraId="77A3E9FF" w14:textId="77777777" w:rsidR="00C25536" w:rsidRPr="00BE5256" w:rsidRDefault="00C25536" w:rsidP="00C25536">
      <w:pPr>
        <w:spacing w:after="0" w:line="240" w:lineRule="auto"/>
        <w:jc w:val="center"/>
        <w:rPr>
          <w:rFonts w:eastAsia="Times New Roman" w:cs="Times New Roman"/>
          <w:b/>
          <w:i/>
          <w:lang w:eastAsia="sk-SK"/>
        </w:rPr>
      </w:pPr>
      <w:r w:rsidRPr="00BE5256">
        <w:rPr>
          <w:rFonts w:eastAsia="Times New Roman" w:cs="Times New Roman"/>
          <w:b/>
          <w:i/>
          <w:lang w:eastAsia="sk-SK"/>
        </w:rPr>
        <w:t>(</w:t>
      </w:r>
      <w:r w:rsidRPr="00BE5256">
        <w:rPr>
          <w:rFonts w:eastAsia="Times New Roman" w:cs="Times New Roman"/>
          <w:bCs/>
          <w:i/>
          <w:lang w:eastAsia="sk-SK"/>
        </w:rPr>
        <w:t>ďalej len „kupujúci“</w:t>
      </w:r>
      <w:r w:rsidRPr="00BE5256">
        <w:rPr>
          <w:rFonts w:eastAsia="Times New Roman" w:cs="Times New Roman"/>
          <w:b/>
          <w:i/>
          <w:lang w:eastAsia="sk-SK"/>
        </w:rPr>
        <w:t>)</w:t>
      </w:r>
    </w:p>
    <w:p w14:paraId="6654E19B" w14:textId="77777777" w:rsidR="00C25536" w:rsidRPr="00BE5256" w:rsidRDefault="00C25536" w:rsidP="00C25536">
      <w:pPr>
        <w:spacing w:after="0" w:line="240" w:lineRule="auto"/>
        <w:jc w:val="both"/>
        <w:rPr>
          <w:rFonts w:eastAsia="Times New Roman" w:cs="Times New Roman"/>
          <w:lang w:eastAsia="sk-SK"/>
        </w:rPr>
      </w:pPr>
    </w:p>
    <w:p w14:paraId="615FEED1" w14:textId="77777777" w:rsidR="00C25536" w:rsidRPr="00BE5256" w:rsidRDefault="00C25536" w:rsidP="00C25536">
      <w:pPr>
        <w:spacing w:after="0" w:line="240" w:lineRule="auto"/>
        <w:jc w:val="center"/>
        <w:rPr>
          <w:rFonts w:eastAsia="Times New Roman" w:cs="Times New Roman"/>
          <w:i/>
          <w:lang w:eastAsia="sk-SK"/>
        </w:rPr>
      </w:pPr>
      <w:r w:rsidRPr="00BE5256">
        <w:rPr>
          <w:rFonts w:eastAsia="Times New Roman" w:cs="Times New Roman"/>
          <w:i/>
          <w:lang w:eastAsia="sk-SK"/>
        </w:rPr>
        <w:t>(ďalej spolu aj ako „zmluvné strany“)</w:t>
      </w:r>
    </w:p>
    <w:p w14:paraId="3859BD44" w14:textId="77777777" w:rsidR="00C25536" w:rsidRPr="00BE5256" w:rsidRDefault="00C25536" w:rsidP="00C25536">
      <w:pPr>
        <w:spacing w:after="0"/>
        <w:jc w:val="both"/>
        <w:rPr>
          <w:rFonts w:eastAsia="Times New Roman" w:cs="Times New Roman"/>
          <w:lang w:eastAsia="sk-SK"/>
        </w:rPr>
      </w:pPr>
    </w:p>
    <w:p w14:paraId="65BE9E69"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t>I.</w:t>
      </w:r>
    </w:p>
    <w:p w14:paraId="5CD011A3"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t>Základné ustanovenia</w:t>
      </w:r>
    </w:p>
    <w:p w14:paraId="35417ED8" w14:textId="77777777" w:rsidR="00C25536" w:rsidRPr="00BE5256" w:rsidRDefault="00C25536" w:rsidP="00C25536">
      <w:pPr>
        <w:spacing w:after="0" w:line="240" w:lineRule="auto"/>
        <w:jc w:val="center"/>
        <w:rPr>
          <w:rFonts w:eastAsia="Times New Roman" w:cs="Times New Roman"/>
          <w:b/>
          <w:lang w:eastAsia="sk-SK"/>
        </w:rPr>
      </w:pPr>
    </w:p>
    <w:p w14:paraId="2D968D13" w14:textId="4207E905" w:rsidR="00C25536" w:rsidRPr="00060A02" w:rsidRDefault="00C25536" w:rsidP="00060A02">
      <w:pPr>
        <w:numPr>
          <w:ilvl w:val="0"/>
          <w:numId w:val="35"/>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Predávajúci sa touto kúpnou zmluvou zaväzuje dodať tovar v</w:t>
      </w:r>
      <w:r w:rsidR="00215A7F">
        <w:rPr>
          <w:rFonts w:eastAsia="Times New Roman" w:cs="Times New Roman"/>
          <w:lang w:eastAsia="sk-SK"/>
        </w:rPr>
        <w:t>ymedzený v čl. II. tejto kúpnej</w:t>
      </w:r>
      <w:r w:rsidRPr="00BE5256">
        <w:rPr>
          <w:rFonts w:eastAsia="Times New Roman" w:cs="Times New Roman"/>
          <w:lang w:eastAsia="sk-SK"/>
        </w:rPr>
        <w:t xml:space="preserve"> zmluv</w:t>
      </w:r>
      <w:r w:rsidR="00215A7F">
        <w:rPr>
          <w:rFonts w:eastAsia="Times New Roman" w:cs="Times New Roman"/>
          <w:lang w:eastAsia="sk-SK"/>
        </w:rPr>
        <w:t>y,</w:t>
      </w:r>
      <w:r w:rsidRPr="00BE5256">
        <w:rPr>
          <w:rFonts w:eastAsia="Times New Roman" w:cs="Times New Roman"/>
          <w:lang w:eastAsia="sk-SK"/>
        </w:rPr>
        <w:t xml:space="preserve"> v lehote </w:t>
      </w:r>
      <w:r w:rsidR="00215A7F">
        <w:rPr>
          <w:rFonts w:eastAsia="Times New Roman" w:cs="Times New Roman"/>
          <w:lang w:eastAsia="sk-SK"/>
        </w:rPr>
        <w:t xml:space="preserve">a na miesto dodania </w:t>
      </w:r>
      <w:r w:rsidRPr="00BE5256">
        <w:rPr>
          <w:rFonts w:eastAsia="Times New Roman" w:cs="Times New Roman"/>
          <w:lang w:eastAsia="sk-SK"/>
        </w:rPr>
        <w:t>uveden</w:t>
      </w:r>
      <w:r w:rsidR="00215A7F">
        <w:rPr>
          <w:rFonts w:eastAsia="Times New Roman" w:cs="Times New Roman"/>
          <w:lang w:eastAsia="sk-SK"/>
        </w:rPr>
        <w:t>é</w:t>
      </w:r>
      <w:r w:rsidRPr="00BE5256">
        <w:rPr>
          <w:rFonts w:eastAsia="Times New Roman" w:cs="Times New Roman"/>
          <w:lang w:eastAsia="sk-SK"/>
        </w:rPr>
        <w:t xml:space="preserve"> v čl. III. tejto zmluv</w:t>
      </w:r>
      <w:r w:rsidR="00215A7F">
        <w:rPr>
          <w:rFonts w:eastAsia="Times New Roman" w:cs="Times New Roman"/>
          <w:lang w:eastAsia="sk-SK"/>
        </w:rPr>
        <w:t>y</w:t>
      </w:r>
      <w:r w:rsidRPr="00BE5256">
        <w:rPr>
          <w:rFonts w:eastAsia="Times New Roman" w:cs="Times New Roman"/>
          <w:lang w:eastAsia="sk-SK"/>
        </w:rPr>
        <w:t xml:space="preserve">  kupujúcemu a previesť na neho vlastnícke právo na dodaný tovar a kupujúci sa zaväzuje zaplatiť za odobratý tovar kúpnu cenu uvedenú v p</w:t>
      </w:r>
      <w:r w:rsidR="00215A7F">
        <w:rPr>
          <w:rFonts w:eastAsia="Times New Roman" w:cs="Times New Roman"/>
          <w:lang w:eastAsia="sk-SK"/>
        </w:rPr>
        <w:t>rílohe č. 1 tejto kúpnej zmluvy</w:t>
      </w:r>
      <w:r w:rsidRPr="00BE5256">
        <w:rPr>
          <w:rFonts w:eastAsia="Times New Roman" w:cs="Times New Roman"/>
          <w:lang w:eastAsia="sk-SK"/>
        </w:rPr>
        <w:t xml:space="preserve"> za podmienok uvedených v čl. IV. tejto  kúpnej zmluvy. Kúpna zmluva obsahuje aj podrobnejšie vymedzenie práv a povinností zmluvných strán.       </w:t>
      </w:r>
    </w:p>
    <w:p w14:paraId="03AED544"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lastRenderedPageBreak/>
        <w:t>II.</w:t>
      </w:r>
    </w:p>
    <w:p w14:paraId="6538507E" w14:textId="77777777" w:rsidR="00C25536" w:rsidRPr="00BE5256" w:rsidRDefault="00C25536" w:rsidP="00C25536">
      <w:pPr>
        <w:spacing w:after="0" w:line="240" w:lineRule="auto"/>
        <w:jc w:val="center"/>
        <w:rPr>
          <w:rFonts w:eastAsia="Times New Roman" w:cs="Times New Roman"/>
          <w:lang w:eastAsia="sk-SK"/>
        </w:rPr>
      </w:pPr>
      <w:r w:rsidRPr="00BE5256">
        <w:rPr>
          <w:rFonts w:eastAsia="Times New Roman" w:cs="Times New Roman"/>
          <w:b/>
          <w:lang w:eastAsia="sk-SK"/>
        </w:rPr>
        <w:t xml:space="preserve">Predmet </w:t>
      </w:r>
      <w:r>
        <w:rPr>
          <w:rFonts w:eastAsia="Times New Roman" w:cs="Times New Roman"/>
          <w:b/>
          <w:lang w:eastAsia="sk-SK"/>
        </w:rPr>
        <w:t xml:space="preserve">kúpnej zmluvy </w:t>
      </w:r>
    </w:p>
    <w:p w14:paraId="3C74D3DB" w14:textId="77777777" w:rsidR="00C25536" w:rsidRPr="00BE5256" w:rsidRDefault="00C25536" w:rsidP="00C25536">
      <w:pPr>
        <w:numPr>
          <w:ilvl w:val="0"/>
          <w:numId w:val="36"/>
        </w:numPr>
        <w:spacing w:after="0" w:line="240" w:lineRule="auto"/>
        <w:ind w:left="284" w:hanging="284"/>
        <w:contextualSpacing/>
        <w:jc w:val="both"/>
        <w:rPr>
          <w:rFonts w:eastAsia="Times New Roman" w:cs="Times New Roman"/>
          <w:lang w:eastAsia="sk-SK"/>
        </w:rPr>
      </w:pPr>
      <w:r w:rsidRPr="00BE5256">
        <w:rPr>
          <w:rFonts w:eastAsia="Times New Roman" w:cs="Times New Roman"/>
          <w:lang w:eastAsia="sk-SK"/>
        </w:rPr>
        <w:t>Predmetom kúpnej zmluvy  je</w:t>
      </w:r>
      <w:r w:rsidRPr="00BE5256">
        <w:rPr>
          <w:rFonts w:eastAsia="Times New Roman" w:cs="Times New Roman"/>
          <w:bCs/>
          <w:lang w:eastAsia="sk-SK"/>
        </w:rPr>
        <w:t xml:space="preserve"> dodávka</w:t>
      </w:r>
      <w:r>
        <w:rPr>
          <w:rFonts w:eastAsia="Times New Roman" w:cs="Times New Roman"/>
          <w:bCs/>
          <w:lang w:eastAsia="sk-SK"/>
        </w:rPr>
        <w:t xml:space="preserve"> tovaru - </w:t>
      </w:r>
      <w:r w:rsidRPr="00BE5256">
        <w:rPr>
          <w:rFonts w:eastAsia="Times New Roman" w:cs="Times New Roman"/>
          <w:bCs/>
          <w:lang w:eastAsia="sk-SK"/>
        </w:rPr>
        <w:t xml:space="preserve"> hydraulického systému JOST a TRIDEC   </w:t>
      </w:r>
    </w:p>
    <w:p w14:paraId="68F0497B" w14:textId="77777777" w:rsidR="00C25536" w:rsidRPr="00BE5256" w:rsidRDefault="00C25536" w:rsidP="00C25536">
      <w:pPr>
        <w:spacing w:after="0" w:line="240" w:lineRule="auto"/>
        <w:rPr>
          <w:rFonts w:eastAsia="Times New Roman" w:cs="Times New Roman"/>
          <w:lang w:eastAsia="sk-SK"/>
        </w:rPr>
      </w:pPr>
    </w:p>
    <w:p w14:paraId="653FD41D" w14:textId="7CB53C03" w:rsidR="00C25536" w:rsidRPr="00BE5256" w:rsidRDefault="00C25536" w:rsidP="00C25536">
      <w:pPr>
        <w:numPr>
          <w:ilvl w:val="0"/>
          <w:numId w:val="36"/>
        </w:numPr>
        <w:spacing w:after="0" w:line="240" w:lineRule="auto"/>
        <w:ind w:left="284" w:hanging="284"/>
        <w:jc w:val="both"/>
        <w:rPr>
          <w:rFonts w:eastAsia="Calibri" w:cs="Times New Roman"/>
        </w:rPr>
      </w:pPr>
      <w:r w:rsidRPr="00BE5256">
        <w:rPr>
          <w:rFonts w:eastAsia="Times New Roman" w:cs="Times New Roman"/>
          <w:lang w:eastAsia="sk-SK"/>
        </w:rPr>
        <w:t>Jedn</w:t>
      </w:r>
      <w:r w:rsidR="00900492">
        <w:rPr>
          <w:rFonts w:eastAsia="Times New Roman" w:cs="Times New Roman"/>
          <w:lang w:eastAsia="sk-SK"/>
        </w:rPr>
        <w:t>otlivé položky predmetu plnenia</w:t>
      </w:r>
      <w:r w:rsidRPr="00BE5256">
        <w:rPr>
          <w:rFonts w:eastAsia="Times New Roman" w:cs="Times New Roman"/>
          <w:lang w:eastAsia="sk-SK"/>
        </w:rPr>
        <w:t xml:space="preserve"> tejto kúpnej zmluvy </w:t>
      </w:r>
      <w:r w:rsidR="00900492">
        <w:rPr>
          <w:rFonts w:eastAsia="Times New Roman" w:cs="Times New Roman"/>
          <w:lang w:eastAsia="sk-SK"/>
        </w:rPr>
        <w:t>s uvedením jednotkových cien za tú ktorú položku (cena v parite DDU)</w:t>
      </w:r>
      <w:r w:rsidR="00900492" w:rsidRPr="00BE5256">
        <w:rPr>
          <w:rFonts w:eastAsia="Times New Roman" w:cs="Times New Roman"/>
          <w:lang w:eastAsia="sk-SK"/>
        </w:rPr>
        <w:t xml:space="preserve"> </w:t>
      </w:r>
      <w:r w:rsidRPr="00BE5256">
        <w:rPr>
          <w:rFonts w:eastAsia="Times New Roman" w:cs="Times New Roman"/>
          <w:lang w:eastAsia="sk-SK"/>
        </w:rPr>
        <w:t xml:space="preserve">sú uvedené v Prílohe č. 1 – </w:t>
      </w:r>
      <w:proofErr w:type="spellStart"/>
      <w:r w:rsidRPr="00BE5256">
        <w:rPr>
          <w:rFonts w:eastAsia="Times New Roman" w:cs="Times New Roman"/>
          <w:lang w:eastAsia="sk-SK"/>
        </w:rPr>
        <w:t>položkovitý</w:t>
      </w:r>
      <w:proofErr w:type="spellEnd"/>
      <w:r w:rsidRPr="00BE5256">
        <w:rPr>
          <w:rFonts w:eastAsia="Times New Roman" w:cs="Times New Roman"/>
          <w:lang w:eastAsia="sk-SK"/>
        </w:rPr>
        <w:t xml:space="preserve"> zoznam.  </w:t>
      </w:r>
    </w:p>
    <w:p w14:paraId="5CB953F8" w14:textId="77777777" w:rsidR="00C25536" w:rsidRPr="00BE5256" w:rsidRDefault="00C25536" w:rsidP="00C25536">
      <w:pPr>
        <w:spacing w:after="0" w:line="240" w:lineRule="auto"/>
        <w:jc w:val="both"/>
        <w:rPr>
          <w:rFonts w:eastAsia="Times New Roman" w:cs="Times New Roman"/>
          <w:b/>
          <w:lang w:eastAsia="sk-SK"/>
        </w:rPr>
      </w:pPr>
    </w:p>
    <w:p w14:paraId="4CD73F76"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t>III.</w:t>
      </w:r>
    </w:p>
    <w:p w14:paraId="78AA810F"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t>Miesto dodania a dodacie podmienky</w:t>
      </w:r>
    </w:p>
    <w:p w14:paraId="40260B91" w14:textId="77777777" w:rsidR="00C25536" w:rsidRPr="00BE5256" w:rsidRDefault="00C25536" w:rsidP="00C25536">
      <w:pPr>
        <w:spacing w:after="0" w:line="240" w:lineRule="auto"/>
        <w:jc w:val="center"/>
        <w:rPr>
          <w:rFonts w:eastAsia="Times New Roman" w:cs="Times New Roman"/>
          <w:b/>
          <w:lang w:eastAsia="sk-SK"/>
        </w:rPr>
      </w:pPr>
    </w:p>
    <w:p w14:paraId="0E96A1E8" w14:textId="77777777" w:rsidR="00C25536" w:rsidRPr="00BE5256" w:rsidRDefault="00C25536" w:rsidP="00C25536">
      <w:pPr>
        <w:numPr>
          <w:ilvl w:val="0"/>
          <w:numId w:val="29"/>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 xml:space="preserve">Miestom dodania </w:t>
      </w:r>
      <w:r>
        <w:rPr>
          <w:rFonts w:eastAsia="Times New Roman" w:cs="Times New Roman"/>
          <w:lang w:eastAsia="sk-SK"/>
        </w:rPr>
        <w:t xml:space="preserve">tovaru </w:t>
      </w:r>
      <w:r w:rsidRPr="00BE5256">
        <w:rPr>
          <w:rFonts w:eastAsia="Times New Roman" w:cs="Times New Roman"/>
          <w:lang w:eastAsia="sk-SK"/>
        </w:rPr>
        <w:t xml:space="preserve"> je Odštepný závod lesnej techniky, </w:t>
      </w:r>
      <w:proofErr w:type="spellStart"/>
      <w:r w:rsidRPr="00BE5256">
        <w:rPr>
          <w:rFonts w:eastAsia="Times New Roman" w:cs="Times New Roman"/>
          <w:lang w:eastAsia="sk-SK"/>
        </w:rPr>
        <w:t>Mičinská</w:t>
      </w:r>
      <w:proofErr w:type="spellEnd"/>
      <w:r w:rsidRPr="00BE5256">
        <w:rPr>
          <w:rFonts w:eastAsia="Times New Roman" w:cs="Times New Roman"/>
          <w:lang w:eastAsia="sk-SK"/>
        </w:rPr>
        <w:t xml:space="preserve"> cesta 33, 974 01  Banská Bystrica</w:t>
      </w:r>
    </w:p>
    <w:p w14:paraId="43CDE7CB" w14:textId="77777777" w:rsidR="00C25536" w:rsidRDefault="00C25536" w:rsidP="00C25536">
      <w:pPr>
        <w:numPr>
          <w:ilvl w:val="0"/>
          <w:numId w:val="29"/>
        </w:numPr>
        <w:spacing w:after="120" w:line="240" w:lineRule="auto"/>
        <w:ind w:left="284" w:hanging="284"/>
        <w:jc w:val="both"/>
        <w:rPr>
          <w:rFonts w:eastAsia="Times New Roman" w:cs="Times New Roman"/>
          <w:lang w:eastAsia="sk-SK"/>
        </w:rPr>
      </w:pPr>
      <w:r w:rsidRPr="00F673A5">
        <w:rPr>
          <w:rFonts w:eastAsia="Times New Roman" w:cs="Times New Roman"/>
          <w:lang w:eastAsia="sk-SK"/>
        </w:rPr>
        <w:t xml:space="preserve">Termín dodania: </w:t>
      </w:r>
      <w:r w:rsidRPr="003463C5">
        <w:rPr>
          <w:rFonts w:eastAsia="Times New Roman" w:cs="Times New Roman"/>
          <w:lang w:eastAsia="sk-SK"/>
        </w:rPr>
        <w:t>do ...... dní (</w:t>
      </w:r>
      <w:r w:rsidRPr="003463C5">
        <w:rPr>
          <w:rFonts w:eastAsia="Times New Roman" w:cs="Times New Roman"/>
          <w:b/>
          <w:lang w:eastAsia="sk-SK"/>
        </w:rPr>
        <w:t>uviesť maximálne 40</w:t>
      </w:r>
      <w:r w:rsidRPr="003463C5">
        <w:rPr>
          <w:rFonts w:eastAsia="Times New Roman" w:cs="Times New Roman"/>
          <w:lang w:eastAsia="sk-SK"/>
        </w:rPr>
        <w:t>) od účinnosti</w:t>
      </w:r>
      <w:r w:rsidRPr="00F673A5">
        <w:rPr>
          <w:rFonts w:eastAsia="Times New Roman" w:cs="Times New Roman"/>
          <w:lang w:eastAsia="sk-SK"/>
        </w:rPr>
        <w:t xml:space="preserve"> kúpnej zmluvy </w:t>
      </w:r>
    </w:p>
    <w:p w14:paraId="1374B59A" w14:textId="77777777" w:rsidR="00060A02" w:rsidRPr="00E62623" w:rsidRDefault="00060A02" w:rsidP="00060A02">
      <w:pPr>
        <w:spacing w:after="120" w:line="240" w:lineRule="auto"/>
        <w:ind w:left="284"/>
        <w:jc w:val="both"/>
        <w:rPr>
          <w:rFonts w:eastAsia="Times New Roman" w:cs="Times New Roman"/>
          <w:lang w:eastAsia="sk-SK"/>
        </w:rPr>
      </w:pPr>
    </w:p>
    <w:p w14:paraId="4D423E85" w14:textId="77777777" w:rsidR="00C25536" w:rsidRPr="00BE5256" w:rsidRDefault="00C25536" w:rsidP="00C25536">
      <w:pPr>
        <w:spacing w:after="0" w:line="240" w:lineRule="auto"/>
        <w:ind w:left="358" w:hanging="284"/>
        <w:jc w:val="center"/>
        <w:rPr>
          <w:rFonts w:eastAsia="Times New Roman" w:cs="Times New Roman"/>
          <w:b/>
          <w:lang w:eastAsia="sk-SK"/>
        </w:rPr>
      </w:pPr>
      <w:r w:rsidRPr="00BE5256">
        <w:rPr>
          <w:rFonts w:eastAsia="Times New Roman" w:cs="Times New Roman"/>
          <w:b/>
          <w:lang w:eastAsia="sk-SK"/>
        </w:rPr>
        <w:t xml:space="preserve"> IV. </w:t>
      </w:r>
    </w:p>
    <w:p w14:paraId="0165641D" w14:textId="77777777" w:rsidR="00C25536" w:rsidRPr="00BE5256" w:rsidRDefault="00C25536" w:rsidP="00C25536">
      <w:pPr>
        <w:spacing w:after="0" w:line="240" w:lineRule="auto"/>
        <w:ind w:left="358" w:hanging="284"/>
        <w:jc w:val="center"/>
        <w:rPr>
          <w:rFonts w:eastAsia="Times New Roman" w:cs="Times New Roman"/>
          <w:lang w:eastAsia="sk-SK"/>
        </w:rPr>
      </w:pPr>
      <w:r w:rsidRPr="00BE5256">
        <w:rPr>
          <w:rFonts w:eastAsia="Times New Roman" w:cs="Times New Roman"/>
          <w:b/>
          <w:lang w:eastAsia="sk-SK"/>
        </w:rPr>
        <w:t>Práva a povinnosti zmluvných strán</w:t>
      </w:r>
    </w:p>
    <w:p w14:paraId="29BE6050" w14:textId="77777777" w:rsidR="00C25536" w:rsidRPr="00BE5256" w:rsidRDefault="00C25536" w:rsidP="00C25536">
      <w:pPr>
        <w:spacing w:after="0" w:line="240" w:lineRule="auto"/>
        <w:ind w:left="284" w:hanging="284"/>
        <w:jc w:val="both"/>
        <w:rPr>
          <w:rFonts w:eastAsia="Times New Roman" w:cs="Times New Roman"/>
          <w:b/>
          <w:lang w:eastAsia="sk-SK"/>
        </w:rPr>
      </w:pPr>
      <w:r w:rsidRPr="00BE5256">
        <w:rPr>
          <w:rFonts w:eastAsia="Times New Roman" w:cs="Times New Roman"/>
          <w:b/>
          <w:lang w:eastAsia="sk-SK"/>
        </w:rPr>
        <w:t xml:space="preserve">   </w:t>
      </w:r>
    </w:p>
    <w:p w14:paraId="0781A440" w14:textId="77777777" w:rsidR="00C25536" w:rsidRPr="00BE5256" w:rsidRDefault="00C25536" w:rsidP="00C25536">
      <w:pPr>
        <w:spacing w:after="120" w:line="240" w:lineRule="auto"/>
        <w:ind w:left="284" w:hanging="284"/>
        <w:jc w:val="both"/>
        <w:rPr>
          <w:rFonts w:eastAsia="Times New Roman" w:cs="Times New Roman"/>
          <w:bCs/>
          <w:lang w:eastAsia="sk-SK"/>
        </w:rPr>
      </w:pPr>
      <w:r w:rsidRPr="00BE5256">
        <w:rPr>
          <w:rFonts w:eastAsia="Times New Roman" w:cs="Times New Roman"/>
          <w:lang w:eastAsia="sk-SK"/>
        </w:rPr>
        <w:t>1.</w:t>
      </w:r>
      <w:r w:rsidRPr="00BE5256">
        <w:rPr>
          <w:rFonts w:eastAsia="Times New Roman" w:cs="Times New Roman"/>
          <w:lang w:eastAsia="sk-SK"/>
        </w:rPr>
        <w:tab/>
      </w:r>
      <w:r w:rsidRPr="00BE5256">
        <w:rPr>
          <w:rFonts w:eastAsia="Times New Roman" w:cs="Times New Roman"/>
          <w:bCs/>
          <w:lang w:eastAsia="sk-SK"/>
        </w:rPr>
        <w:t>Predávajúci  sa zaväzuje dodávať predmet kúpnej zmluvy vo vlastnom mene a na vlastnú zodpovednosť podľa platných predpisov.</w:t>
      </w:r>
    </w:p>
    <w:p w14:paraId="1386D94C" w14:textId="77777777" w:rsidR="00C25536" w:rsidRPr="00BE5256" w:rsidRDefault="00C25536" w:rsidP="00C25536">
      <w:pPr>
        <w:spacing w:after="120" w:line="240" w:lineRule="auto"/>
        <w:ind w:left="284" w:hanging="284"/>
        <w:jc w:val="both"/>
        <w:rPr>
          <w:rFonts w:eastAsia="Times New Roman" w:cs="Times New Roman"/>
          <w:lang w:eastAsia="sk-SK"/>
        </w:rPr>
      </w:pPr>
      <w:r w:rsidRPr="00BE5256">
        <w:rPr>
          <w:rFonts w:eastAsia="Times New Roman" w:cs="Times New Roman"/>
          <w:lang w:eastAsia="sk-SK"/>
        </w:rPr>
        <w:t xml:space="preserve">2. </w:t>
      </w:r>
      <w:r w:rsidRPr="00BE5256">
        <w:rPr>
          <w:rFonts w:eastAsia="Times New Roman" w:cs="Times New Roman"/>
          <w:lang w:eastAsia="sk-SK"/>
        </w:rPr>
        <w:tab/>
        <w:t xml:space="preserve">Predávajúci je zodpovedný za to, že dodaný tovar zodpovedá kvalite v akej bol prezentovaný  kupujúcemu </w:t>
      </w:r>
      <w:r>
        <w:rPr>
          <w:rFonts w:eastAsia="Times New Roman" w:cs="Times New Roman"/>
          <w:lang w:eastAsia="sk-SK"/>
        </w:rPr>
        <w:t xml:space="preserve">                          </w:t>
      </w:r>
      <w:r w:rsidRPr="00BE5256">
        <w:rPr>
          <w:rFonts w:eastAsia="Times New Roman" w:cs="Times New Roman"/>
          <w:lang w:eastAsia="sk-SK"/>
        </w:rPr>
        <w:t>vo verejnej súťaži.</w:t>
      </w:r>
    </w:p>
    <w:p w14:paraId="374AF09E" w14:textId="77777777" w:rsidR="00C25536" w:rsidRDefault="00C25536" w:rsidP="00C25536">
      <w:pPr>
        <w:spacing w:after="120" w:line="240" w:lineRule="auto"/>
        <w:ind w:left="284" w:hanging="284"/>
        <w:jc w:val="both"/>
        <w:rPr>
          <w:rFonts w:eastAsia="Times New Roman" w:cs="Times New Roman"/>
          <w:bCs/>
          <w:lang w:eastAsia="sk-SK"/>
        </w:rPr>
      </w:pPr>
      <w:r w:rsidRPr="00BE5256">
        <w:rPr>
          <w:rFonts w:eastAsia="Times New Roman" w:cs="Times New Roman"/>
          <w:lang w:eastAsia="sk-SK"/>
        </w:rPr>
        <w:t>3.</w:t>
      </w:r>
      <w:r w:rsidRPr="00BE5256">
        <w:rPr>
          <w:rFonts w:eastAsia="Times New Roman" w:cs="Times New Roman"/>
          <w:lang w:eastAsia="sk-SK"/>
        </w:rPr>
        <w:tab/>
      </w:r>
      <w:r w:rsidRPr="00BE5256">
        <w:rPr>
          <w:rFonts w:eastAsia="Times New Roman" w:cs="Times New Roman"/>
          <w:bCs/>
          <w:lang w:eastAsia="sk-SK"/>
        </w:rPr>
        <w:t xml:space="preserve">Predávajúci  na požiadanie kupujúceho poskytne všetky podklady súvisiace s predmetom kúpnej zmluvy, a to napríklad výsledky kvality a atesty na dodaný tovar. </w:t>
      </w:r>
    </w:p>
    <w:p w14:paraId="50FDC1D7" w14:textId="56D3112C" w:rsidR="00C25536" w:rsidRPr="00E62623" w:rsidRDefault="00C25536" w:rsidP="00C25536">
      <w:pPr>
        <w:spacing w:after="120" w:line="240" w:lineRule="auto"/>
        <w:ind w:left="284" w:hanging="284"/>
        <w:jc w:val="both"/>
      </w:pPr>
      <w:r>
        <w:rPr>
          <w:rFonts w:eastAsia="Times New Roman" w:cs="Times New Roman"/>
          <w:bCs/>
          <w:lang w:eastAsia="sk-SK"/>
        </w:rPr>
        <w:t>4.</w:t>
      </w:r>
      <w:r>
        <w:rPr>
          <w:rFonts w:eastAsia="Times New Roman" w:cs="Times New Roman"/>
          <w:bCs/>
          <w:lang w:eastAsia="sk-SK"/>
        </w:rPr>
        <w:tab/>
        <w:t xml:space="preserve">Predávajúci </w:t>
      </w:r>
      <w:r w:rsidRPr="00E62623">
        <w:t xml:space="preserve"> určuje nasledovných subdodávateľov, ktorých bude využívať pri plnení tejto </w:t>
      </w:r>
      <w:r w:rsidR="00060A02">
        <w:t>kúpnej zmluvy</w:t>
      </w:r>
      <w:r w:rsidRPr="00E62623">
        <w:t xml:space="preserve"> (údaj v čase </w:t>
      </w:r>
      <w:r w:rsidR="00060A02">
        <w:t xml:space="preserve">jej </w:t>
      </w:r>
      <w:r w:rsidRPr="00E62623">
        <w:t>uzatvorenia):</w:t>
      </w:r>
    </w:p>
    <w:p w14:paraId="32022E92" w14:textId="77777777" w:rsidR="00C25536" w:rsidRPr="00E62623" w:rsidRDefault="00C25536" w:rsidP="00C25536">
      <w:pPr>
        <w:ind w:firstLine="284"/>
      </w:pPr>
      <w:r w:rsidRPr="00E62623">
        <w:t>Obchodné meno:</w:t>
      </w:r>
    </w:p>
    <w:p w14:paraId="18C16C3C" w14:textId="77777777" w:rsidR="00C25536" w:rsidRPr="00E62623" w:rsidRDefault="00C25536" w:rsidP="00C25536">
      <w:pPr>
        <w:ind w:firstLine="284"/>
      </w:pPr>
      <w:r w:rsidRPr="00E62623">
        <w:t>Sídlo/miesto podnikania:</w:t>
      </w:r>
    </w:p>
    <w:p w14:paraId="4F62016D" w14:textId="77777777" w:rsidR="00C25536" w:rsidRPr="00E62623" w:rsidRDefault="00C25536" w:rsidP="00C25536">
      <w:pPr>
        <w:ind w:firstLine="284"/>
      </w:pPr>
      <w:r w:rsidRPr="00E62623">
        <w:t>IČO:</w:t>
      </w:r>
    </w:p>
    <w:p w14:paraId="7DDDA54F" w14:textId="77777777" w:rsidR="00C25536" w:rsidRPr="00E62623" w:rsidRDefault="00C25536" w:rsidP="00C25536">
      <w:pPr>
        <w:ind w:firstLine="284"/>
      </w:pPr>
      <w:r w:rsidRPr="00E62623">
        <w:t>Osoba oprávnená konať za subdodávateľa v rozsahu meno, priezvisko, adresa pobytu</w:t>
      </w:r>
      <w:r>
        <w:t xml:space="preserve"> </w:t>
      </w:r>
      <w:r w:rsidRPr="00E62623">
        <w:t>a dátum narodenia:</w:t>
      </w:r>
    </w:p>
    <w:p w14:paraId="3B1BCB6C" w14:textId="77777777" w:rsidR="00C25536" w:rsidRPr="00E62623" w:rsidRDefault="00C25536" w:rsidP="00C25536">
      <w:pPr>
        <w:pStyle w:val="Odsekzoznamu"/>
        <w:numPr>
          <w:ilvl w:val="0"/>
          <w:numId w:val="22"/>
        </w:numPr>
        <w:ind w:left="284" w:hanging="284"/>
        <w:jc w:val="both"/>
      </w:pPr>
      <w:r w:rsidRPr="00E62623">
        <w:t xml:space="preserve">Predávajúci zaviazaný z tejto </w:t>
      </w:r>
      <w:r>
        <w:t xml:space="preserve">zmluvy  </w:t>
      </w:r>
      <w:r w:rsidRPr="00E62623">
        <w:t xml:space="preserve">je povinný </w:t>
      </w:r>
      <w:r>
        <w:t xml:space="preserve">do zániku zmluvy riadnym dodaním tovaru  </w:t>
      </w:r>
      <w:r w:rsidRPr="00E62623">
        <w:t xml:space="preserve">oznamovať kupujúcemu akúkoľvek zmenu údajov o ktoromkoľvek subdodávateľovi uvedenom v ods. </w:t>
      </w:r>
      <w:r>
        <w:t xml:space="preserve">4 </w:t>
      </w:r>
      <w:r w:rsidRPr="00E62623">
        <w:t xml:space="preserve"> tohto článku </w:t>
      </w:r>
      <w:r>
        <w:t>zmluvy</w:t>
      </w:r>
      <w:r w:rsidRPr="00E62623">
        <w:t>, a to písomnou formou najneskôr do 15 dní odo dňa uskutočnenia zmeny.</w:t>
      </w:r>
    </w:p>
    <w:p w14:paraId="1C940AE1" w14:textId="01B81CCB" w:rsidR="00C25536" w:rsidRPr="001F2436" w:rsidRDefault="00C25536" w:rsidP="001F2436">
      <w:pPr>
        <w:pStyle w:val="Odsekzoznamu"/>
        <w:numPr>
          <w:ilvl w:val="0"/>
          <w:numId w:val="22"/>
        </w:numPr>
        <w:ind w:left="284" w:hanging="284"/>
        <w:jc w:val="both"/>
      </w:pPr>
      <w:r w:rsidRPr="00E62623">
        <w:t xml:space="preserve">Zmena subdodávateľa uvedeného v ods. </w:t>
      </w:r>
      <w:r>
        <w:t>4</w:t>
      </w:r>
      <w:r w:rsidRPr="00E62623">
        <w:t xml:space="preserve"> tohto článku </w:t>
      </w:r>
      <w:r>
        <w:t xml:space="preserve">zmluvy </w:t>
      </w:r>
      <w:r w:rsidRPr="00E62623">
        <w:t xml:space="preserve"> za iného subdodávateľa je možná len na základe uzatvoreného dodatku k</w:t>
      </w:r>
      <w:r>
        <w:t xml:space="preserve"> zmluve. </w:t>
      </w:r>
      <w:r w:rsidRPr="00E62623">
        <w:t xml:space="preserve"> </w:t>
      </w:r>
      <w:r>
        <w:t xml:space="preserve">Predávajúci  </w:t>
      </w:r>
      <w:r w:rsidRPr="00E62623">
        <w:t xml:space="preserve">je povinný uviesť vo svojom návrhu na zmenu subdodávateľa všetky údaje v zmysle ods. </w:t>
      </w:r>
      <w:r>
        <w:t xml:space="preserve">4 </w:t>
      </w:r>
      <w:r w:rsidRPr="00E62623">
        <w:t xml:space="preserve"> tohto článku </w:t>
      </w:r>
      <w:r w:rsidR="00060A02">
        <w:t>zmluvy</w:t>
      </w:r>
      <w:r w:rsidRPr="00E62623">
        <w:t>. V takomto prípade musí byť subdodávateľ v čase podpisu dodatku zapísaný v registri partnerov verejného sektora, ak má povinnosť sa zapisovať v registri partnerov verejného sektora.</w:t>
      </w:r>
    </w:p>
    <w:p w14:paraId="76721C0C" w14:textId="77777777" w:rsidR="00C25536" w:rsidRPr="00BE5256" w:rsidRDefault="00C25536" w:rsidP="00C25536">
      <w:pPr>
        <w:spacing w:after="0" w:line="240" w:lineRule="auto"/>
        <w:ind w:left="284" w:hanging="284"/>
        <w:jc w:val="center"/>
        <w:rPr>
          <w:rFonts w:eastAsia="Times New Roman" w:cs="Times New Roman"/>
          <w:b/>
          <w:lang w:eastAsia="sk-SK"/>
        </w:rPr>
      </w:pPr>
      <w:r w:rsidRPr="00BE5256">
        <w:rPr>
          <w:rFonts w:eastAsia="Times New Roman" w:cs="Times New Roman"/>
          <w:b/>
          <w:lang w:eastAsia="sk-SK"/>
        </w:rPr>
        <w:t>V.</w:t>
      </w:r>
    </w:p>
    <w:p w14:paraId="12AAEF0D" w14:textId="77777777" w:rsidR="00C25536" w:rsidRPr="00BE5256" w:rsidRDefault="00C25536" w:rsidP="00C25536">
      <w:pPr>
        <w:spacing w:after="0" w:line="240" w:lineRule="auto"/>
        <w:ind w:left="284" w:hanging="284"/>
        <w:jc w:val="center"/>
        <w:rPr>
          <w:rFonts w:eastAsia="Times New Roman" w:cs="Times New Roman"/>
          <w:lang w:eastAsia="sk-SK"/>
        </w:rPr>
      </w:pPr>
      <w:r w:rsidRPr="00BE5256">
        <w:rPr>
          <w:rFonts w:eastAsia="Times New Roman" w:cs="Times New Roman"/>
          <w:b/>
          <w:lang w:eastAsia="sk-SK"/>
        </w:rPr>
        <w:t>Záruka za akosť, reklamácie a nároky z vád tovaru</w:t>
      </w:r>
    </w:p>
    <w:p w14:paraId="42A16E69" w14:textId="77777777" w:rsidR="00C25536" w:rsidRPr="00BE5256" w:rsidRDefault="00C25536" w:rsidP="00C25536">
      <w:pPr>
        <w:spacing w:after="0" w:line="240" w:lineRule="auto"/>
        <w:ind w:left="284" w:hanging="284"/>
        <w:jc w:val="center"/>
        <w:rPr>
          <w:rFonts w:eastAsia="Times New Roman" w:cs="Times New Roman"/>
          <w:lang w:eastAsia="sk-SK"/>
        </w:rPr>
      </w:pPr>
    </w:p>
    <w:p w14:paraId="46157DD2" w14:textId="77777777" w:rsidR="00C25536" w:rsidRPr="00BE5256" w:rsidRDefault="00C25536" w:rsidP="00C25536">
      <w:pPr>
        <w:numPr>
          <w:ilvl w:val="0"/>
          <w:numId w:val="31"/>
        </w:numPr>
        <w:spacing w:after="120" w:line="240" w:lineRule="auto"/>
        <w:ind w:left="284" w:hanging="284"/>
        <w:jc w:val="both"/>
        <w:rPr>
          <w:rFonts w:eastAsia="Times New Roman" w:cs="Times New Roman"/>
          <w:bCs/>
          <w:lang w:eastAsia="sk-SK"/>
        </w:rPr>
      </w:pPr>
      <w:r w:rsidRPr="00BE5256">
        <w:rPr>
          <w:rFonts w:eastAsia="Times New Roman" w:cs="Times New Roman"/>
          <w:bCs/>
          <w:lang w:eastAsia="sk-SK"/>
        </w:rPr>
        <w:t>Vady dodaného tovaru, ktoré je možné zistiť pri bežnej kontrole, musia byť kupujúcim reklamované do 15 dní od odobratia tovaru na základe preberacieho protokolu.</w:t>
      </w:r>
    </w:p>
    <w:p w14:paraId="4188CCA9" w14:textId="77777777" w:rsidR="00C25536" w:rsidRPr="00BE5256" w:rsidRDefault="00C25536" w:rsidP="00C25536">
      <w:pPr>
        <w:numPr>
          <w:ilvl w:val="0"/>
          <w:numId w:val="31"/>
        </w:numPr>
        <w:spacing w:after="120" w:line="240" w:lineRule="auto"/>
        <w:ind w:left="284" w:hanging="284"/>
        <w:jc w:val="both"/>
        <w:rPr>
          <w:rFonts w:eastAsia="Times New Roman" w:cs="Times New Roman"/>
          <w:bCs/>
          <w:lang w:eastAsia="sk-SK"/>
        </w:rPr>
      </w:pPr>
      <w:r w:rsidRPr="00BE5256">
        <w:rPr>
          <w:rFonts w:eastAsia="Times New Roman" w:cs="Times New Roman"/>
          <w:bCs/>
          <w:lang w:eastAsia="sk-SK"/>
        </w:rPr>
        <w:lastRenderedPageBreak/>
        <w:t xml:space="preserve">Záruka za akosť poskytnutá predávajúcim na dodaný tovar je v  dĺžke </w:t>
      </w:r>
      <w:r w:rsidRPr="00E62623">
        <w:rPr>
          <w:rFonts w:eastAsia="Times New Roman" w:cs="Times New Roman"/>
          <w:b/>
          <w:bCs/>
          <w:lang w:eastAsia="sk-SK"/>
        </w:rPr>
        <w:t>24 mesiacov</w:t>
      </w:r>
      <w:r w:rsidRPr="00BE5256">
        <w:rPr>
          <w:rFonts w:eastAsia="Times New Roman" w:cs="Times New Roman"/>
          <w:bCs/>
          <w:lang w:eastAsia="sk-SK"/>
        </w:rPr>
        <w:t xml:space="preserve">, ktorá začína plynúť pre ten ktorý tovar okamihom prevzatia kupujúcim.  </w:t>
      </w:r>
    </w:p>
    <w:p w14:paraId="38205466" w14:textId="77777777" w:rsidR="00C25536" w:rsidRPr="00BE5256" w:rsidRDefault="00C25536" w:rsidP="00C25536">
      <w:pPr>
        <w:numPr>
          <w:ilvl w:val="0"/>
          <w:numId w:val="31"/>
        </w:numPr>
        <w:spacing w:after="120" w:line="240" w:lineRule="auto"/>
        <w:ind w:left="284" w:hanging="284"/>
        <w:jc w:val="both"/>
        <w:rPr>
          <w:rFonts w:eastAsia="Times New Roman" w:cs="Times New Roman"/>
          <w:b/>
          <w:bCs/>
          <w:lang w:eastAsia="sk-SK"/>
        </w:rPr>
      </w:pPr>
      <w:r w:rsidRPr="00BE5256">
        <w:rPr>
          <w:rFonts w:eastAsia="Times New Roman" w:cs="Times New Roman"/>
          <w:bCs/>
          <w:lang w:eastAsia="sk-SK"/>
        </w:rPr>
        <w:t>Reklamáciu z titulu vád  predávajúci vybaví najneskôr do 30 dní od jej doručenia spôsobom určeným kupujúcim z nižšie uvedených možností a ak kupujúci neurčí, vybaví reklamáciu jedným z nasledovných spôsobov</w:t>
      </w:r>
      <w:r w:rsidRPr="00BE5256">
        <w:rPr>
          <w:rFonts w:eastAsia="Times New Roman" w:cs="Times New Roman"/>
          <w:b/>
          <w:bCs/>
          <w:lang w:eastAsia="sk-SK"/>
        </w:rPr>
        <w:t xml:space="preserve">: </w:t>
      </w:r>
    </w:p>
    <w:p w14:paraId="4B52A133" w14:textId="77777777" w:rsidR="00C25536" w:rsidRPr="00BE5256" w:rsidRDefault="00C25536" w:rsidP="00C25536">
      <w:pPr>
        <w:spacing w:after="0" w:line="240" w:lineRule="auto"/>
        <w:ind w:left="284" w:hanging="284"/>
        <w:jc w:val="both"/>
        <w:rPr>
          <w:rFonts w:eastAsia="Times New Roman" w:cs="Times New Roman"/>
          <w:bCs/>
          <w:lang w:eastAsia="sk-SK"/>
        </w:rPr>
      </w:pPr>
      <w:r w:rsidRPr="00BE5256">
        <w:rPr>
          <w:rFonts w:eastAsia="Times New Roman" w:cs="Times New Roman"/>
          <w:bCs/>
          <w:lang w:eastAsia="sk-SK"/>
        </w:rPr>
        <w:t xml:space="preserve">              a/ odstránením vád alebo dodaním nového tovaru,</w:t>
      </w:r>
    </w:p>
    <w:p w14:paraId="3BFEFAB1" w14:textId="77777777" w:rsidR="00C25536" w:rsidRPr="00BE5256" w:rsidRDefault="00C25536" w:rsidP="00C25536">
      <w:pPr>
        <w:spacing w:after="0" w:line="240" w:lineRule="auto"/>
        <w:ind w:left="284" w:hanging="284"/>
        <w:jc w:val="both"/>
        <w:rPr>
          <w:rFonts w:eastAsia="Times New Roman" w:cs="Times New Roman"/>
          <w:bCs/>
          <w:lang w:eastAsia="sk-SK"/>
        </w:rPr>
      </w:pPr>
      <w:r w:rsidRPr="00BE5256">
        <w:rPr>
          <w:rFonts w:eastAsia="Times New Roman" w:cs="Times New Roman"/>
          <w:bCs/>
          <w:lang w:eastAsia="sk-SK"/>
        </w:rPr>
        <w:t xml:space="preserve">              b/ dobropisom vo výške  odsúhlasenej obidvomi zmluvnými  stranami.</w:t>
      </w:r>
    </w:p>
    <w:p w14:paraId="3FE437FC" w14:textId="77777777" w:rsidR="00C25536" w:rsidRPr="00BE5256" w:rsidRDefault="00C25536" w:rsidP="00C25536">
      <w:pPr>
        <w:spacing w:after="0" w:line="240" w:lineRule="auto"/>
        <w:ind w:left="284" w:hanging="284"/>
        <w:jc w:val="both"/>
        <w:rPr>
          <w:rFonts w:eastAsia="Times New Roman" w:cs="Times New Roman"/>
          <w:bCs/>
          <w:lang w:eastAsia="sk-SK"/>
        </w:rPr>
      </w:pPr>
    </w:p>
    <w:p w14:paraId="314496AA" w14:textId="77777777" w:rsidR="00C25536" w:rsidRPr="00BE5256" w:rsidRDefault="00C25536" w:rsidP="00C25536">
      <w:pPr>
        <w:spacing w:after="0" w:line="240" w:lineRule="auto"/>
        <w:ind w:left="284" w:hanging="284"/>
        <w:jc w:val="center"/>
        <w:rPr>
          <w:rFonts w:eastAsia="Times New Roman" w:cs="Times New Roman"/>
          <w:b/>
          <w:lang w:eastAsia="sk-SK"/>
        </w:rPr>
      </w:pPr>
      <w:r w:rsidRPr="00BE5256">
        <w:rPr>
          <w:rFonts w:eastAsia="Times New Roman" w:cs="Times New Roman"/>
          <w:b/>
          <w:lang w:eastAsia="sk-SK"/>
        </w:rPr>
        <w:t>VI.</w:t>
      </w:r>
    </w:p>
    <w:p w14:paraId="2F54C29D" w14:textId="77777777" w:rsidR="00C25536" w:rsidRPr="00BE5256" w:rsidRDefault="00C25536" w:rsidP="00C25536">
      <w:pPr>
        <w:spacing w:after="0" w:line="240" w:lineRule="auto"/>
        <w:ind w:left="284" w:hanging="284"/>
        <w:jc w:val="center"/>
        <w:rPr>
          <w:rFonts w:eastAsia="Times New Roman" w:cs="Times New Roman"/>
          <w:b/>
          <w:lang w:eastAsia="sk-SK"/>
        </w:rPr>
      </w:pPr>
      <w:r w:rsidRPr="00BE5256">
        <w:rPr>
          <w:rFonts w:eastAsia="Times New Roman" w:cs="Times New Roman"/>
          <w:b/>
          <w:lang w:eastAsia="sk-SK"/>
        </w:rPr>
        <w:t>Ceny a platobné podmienky</w:t>
      </w:r>
    </w:p>
    <w:p w14:paraId="61BAC61E" w14:textId="77777777" w:rsidR="00C25536" w:rsidRPr="00BE5256" w:rsidRDefault="00C25536" w:rsidP="00C25536">
      <w:pPr>
        <w:spacing w:after="0" w:line="240" w:lineRule="auto"/>
        <w:ind w:left="284" w:hanging="284"/>
        <w:jc w:val="center"/>
        <w:rPr>
          <w:rFonts w:eastAsia="Times New Roman" w:cs="Times New Roman"/>
          <w:b/>
          <w:lang w:eastAsia="sk-SK"/>
        </w:rPr>
      </w:pPr>
    </w:p>
    <w:p w14:paraId="554F58DE" w14:textId="77777777" w:rsidR="00C25536" w:rsidRPr="00BE5256" w:rsidRDefault="00C25536" w:rsidP="00C25536">
      <w:pPr>
        <w:numPr>
          <w:ilvl w:val="0"/>
          <w:numId w:val="34"/>
        </w:numPr>
        <w:spacing w:after="120" w:line="240" w:lineRule="auto"/>
        <w:ind w:left="284" w:hanging="284"/>
        <w:jc w:val="both"/>
        <w:rPr>
          <w:rFonts w:eastAsia="Times New Roman" w:cs="Times New Roman"/>
          <w:lang w:eastAsia="sk-SK"/>
        </w:rPr>
      </w:pPr>
      <w:r w:rsidRPr="00BE5256">
        <w:rPr>
          <w:rFonts w:eastAsia="Times New Roman" w:cs="Times New Roman"/>
          <w:bCs/>
          <w:lang w:eastAsia="sk-SK"/>
        </w:rPr>
        <w:t xml:space="preserve">Cena za predmet zákazky je:  </w:t>
      </w:r>
      <w:r>
        <w:rPr>
          <w:rFonts w:eastAsia="Times New Roman" w:cs="Times New Roman"/>
          <w:bCs/>
          <w:lang w:eastAsia="sk-SK"/>
        </w:rPr>
        <w:t>...............</w:t>
      </w:r>
      <w:r w:rsidRPr="00BE5256">
        <w:rPr>
          <w:rFonts w:eastAsia="Times New Roman" w:cs="Times New Roman"/>
          <w:bCs/>
          <w:lang w:eastAsia="sk-SK"/>
        </w:rPr>
        <w:t xml:space="preserve"> </w:t>
      </w:r>
      <w:r w:rsidRPr="00E62623">
        <w:rPr>
          <w:rFonts w:eastAsia="Times New Roman" w:cs="Times New Roman"/>
          <w:b/>
          <w:bCs/>
          <w:lang w:eastAsia="sk-SK"/>
        </w:rPr>
        <w:t>€ bez DPH</w:t>
      </w:r>
      <w:r w:rsidRPr="00BE5256">
        <w:rPr>
          <w:rFonts w:eastAsia="Times New Roman" w:cs="Times New Roman"/>
          <w:bCs/>
          <w:lang w:eastAsia="sk-SK"/>
        </w:rPr>
        <w:t>.</w:t>
      </w:r>
    </w:p>
    <w:p w14:paraId="60113309" w14:textId="5B46C1BF" w:rsidR="00C25536" w:rsidRPr="00BE5256" w:rsidRDefault="00C25536" w:rsidP="00C25536">
      <w:pPr>
        <w:numPr>
          <w:ilvl w:val="0"/>
          <w:numId w:val="34"/>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Cena je stanovená ako platná pre kupujúcim stanovený rozsah predmetu zmluvy</w:t>
      </w:r>
      <w:r w:rsidR="004D605C">
        <w:rPr>
          <w:rFonts w:eastAsia="Times New Roman" w:cs="Times New Roman"/>
          <w:lang w:eastAsia="sk-SK"/>
        </w:rPr>
        <w:t>.</w:t>
      </w:r>
      <w:r w:rsidRPr="00BE5256">
        <w:rPr>
          <w:rFonts w:eastAsia="Times New Roman" w:cs="Times New Roman"/>
          <w:lang w:eastAsia="sk-SK"/>
        </w:rPr>
        <w:t xml:space="preserve"> Predávajúci sa zaväzuje vo všetkých daňových dokladoch – faktúrach uvádzať číslo tejto zmluvy, na základe ktorého bolo realizované plnenie s odvolaním sa na túto zmluvu.     </w:t>
      </w:r>
    </w:p>
    <w:p w14:paraId="0EDFB9D0" w14:textId="77777777" w:rsidR="00C25536" w:rsidRPr="00BE5256" w:rsidRDefault="00C25536" w:rsidP="00C25536">
      <w:pPr>
        <w:numPr>
          <w:ilvl w:val="0"/>
          <w:numId w:val="34"/>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 xml:space="preserve">Daň z pridanej hodnoty sa bude fakturovať v zmysle zákona č.222/2004 Z. z. o dani z pridanej hodnoty v znení neskorších predpisov.  Faktúra musí mať náležitosti daňového dokladu a musí byť vystavená v súlade so zákonom. </w:t>
      </w:r>
    </w:p>
    <w:p w14:paraId="37E8165D" w14:textId="77777777" w:rsidR="00C25536" w:rsidRPr="00BE5256" w:rsidRDefault="00C25536" w:rsidP="00C25536">
      <w:pPr>
        <w:numPr>
          <w:ilvl w:val="0"/>
          <w:numId w:val="34"/>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5DAEB14B" w14:textId="77777777" w:rsidR="00C25536" w:rsidRPr="00BE5256" w:rsidRDefault="00C25536" w:rsidP="00C25536">
      <w:pPr>
        <w:numPr>
          <w:ilvl w:val="0"/>
          <w:numId w:val="34"/>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1D47D57" w14:textId="77777777" w:rsidR="00C25536" w:rsidRPr="00BE5256" w:rsidRDefault="00C25536" w:rsidP="00C25536">
      <w:pPr>
        <w:numPr>
          <w:ilvl w:val="0"/>
          <w:numId w:val="37"/>
        </w:numPr>
        <w:spacing w:after="120" w:line="240" w:lineRule="auto"/>
        <w:ind w:left="714" w:hanging="357"/>
        <w:jc w:val="both"/>
        <w:rPr>
          <w:rFonts w:eastAsia="Times New Roman" w:cs="Times New Roman"/>
          <w:lang w:eastAsia="sk-SK"/>
        </w:rPr>
      </w:pPr>
      <w:r w:rsidRPr="00BE5256">
        <w:rPr>
          <w:rFonts w:eastAsia="Times New Roman" w:cs="Times New Roman"/>
          <w:lang w:eastAsia="sk-SK"/>
        </w:rPr>
        <w:t>za úhradu od 5 do 30 dní pred uplynutím lehoty splatnosti - skonto vo výške 1% z fakturovanej ceny bez DPH.</w:t>
      </w:r>
    </w:p>
    <w:p w14:paraId="1FD92615" w14:textId="77777777" w:rsidR="00C25536" w:rsidRPr="00BE5256" w:rsidRDefault="00C25536" w:rsidP="00C25536">
      <w:pPr>
        <w:spacing w:after="120" w:line="240" w:lineRule="auto"/>
        <w:ind w:left="284"/>
        <w:contextualSpacing/>
        <w:jc w:val="both"/>
        <w:rPr>
          <w:rFonts w:eastAsia="Times New Roman" w:cs="Times New Roman"/>
          <w:lang w:eastAsia="sk-SK"/>
        </w:rPr>
      </w:pPr>
      <w:r w:rsidRPr="00BE5256">
        <w:rPr>
          <w:rFonts w:eastAsia="Times New Roman" w:cs="Times New Roman"/>
          <w:lang w:eastAsia="sk-SK"/>
        </w:rPr>
        <w:t xml:space="preserve">Predávajúci zároveň súhlasí, že zo strany LESOV Slovenskej republiky, štátny podnik bude už úhrada ponížená o alikvotnú výšku skonta, </w:t>
      </w:r>
      <w:proofErr w:type="spellStart"/>
      <w:r w:rsidRPr="00BE5256">
        <w:rPr>
          <w:rFonts w:eastAsia="Times New Roman" w:cs="Times New Roman"/>
          <w:lang w:eastAsia="sk-SK"/>
        </w:rPr>
        <w:t>t.j</w:t>
      </w:r>
      <w:proofErr w:type="spellEnd"/>
      <w:r w:rsidRPr="00BE5256">
        <w:rPr>
          <w:rFonts w:eastAsia="Times New Roman" w:cs="Times New Roman"/>
          <w:lang w:eastAsia="sk-SK"/>
        </w:rPr>
        <w:t>. bude vykonaný zápočet. Predávajúci sa zároveň zaväzuje bezodkladne vystaviť a poslať LESOM Slovenskej republiky, štátny podnik doklad o vyčíslení skonta - finančného bonusu.</w:t>
      </w:r>
    </w:p>
    <w:p w14:paraId="6896C54C" w14:textId="77777777" w:rsidR="00C25536" w:rsidRPr="00BE5256" w:rsidRDefault="00C25536" w:rsidP="00C25536">
      <w:pPr>
        <w:spacing w:after="120" w:line="240" w:lineRule="auto"/>
        <w:ind w:left="284"/>
        <w:contextualSpacing/>
        <w:jc w:val="both"/>
        <w:rPr>
          <w:rFonts w:eastAsia="Times New Roman" w:cs="Times New Roman"/>
          <w:lang w:eastAsia="sk-SK"/>
        </w:rPr>
      </w:pPr>
      <w:r w:rsidRPr="00BE5256">
        <w:rPr>
          <w:rFonts w:eastAsia="Times New Roman" w:cs="Times New Roman"/>
          <w:lang w:eastAsia="sk-SK"/>
        </w:rPr>
        <w:t xml:space="preserve">Pri poskytnutí zľavy z pôvodnej ceny po vzniku daňovej povinnosti formou finančného bonusu, tzv. skonta, obidve zmluvné strany súhlasia s postupom v zmysle zák. č. 222/2004 Z. z. o dani z pridanej hodnoty, § 25, ods. (6), </w:t>
      </w:r>
      <w:proofErr w:type="spellStart"/>
      <w:r w:rsidRPr="00BE5256">
        <w:rPr>
          <w:rFonts w:eastAsia="Times New Roman" w:cs="Times New Roman"/>
          <w:lang w:eastAsia="sk-SK"/>
        </w:rPr>
        <w:t>t.j</w:t>
      </w:r>
      <w:proofErr w:type="spellEnd"/>
      <w:r w:rsidRPr="00BE5256">
        <w:rPr>
          <w:rFonts w:eastAsia="Times New Roman" w:cs="Times New Roman"/>
          <w:lang w:eastAsia="sk-SK"/>
        </w:rPr>
        <w:t xml:space="preserve">. predávajúci vyhotoví v súvislosti s DPH len nedaňový doklad - tzv. finančný dobropis, za účelom finančného vyrovnania uplatnenej zľavy. </w:t>
      </w:r>
    </w:p>
    <w:p w14:paraId="7B1BF45C" w14:textId="77777777" w:rsidR="00C25536" w:rsidRPr="00BE5256" w:rsidRDefault="00C25536" w:rsidP="00C25536">
      <w:pPr>
        <w:spacing w:after="0" w:line="240" w:lineRule="auto"/>
        <w:ind w:left="284" w:hanging="284"/>
        <w:jc w:val="center"/>
        <w:rPr>
          <w:rFonts w:eastAsia="Times New Roman" w:cs="Times New Roman"/>
          <w:b/>
          <w:lang w:eastAsia="sk-SK"/>
        </w:rPr>
      </w:pPr>
    </w:p>
    <w:p w14:paraId="7A7A6202" w14:textId="77777777" w:rsidR="00C25536" w:rsidRPr="00BE5256" w:rsidRDefault="00C25536" w:rsidP="00C25536">
      <w:pPr>
        <w:spacing w:after="0" w:line="240" w:lineRule="auto"/>
        <w:ind w:left="284" w:hanging="284"/>
        <w:jc w:val="center"/>
        <w:rPr>
          <w:rFonts w:eastAsia="Times New Roman" w:cs="Times New Roman"/>
          <w:b/>
          <w:lang w:eastAsia="sk-SK"/>
        </w:rPr>
      </w:pPr>
      <w:r w:rsidRPr="00BE5256">
        <w:rPr>
          <w:rFonts w:eastAsia="Times New Roman" w:cs="Times New Roman"/>
          <w:b/>
          <w:lang w:eastAsia="sk-SK"/>
        </w:rPr>
        <w:t>VII.</w:t>
      </w:r>
    </w:p>
    <w:p w14:paraId="440ED8D8" w14:textId="77777777" w:rsidR="00C25536" w:rsidRPr="00BE5256" w:rsidRDefault="00C25536" w:rsidP="00C25536">
      <w:pPr>
        <w:spacing w:after="0" w:line="240" w:lineRule="auto"/>
        <w:ind w:left="284" w:hanging="284"/>
        <w:jc w:val="center"/>
        <w:rPr>
          <w:rFonts w:eastAsia="Times New Roman" w:cs="Times New Roman"/>
          <w:b/>
          <w:lang w:eastAsia="sk-SK"/>
        </w:rPr>
      </w:pPr>
      <w:r w:rsidRPr="00BE5256">
        <w:rPr>
          <w:rFonts w:eastAsia="Times New Roman" w:cs="Times New Roman"/>
          <w:b/>
          <w:lang w:eastAsia="sk-SK"/>
        </w:rPr>
        <w:t>Zmluvné sankcie</w:t>
      </w:r>
    </w:p>
    <w:p w14:paraId="08A1A286" w14:textId="77777777" w:rsidR="00C25536" w:rsidRPr="00BE5256" w:rsidRDefault="00C25536" w:rsidP="00C25536">
      <w:pPr>
        <w:spacing w:after="0" w:line="240" w:lineRule="auto"/>
        <w:ind w:left="284" w:hanging="284"/>
        <w:jc w:val="both"/>
        <w:rPr>
          <w:rFonts w:eastAsia="Times New Roman" w:cs="Times New Roman"/>
          <w:lang w:eastAsia="sk-SK"/>
        </w:rPr>
      </w:pPr>
    </w:p>
    <w:p w14:paraId="3BE4B02B" w14:textId="77777777" w:rsidR="00C25536" w:rsidRPr="00BE5256" w:rsidRDefault="00C25536" w:rsidP="00C25536">
      <w:pPr>
        <w:numPr>
          <w:ilvl w:val="0"/>
          <w:numId w:val="32"/>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V prípade, že kupujúci  nesplní svoj záväzok v zmysle čl. VII. ods. 4, predávajúci je oprávnený uplatniť si voči kupujúcemu úrok z omeškania vo výške určenej na základe príslušných ustanovení zákona z nezaplatenej sumy za každý deň omeškania  úhrady.</w:t>
      </w:r>
    </w:p>
    <w:p w14:paraId="4F473205" w14:textId="0AE155CF" w:rsidR="00C25536" w:rsidRPr="00BE5256" w:rsidRDefault="00C25536" w:rsidP="00C25536">
      <w:pPr>
        <w:numPr>
          <w:ilvl w:val="0"/>
          <w:numId w:val="32"/>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 xml:space="preserve">V prípade, ak predávajúci  nedodá </w:t>
      </w:r>
      <w:r>
        <w:rPr>
          <w:rFonts w:eastAsia="Times New Roman" w:cs="Times New Roman"/>
          <w:lang w:eastAsia="sk-SK"/>
        </w:rPr>
        <w:t xml:space="preserve"> </w:t>
      </w:r>
      <w:r w:rsidR="004D605C">
        <w:rPr>
          <w:rFonts w:eastAsia="Times New Roman" w:cs="Times New Roman"/>
          <w:lang w:eastAsia="sk-SK"/>
        </w:rPr>
        <w:t xml:space="preserve">predmet zmluvy </w:t>
      </w:r>
      <w:r w:rsidRPr="00BE5256">
        <w:rPr>
          <w:rFonts w:eastAsia="Times New Roman" w:cs="Times New Roman"/>
          <w:lang w:eastAsia="sk-SK"/>
        </w:rPr>
        <w:t>riadne a včas, kupujúci je oprávnený uplatniť si voči predávajúcemu zmluvnú pokutu vo výške 5 % z ceny predmetu</w:t>
      </w:r>
      <w:r>
        <w:rPr>
          <w:rFonts w:eastAsia="Times New Roman" w:cs="Times New Roman"/>
          <w:lang w:eastAsia="sk-SK"/>
        </w:rPr>
        <w:t xml:space="preserve"> - tovaru, s dodaním ktorého je predávajúci v omeškaní. </w:t>
      </w:r>
      <w:r w:rsidRPr="00BE5256">
        <w:rPr>
          <w:rFonts w:eastAsia="Times New Roman" w:cs="Times New Roman"/>
          <w:lang w:eastAsia="sk-SK"/>
        </w:rPr>
        <w:t xml:space="preserve"> </w:t>
      </w:r>
    </w:p>
    <w:p w14:paraId="7956BFD5" w14:textId="278B711B" w:rsidR="00C25536" w:rsidRPr="00BE5256" w:rsidRDefault="00C25536" w:rsidP="00C25536">
      <w:pPr>
        <w:numPr>
          <w:ilvl w:val="0"/>
          <w:numId w:val="32"/>
        </w:numPr>
        <w:spacing w:after="120" w:line="240" w:lineRule="auto"/>
        <w:ind w:left="284" w:hanging="284"/>
        <w:jc w:val="both"/>
        <w:rPr>
          <w:rFonts w:eastAsia="Times New Roman" w:cs="Times New Roman"/>
          <w:bCs/>
          <w:lang w:eastAsia="sk-SK"/>
        </w:rPr>
      </w:pPr>
      <w:r w:rsidRPr="00BE5256">
        <w:rPr>
          <w:rFonts w:eastAsia="Times New Roman" w:cs="Times New Roman"/>
          <w:bCs/>
          <w:lang w:eastAsia="sk-SK"/>
        </w:rPr>
        <w:t>Kupujúci  je povinný  prizvať predávajúceho na posúde</w:t>
      </w:r>
      <w:r w:rsidR="004D605C">
        <w:rPr>
          <w:rFonts w:eastAsia="Times New Roman" w:cs="Times New Roman"/>
          <w:bCs/>
          <w:lang w:eastAsia="sk-SK"/>
        </w:rPr>
        <w:t>nie oprávnenosti reklamácie. Ak predávajúci</w:t>
      </w:r>
      <w:r w:rsidRPr="00BE5256">
        <w:rPr>
          <w:rFonts w:eastAsia="Times New Roman" w:cs="Times New Roman"/>
          <w:bCs/>
          <w:lang w:eastAsia="sk-SK"/>
        </w:rPr>
        <w:t xml:space="preserve"> mešká s vybavením reklamácie viac ako 3 dni, kupujúci je oprávnený účtovať  zmluvnú pokutu vo výške 1 % z hodnoty reklamovaného predmetu</w:t>
      </w:r>
      <w:r>
        <w:rPr>
          <w:rFonts w:eastAsia="Times New Roman" w:cs="Times New Roman"/>
          <w:bCs/>
          <w:lang w:eastAsia="sk-SK"/>
        </w:rPr>
        <w:t xml:space="preserve"> - tovaru</w:t>
      </w:r>
      <w:r w:rsidRPr="00BE5256">
        <w:rPr>
          <w:rFonts w:eastAsia="Times New Roman" w:cs="Times New Roman"/>
          <w:bCs/>
          <w:lang w:eastAsia="sk-SK"/>
        </w:rPr>
        <w:t xml:space="preserve"> za každý deň omeškania s vybavením reklamácie.</w:t>
      </w:r>
    </w:p>
    <w:p w14:paraId="73B81B6E" w14:textId="0A72558E" w:rsidR="00C25536" w:rsidRPr="001F2436" w:rsidRDefault="00C25536" w:rsidP="001F2436">
      <w:pPr>
        <w:numPr>
          <w:ilvl w:val="0"/>
          <w:numId w:val="32"/>
        </w:numPr>
        <w:spacing w:after="0" w:line="240" w:lineRule="auto"/>
        <w:ind w:left="284" w:hanging="284"/>
        <w:jc w:val="both"/>
        <w:rPr>
          <w:rFonts w:eastAsia="Times New Roman" w:cs="Times New Roman"/>
          <w:bCs/>
          <w:lang w:eastAsia="sk-SK"/>
        </w:rPr>
      </w:pPr>
      <w:r w:rsidRPr="00BE5256">
        <w:rPr>
          <w:rFonts w:eastAsia="Times New Roman" w:cs="Times New Roman"/>
          <w:bCs/>
          <w:lang w:eastAsia="sk-SK"/>
        </w:rPr>
        <w:t>Popri zmluvnej pokute má kupujúci  právo požadovať aj náhradu škody vo výške prevyšujúcej zmluvnú pokutu. Zmluvnú pokutu v zmysle tohto článku je možné kumulovať.</w:t>
      </w:r>
    </w:p>
    <w:p w14:paraId="79013368"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lastRenderedPageBreak/>
        <w:t>VIII.</w:t>
      </w:r>
    </w:p>
    <w:p w14:paraId="3E1E2514"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t>Riešenie sporov</w:t>
      </w:r>
    </w:p>
    <w:p w14:paraId="25813354" w14:textId="77777777" w:rsidR="00C25536" w:rsidRPr="00BE5256" w:rsidRDefault="00C25536" w:rsidP="00C25536">
      <w:pPr>
        <w:spacing w:after="0" w:line="240" w:lineRule="auto"/>
        <w:jc w:val="both"/>
        <w:rPr>
          <w:rFonts w:eastAsia="Times New Roman" w:cs="Times New Roman"/>
          <w:b/>
          <w:lang w:eastAsia="sk-SK"/>
        </w:rPr>
      </w:pPr>
    </w:p>
    <w:p w14:paraId="689AE6CB" w14:textId="77777777" w:rsidR="00C25536" w:rsidRPr="00BE5256" w:rsidRDefault="00C25536" w:rsidP="00C25536">
      <w:pPr>
        <w:tabs>
          <w:tab w:val="left" w:pos="426"/>
        </w:tabs>
        <w:spacing w:after="0" w:line="240" w:lineRule="auto"/>
        <w:jc w:val="both"/>
        <w:rPr>
          <w:rFonts w:eastAsia="Times New Roman" w:cs="Times New Roman"/>
          <w:bCs/>
          <w:lang w:eastAsia="sk-SK"/>
        </w:rPr>
      </w:pPr>
      <w:r w:rsidRPr="00BE5256">
        <w:rPr>
          <w:rFonts w:eastAsia="Times New Roman" w:cs="Times New Roman"/>
          <w:bCs/>
          <w:lang w:eastAsia="sk-SK"/>
        </w:rPr>
        <w:t>Všetky spory vyplývajúce z tejto zmluvy, vrátane sporov o jej platnosť, výklad alebo zrušenie, budú riešené dohodou. V prípade, že k dohode nedôjde bude spor riešený pred príslušným súdom SR.</w:t>
      </w:r>
    </w:p>
    <w:p w14:paraId="1994EC50" w14:textId="77777777" w:rsidR="00C25536" w:rsidRPr="00BE5256" w:rsidRDefault="00C25536" w:rsidP="00C25536">
      <w:pPr>
        <w:tabs>
          <w:tab w:val="left" w:pos="426"/>
        </w:tabs>
        <w:spacing w:after="0" w:line="240" w:lineRule="auto"/>
        <w:rPr>
          <w:rFonts w:eastAsia="Times New Roman" w:cs="Times New Roman"/>
          <w:b/>
          <w:bCs/>
          <w:lang w:eastAsia="sk-SK"/>
        </w:rPr>
      </w:pPr>
    </w:p>
    <w:p w14:paraId="013A887E" w14:textId="77777777" w:rsidR="00C25536" w:rsidRPr="00BE5256" w:rsidRDefault="00C25536" w:rsidP="00C25536">
      <w:pPr>
        <w:tabs>
          <w:tab w:val="left" w:pos="426"/>
        </w:tabs>
        <w:spacing w:after="0" w:line="240" w:lineRule="auto"/>
        <w:jc w:val="center"/>
        <w:rPr>
          <w:rFonts w:eastAsia="Times New Roman" w:cs="Times New Roman"/>
          <w:b/>
          <w:bCs/>
          <w:lang w:eastAsia="sk-SK"/>
        </w:rPr>
      </w:pPr>
      <w:r w:rsidRPr="00BE5256">
        <w:rPr>
          <w:rFonts w:eastAsia="Times New Roman" w:cs="Times New Roman"/>
          <w:b/>
          <w:bCs/>
          <w:lang w:eastAsia="sk-SK"/>
        </w:rPr>
        <w:t>IX.</w:t>
      </w:r>
    </w:p>
    <w:p w14:paraId="3D92EB91" w14:textId="77777777" w:rsidR="00C25536" w:rsidRPr="00BE5256" w:rsidRDefault="00C25536" w:rsidP="00C25536">
      <w:pPr>
        <w:tabs>
          <w:tab w:val="left" w:pos="426"/>
        </w:tabs>
        <w:spacing w:after="0" w:line="240" w:lineRule="auto"/>
        <w:jc w:val="center"/>
        <w:rPr>
          <w:rFonts w:eastAsia="Times New Roman" w:cs="Times New Roman"/>
          <w:b/>
          <w:bCs/>
          <w:lang w:eastAsia="sk-SK"/>
        </w:rPr>
      </w:pPr>
      <w:r w:rsidRPr="00BE5256">
        <w:rPr>
          <w:rFonts w:eastAsia="Times New Roman" w:cs="Times New Roman"/>
          <w:b/>
          <w:bCs/>
          <w:lang w:eastAsia="sk-SK"/>
        </w:rPr>
        <w:t>Ukončenie kúpnej zmluvy  a úhrada súvisiacich nákladov</w:t>
      </w:r>
    </w:p>
    <w:p w14:paraId="4863F072" w14:textId="77777777" w:rsidR="00C25536" w:rsidRPr="00BE5256" w:rsidRDefault="00C25536" w:rsidP="00C25536">
      <w:pPr>
        <w:tabs>
          <w:tab w:val="left" w:pos="426"/>
        </w:tabs>
        <w:spacing w:after="0" w:line="240" w:lineRule="auto"/>
        <w:jc w:val="center"/>
        <w:rPr>
          <w:rFonts w:eastAsia="Times New Roman" w:cs="Times New Roman"/>
          <w:b/>
          <w:bCs/>
          <w:lang w:eastAsia="sk-SK"/>
        </w:rPr>
      </w:pPr>
    </w:p>
    <w:p w14:paraId="3D0C1164" w14:textId="77777777" w:rsidR="00C25536" w:rsidRPr="00BE5256" w:rsidRDefault="00C25536" w:rsidP="00C25536">
      <w:pPr>
        <w:numPr>
          <w:ilvl w:val="3"/>
          <w:numId w:val="34"/>
        </w:numPr>
        <w:spacing w:after="120" w:line="240" w:lineRule="auto"/>
        <w:ind w:left="284" w:hanging="284"/>
        <w:contextualSpacing/>
        <w:jc w:val="both"/>
        <w:rPr>
          <w:rFonts w:eastAsia="Times New Roman" w:cs="Times New Roman"/>
          <w:bCs/>
          <w:lang w:eastAsia="sk-SK"/>
        </w:rPr>
      </w:pPr>
      <w:r w:rsidRPr="00BE5256">
        <w:rPr>
          <w:rFonts w:eastAsia="Times New Roman" w:cs="Times New Roman"/>
          <w:bCs/>
          <w:lang w:eastAsia="sk-SK"/>
        </w:rPr>
        <w:t>Ukončenie zmluvných vzťahov založených touto kúpnou zmluvou  s predávajúcim môže nastať:</w:t>
      </w:r>
    </w:p>
    <w:p w14:paraId="13040A37" w14:textId="77777777" w:rsidR="00C25536" w:rsidRPr="00BE5256" w:rsidRDefault="00C25536" w:rsidP="00C25536">
      <w:pPr>
        <w:widowControl w:val="0"/>
        <w:numPr>
          <w:ilvl w:val="0"/>
          <w:numId w:val="38"/>
        </w:numPr>
        <w:spacing w:after="0" w:line="240" w:lineRule="auto"/>
        <w:ind w:left="851" w:right="23" w:hanging="284"/>
        <w:jc w:val="both"/>
        <w:rPr>
          <w:rFonts w:eastAsia="Times New Roman" w:cs="Times New Roman"/>
          <w:bCs/>
          <w:lang w:eastAsia="sk-SK"/>
        </w:rPr>
      </w:pPr>
      <w:r w:rsidRPr="00BE5256">
        <w:rPr>
          <w:rFonts w:eastAsia="Times New Roman" w:cs="Times New Roman"/>
          <w:bCs/>
          <w:lang w:eastAsia="sk-SK"/>
        </w:rPr>
        <w:t>vzájomnou dohodou kupujúceho a predávajúceho,</w:t>
      </w:r>
    </w:p>
    <w:p w14:paraId="1D088E24" w14:textId="77777777" w:rsidR="00C25536" w:rsidRPr="00BE5256" w:rsidRDefault="00C25536" w:rsidP="00C25536">
      <w:pPr>
        <w:widowControl w:val="0"/>
        <w:numPr>
          <w:ilvl w:val="0"/>
          <w:numId w:val="38"/>
        </w:numPr>
        <w:spacing w:after="0" w:line="240" w:lineRule="auto"/>
        <w:ind w:left="851" w:right="23" w:hanging="284"/>
        <w:jc w:val="both"/>
        <w:rPr>
          <w:rFonts w:eastAsia="Times New Roman" w:cs="Times New Roman"/>
          <w:bCs/>
          <w:lang w:eastAsia="sk-SK"/>
        </w:rPr>
      </w:pPr>
      <w:r w:rsidRPr="00BE5256">
        <w:rPr>
          <w:rFonts w:eastAsia="Times New Roman" w:cs="Times New Roman"/>
          <w:bCs/>
          <w:lang w:eastAsia="sk-SK"/>
        </w:rPr>
        <w:t xml:space="preserve">odstúpením od tejto zmluvy, </w:t>
      </w:r>
    </w:p>
    <w:p w14:paraId="6C41AA5B" w14:textId="77777777" w:rsidR="00C25536" w:rsidRPr="00BE5256" w:rsidRDefault="00C25536" w:rsidP="00C25536">
      <w:pPr>
        <w:widowControl w:val="0"/>
        <w:numPr>
          <w:ilvl w:val="0"/>
          <w:numId w:val="38"/>
        </w:numPr>
        <w:spacing w:after="120" w:line="240" w:lineRule="auto"/>
        <w:ind w:left="851" w:right="23" w:hanging="284"/>
        <w:jc w:val="both"/>
        <w:rPr>
          <w:rFonts w:eastAsia="Times New Roman" w:cs="Times New Roman"/>
          <w:bCs/>
          <w:lang w:eastAsia="sk-SK"/>
        </w:rPr>
      </w:pPr>
      <w:r w:rsidRPr="00BE5256">
        <w:rPr>
          <w:rFonts w:eastAsia="Times New Roman" w:cs="Times New Roman"/>
          <w:bCs/>
          <w:lang w:eastAsia="sk-SK"/>
        </w:rPr>
        <w:t xml:space="preserve">písomnou výpoveďou zo strany kupujúceho bez udania dôvodu, pričom výpovedná lehota </w:t>
      </w:r>
      <w:r w:rsidRPr="00BE5256">
        <w:rPr>
          <w:rFonts w:eastAsia="Times New Roman" w:cs="Times New Roman"/>
          <w:bCs/>
          <w:lang w:eastAsia="sk-SK"/>
        </w:rPr>
        <w:br/>
        <w:t xml:space="preserve">je 1 mesiac a začína plynúť prvým dňom kalendárneho mesiaca nasledujúceho po doručení </w:t>
      </w:r>
      <w:r w:rsidRPr="00BE5256">
        <w:rPr>
          <w:rFonts w:eastAsia="Times New Roman" w:cs="Times New Roman"/>
          <w:bCs/>
          <w:lang w:eastAsia="sk-SK"/>
        </w:rPr>
        <w:br/>
        <w:t>výpovede.</w:t>
      </w:r>
    </w:p>
    <w:p w14:paraId="2E315680" w14:textId="77777777" w:rsidR="00C25536" w:rsidRPr="00BE5256" w:rsidRDefault="00C25536" w:rsidP="00C25536">
      <w:pPr>
        <w:numPr>
          <w:ilvl w:val="0"/>
          <w:numId w:val="39"/>
        </w:numPr>
        <w:spacing w:after="120" w:line="240" w:lineRule="auto"/>
        <w:ind w:left="284" w:hanging="284"/>
        <w:jc w:val="both"/>
        <w:rPr>
          <w:rFonts w:eastAsia="Times New Roman" w:cs="Times New Roman"/>
          <w:bCs/>
          <w:lang w:eastAsia="sk-SK"/>
        </w:rPr>
      </w:pPr>
      <w:r w:rsidRPr="00BE5256">
        <w:rPr>
          <w:rFonts w:eastAsia="Times New Roman" w:cs="Times New Roman"/>
          <w:bCs/>
          <w:lang w:eastAsia="sk-SK"/>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35D046A4" w14:textId="77777777" w:rsidR="00C25536" w:rsidRDefault="00C25536" w:rsidP="00C25536">
      <w:pPr>
        <w:numPr>
          <w:ilvl w:val="0"/>
          <w:numId w:val="39"/>
        </w:numPr>
        <w:tabs>
          <w:tab w:val="left" w:pos="0"/>
        </w:tabs>
        <w:spacing w:after="0" w:line="240" w:lineRule="auto"/>
        <w:ind w:left="284" w:hanging="284"/>
        <w:contextualSpacing/>
        <w:jc w:val="both"/>
        <w:rPr>
          <w:rFonts w:eastAsia="Times New Roman" w:cs="Times New Roman"/>
          <w:bCs/>
          <w:lang w:eastAsia="sk-SK"/>
        </w:rPr>
      </w:pPr>
      <w:r w:rsidRPr="00BE5256">
        <w:rPr>
          <w:rFonts w:eastAsia="Times New Roman" w:cs="Times New Roman"/>
          <w:bCs/>
          <w:lang w:eastAsia="sk-SK"/>
        </w:rPr>
        <w:t>Za podstatné porušenie tejto kúpnej zmluvy  na základe ktorého môže kupujúci okamžite odstúpiť od tejto kúpnej zmluvy  sa považuje najmä ak :</w:t>
      </w:r>
    </w:p>
    <w:p w14:paraId="1232C8C3" w14:textId="77777777" w:rsidR="00C25536" w:rsidRPr="00BE5256" w:rsidRDefault="00C25536" w:rsidP="00C25536">
      <w:pPr>
        <w:tabs>
          <w:tab w:val="left" w:pos="0"/>
        </w:tabs>
        <w:spacing w:after="0" w:line="240" w:lineRule="auto"/>
        <w:ind w:left="284"/>
        <w:contextualSpacing/>
        <w:jc w:val="both"/>
        <w:rPr>
          <w:rFonts w:eastAsia="Times New Roman" w:cs="Times New Roman"/>
          <w:bCs/>
          <w:lang w:eastAsia="sk-SK"/>
        </w:rPr>
      </w:pPr>
    </w:p>
    <w:p w14:paraId="414CA9BF" w14:textId="77777777" w:rsidR="00C25536" w:rsidRDefault="00C25536" w:rsidP="00C25536">
      <w:pPr>
        <w:numPr>
          <w:ilvl w:val="0"/>
          <w:numId w:val="23"/>
        </w:numPr>
        <w:tabs>
          <w:tab w:val="left" w:pos="0"/>
        </w:tabs>
        <w:spacing w:after="0" w:line="240" w:lineRule="auto"/>
        <w:ind w:left="567" w:hanging="284"/>
        <w:contextualSpacing/>
        <w:jc w:val="both"/>
        <w:rPr>
          <w:rFonts w:eastAsia="Times New Roman" w:cs="Times New Roman"/>
          <w:bCs/>
          <w:lang w:eastAsia="sk-SK"/>
        </w:rPr>
      </w:pPr>
      <w:r w:rsidRPr="00BE5256">
        <w:rPr>
          <w:rFonts w:eastAsia="Times New Roman" w:cs="Times New Roman"/>
          <w:bCs/>
          <w:lang w:eastAsia="sk-SK"/>
        </w:rPr>
        <w:t xml:space="preserve">predávajúci  bude  v omeškaní s plnením predmetu kúpnej zmluvy </w:t>
      </w:r>
      <w:r>
        <w:rPr>
          <w:rFonts w:eastAsia="Times New Roman" w:cs="Times New Roman"/>
          <w:bCs/>
          <w:lang w:eastAsia="sk-SK"/>
        </w:rPr>
        <w:t xml:space="preserve">a to aj s čiastočným </w:t>
      </w:r>
      <w:r w:rsidRPr="00BE5256">
        <w:rPr>
          <w:rFonts w:eastAsia="Times New Roman" w:cs="Times New Roman"/>
          <w:bCs/>
          <w:lang w:eastAsia="sk-SK"/>
        </w:rPr>
        <w:t xml:space="preserve"> o viac ako 7 pracovných dní,</w:t>
      </w:r>
    </w:p>
    <w:p w14:paraId="3518D41D" w14:textId="77777777" w:rsidR="00C25536" w:rsidRPr="00BE5256" w:rsidRDefault="00C25536" w:rsidP="00C25536">
      <w:pPr>
        <w:tabs>
          <w:tab w:val="left" w:pos="0"/>
        </w:tabs>
        <w:spacing w:after="0" w:line="240" w:lineRule="auto"/>
        <w:ind w:left="567"/>
        <w:contextualSpacing/>
        <w:jc w:val="both"/>
        <w:rPr>
          <w:rFonts w:eastAsia="Times New Roman" w:cs="Times New Roman"/>
          <w:bCs/>
          <w:lang w:eastAsia="sk-SK"/>
        </w:rPr>
      </w:pPr>
      <w:r w:rsidRPr="00BE5256">
        <w:rPr>
          <w:rFonts w:eastAsia="Times New Roman" w:cs="Times New Roman"/>
          <w:bCs/>
          <w:lang w:eastAsia="sk-SK"/>
        </w:rPr>
        <w:t xml:space="preserve"> </w:t>
      </w:r>
    </w:p>
    <w:p w14:paraId="148E1A34" w14:textId="474B0307" w:rsidR="00C25536" w:rsidRDefault="005745F4" w:rsidP="00C25536">
      <w:pPr>
        <w:numPr>
          <w:ilvl w:val="0"/>
          <w:numId w:val="23"/>
        </w:numPr>
        <w:tabs>
          <w:tab w:val="left" w:pos="0"/>
        </w:tabs>
        <w:spacing w:after="0" w:line="240" w:lineRule="auto"/>
        <w:ind w:left="567" w:hanging="284"/>
        <w:contextualSpacing/>
        <w:jc w:val="both"/>
        <w:rPr>
          <w:rFonts w:eastAsia="Times New Roman" w:cs="Times New Roman"/>
          <w:bCs/>
          <w:lang w:eastAsia="sk-SK"/>
        </w:rPr>
      </w:pPr>
      <w:r>
        <w:rPr>
          <w:rFonts w:eastAsia="Times New Roman" w:cs="Times New Roman"/>
          <w:bCs/>
          <w:lang w:eastAsia="sk-SK"/>
        </w:rPr>
        <w:t>predávajúci</w:t>
      </w:r>
      <w:r w:rsidR="00C25536" w:rsidRPr="00BE5256">
        <w:rPr>
          <w:rFonts w:eastAsia="Times New Roman" w:cs="Times New Roman"/>
          <w:bCs/>
          <w:lang w:eastAsia="sk-SK"/>
        </w:rPr>
        <w:t xml:space="preserve"> dodal</w:t>
      </w:r>
      <w:r w:rsidR="00C25536">
        <w:rPr>
          <w:rFonts w:eastAsia="Times New Roman" w:cs="Times New Roman"/>
          <w:bCs/>
          <w:lang w:eastAsia="sk-SK"/>
        </w:rPr>
        <w:t xml:space="preserve"> na základe tejto kúpnej zmluvy</w:t>
      </w:r>
      <w:r w:rsidR="00C25536" w:rsidRPr="00BE5256">
        <w:rPr>
          <w:rFonts w:eastAsia="Times New Roman" w:cs="Times New Roman"/>
          <w:bCs/>
          <w:lang w:eastAsia="sk-SK"/>
        </w:rPr>
        <w:t xml:space="preserve"> tovar</w:t>
      </w:r>
      <w:r>
        <w:rPr>
          <w:rFonts w:eastAsia="Times New Roman" w:cs="Times New Roman"/>
          <w:bCs/>
          <w:lang w:eastAsia="sk-SK"/>
        </w:rPr>
        <w:t xml:space="preserve"> minimálne dvoch kusov</w:t>
      </w:r>
      <w:r w:rsidR="00C25536">
        <w:rPr>
          <w:rFonts w:eastAsia="Times New Roman" w:cs="Times New Roman"/>
          <w:bCs/>
          <w:lang w:eastAsia="sk-SK"/>
        </w:rPr>
        <w:t xml:space="preserve"> </w:t>
      </w:r>
      <w:r w:rsidR="00C25536" w:rsidRPr="00BE5256">
        <w:rPr>
          <w:rFonts w:eastAsia="Times New Roman" w:cs="Times New Roman"/>
          <w:bCs/>
          <w:lang w:eastAsia="sk-SK"/>
        </w:rPr>
        <w:t xml:space="preserve"> inej akosti </w:t>
      </w:r>
      <w:r w:rsidR="00C25536">
        <w:rPr>
          <w:rFonts w:eastAsia="Times New Roman" w:cs="Times New Roman"/>
          <w:bCs/>
          <w:lang w:eastAsia="sk-SK"/>
        </w:rPr>
        <w:t xml:space="preserve">ako bol kupujúcemu prezentovaný </w:t>
      </w:r>
      <w:r w:rsidR="00C25536" w:rsidRPr="00BE5256">
        <w:rPr>
          <w:rFonts w:eastAsia="Times New Roman" w:cs="Times New Roman"/>
          <w:bCs/>
          <w:lang w:eastAsia="sk-SK"/>
        </w:rPr>
        <w:t xml:space="preserve">vo verejnej súťaži a v tejto kúpnej zmluve  dohodnutý, </w:t>
      </w:r>
    </w:p>
    <w:p w14:paraId="2A90032D" w14:textId="0D997DE3" w:rsidR="00C25536" w:rsidRPr="00BE5256" w:rsidRDefault="005745F4" w:rsidP="005745F4">
      <w:pPr>
        <w:tabs>
          <w:tab w:val="left" w:pos="0"/>
          <w:tab w:val="left" w:pos="6915"/>
        </w:tabs>
        <w:spacing w:after="0" w:line="240" w:lineRule="auto"/>
        <w:ind w:left="567"/>
        <w:contextualSpacing/>
        <w:jc w:val="both"/>
        <w:rPr>
          <w:rFonts w:eastAsia="Times New Roman" w:cs="Times New Roman"/>
          <w:bCs/>
          <w:lang w:eastAsia="sk-SK"/>
        </w:rPr>
      </w:pPr>
      <w:r>
        <w:rPr>
          <w:rFonts w:eastAsia="Times New Roman" w:cs="Times New Roman"/>
          <w:bCs/>
          <w:lang w:eastAsia="sk-SK"/>
        </w:rPr>
        <w:tab/>
      </w:r>
    </w:p>
    <w:p w14:paraId="71D6975B" w14:textId="77777777" w:rsidR="00C25536" w:rsidRDefault="00C25536" w:rsidP="00C25536">
      <w:pPr>
        <w:numPr>
          <w:ilvl w:val="0"/>
          <w:numId w:val="23"/>
        </w:numPr>
        <w:tabs>
          <w:tab w:val="left" w:pos="0"/>
        </w:tabs>
        <w:spacing w:after="0" w:line="240" w:lineRule="auto"/>
        <w:ind w:left="567" w:hanging="283"/>
        <w:contextualSpacing/>
        <w:jc w:val="both"/>
        <w:rPr>
          <w:rFonts w:eastAsia="Times New Roman" w:cs="Times New Roman"/>
          <w:bCs/>
          <w:lang w:eastAsia="sk-SK"/>
        </w:rPr>
      </w:pPr>
      <w:r w:rsidRPr="00BE5256">
        <w:rPr>
          <w:rFonts w:eastAsia="Times New Roman" w:cs="Times New Roman"/>
          <w:bCs/>
          <w:lang w:eastAsia="sk-SK"/>
        </w:rPr>
        <w:t>predávajúci pri plnení predmetu tejto kúpnej zmluvy  konal v rozpore s niektorým so všeobecne záväzným  právnym  predpisom,</w:t>
      </w:r>
    </w:p>
    <w:p w14:paraId="50797F3C" w14:textId="77777777" w:rsidR="00C25536" w:rsidRPr="00BE5256" w:rsidRDefault="00C25536" w:rsidP="00C25536">
      <w:pPr>
        <w:tabs>
          <w:tab w:val="left" w:pos="0"/>
        </w:tabs>
        <w:spacing w:after="0" w:line="240" w:lineRule="auto"/>
        <w:ind w:left="567"/>
        <w:contextualSpacing/>
        <w:jc w:val="both"/>
        <w:rPr>
          <w:rFonts w:eastAsia="Times New Roman" w:cs="Times New Roman"/>
          <w:bCs/>
          <w:lang w:eastAsia="sk-SK"/>
        </w:rPr>
      </w:pPr>
    </w:p>
    <w:p w14:paraId="60130054" w14:textId="77777777" w:rsidR="00C25536" w:rsidRPr="00BE5256" w:rsidRDefault="00C25536" w:rsidP="00C25536">
      <w:pPr>
        <w:numPr>
          <w:ilvl w:val="0"/>
          <w:numId w:val="23"/>
        </w:numPr>
        <w:tabs>
          <w:tab w:val="left" w:pos="0"/>
        </w:tabs>
        <w:spacing w:after="0" w:line="240" w:lineRule="auto"/>
        <w:ind w:left="567" w:hanging="283"/>
        <w:contextualSpacing/>
        <w:jc w:val="both"/>
        <w:rPr>
          <w:rFonts w:eastAsia="Times New Roman" w:cs="Times New Roman"/>
          <w:bCs/>
          <w:lang w:eastAsia="sk-SK"/>
        </w:rPr>
      </w:pPr>
      <w:r w:rsidRPr="00BE5256">
        <w:rPr>
          <w:rFonts w:eastAsia="Times New Roman" w:cs="Times New Roman"/>
          <w:bCs/>
          <w:lang w:eastAsia="sk-SK"/>
        </w:rPr>
        <w:t>predávajúci stratil podnikateľské oprávnenie vzťahujúce sa k predmetu zákazky</w:t>
      </w:r>
      <w:r>
        <w:rPr>
          <w:rFonts w:eastAsia="Times New Roman" w:cs="Times New Roman"/>
          <w:bCs/>
          <w:lang w:eastAsia="sk-SK"/>
        </w:rPr>
        <w:t>.</w:t>
      </w:r>
      <w:r w:rsidRPr="00BE5256">
        <w:rPr>
          <w:rFonts w:eastAsia="Times New Roman" w:cs="Times New Roman"/>
          <w:bCs/>
          <w:lang w:eastAsia="sk-SK"/>
        </w:rPr>
        <w:t xml:space="preserve"> </w:t>
      </w:r>
    </w:p>
    <w:p w14:paraId="5400870F" w14:textId="77777777" w:rsidR="00C25536" w:rsidRDefault="00C25536" w:rsidP="00C25536">
      <w:pPr>
        <w:tabs>
          <w:tab w:val="left" w:pos="0"/>
        </w:tabs>
        <w:spacing w:after="0" w:line="240" w:lineRule="auto"/>
        <w:ind w:left="567"/>
        <w:contextualSpacing/>
        <w:jc w:val="both"/>
        <w:rPr>
          <w:rFonts w:eastAsia="Times New Roman" w:cs="Times New Roman"/>
          <w:bCs/>
          <w:lang w:eastAsia="sk-SK"/>
        </w:rPr>
      </w:pPr>
    </w:p>
    <w:p w14:paraId="1E29FDE8" w14:textId="5983F5EC" w:rsidR="00C25536" w:rsidRPr="00C25536" w:rsidRDefault="00C25536" w:rsidP="00C25536">
      <w:pPr>
        <w:numPr>
          <w:ilvl w:val="0"/>
          <w:numId w:val="39"/>
        </w:numPr>
        <w:spacing w:after="120" w:line="240" w:lineRule="auto"/>
        <w:ind w:left="426" w:hanging="426"/>
        <w:jc w:val="both"/>
        <w:rPr>
          <w:rFonts w:eastAsia="Times New Roman" w:cs="Times New Roman"/>
          <w:bCs/>
          <w:lang w:eastAsia="sk-SK"/>
        </w:rPr>
      </w:pPr>
      <w:r w:rsidRPr="00BE5256">
        <w:rPr>
          <w:rFonts w:eastAsia="Times New Roman" w:cs="Times New Roman"/>
          <w:bCs/>
          <w:lang w:eastAsia="sk-SK"/>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4BFE6002" w14:textId="77777777" w:rsidR="00C25536" w:rsidRPr="00BE5256" w:rsidRDefault="00C25536" w:rsidP="00C25536">
      <w:pPr>
        <w:numPr>
          <w:ilvl w:val="0"/>
          <w:numId w:val="39"/>
        </w:numPr>
        <w:tabs>
          <w:tab w:val="left" w:pos="0"/>
        </w:tabs>
        <w:spacing w:after="120" w:line="240" w:lineRule="auto"/>
        <w:ind w:left="425" w:hanging="425"/>
        <w:jc w:val="both"/>
        <w:rPr>
          <w:rFonts w:eastAsia="Times New Roman" w:cs="Times New Roman"/>
          <w:bCs/>
          <w:lang w:eastAsia="sk-SK"/>
        </w:rPr>
      </w:pPr>
      <w:r w:rsidRPr="00BE5256">
        <w:rPr>
          <w:rFonts w:eastAsia="Times New Roman" w:cs="Times New Roman"/>
          <w:bCs/>
          <w:lang w:eastAsia="sk-SK"/>
        </w:rPr>
        <w:t>Právne účinky odstúpenia od tejto kúpnej zmluvy  nastávajú dňom doručenia písomného oznámenia o odstúpení druhej zmluvnej strane.</w:t>
      </w:r>
    </w:p>
    <w:p w14:paraId="78B60570" w14:textId="77777777" w:rsidR="00C25536" w:rsidRPr="00BE5256" w:rsidRDefault="00C25536" w:rsidP="00C25536">
      <w:pPr>
        <w:numPr>
          <w:ilvl w:val="0"/>
          <w:numId w:val="39"/>
        </w:numPr>
        <w:tabs>
          <w:tab w:val="left" w:pos="0"/>
        </w:tabs>
        <w:spacing w:after="120" w:line="240" w:lineRule="auto"/>
        <w:ind w:left="426" w:hanging="426"/>
        <w:jc w:val="both"/>
        <w:rPr>
          <w:rFonts w:eastAsia="Times New Roman" w:cs="Times New Roman"/>
          <w:bCs/>
          <w:lang w:eastAsia="sk-SK"/>
        </w:rPr>
      </w:pPr>
      <w:r w:rsidRPr="00BE5256">
        <w:rPr>
          <w:rFonts w:eastAsia="Times New Roman" w:cs="Times New Roman"/>
          <w:bCs/>
          <w:lang w:eastAsia="sk-SK"/>
        </w:rPr>
        <w:t>Odstúpenie od tejto kúpnej zmluvy  musí mať písomnú formu, musí byť doručené druhej zmluvnej strane a musí v ňom byť uvedený konkrétny dôvod odstúpenia, inak je neplatné.</w:t>
      </w:r>
    </w:p>
    <w:p w14:paraId="79FB9C49" w14:textId="77777777" w:rsidR="00C25536" w:rsidRPr="00BE5256" w:rsidRDefault="00C25536" w:rsidP="00C25536">
      <w:pPr>
        <w:numPr>
          <w:ilvl w:val="0"/>
          <w:numId w:val="39"/>
        </w:numPr>
        <w:tabs>
          <w:tab w:val="left" w:pos="0"/>
        </w:tabs>
        <w:spacing w:after="120" w:line="240" w:lineRule="auto"/>
        <w:ind w:left="426" w:hanging="426"/>
        <w:jc w:val="both"/>
        <w:rPr>
          <w:rFonts w:eastAsia="Times New Roman" w:cs="Times New Roman"/>
          <w:bCs/>
          <w:lang w:eastAsia="sk-SK"/>
        </w:rPr>
      </w:pPr>
      <w:r w:rsidRPr="00BE5256">
        <w:rPr>
          <w:rFonts w:eastAsia="Times New Roman" w:cs="Times New Roman"/>
          <w:bCs/>
          <w:lang w:eastAsia="sk-SK"/>
        </w:rPr>
        <w:t xml:space="preserve">Doručovanie prostredníctvom pošty: v prípade neprevzatia zásielky adresátom sa zásielka považuje za doručenú dňom, v ktorý sa ako neprevzatá vrátila odosielateľovi. </w:t>
      </w:r>
    </w:p>
    <w:p w14:paraId="44A78D70" w14:textId="77777777" w:rsidR="00C25536" w:rsidRPr="00BE5256" w:rsidRDefault="00C25536" w:rsidP="00C25536">
      <w:pPr>
        <w:numPr>
          <w:ilvl w:val="0"/>
          <w:numId w:val="39"/>
        </w:numPr>
        <w:tabs>
          <w:tab w:val="left" w:pos="0"/>
        </w:tabs>
        <w:spacing w:after="120" w:line="240" w:lineRule="auto"/>
        <w:ind w:left="426" w:hanging="426"/>
        <w:jc w:val="both"/>
        <w:rPr>
          <w:rFonts w:eastAsia="Times New Roman" w:cs="Times New Roman"/>
          <w:bCs/>
          <w:lang w:eastAsia="sk-SK"/>
        </w:rPr>
      </w:pPr>
      <w:r w:rsidRPr="00BE5256">
        <w:rPr>
          <w:rFonts w:eastAsia="Times New Roman" w:cs="Times New Roman"/>
          <w:bCs/>
          <w:lang w:eastAsia="sk-SK"/>
        </w:rPr>
        <w:t xml:space="preserve">Pri odstúpení od  tejto kúpnej zmluvy , resp. pri ukončení platnosti tejto kúpnej zmluvy  nebudú zmluvné strany povinné vrátiť plnenia poskytnuté im pred odstúpením od kúpnej zmluvy  druhou zmluvnou stranou a nebudú oprávnené žiadať vrátenie plnení poskytnutých pred odstúpením od tejto kúpnej zmluvy  druhej zmluvnej strane. </w:t>
      </w:r>
    </w:p>
    <w:p w14:paraId="24002167" w14:textId="4E4C2149" w:rsidR="00C25536" w:rsidRPr="001F2436" w:rsidRDefault="00C25536" w:rsidP="00C25536">
      <w:pPr>
        <w:numPr>
          <w:ilvl w:val="0"/>
          <w:numId w:val="39"/>
        </w:numPr>
        <w:spacing w:after="0" w:line="240" w:lineRule="auto"/>
        <w:ind w:left="426" w:hanging="426"/>
        <w:contextualSpacing/>
        <w:jc w:val="both"/>
        <w:rPr>
          <w:rFonts w:eastAsia="Times New Roman" w:cs="Times New Roman"/>
          <w:bCs/>
          <w:lang w:eastAsia="sk-SK"/>
        </w:rPr>
      </w:pPr>
      <w:r w:rsidRPr="00BE5256">
        <w:rPr>
          <w:rFonts w:eastAsia="Times New Roman" w:cs="Times New Roman"/>
          <w:bCs/>
          <w:lang w:eastAsia="sk-SK"/>
        </w:rPr>
        <w:t xml:space="preserve">Ukončením platnosti tejto kúpnej zmluvy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340E4283" w14:textId="77777777" w:rsidR="00C25536" w:rsidRPr="00BE5256" w:rsidRDefault="00C25536" w:rsidP="00C25536">
      <w:pPr>
        <w:spacing w:after="0" w:line="240" w:lineRule="auto"/>
        <w:ind w:left="284" w:hanging="284"/>
        <w:jc w:val="center"/>
        <w:rPr>
          <w:rFonts w:eastAsia="Times New Roman" w:cs="Times New Roman"/>
          <w:b/>
          <w:bCs/>
          <w:lang w:eastAsia="sk-SK"/>
        </w:rPr>
      </w:pPr>
      <w:r w:rsidRPr="00BE5256">
        <w:rPr>
          <w:rFonts w:eastAsia="Times New Roman" w:cs="Times New Roman"/>
          <w:b/>
          <w:bCs/>
          <w:lang w:eastAsia="sk-SK"/>
        </w:rPr>
        <w:lastRenderedPageBreak/>
        <w:t>X.</w:t>
      </w:r>
    </w:p>
    <w:p w14:paraId="5CD680C0" w14:textId="6C714CA5" w:rsidR="00C25536" w:rsidRPr="00BE5256" w:rsidRDefault="00C25536" w:rsidP="00C25536">
      <w:pPr>
        <w:spacing w:after="120" w:line="240" w:lineRule="auto"/>
        <w:ind w:left="284" w:hanging="284"/>
        <w:jc w:val="center"/>
        <w:rPr>
          <w:rFonts w:eastAsia="Times New Roman" w:cs="Times New Roman"/>
          <w:b/>
          <w:bCs/>
          <w:lang w:eastAsia="sk-SK"/>
        </w:rPr>
      </w:pPr>
      <w:r w:rsidRPr="00BE5256">
        <w:rPr>
          <w:rFonts w:eastAsia="Times New Roman" w:cs="Times New Roman"/>
          <w:b/>
          <w:bCs/>
          <w:lang w:eastAsia="sk-SK"/>
        </w:rPr>
        <w:t>Osobitné ustanovenia</w:t>
      </w:r>
    </w:p>
    <w:p w14:paraId="2C162822" w14:textId="7777777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podmienok. Zástupcovia zmluvných strán, respektíve zmluvné strany si kúpnu zmluvu  riadne prečítali, porozumeli jej obsahu a jednotlivým pojmom, obsah jednotlivých pojmov si riadne vysvetlili a na znak súhlasu zmluvu podpisujú. </w:t>
      </w:r>
    </w:p>
    <w:p w14:paraId="690E66C8" w14:textId="3B83D1C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 xml:space="preserve">Neoddeliteľnou súčasťou tejto kúpnej zmluvy  je príloha č.1 </w:t>
      </w:r>
      <w:proofErr w:type="spellStart"/>
      <w:r>
        <w:rPr>
          <w:rFonts w:eastAsia="Times New Roman" w:cs="Times New Roman"/>
          <w:lang w:eastAsia="sk-SK"/>
        </w:rPr>
        <w:t>Položkovitý</w:t>
      </w:r>
      <w:proofErr w:type="spellEnd"/>
      <w:r>
        <w:rPr>
          <w:rFonts w:eastAsia="Times New Roman" w:cs="Times New Roman"/>
          <w:lang w:eastAsia="sk-SK"/>
        </w:rPr>
        <w:t xml:space="preserve"> </w:t>
      </w:r>
      <w:r w:rsidRPr="004D605C">
        <w:rPr>
          <w:rFonts w:eastAsia="Times New Roman" w:cs="Times New Roman"/>
          <w:lang w:eastAsia="sk-SK"/>
        </w:rPr>
        <w:t>z</w:t>
      </w:r>
      <w:r w:rsidR="004D605C" w:rsidRPr="004D605C">
        <w:rPr>
          <w:rFonts w:eastAsia="HiddenHorzOCR" w:cs="Times New Roman"/>
          <w:lang w:eastAsia="sk-SK"/>
        </w:rPr>
        <w:t>oznam</w:t>
      </w:r>
      <w:r w:rsidR="004D605C">
        <w:rPr>
          <w:rFonts w:eastAsia="HiddenHorzOCR" w:cs="Times New Roman"/>
          <w:i/>
          <w:lang w:eastAsia="sk-SK"/>
        </w:rPr>
        <w:t xml:space="preserve"> </w:t>
      </w:r>
      <w:r w:rsidRPr="00BE5256">
        <w:rPr>
          <w:rFonts w:eastAsia="HiddenHorzOCR" w:cs="Times New Roman"/>
          <w:i/>
          <w:lang w:eastAsia="sk-SK"/>
        </w:rPr>
        <w:t xml:space="preserve">, </w:t>
      </w:r>
      <w:r w:rsidRPr="00BE5256">
        <w:rPr>
          <w:rFonts w:eastAsia="HiddenHorzOCR" w:cs="Times New Roman"/>
          <w:lang w:eastAsia="sk-SK"/>
        </w:rPr>
        <w:t xml:space="preserve">vrátane ich jednotkovej ceny </w:t>
      </w:r>
      <w:r w:rsidRPr="00BE5256">
        <w:rPr>
          <w:rFonts w:eastAsia="Times New Roman" w:cs="Times New Roman"/>
          <w:lang w:eastAsia="sk-SK"/>
        </w:rPr>
        <w:t>po jednotlivých</w:t>
      </w:r>
      <w:r w:rsidRPr="00BE5256">
        <w:rPr>
          <w:rFonts w:eastAsia="HiddenHorzOCR" w:cs="Times New Roman"/>
          <w:i/>
          <w:lang w:eastAsia="sk-SK"/>
        </w:rPr>
        <w:t xml:space="preserve"> </w:t>
      </w:r>
      <w:r w:rsidRPr="00BE5256">
        <w:rPr>
          <w:rFonts w:eastAsia="Times New Roman" w:cs="Times New Roman"/>
          <w:lang w:eastAsia="sk-SK"/>
        </w:rPr>
        <w:t>položkách.</w:t>
      </w:r>
    </w:p>
    <w:p w14:paraId="6889FCF7" w14:textId="7777777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 xml:space="preserve">Kúpna zmluva  je vyhotovená v 2 exemplároch, pričom 1 exemplár </w:t>
      </w:r>
      <w:proofErr w:type="spellStart"/>
      <w:r w:rsidRPr="00BE5256">
        <w:rPr>
          <w:rFonts w:eastAsia="Times New Roman" w:cs="Times New Roman"/>
          <w:lang w:eastAsia="sk-SK"/>
        </w:rPr>
        <w:t>obdrží</w:t>
      </w:r>
      <w:proofErr w:type="spellEnd"/>
      <w:r w:rsidRPr="00BE5256">
        <w:rPr>
          <w:rFonts w:eastAsia="Times New Roman" w:cs="Times New Roman"/>
          <w:lang w:eastAsia="sk-SK"/>
        </w:rPr>
        <w:t xml:space="preserve"> kupujúci a 1 exemplár predávajúci.  </w:t>
      </w:r>
    </w:p>
    <w:p w14:paraId="10BA88AB" w14:textId="7777777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Práva a povinnosti zmluvných strán touto kúpnou zmluvou  neupravené sa riadia príslušnými ustanoveniami Obchodného zákonníka č. 513/1991 Zb. v platnom znení. Čiastočné objednávky zadávané v zmysle tejto zmluvy  sa riadia primerane ustanoveniami podľa Obchodného zákonníka,</w:t>
      </w:r>
      <w:r w:rsidRPr="00BE5256">
        <w:rPr>
          <w:rFonts w:eastAsia="Times New Roman" w:cs="Times New Roman"/>
          <w:color w:val="FF0000"/>
          <w:lang w:eastAsia="sk-SK"/>
        </w:rPr>
        <w:t xml:space="preserve"> </w:t>
      </w:r>
      <w:r w:rsidRPr="00BE5256">
        <w:rPr>
          <w:rFonts w:eastAsia="Times New Roman" w:cs="Times New Roman"/>
          <w:lang w:eastAsia="sk-SK"/>
        </w:rPr>
        <w:t xml:space="preserve">a to najmä ustanoveniami upravujúcimi </w:t>
      </w:r>
      <w:r w:rsidRPr="00BE5256">
        <w:rPr>
          <w:rFonts w:eastAsia="Times New Roman" w:cs="Times New Roman"/>
          <w:color w:val="000000"/>
          <w:lang w:eastAsia="sk-SK"/>
        </w:rPr>
        <w:t>kúpnu zmluvu.</w:t>
      </w:r>
      <w:r w:rsidRPr="00BE5256">
        <w:rPr>
          <w:rFonts w:eastAsia="Times New Roman" w:cs="Times New Roman"/>
          <w:lang w:eastAsia="sk-SK"/>
        </w:rPr>
        <w:t xml:space="preserve"> Ostatné práva a povinnosti neupravené touto dohodou a Obchodným zákonníkom sa spravujú ustanoveniami Občianskeho zákonníka.</w:t>
      </w:r>
    </w:p>
    <w:p w14:paraId="5F19C20A" w14:textId="7777777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7A35E321" w14:textId="7777777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 xml:space="preserve">Akékoľvek zmeny a doplnky tejto  kúpnej zmluvy  je možné vykonať len písomne, formou očíslovaných dodatkov podpísaných obidvoma zmluvnými stranami. </w:t>
      </w:r>
    </w:p>
    <w:p w14:paraId="00575F9B" w14:textId="7777777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 xml:space="preserve">Zmluvné strany výslovne súhlasia so zverejnením  kúpnej zmluvy v jej plnom rozsahu  vrátane  príloh a dodatkov v Centrálnom registri zmlúv vedenom na Úrade vlády SR.    </w:t>
      </w:r>
    </w:p>
    <w:p w14:paraId="1EAC6EEB" w14:textId="6017C531" w:rsidR="00C25536" w:rsidRPr="00C2553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Táto kúpna zmluva  nadobúda platnosť dňom jej podpísania obidvoma zmluvnými stranami a účinnosť dňom nasledujúcim po dni jej zverejnenia v Cen</w:t>
      </w:r>
      <w:r w:rsidR="0013575A">
        <w:rPr>
          <w:rFonts w:eastAsia="Times New Roman" w:cs="Times New Roman"/>
          <w:lang w:eastAsia="sk-SK"/>
        </w:rPr>
        <w:t xml:space="preserve">trálnom registri zmlúv v súlade s </w:t>
      </w:r>
      <w:r w:rsidRPr="00BE5256">
        <w:rPr>
          <w:rFonts w:eastAsia="Times New Roman" w:cs="Times New Roman"/>
          <w:lang w:eastAsia="sk-SK"/>
        </w:rPr>
        <w:t xml:space="preserve">§ 47a Občianskeho zákonníka. V prípade, že predávajúci tvorí skupinu, všetci predávajúci tvoriaci skupinu sú ako účastníci tejto kúpnej zmluvy  zaviazaní LESOM Slovenskej republiky, štátny podnik spoločne a nerozdielne. </w:t>
      </w:r>
    </w:p>
    <w:p w14:paraId="6FE8005E" w14:textId="77777777" w:rsidR="001F2436" w:rsidRDefault="001F2436" w:rsidP="00C25536">
      <w:pPr>
        <w:spacing w:after="0" w:line="240" w:lineRule="auto"/>
        <w:rPr>
          <w:rFonts w:eastAsia="Times New Roman" w:cs="Times New Roman"/>
          <w:b/>
          <w:lang w:eastAsia="sk-SK"/>
        </w:rPr>
      </w:pPr>
    </w:p>
    <w:p w14:paraId="3262FB14" w14:textId="77777777" w:rsidR="001F2436" w:rsidRDefault="001F2436" w:rsidP="00C25536">
      <w:pPr>
        <w:spacing w:after="0" w:line="240" w:lineRule="auto"/>
        <w:rPr>
          <w:rFonts w:eastAsia="Times New Roman" w:cs="Times New Roman"/>
          <w:b/>
          <w:lang w:eastAsia="sk-SK"/>
        </w:rPr>
      </w:pPr>
    </w:p>
    <w:p w14:paraId="58280197" w14:textId="77777777" w:rsidR="00C25536" w:rsidRPr="00BE5256" w:rsidRDefault="00C25536" w:rsidP="00C25536">
      <w:pPr>
        <w:spacing w:after="0" w:line="240" w:lineRule="auto"/>
        <w:rPr>
          <w:rFonts w:eastAsia="Times New Roman" w:cs="Times New Roman"/>
          <w:b/>
          <w:lang w:eastAsia="sk-SK"/>
        </w:rPr>
      </w:pPr>
      <w:r w:rsidRPr="00BE5256">
        <w:rPr>
          <w:rFonts w:eastAsia="Times New Roman" w:cs="Times New Roman"/>
          <w:b/>
          <w:lang w:eastAsia="sk-SK"/>
        </w:rPr>
        <w:t>V ...................., dňa: ....................                                      V Banskej Bystrici dňa.....................</w:t>
      </w:r>
    </w:p>
    <w:p w14:paraId="3B3E0E79" w14:textId="77777777" w:rsidR="00C25536" w:rsidRDefault="00C25536" w:rsidP="00C25536">
      <w:pPr>
        <w:spacing w:after="0" w:line="240" w:lineRule="auto"/>
        <w:jc w:val="both"/>
        <w:rPr>
          <w:rFonts w:eastAsia="Times New Roman" w:cs="Times New Roman"/>
          <w:b/>
          <w:lang w:eastAsia="sk-SK"/>
        </w:rPr>
      </w:pPr>
    </w:p>
    <w:p w14:paraId="54C04A1C" w14:textId="77777777" w:rsidR="001F2436" w:rsidRPr="00BE5256" w:rsidRDefault="001F2436" w:rsidP="00C25536">
      <w:pPr>
        <w:spacing w:after="0" w:line="240" w:lineRule="auto"/>
        <w:jc w:val="both"/>
        <w:rPr>
          <w:rFonts w:eastAsia="Times New Roman" w:cs="Times New Roman"/>
          <w:b/>
          <w:lang w:eastAsia="sk-SK"/>
        </w:rPr>
      </w:pPr>
    </w:p>
    <w:p w14:paraId="56BE1072" w14:textId="77777777" w:rsidR="00C25536" w:rsidRPr="00BE5256" w:rsidRDefault="00C25536" w:rsidP="00C25536">
      <w:pPr>
        <w:spacing w:after="0" w:line="240" w:lineRule="auto"/>
        <w:jc w:val="both"/>
        <w:rPr>
          <w:rFonts w:eastAsia="Times New Roman" w:cs="Times New Roman"/>
          <w:b/>
          <w:lang w:eastAsia="sk-SK"/>
        </w:rPr>
      </w:pPr>
    </w:p>
    <w:p w14:paraId="5489D31C" w14:textId="77777777" w:rsidR="00C25536" w:rsidRPr="00BE5256" w:rsidRDefault="00C25536" w:rsidP="00C25536">
      <w:pPr>
        <w:spacing w:after="0" w:line="240" w:lineRule="auto"/>
        <w:jc w:val="both"/>
        <w:rPr>
          <w:rFonts w:eastAsia="Times New Roman" w:cs="Times New Roman"/>
          <w:b/>
          <w:lang w:eastAsia="sk-SK"/>
        </w:rPr>
      </w:pPr>
      <w:r w:rsidRPr="00BE5256">
        <w:rPr>
          <w:rFonts w:eastAsia="Times New Roman" w:cs="Times New Roman"/>
          <w:b/>
          <w:lang w:eastAsia="sk-SK"/>
        </w:rPr>
        <w:t xml:space="preserve">.......................................................                          </w:t>
      </w:r>
      <w:r w:rsidRPr="00BE5256">
        <w:rPr>
          <w:rFonts w:eastAsia="Times New Roman" w:cs="Times New Roman"/>
          <w:b/>
          <w:lang w:eastAsia="sk-SK"/>
        </w:rPr>
        <w:tab/>
        <w:t xml:space="preserve">.............................................................  </w:t>
      </w:r>
    </w:p>
    <w:p w14:paraId="4674B004" w14:textId="77777777" w:rsidR="00C25536" w:rsidRPr="00BE5256" w:rsidRDefault="00C25536" w:rsidP="00C25536">
      <w:pPr>
        <w:spacing w:after="0" w:line="240" w:lineRule="auto"/>
        <w:jc w:val="both"/>
        <w:rPr>
          <w:rFonts w:eastAsia="Times New Roman" w:cs="Times New Roman"/>
          <w:bCs/>
          <w:lang w:eastAsia="sk-SK"/>
        </w:rPr>
      </w:pPr>
      <w:r w:rsidRPr="00BE5256">
        <w:rPr>
          <w:rFonts w:eastAsia="Times New Roman" w:cs="Times New Roman"/>
          <w:bCs/>
          <w:lang w:eastAsia="sk-SK"/>
        </w:rPr>
        <w:t xml:space="preserve">                   predávajúci                                                           </w:t>
      </w:r>
      <w:r w:rsidRPr="00BE5256">
        <w:rPr>
          <w:rFonts w:eastAsia="Times New Roman" w:cs="Times New Roman"/>
          <w:bCs/>
          <w:lang w:eastAsia="sk-SK"/>
        </w:rPr>
        <w:tab/>
        <w:t xml:space="preserve">                        kupujúci</w:t>
      </w:r>
    </w:p>
    <w:p w14:paraId="059150F0" w14:textId="18D8B342" w:rsidR="00C25536" w:rsidRPr="00BE5256" w:rsidRDefault="00C25536" w:rsidP="00C25536">
      <w:pPr>
        <w:tabs>
          <w:tab w:val="num" w:pos="360"/>
        </w:tabs>
        <w:spacing w:after="0"/>
        <w:rPr>
          <w:rFonts w:eastAsia="Times New Roman" w:cs="Times New Roman"/>
          <w:lang w:eastAsia="sk-SK"/>
        </w:rPr>
      </w:pPr>
      <w:r w:rsidRPr="00BE5256">
        <w:rPr>
          <w:rFonts w:eastAsia="Times New Roman" w:cs="Times New Roman"/>
          <w:lang w:eastAsia="sk-SK"/>
        </w:rPr>
        <w:t xml:space="preserve">                                                                                                                 </w:t>
      </w:r>
      <w:r w:rsidR="003463C5">
        <w:rPr>
          <w:rFonts w:eastAsia="Times New Roman" w:cs="Times New Roman"/>
          <w:lang w:eastAsia="sk-SK"/>
        </w:rPr>
        <w:t xml:space="preserve"> </w:t>
      </w:r>
      <w:r w:rsidRPr="00BE5256">
        <w:rPr>
          <w:rFonts w:eastAsia="Times New Roman" w:cs="Times New Roman"/>
          <w:lang w:eastAsia="sk-SK"/>
        </w:rPr>
        <w:t xml:space="preserve"> Ing. Peter Brezina </w:t>
      </w:r>
    </w:p>
    <w:p w14:paraId="7550D26D" w14:textId="4C61B561" w:rsidR="003463C5" w:rsidRDefault="00C25536" w:rsidP="00C25536">
      <w:pPr>
        <w:tabs>
          <w:tab w:val="num" w:pos="360"/>
        </w:tabs>
        <w:spacing w:after="0"/>
        <w:rPr>
          <w:rFonts w:eastAsia="Times New Roman" w:cs="Times New Roman"/>
          <w:lang w:eastAsia="sk-SK"/>
        </w:rPr>
      </w:pPr>
      <w:r w:rsidRPr="00BE5256">
        <w:rPr>
          <w:rFonts w:eastAsia="Times New Roman" w:cs="Times New Roman"/>
          <w:lang w:eastAsia="sk-SK"/>
        </w:rPr>
        <w:t xml:space="preserve">                 </w:t>
      </w:r>
      <w:r>
        <w:rPr>
          <w:rFonts w:eastAsia="Times New Roman" w:cs="Times New Roman"/>
          <w:lang w:eastAsia="sk-SK"/>
        </w:rPr>
        <w:t xml:space="preserve">   </w:t>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t xml:space="preserve"> </w:t>
      </w:r>
      <w:r w:rsidR="003463C5">
        <w:rPr>
          <w:rFonts w:eastAsia="Times New Roman" w:cs="Times New Roman"/>
          <w:lang w:eastAsia="sk-SK"/>
        </w:rPr>
        <w:tab/>
        <w:t xml:space="preserve">           </w:t>
      </w:r>
      <w:r w:rsidRPr="00BE5256">
        <w:rPr>
          <w:rFonts w:eastAsia="Times New Roman" w:cs="Times New Roman"/>
          <w:lang w:eastAsia="sk-SK"/>
        </w:rPr>
        <w:t>riaditeľ</w:t>
      </w:r>
      <w:r w:rsidRPr="00C25536">
        <w:rPr>
          <w:rFonts w:eastAsia="Times New Roman" w:cs="Times New Roman"/>
          <w:lang w:eastAsia="sk-SK"/>
        </w:rPr>
        <w:t xml:space="preserve"> </w:t>
      </w:r>
    </w:p>
    <w:p w14:paraId="32DAC59B" w14:textId="752CCFC3" w:rsidR="00C25536" w:rsidRPr="00BE5256" w:rsidRDefault="003463C5" w:rsidP="00C25536">
      <w:pPr>
        <w:tabs>
          <w:tab w:val="num" w:pos="360"/>
        </w:tabs>
        <w:spacing w:after="0"/>
        <w:rPr>
          <w:rFonts w:eastAsia="Times New Roman" w:cs="Times New Roman"/>
          <w:lang w:eastAsia="sk-SK"/>
        </w:rPr>
      </w:pP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t xml:space="preserve">   </w:t>
      </w:r>
      <w:r w:rsidR="00C25536" w:rsidRPr="00BE5256">
        <w:rPr>
          <w:rFonts w:eastAsia="Times New Roman" w:cs="Times New Roman"/>
          <w:lang w:eastAsia="sk-SK"/>
        </w:rPr>
        <w:t>Odštepný závod lesnej techniky</w:t>
      </w:r>
    </w:p>
    <w:p w14:paraId="3A5F0263" w14:textId="59A5C509" w:rsidR="00C25536" w:rsidRDefault="00C25536" w:rsidP="00C25536">
      <w:pPr>
        <w:tabs>
          <w:tab w:val="num" w:pos="360"/>
        </w:tabs>
        <w:spacing w:after="0"/>
        <w:rPr>
          <w:rFonts w:eastAsia="Times New Roman" w:cs="Times New Roman"/>
          <w:lang w:eastAsia="sk-SK"/>
        </w:rPr>
      </w:pPr>
      <w:r w:rsidRPr="00BE5256">
        <w:rPr>
          <w:rFonts w:eastAsia="Times New Roman" w:cs="Times New Roman"/>
          <w:lang w:eastAsia="sk-SK"/>
        </w:rPr>
        <w:t xml:space="preserve">                                                                                                      </w:t>
      </w:r>
    </w:p>
    <w:p w14:paraId="4784CA1A" w14:textId="77777777" w:rsidR="001F2436" w:rsidRDefault="001F2436" w:rsidP="00C25536">
      <w:pPr>
        <w:tabs>
          <w:tab w:val="num" w:pos="360"/>
        </w:tabs>
        <w:spacing w:after="0"/>
        <w:rPr>
          <w:rFonts w:eastAsia="Times New Roman" w:cs="Times New Roman"/>
          <w:lang w:eastAsia="sk-SK"/>
        </w:rPr>
      </w:pPr>
    </w:p>
    <w:p w14:paraId="1A46FB85" w14:textId="77777777" w:rsidR="001F2436" w:rsidRDefault="001F2436" w:rsidP="00C25536">
      <w:pPr>
        <w:tabs>
          <w:tab w:val="num" w:pos="360"/>
        </w:tabs>
        <w:spacing w:after="0"/>
        <w:rPr>
          <w:rFonts w:eastAsia="Times New Roman" w:cs="Times New Roman"/>
          <w:lang w:eastAsia="sk-SK"/>
        </w:rPr>
      </w:pPr>
    </w:p>
    <w:p w14:paraId="4C4A2D7F" w14:textId="77777777" w:rsidR="001F2436" w:rsidRPr="001F2436" w:rsidRDefault="001F2436" w:rsidP="00C25536">
      <w:pPr>
        <w:tabs>
          <w:tab w:val="num" w:pos="360"/>
        </w:tabs>
        <w:spacing w:after="0"/>
        <w:rPr>
          <w:rFonts w:eastAsia="Times New Roman" w:cs="Times New Roman"/>
          <w:lang w:eastAsia="sk-SK"/>
        </w:rPr>
      </w:pPr>
    </w:p>
    <w:p w14:paraId="69EB6E86" w14:textId="77777777" w:rsidR="00C25536" w:rsidRPr="00BE5256" w:rsidRDefault="00C25536" w:rsidP="00C25536">
      <w:pPr>
        <w:spacing w:after="0" w:line="240" w:lineRule="auto"/>
        <w:jc w:val="both"/>
        <w:rPr>
          <w:rFonts w:eastAsia="Times New Roman" w:cs="Times New Roman"/>
          <w:lang w:eastAsia="sk-SK"/>
        </w:rPr>
      </w:pPr>
      <w:r w:rsidRPr="00BE5256">
        <w:rPr>
          <w:rFonts w:eastAsia="Times New Roman" w:cs="Times New Roman"/>
          <w:lang w:eastAsia="sk-SK"/>
        </w:rPr>
        <w:t xml:space="preserve">Príloha č. 1 – </w:t>
      </w:r>
      <w:proofErr w:type="spellStart"/>
      <w:r w:rsidRPr="00BE5256">
        <w:rPr>
          <w:rFonts w:eastAsia="Times New Roman" w:cs="Times New Roman"/>
          <w:lang w:eastAsia="sk-SK"/>
        </w:rPr>
        <w:t>Položkovitý</w:t>
      </w:r>
      <w:proofErr w:type="spellEnd"/>
      <w:r w:rsidRPr="00BE5256">
        <w:rPr>
          <w:rFonts w:eastAsia="Times New Roman" w:cs="Times New Roman"/>
          <w:lang w:eastAsia="sk-SK"/>
        </w:rPr>
        <w:t xml:space="preserve"> zoznam   </w:t>
      </w:r>
    </w:p>
    <w:p w14:paraId="07FBED5D" w14:textId="77777777" w:rsidR="00C25536" w:rsidRPr="00BE5256" w:rsidRDefault="00C25536" w:rsidP="00C25536">
      <w:pPr>
        <w:spacing w:after="0" w:line="240" w:lineRule="auto"/>
        <w:jc w:val="both"/>
        <w:rPr>
          <w:rFonts w:eastAsia="Times New Roman" w:cs="Times New Roman"/>
          <w:lang w:eastAsia="sk-SK"/>
        </w:rPr>
      </w:pPr>
      <w:r w:rsidRPr="00BE5256">
        <w:rPr>
          <w:rFonts w:eastAsia="Times New Roman" w:cs="Times New Roman"/>
          <w:lang w:eastAsia="sk-SK"/>
        </w:rPr>
        <w:t>Príloha č. 2 – Zoznam subdodávateľov (ak je relevantné)</w:t>
      </w:r>
    </w:p>
    <w:p w14:paraId="73BB051B" w14:textId="77777777" w:rsidR="007D3786" w:rsidRDefault="007D3786" w:rsidP="00625AE1">
      <w:pPr>
        <w:tabs>
          <w:tab w:val="left" w:pos="1635"/>
        </w:tabs>
      </w:pPr>
    </w:p>
    <w:p w14:paraId="51BE5F66" w14:textId="77777777" w:rsidR="00625AE1" w:rsidRDefault="00625AE1" w:rsidP="00625AE1">
      <w:pPr>
        <w:shd w:val="clear" w:color="auto" w:fill="FFFFFF"/>
        <w:spacing w:after="0" w:line="240" w:lineRule="auto"/>
        <w:rPr>
          <w:rFonts w:eastAsia="Calibri" w:cs="Times New Roman"/>
          <w:b/>
          <w:color w:val="365F91"/>
          <w:sz w:val="28"/>
          <w:szCs w:val="28"/>
        </w:rPr>
      </w:pPr>
      <w:r w:rsidRPr="002709D6">
        <w:rPr>
          <w:rFonts w:eastAsia="Calibri" w:cs="Times New Roman"/>
          <w:b/>
          <w:color w:val="365F91"/>
          <w:sz w:val="28"/>
          <w:szCs w:val="28"/>
        </w:rPr>
        <w:lastRenderedPageBreak/>
        <w:t>Príloha č. 3 k Súťažným podkladom</w:t>
      </w:r>
    </w:p>
    <w:p w14:paraId="20205902" w14:textId="7987A156" w:rsidR="005A5A5F" w:rsidRPr="005A5A5F" w:rsidRDefault="005A5A5F" w:rsidP="005A5A5F">
      <w:pPr>
        <w:shd w:val="clear" w:color="auto" w:fill="FFFFFF"/>
        <w:spacing w:after="0" w:line="240" w:lineRule="auto"/>
        <w:rPr>
          <w:rFonts w:ascii="Times New Roman" w:eastAsia="Times New Roman" w:hAnsi="Times New Roman" w:cs="Times New Roman"/>
          <w:b/>
          <w:bCs/>
          <w:color w:val="FF0000"/>
          <w:sz w:val="28"/>
          <w:szCs w:val="28"/>
          <w:lang w:eastAsia="sk-SK"/>
        </w:rPr>
      </w:pPr>
    </w:p>
    <w:p w14:paraId="14035581" w14:textId="77777777" w:rsidR="005A5A5F" w:rsidRPr="005A5A5F" w:rsidRDefault="005A5A5F" w:rsidP="005A5A5F">
      <w:pPr>
        <w:shd w:val="clear" w:color="auto" w:fill="FFFFFF"/>
        <w:spacing w:after="0" w:line="240" w:lineRule="auto"/>
        <w:rPr>
          <w:rFonts w:eastAsia="Times New Roman" w:cstheme="minorHAnsi"/>
          <w:sz w:val="28"/>
          <w:szCs w:val="28"/>
          <w:lang w:eastAsia="sk-SK"/>
        </w:rPr>
      </w:pPr>
      <w:r w:rsidRPr="005A5A5F">
        <w:rPr>
          <w:rFonts w:eastAsia="Times New Roman" w:cstheme="minorHAnsi"/>
          <w:b/>
          <w:bCs/>
          <w:sz w:val="28"/>
          <w:szCs w:val="28"/>
          <w:lang w:eastAsia="sk-SK"/>
        </w:rPr>
        <w:t>C.3 Vyhlásenie uchádzača o podmienkach súťaže</w:t>
      </w:r>
    </w:p>
    <w:p w14:paraId="5EF3FD0B" w14:textId="77777777" w:rsidR="005A5A5F" w:rsidRPr="005A5A5F" w:rsidRDefault="005A5A5F" w:rsidP="005A5A5F">
      <w:pPr>
        <w:spacing w:after="0" w:line="240" w:lineRule="auto"/>
        <w:rPr>
          <w:rFonts w:eastAsia="Times New Roman" w:cstheme="minorHAnsi"/>
          <w:sz w:val="28"/>
          <w:szCs w:val="28"/>
          <w:lang w:eastAsia="sk-SK"/>
        </w:rPr>
      </w:pPr>
      <w:r w:rsidRPr="005A5A5F">
        <w:rPr>
          <w:rFonts w:eastAsia="Times New Roman" w:cstheme="minorHAnsi"/>
          <w:b/>
          <w:bCs/>
          <w:sz w:val="28"/>
          <w:szCs w:val="28"/>
          <w:lang w:eastAsia="sk-SK"/>
        </w:rPr>
        <w:t> </w:t>
      </w:r>
    </w:p>
    <w:p w14:paraId="513F7E44" w14:textId="77777777" w:rsidR="005A5A5F" w:rsidRPr="007D3786" w:rsidRDefault="005A5A5F" w:rsidP="005A5A5F">
      <w:pPr>
        <w:spacing w:after="0" w:line="240" w:lineRule="auto"/>
        <w:rPr>
          <w:rFonts w:eastAsia="Times New Roman" w:cstheme="minorHAnsi"/>
          <w:lang w:eastAsia="sk-SK"/>
        </w:rPr>
      </w:pPr>
      <w:r w:rsidRPr="007D3786">
        <w:rPr>
          <w:rFonts w:eastAsia="Times New Roman" w:cstheme="minorHAnsi"/>
          <w:b/>
          <w:bCs/>
          <w:lang w:eastAsia="sk-SK"/>
        </w:rPr>
        <w:t>Uchádzač:</w:t>
      </w:r>
    </w:p>
    <w:p w14:paraId="0BDBC66E" w14:textId="77777777" w:rsidR="005A5A5F" w:rsidRPr="007D3786" w:rsidRDefault="005A5A5F" w:rsidP="005A5A5F">
      <w:pPr>
        <w:shd w:val="clear" w:color="auto" w:fill="FFFFFF"/>
        <w:spacing w:after="0" w:line="240" w:lineRule="auto"/>
        <w:rPr>
          <w:rFonts w:eastAsia="Times New Roman" w:cstheme="minorHAnsi"/>
          <w:lang w:eastAsia="sk-SK"/>
        </w:rPr>
      </w:pPr>
      <w:r w:rsidRPr="007D3786">
        <w:rPr>
          <w:rFonts w:eastAsia="Times New Roman" w:cstheme="minorHAnsi"/>
          <w:lang w:eastAsia="sk-SK"/>
        </w:rPr>
        <w:t>Obchodný názov:</w:t>
      </w:r>
    </w:p>
    <w:p w14:paraId="095827A1" w14:textId="77777777" w:rsidR="005A5A5F" w:rsidRPr="007D3786" w:rsidRDefault="005A5A5F" w:rsidP="005A5A5F">
      <w:pPr>
        <w:shd w:val="clear" w:color="auto" w:fill="FFFFFF"/>
        <w:spacing w:after="0" w:line="240" w:lineRule="auto"/>
        <w:rPr>
          <w:rFonts w:eastAsia="Times New Roman" w:cstheme="minorHAnsi"/>
          <w:lang w:eastAsia="sk-SK"/>
        </w:rPr>
      </w:pPr>
      <w:r w:rsidRPr="007D3786">
        <w:rPr>
          <w:rFonts w:eastAsia="Times New Roman" w:cstheme="minorHAnsi"/>
          <w:lang w:eastAsia="sk-SK"/>
        </w:rPr>
        <w:t>Sídlo spoločnosti:</w:t>
      </w:r>
    </w:p>
    <w:p w14:paraId="15F511C6" w14:textId="77777777" w:rsidR="005A5A5F" w:rsidRPr="007D3786" w:rsidRDefault="005A5A5F" w:rsidP="005A5A5F">
      <w:pPr>
        <w:shd w:val="clear" w:color="auto" w:fill="FFFFFF"/>
        <w:spacing w:after="0" w:line="240" w:lineRule="auto"/>
        <w:rPr>
          <w:rFonts w:eastAsia="Times New Roman" w:cstheme="minorHAnsi"/>
          <w:lang w:eastAsia="sk-SK"/>
        </w:rPr>
      </w:pPr>
      <w:r w:rsidRPr="007D3786">
        <w:rPr>
          <w:rFonts w:eastAsia="Times New Roman" w:cstheme="minorHAnsi"/>
          <w:lang w:eastAsia="sk-SK"/>
        </w:rPr>
        <w:t>IČO:</w:t>
      </w:r>
    </w:p>
    <w:p w14:paraId="75B79AF0" w14:textId="77777777" w:rsidR="005A5A5F" w:rsidRPr="007D3786" w:rsidRDefault="005A5A5F" w:rsidP="005A5A5F">
      <w:pPr>
        <w:spacing w:after="0" w:line="240" w:lineRule="auto"/>
        <w:rPr>
          <w:rFonts w:eastAsia="Times New Roman" w:cstheme="minorHAnsi"/>
          <w:lang w:eastAsia="sk-SK"/>
        </w:rPr>
      </w:pPr>
      <w:r w:rsidRPr="007D3786">
        <w:rPr>
          <w:rFonts w:eastAsia="Times New Roman" w:cstheme="minorHAnsi"/>
          <w:lang w:eastAsia="sk-SK"/>
        </w:rPr>
        <w:t>Meno a priezvisko osoby</w:t>
      </w:r>
    </w:p>
    <w:p w14:paraId="1FBFEA5E" w14:textId="77777777" w:rsidR="005A5A5F" w:rsidRPr="007D3786" w:rsidRDefault="005A5A5F" w:rsidP="005A5A5F">
      <w:pPr>
        <w:spacing w:after="0" w:line="240" w:lineRule="auto"/>
        <w:rPr>
          <w:rFonts w:eastAsia="Times New Roman" w:cstheme="minorHAnsi"/>
          <w:lang w:eastAsia="sk-SK"/>
        </w:rPr>
      </w:pPr>
      <w:r w:rsidRPr="007D3786">
        <w:rPr>
          <w:rFonts w:eastAsia="Times New Roman" w:cstheme="minorHAnsi"/>
          <w:lang w:eastAsia="sk-SK"/>
        </w:rPr>
        <w:t>oprávnenej konať v mene spoločnosti:</w:t>
      </w:r>
    </w:p>
    <w:p w14:paraId="208ED152" w14:textId="77777777" w:rsidR="005A5A5F" w:rsidRPr="007D3786" w:rsidRDefault="005A5A5F" w:rsidP="005A5A5F">
      <w:pPr>
        <w:spacing w:after="0" w:line="240" w:lineRule="auto"/>
        <w:rPr>
          <w:rFonts w:eastAsia="Times New Roman" w:cstheme="minorHAnsi"/>
          <w:lang w:eastAsia="sk-SK"/>
        </w:rPr>
      </w:pPr>
      <w:r w:rsidRPr="007D3786">
        <w:rPr>
          <w:rFonts w:eastAsia="Times New Roman" w:cstheme="minorHAnsi"/>
          <w:lang w:eastAsia="sk-SK"/>
        </w:rPr>
        <w:t> </w:t>
      </w:r>
    </w:p>
    <w:p w14:paraId="220100F8" w14:textId="3B466C57" w:rsidR="005A5A5F" w:rsidRPr="007D3786" w:rsidRDefault="005A5A5F" w:rsidP="005A5A5F">
      <w:pPr>
        <w:spacing w:after="0" w:line="240" w:lineRule="auto"/>
        <w:jc w:val="both"/>
        <w:rPr>
          <w:rFonts w:eastAsia="Times New Roman" w:cstheme="minorHAnsi"/>
          <w:lang w:eastAsia="sk-SK"/>
        </w:rPr>
      </w:pPr>
      <w:bookmarkStart w:id="1" w:name="_Hlk31567990"/>
      <w:r w:rsidRPr="007D3786">
        <w:rPr>
          <w:rFonts w:eastAsia="Times New Roman" w:cstheme="minorHAnsi"/>
          <w:lang w:eastAsia="sk-SK"/>
        </w:rPr>
        <w:t>Ako uchádzač, ktorý predkladá ponuku vo verejnom obstarávaní na predmet zákazky „</w:t>
      </w:r>
      <w:r w:rsidR="007D3786" w:rsidRPr="007D3786">
        <w:rPr>
          <w:rFonts w:eastAsia="Times New Roman" w:cstheme="minorHAnsi"/>
          <w:b/>
          <w:bCs/>
          <w:lang w:eastAsia="sk-SK"/>
        </w:rPr>
        <w:t>Dodávka hydraulického systému riadenia vrátane točnice riadeného návesu</w:t>
      </w:r>
      <w:r w:rsidRPr="007D3786">
        <w:rPr>
          <w:rFonts w:eastAsia="Times New Roman" w:cstheme="minorHAnsi"/>
          <w:lang w:eastAsia="sk-SK"/>
        </w:rPr>
        <w:t xml:space="preserve">“, týmto čestne vyhlasujem, že </w:t>
      </w:r>
    </w:p>
    <w:bookmarkEnd w:id="1"/>
    <w:p w14:paraId="1B8EFD31" w14:textId="77777777" w:rsidR="005A5A5F" w:rsidRPr="007D3786" w:rsidRDefault="005A5A5F" w:rsidP="005A5A5F">
      <w:pPr>
        <w:shd w:val="clear" w:color="auto" w:fill="FFFFFF"/>
        <w:spacing w:after="0" w:line="240" w:lineRule="auto"/>
        <w:jc w:val="both"/>
        <w:rPr>
          <w:rFonts w:eastAsia="Times New Roman" w:cstheme="minorHAnsi"/>
          <w:lang w:eastAsia="sk-SK"/>
        </w:rPr>
      </w:pPr>
      <w:r w:rsidRPr="007D3786">
        <w:rPr>
          <w:rFonts w:eastAsia="Times New Roman" w:cstheme="minorHAnsi"/>
          <w:b/>
          <w:bCs/>
          <w:lang w:eastAsia="sk-SK"/>
        </w:rPr>
        <w:t> </w:t>
      </w:r>
    </w:p>
    <w:p w14:paraId="57940522" w14:textId="77777777" w:rsidR="005A5A5F" w:rsidRPr="007D3786" w:rsidRDefault="005A5A5F" w:rsidP="00EB5EE5">
      <w:pPr>
        <w:numPr>
          <w:ilvl w:val="0"/>
          <w:numId w:val="26"/>
        </w:numPr>
        <w:shd w:val="clear" w:color="auto" w:fill="FFFFFF"/>
        <w:spacing w:after="0" w:line="240" w:lineRule="auto"/>
        <w:contextualSpacing/>
        <w:jc w:val="both"/>
        <w:rPr>
          <w:rFonts w:eastAsia="Times New Roman" w:cstheme="minorHAnsi"/>
          <w:lang w:eastAsia="sk-SK"/>
        </w:rPr>
      </w:pPr>
      <w:r w:rsidRPr="007D3786">
        <w:rPr>
          <w:rFonts w:eastAsia="Times New Roman" w:cstheme="minorHAnsi"/>
          <w:lang w:eastAsia="sk-SK"/>
        </w:rPr>
        <w:t>súhlasím s podmienkami určenými verejným obstarávateľom, ktoré sú uvedené v oznámení o vyhlásení verejného obstarávania a v súťažných podkladoch</w:t>
      </w:r>
    </w:p>
    <w:p w14:paraId="6495DC5D" w14:textId="7618FE8D" w:rsidR="005A5A5F" w:rsidRPr="007D3786" w:rsidRDefault="005A5A5F" w:rsidP="00EB5EE5">
      <w:pPr>
        <w:numPr>
          <w:ilvl w:val="0"/>
          <w:numId w:val="26"/>
        </w:numPr>
        <w:shd w:val="clear" w:color="auto" w:fill="FFFFFF"/>
        <w:spacing w:before="120" w:after="0" w:line="240" w:lineRule="auto"/>
        <w:ind w:left="714" w:hanging="357"/>
        <w:jc w:val="both"/>
        <w:rPr>
          <w:rFonts w:eastAsia="Times New Roman" w:cstheme="minorHAnsi"/>
          <w:lang w:eastAsia="sk-SK"/>
        </w:rPr>
      </w:pPr>
      <w:r w:rsidRPr="007D3786">
        <w:rPr>
          <w:rFonts w:eastAsia="Times New Roman" w:cstheme="minorHAnsi"/>
          <w:lang w:eastAsia="sk-SK"/>
        </w:rPr>
        <w:t>akceptujem a bezvýhradne súhlasím s obsahom kúpnej zmluvy, vrátane všetkých jej príloh</w:t>
      </w:r>
    </w:p>
    <w:p w14:paraId="6433D504" w14:textId="77777777" w:rsidR="005A5A5F" w:rsidRPr="007D3786" w:rsidRDefault="005A5A5F" w:rsidP="00EB5EE5">
      <w:pPr>
        <w:numPr>
          <w:ilvl w:val="0"/>
          <w:numId w:val="26"/>
        </w:numPr>
        <w:shd w:val="clear" w:color="auto" w:fill="FFFFFF"/>
        <w:spacing w:before="120" w:after="0" w:line="240" w:lineRule="auto"/>
        <w:ind w:left="714" w:hanging="357"/>
        <w:jc w:val="both"/>
        <w:rPr>
          <w:rFonts w:eastAsia="Times New Roman" w:cstheme="minorHAnsi"/>
          <w:lang w:eastAsia="sk-SK"/>
        </w:rPr>
      </w:pPr>
      <w:r w:rsidRPr="007D3786">
        <w:rPr>
          <w:rFonts w:eastAsia="Times New Roman" w:cstheme="minorHAnsi"/>
          <w:lang w:eastAsia="sk-SK"/>
        </w:rPr>
        <w:t xml:space="preserve"> všetky informácie a údaje, doklady a dokumenty, vyhlásenia predložené v ponuke, ako aj v tomto vyhlásení sú pravdivé a úplné,</w:t>
      </w:r>
    </w:p>
    <w:p w14:paraId="337FF69C" w14:textId="77777777" w:rsidR="005A5A5F" w:rsidRPr="007D3786" w:rsidRDefault="005A5A5F" w:rsidP="00EB5EE5">
      <w:pPr>
        <w:numPr>
          <w:ilvl w:val="0"/>
          <w:numId w:val="26"/>
        </w:numPr>
        <w:shd w:val="clear" w:color="auto" w:fill="FFFFFF"/>
        <w:spacing w:before="120" w:after="0" w:line="240" w:lineRule="auto"/>
        <w:ind w:left="714" w:hanging="357"/>
        <w:jc w:val="both"/>
        <w:rPr>
          <w:rFonts w:eastAsia="Times New Roman" w:cstheme="minorHAnsi"/>
          <w:lang w:eastAsia="sk-SK"/>
        </w:rPr>
      </w:pPr>
      <w:r w:rsidRPr="007D3786">
        <w:rPr>
          <w:rFonts w:eastAsia="Times New Roman" w:cstheme="minorHAnsi"/>
          <w:lang w:eastAsia="sk-SK"/>
        </w:rPr>
        <w:t xml:space="preserve">Predkladám len jednu ponuku, </w:t>
      </w:r>
    </w:p>
    <w:p w14:paraId="4F2497B0" w14:textId="77777777" w:rsidR="005A5A5F" w:rsidRPr="007D3786" w:rsidRDefault="005A5A5F" w:rsidP="005A5A5F">
      <w:pPr>
        <w:shd w:val="clear" w:color="auto" w:fill="FFFFFF"/>
        <w:spacing w:before="120" w:after="0" w:line="240" w:lineRule="auto"/>
        <w:ind w:left="714"/>
        <w:jc w:val="both"/>
        <w:rPr>
          <w:rFonts w:eastAsia="Times New Roman" w:cstheme="minorHAnsi"/>
          <w:lang w:eastAsia="sk-SK"/>
        </w:rPr>
      </w:pPr>
      <w:r w:rsidRPr="007D3786">
        <w:rPr>
          <w:rFonts w:eastAsia="Times New Roman" w:cstheme="minorHAnsi"/>
          <w:lang w:eastAsia="sk-SK"/>
        </w:rPr>
        <w:t>□</w:t>
      </w:r>
      <w:r w:rsidRPr="007D3786">
        <w:rPr>
          <w:rFonts w:eastAsia="Times New Roman" w:cstheme="minorHAnsi"/>
          <w:vertAlign w:val="superscript"/>
          <w:lang w:eastAsia="sk-SK"/>
        </w:rPr>
        <w:t>1</w:t>
      </w:r>
      <w:r w:rsidRPr="007D3786">
        <w:rPr>
          <w:rFonts w:eastAsia="Times New Roman" w:cstheme="minorHAnsi"/>
          <w:lang w:eastAsia="sk-SK"/>
        </w:rPr>
        <w:t xml:space="preserve"> ktorú som vypracoval sám</w:t>
      </w:r>
    </w:p>
    <w:p w14:paraId="49DC0CAF" w14:textId="77777777" w:rsidR="005A5A5F" w:rsidRPr="007D3786" w:rsidRDefault="005A5A5F" w:rsidP="005A5A5F">
      <w:pPr>
        <w:shd w:val="clear" w:color="auto" w:fill="FFFFFF"/>
        <w:spacing w:before="60" w:after="0" w:line="240" w:lineRule="auto"/>
        <w:ind w:left="714"/>
        <w:jc w:val="both"/>
        <w:rPr>
          <w:rFonts w:eastAsia="Times New Roman" w:cstheme="minorHAnsi"/>
          <w:lang w:eastAsia="sk-SK"/>
        </w:rPr>
      </w:pPr>
      <w:r w:rsidRPr="007D3786">
        <w:rPr>
          <w:rFonts w:eastAsia="Times New Roman" w:cstheme="minorHAnsi"/>
          <w:lang w:eastAsia="sk-SK"/>
        </w:rPr>
        <w:t>□</w:t>
      </w:r>
      <w:r w:rsidRPr="007D3786">
        <w:rPr>
          <w:rFonts w:eastAsia="Times New Roman" w:cstheme="minorHAnsi"/>
          <w:vertAlign w:val="superscript"/>
          <w:lang w:eastAsia="sk-SK"/>
        </w:rPr>
        <w:t>1</w:t>
      </w:r>
      <w:r w:rsidRPr="007D3786">
        <w:rPr>
          <w:rFonts w:eastAsia="Times New Roman" w:cstheme="minorHAnsi"/>
          <w:lang w:eastAsia="sk-SK"/>
        </w:rPr>
        <w:t xml:space="preserve"> pri jej vypracovaní, som využil služby osoby podľa § 49 ods. 5 zákona o verejnom obstarávaní:</w:t>
      </w:r>
    </w:p>
    <w:p w14:paraId="19DF75EF" w14:textId="588DA90C" w:rsidR="005A5A5F" w:rsidRPr="007D3786" w:rsidRDefault="00170778" w:rsidP="00170778">
      <w:pPr>
        <w:shd w:val="clear" w:color="auto" w:fill="FFFFFF"/>
        <w:spacing w:before="120" w:after="0" w:line="240" w:lineRule="auto"/>
        <w:ind w:left="568" w:firstLine="708"/>
        <w:jc w:val="both"/>
        <w:rPr>
          <w:rFonts w:eastAsia="Times New Roman" w:cstheme="minorHAnsi"/>
          <w:lang w:eastAsia="sk-SK"/>
        </w:rPr>
      </w:pPr>
      <w:r w:rsidRPr="007D3786">
        <w:rPr>
          <w:rFonts w:eastAsia="Times New Roman" w:cstheme="minorHAnsi"/>
          <w:vertAlign w:val="superscript"/>
          <w:lang w:eastAsia="sk-SK"/>
        </w:rPr>
        <w:t xml:space="preserve">  </w:t>
      </w:r>
      <w:r w:rsidR="005A5A5F" w:rsidRPr="007D3786">
        <w:rPr>
          <w:rFonts w:eastAsia="Times New Roman" w:cstheme="minorHAnsi"/>
          <w:vertAlign w:val="superscript"/>
          <w:lang w:eastAsia="sk-SK"/>
        </w:rPr>
        <w:t>2</w:t>
      </w:r>
      <w:r w:rsidR="005A5A5F" w:rsidRPr="007D3786">
        <w:rPr>
          <w:rFonts w:eastAsia="Times New Roman" w:cstheme="minorHAnsi"/>
          <w:lang w:eastAsia="sk-SK"/>
        </w:rPr>
        <w:t xml:space="preserve">Meno a priezvisko osoby: </w:t>
      </w:r>
      <w:r w:rsidRPr="007D3786">
        <w:rPr>
          <w:rFonts w:eastAsia="Times New Roman" w:cstheme="minorHAnsi"/>
          <w:lang w:eastAsia="sk-SK"/>
        </w:rPr>
        <w:t xml:space="preserve">                          </w:t>
      </w:r>
      <w:r w:rsidR="005A5A5F" w:rsidRPr="007D3786">
        <w:rPr>
          <w:rFonts w:eastAsia="Times New Roman" w:cstheme="minorHAnsi"/>
          <w:lang w:eastAsia="sk-SK"/>
        </w:rPr>
        <w:t>..............</w:t>
      </w:r>
      <w:r w:rsidRPr="007D3786">
        <w:rPr>
          <w:rFonts w:eastAsia="Times New Roman" w:cstheme="minorHAnsi"/>
          <w:lang w:eastAsia="sk-SK"/>
        </w:rPr>
        <w:t>.....</w:t>
      </w:r>
      <w:r w:rsidR="005A5A5F" w:rsidRPr="007D3786">
        <w:rPr>
          <w:rFonts w:eastAsia="Times New Roman" w:cstheme="minorHAnsi"/>
          <w:lang w:eastAsia="sk-SK"/>
        </w:rPr>
        <w:t>.........</w:t>
      </w:r>
    </w:p>
    <w:p w14:paraId="2CBC1BEE" w14:textId="09A668DF" w:rsidR="005A5A5F" w:rsidRPr="007D3786" w:rsidRDefault="005A5A5F" w:rsidP="005A5A5F">
      <w:pPr>
        <w:shd w:val="clear" w:color="auto" w:fill="FFFFFF"/>
        <w:spacing w:after="0" w:line="240" w:lineRule="auto"/>
        <w:ind w:left="1276" w:firstLine="142"/>
        <w:jc w:val="both"/>
        <w:rPr>
          <w:rFonts w:eastAsia="Times New Roman" w:cstheme="minorHAnsi"/>
          <w:lang w:eastAsia="sk-SK"/>
        </w:rPr>
      </w:pPr>
      <w:r w:rsidRPr="007D3786">
        <w:rPr>
          <w:rFonts w:eastAsia="Times New Roman" w:cstheme="minorHAnsi"/>
          <w:lang w:eastAsia="sk-SK"/>
        </w:rPr>
        <w:t>Obchodné meno alebo názov:</w:t>
      </w:r>
      <w:r w:rsidR="00170778" w:rsidRPr="007D3786">
        <w:rPr>
          <w:rFonts w:eastAsia="Times New Roman" w:cstheme="minorHAnsi"/>
          <w:lang w:eastAsia="sk-SK"/>
        </w:rPr>
        <w:t xml:space="preserve">                  </w:t>
      </w:r>
      <w:r w:rsidRPr="007D3786">
        <w:rPr>
          <w:rFonts w:eastAsia="Times New Roman" w:cstheme="minorHAnsi"/>
          <w:lang w:eastAsia="sk-SK"/>
        </w:rPr>
        <w:t xml:space="preserve"> </w:t>
      </w:r>
      <w:r w:rsidR="00170778" w:rsidRPr="007D3786">
        <w:rPr>
          <w:rFonts w:eastAsia="Times New Roman" w:cstheme="minorHAnsi"/>
          <w:lang w:eastAsia="sk-SK"/>
        </w:rPr>
        <w:t>............................</w:t>
      </w:r>
    </w:p>
    <w:p w14:paraId="47884597" w14:textId="4728A956" w:rsidR="005A5A5F" w:rsidRPr="007D3786" w:rsidRDefault="005A5A5F" w:rsidP="005A5A5F">
      <w:pPr>
        <w:shd w:val="clear" w:color="auto" w:fill="FFFFFF"/>
        <w:spacing w:after="0" w:line="240" w:lineRule="auto"/>
        <w:ind w:left="1416"/>
        <w:jc w:val="both"/>
        <w:rPr>
          <w:rFonts w:eastAsia="Times New Roman" w:cstheme="minorHAnsi"/>
          <w:lang w:eastAsia="sk-SK"/>
        </w:rPr>
      </w:pPr>
      <w:r w:rsidRPr="007D3786">
        <w:rPr>
          <w:rFonts w:eastAsia="Times New Roman" w:cstheme="minorHAnsi"/>
          <w:lang w:eastAsia="sk-SK"/>
        </w:rPr>
        <w:t>Adresa pobytu alebo miesto podn</w:t>
      </w:r>
      <w:r w:rsidR="00170778" w:rsidRPr="007D3786">
        <w:rPr>
          <w:rFonts w:eastAsia="Times New Roman" w:cstheme="minorHAnsi"/>
          <w:lang w:eastAsia="sk-SK"/>
        </w:rPr>
        <w:t>ikania: ............................</w:t>
      </w:r>
    </w:p>
    <w:p w14:paraId="51E27A4F" w14:textId="06BFDDA3" w:rsidR="005A5A5F" w:rsidRPr="007D3786" w:rsidRDefault="005A5A5F" w:rsidP="005A5A5F">
      <w:pPr>
        <w:shd w:val="clear" w:color="auto" w:fill="FFFFFF"/>
        <w:spacing w:after="0" w:line="240" w:lineRule="auto"/>
        <w:ind w:left="1416"/>
        <w:jc w:val="both"/>
        <w:rPr>
          <w:rFonts w:eastAsia="Times New Roman" w:cstheme="minorHAnsi"/>
          <w:lang w:eastAsia="sk-SK"/>
        </w:rPr>
      </w:pPr>
      <w:r w:rsidRPr="007D3786">
        <w:rPr>
          <w:rFonts w:eastAsia="Times New Roman" w:cstheme="minorHAnsi"/>
          <w:lang w:eastAsia="sk-SK"/>
        </w:rPr>
        <w:t>Identifikačné číslo, ak bolo pridelené</w:t>
      </w:r>
      <w:r w:rsidR="00170778" w:rsidRPr="007D3786">
        <w:rPr>
          <w:rFonts w:eastAsia="Times New Roman" w:cstheme="minorHAnsi"/>
          <w:lang w:eastAsia="sk-SK"/>
        </w:rPr>
        <w:t>:       ............................</w:t>
      </w:r>
    </w:p>
    <w:p w14:paraId="787B1B56" w14:textId="77777777" w:rsidR="005A5A5F" w:rsidRPr="007D3786" w:rsidRDefault="005A5A5F" w:rsidP="00EB5EE5">
      <w:pPr>
        <w:numPr>
          <w:ilvl w:val="0"/>
          <w:numId w:val="26"/>
        </w:numPr>
        <w:autoSpaceDN w:val="0"/>
        <w:spacing w:before="120" w:after="0" w:line="240" w:lineRule="auto"/>
        <w:ind w:left="714" w:hanging="357"/>
        <w:jc w:val="both"/>
        <w:rPr>
          <w:rFonts w:eastAsia="Times New Roman" w:cstheme="minorHAnsi"/>
          <w:lang w:bidi="en-US"/>
        </w:rPr>
      </w:pPr>
      <w:r w:rsidRPr="007D3786">
        <w:rPr>
          <w:rFonts w:eastAsia="Times New Roman" w:cstheme="minorHAnsi"/>
          <w:lang w:bidi="en-US"/>
        </w:rPr>
        <w:t xml:space="preserve">nemám uložený zákaz účasti vo verejnom obstarávaní potvrdený konečným rozhodnutím v Slovenskej republike alebo v štáte sídla, miesta podnikania alebo obvyklého pobytu podľa § 32 ods. 1 písm. f) zákona č. 343/2015 </w:t>
      </w:r>
      <w:proofErr w:type="spellStart"/>
      <w:r w:rsidRPr="007D3786">
        <w:rPr>
          <w:rFonts w:eastAsia="Times New Roman" w:cstheme="minorHAnsi"/>
          <w:lang w:bidi="en-US"/>
        </w:rPr>
        <w:t>Z.z</w:t>
      </w:r>
      <w:proofErr w:type="spellEnd"/>
      <w:r w:rsidRPr="007D3786">
        <w:rPr>
          <w:rFonts w:eastAsia="Times New Roman" w:cstheme="minorHAnsi"/>
          <w:lang w:bidi="en-US"/>
        </w:rPr>
        <w:t xml:space="preserve">. </w:t>
      </w:r>
      <w:r w:rsidRPr="007D3786">
        <w:rPr>
          <w:rFonts w:eastAsia="Times New Roman" w:cstheme="minorHAnsi"/>
          <w:bCs/>
          <w:lang w:bidi="en-US"/>
        </w:rPr>
        <w:t>o verejnom obstarávaní a o zmene a doplnení niektorých zákonov.</w:t>
      </w:r>
    </w:p>
    <w:p w14:paraId="25D4AF00" w14:textId="77777777" w:rsidR="005A5A5F" w:rsidRPr="007D3786" w:rsidRDefault="005A5A5F" w:rsidP="00EB5EE5">
      <w:pPr>
        <w:numPr>
          <w:ilvl w:val="0"/>
          <w:numId w:val="26"/>
        </w:numPr>
        <w:shd w:val="clear" w:color="auto" w:fill="FFFFFF"/>
        <w:spacing w:before="120" w:after="0" w:line="240" w:lineRule="auto"/>
        <w:ind w:left="714" w:hanging="357"/>
        <w:jc w:val="both"/>
        <w:rPr>
          <w:rFonts w:eastAsia="Times New Roman" w:cstheme="minorHAnsi"/>
          <w:lang w:eastAsia="sk-SK"/>
        </w:rPr>
      </w:pPr>
      <w:r w:rsidRPr="007D3786">
        <w:rPr>
          <w:rFonts w:eastAsia="Times New Roman" w:cstheme="minorHAnsi"/>
          <w:lang w:eastAsia="sk-SK"/>
        </w:rPr>
        <w:t>oboznámil som sa s protikorupčnou politikou verejného obstarávateľa a som si vedomý svojich práv a povinností v súvislosti s plnením protikorupčných opatrení.</w:t>
      </w:r>
    </w:p>
    <w:p w14:paraId="6B4A571C" w14:textId="77777777" w:rsidR="005A5A5F" w:rsidRPr="007D3786" w:rsidRDefault="005A5A5F" w:rsidP="005A5A5F">
      <w:pPr>
        <w:shd w:val="clear" w:color="auto" w:fill="FFFFFF"/>
        <w:spacing w:before="120" w:after="0" w:line="240" w:lineRule="auto"/>
        <w:ind w:left="357"/>
        <w:jc w:val="both"/>
        <w:rPr>
          <w:rFonts w:eastAsia="Times New Roman" w:cstheme="minorHAnsi"/>
          <w:lang w:eastAsia="sk-SK"/>
        </w:rPr>
      </w:pPr>
      <w:r w:rsidRPr="007D3786">
        <w:rPr>
          <w:rFonts w:eastAsia="Times New Roman" w:cstheme="minorHAnsi"/>
          <w:lang w:eastAsia="sk-SK"/>
        </w:rPr>
        <w:t xml:space="preserve">Ako uchádzač ďalej vyhlasujem, že som si vedomý právnych následkov uvedenia nepravdivých informácii, alebo zamlčaných závažným spôsobom.  </w:t>
      </w:r>
    </w:p>
    <w:p w14:paraId="1DFCAB49" w14:textId="77777777" w:rsidR="005A5A5F" w:rsidRPr="007D3786" w:rsidRDefault="005A5A5F" w:rsidP="005A5A5F">
      <w:pPr>
        <w:shd w:val="clear" w:color="auto" w:fill="FFFFFF"/>
        <w:spacing w:before="120" w:after="0" w:line="240" w:lineRule="auto"/>
        <w:ind w:left="357"/>
        <w:jc w:val="both"/>
        <w:rPr>
          <w:rFonts w:eastAsia="Times New Roman" w:cstheme="minorHAnsi"/>
          <w:lang w:eastAsia="sk-SK"/>
        </w:rPr>
      </w:pPr>
    </w:p>
    <w:p w14:paraId="1D6F8B9A" w14:textId="77777777" w:rsidR="00170778" w:rsidRPr="007D3786" w:rsidRDefault="00170778" w:rsidP="00170778">
      <w:pPr>
        <w:shd w:val="clear" w:color="auto" w:fill="FFFFFF"/>
        <w:spacing w:after="0" w:line="240" w:lineRule="auto"/>
        <w:rPr>
          <w:rFonts w:eastAsia="Times New Roman" w:cstheme="minorHAnsi"/>
          <w:lang w:eastAsia="sk-SK"/>
        </w:rPr>
      </w:pPr>
      <w:r w:rsidRPr="007D3786">
        <w:rPr>
          <w:rFonts w:eastAsia="Times New Roman" w:cstheme="minorHAnsi"/>
          <w:lang w:eastAsia="sk-SK"/>
        </w:rPr>
        <w:t>V ..............................., dňa ...............</w:t>
      </w:r>
    </w:p>
    <w:p w14:paraId="1D9CF55E" w14:textId="36F03BC4" w:rsidR="00170778" w:rsidRPr="007D3786" w:rsidRDefault="00170778" w:rsidP="00170778">
      <w:pPr>
        <w:shd w:val="clear" w:color="auto" w:fill="FFFFFF"/>
        <w:spacing w:after="0" w:line="240" w:lineRule="auto"/>
        <w:rPr>
          <w:rFonts w:eastAsia="Times New Roman" w:cstheme="minorHAnsi"/>
          <w:lang w:eastAsia="sk-SK"/>
        </w:rPr>
      </w:pPr>
      <w:r w:rsidRPr="007D3786">
        <w:rPr>
          <w:rFonts w:eastAsia="Times New Roman" w:cstheme="minorHAnsi"/>
          <w:lang w:eastAsia="sk-SK"/>
        </w:rPr>
        <w:t>                       </w:t>
      </w:r>
    </w:p>
    <w:p w14:paraId="5641D75F" w14:textId="77777777" w:rsidR="003A65BD" w:rsidRPr="007D3786" w:rsidRDefault="003A65BD" w:rsidP="00170778">
      <w:pPr>
        <w:shd w:val="clear" w:color="auto" w:fill="FFFFFF"/>
        <w:spacing w:after="0" w:line="240" w:lineRule="auto"/>
        <w:rPr>
          <w:rFonts w:eastAsia="Times New Roman" w:cstheme="minorHAnsi"/>
          <w:lang w:eastAsia="sk-SK"/>
        </w:rPr>
      </w:pPr>
    </w:p>
    <w:p w14:paraId="297DE527" w14:textId="77777777" w:rsidR="00170778" w:rsidRPr="007D3786" w:rsidRDefault="00170778" w:rsidP="00170778">
      <w:pPr>
        <w:spacing w:after="0" w:line="240" w:lineRule="auto"/>
        <w:ind w:left="4248" w:firstLine="708"/>
        <w:jc w:val="both"/>
        <w:rPr>
          <w:rFonts w:eastAsia="Times New Roman" w:cstheme="minorHAnsi"/>
          <w:lang w:eastAsia="sk-SK"/>
        </w:rPr>
      </w:pPr>
      <w:r w:rsidRPr="007D3786">
        <w:rPr>
          <w:rFonts w:eastAsia="Times New Roman" w:cstheme="minorHAnsi"/>
          <w:lang w:eastAsia="sk-SK"/>
        </w:rPr>
        <w:t>.........................................................</w:t>
      </w:r>
    </w:p>
    <w:p w14:paraId="5E5EF367" w14:textId="77777777" w:rsidR="007D3786" w:rsidRDefault="00170778" w:rsidP="00FC68B0">
      <w:pPr>
        <w:spacing w:after="0" w:line="240" w:lineRule="auto"/>
        <w:jc w:val="both"/>
        <w:rPr>
          <w:rFonts w:eastAsia="Arial" w:cstheme="minorHAnsi"/>
          <w:bCs/>
        </w:rPr>
      </w:pP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t xml:space="preserve">   </w:t>
      </w:r>
      <w:r w:rsidRPr="007D3786">
        <w:rPr>
          <w:rFonts w:eastAsia="Arial" w:cstheme="minorHAnsi"/>
          <w:bCs/>
        </w:rPr>
        <w:t>meno a podpis štatutárneho zástupcu uchádzača</w:t>
      </w:r>
    </w:p>
    <w:p w14:paraId="26E79CFC" w14:textId="77777777" w:rsidR="007D3786" w:rsidRDefault="007D3786" w:rsidP="00FC68B0">
      <w:pPr>
        <w:spacing w:after="0" w:line="240" w:lineRule="auto"/>
        <w:jc w:val="both"/>
        <w:rPr>
          <w:rFonts w:eastAsia="Arial" w:cstheme="minorHAnsi"/>
          <w:bCs/>
        </w:rPr>
      </w:pPr>
    </w:p>
    <w:p w14:paraId="1E7E4172" w14:textId="77777777" w:rsidR="007D3786" w:rsidRDefault="007D3786" w:rsidP="00FC68B0">
      <w:pPr>
        <w:spacing w:after="0" w:line="240" w:lineRule="auto"/>
        <w:jc w:val="both"/>
        <w:rPr>
          <w:rFonts w:eastAsia="Arial" w:cstheme="minorHAnsi"/>
          <w:bCs/>
        </w:rPr>
      </w:pPr>
    </w:p>
    <w:p w14:paraId="7D503072" w14:textId="7BAC9546" w:rsidR="005A5A5F" w:rsidRPr="007D3786" w:rsidRDefault="005A5A5F" w:rsidP="00FC68B0">
      <w:pPr>
        <w:spacing w:after="0" w:line="240" w:lineRule="auto"/>
        <w:jc w:val="both"/>
        <w:rPr>
          <w:rFonts w:eastAsia="Arial" w:cstheme="minorHAnsi"/>
          <w:bCs/>
        </w:rPr>
      </w:pPr>
      <w:r w:rsidRPr="007D3786">
        <w:rPr>
          <w:rFonts w:ascii="Times New Roman" w:eastAsia="Times New Roman" w:hAnsi="Times New Roman" w:cs="Times New Roman"/>
          <w:noProof/>
          <w:color w:val="FF0000"/>
          <w:lang w:eastAsia="sk-SK"/>
        </w:rPr>
        <mc:AlternateContent>
          <mc:Choice Requires="wps">
            <w:drawing>
              <wp:anchor distT="0" distB="0" distL="114300" distR="114300" simplePos="0" relativeHeight="251661312" behindDoc="0" locked="0" layoutInCell="1" allowOverlap="1" wp14:anchorId="00A621C3" wp14:editId="0069E520">
                <wp:simplePos x="0" y="0"/>
                <wp:positionH relativeFrom="column">
                  <wp:posOffset>-70485</wp:posOffset>
                </wp:positionH>
                <wp:positionV relativeFrom="paragraph">
                  <wp:posOffset>191770</wp:posOffset>
                </wp:positionV>
                <wp:extent cx="5886450" cy="0"/>
                <wp:effectExtent l="0" t="0" r="0" b="0"/>
                <wp:wrapNone/>
                <wp:docPr id="18" name="Rovná spojnica 18"/>
                <wp:cNvGraphicFramePr/>
                <a:graphic xmlns:a="http://schemas.openxmlformats.org/drawingml/2006/main">
                  <a:graphicData uri="http://schemas.microsoft.com/office/word/2010/wordprocessingShape">
                    <wps:wsp>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anchor>
            </w:drawing>
          </mc:Choice>
          <mc:Fallback>
            <w:pict>
              <v:line w14:anchorId="1165E028" id="Rovná spojnica 1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" strokecolor="#a5a5a5" strokeweight=".5pt">
                <v:stroke joinstyle="miter"/>
              </v:line>
            </w:pict>
          </mc:Fallback>
        </mc:AlternateContent>
      </w:r>
    </w:p>
    <w:p w14:paraId="085F7AD5" w14:textId="77777777" w:rsidR="005A5A5F" w:rsidRPr="007D3786" w:rsidRDefault="005A5A5F" w:rsidP="005A5A5F">
      <w:pPr>
        <w:shd w:val="clear" w:color="auto" w:fill="FFFFFF"/>
        <w:spacing w:after="0" w:line="240" w:lineRule="auto"/>
        <w:rPr>
          <w:rFonts w:ascii="Times New Roman" w:eastAsia="Times New Roman" w:hAnsi="Times New Roman" w:cs="Times New Roman"/>
          <w:color w:val="FF0000"/>
          <w:lang w:eastAsia="sk-SK"/>
        </w:rPr>
      </w:pPr>
      <w:r w:rsidRPr="007D3786">
        <w:rPr>
          <w:rFonts w:ascii="Times New Roman" w:eastAsia="Times New Roman" w:hAnsi="Times New Roman" w:cs="Times New Roman"/>
          <w:color w:val="FF0000"/>
          <w:lang w:eastAsia="sk-SK"/>
        </w:rPr>
        <w:t> </w:t>
      </w:r>
    </w:p>
    <w:p w14:paraId="51F7E2C4" w14:textId="77777777" w:rsidR="005A5A5F" w:rsidRPr="007D3786" w:rsidRDefault="005A5A5F" w:rsidP="005A5A5F">
      <w:pPr>
        <w:shd w:val="clear" w:color="auto" w:fill="FFFFFF"/>
        <w:spacing w:after="0" w:line="240" w:lineRule="auto"/>
        <w:jc w:val="both"/>
        <w:rPr>
          <w:rFonts w:eastAsia="Times New Roman" w:cs="Times New Roman"/>
          <w:color w:val="7F7F7F" w:themeColor="text1" w:themeTint="80"/>
          <w:lang w:eastAsia="sk-SK"/>
        </w:rPr>
      </w:pPr>
      <w:r w:rsidRPr="007D3786">
        <w:rPr>
          <w:rFonts w:eastAsia="Times New Roman" w:cs="Times New Roman"/>
          <w:color w:val="7F7F7F" w:themeColor="text1" w:themeTint="80"/>
          <w:vertAlign w:val="superscript"/>
          <w:lang w:eastAsia="sk-SK"/>
        </w:rPr>
        <w:t xml:space="preserve">1 </w:t>
      </w:r>
      <w:r w:rsidRPr="007D3786">
        <w:rPr>
          <w:rFonts w:eastAsia="Times New Roman" w:cs="Times New Roman"/>
          <w:color w:val="7F7F7F" w:themeColor="text1" w:themeTint="80"/>
          <w:lang w:eastAsia="sk-SK"/>
        </w:rPr>
        <w:t>uchádzač zaškrtne políčko, podľa toho akým spôsobom bola ponuka vypracovaná</w:t>
      </w:r>
    </w:p>
    <w:p w14:paraId="19529BC9" w14:textId="29990717" w:rsidR="007D3786" w:rsidRPr="00C947D0" w:rsidRDefault="005A5A5F" w:rsidP="00C947D0">
      <w:pPr>
        <w:spacing w:after="0" w:line="240" w:lineRule="auto"/>
        <w:jc w:val="both"/>
        <w:rPr>
          <w:rFonts w:eastAsia="Times New Roman" w:cs="Times New Roman"/>
          <w:color w:val="7F7F7F" w:themeColor="text1" w:themeTint="80"/>
          <w:lang w:eastAsia="sk-SK"/>
        </w:rPr>
      </w:pPr>
      <w:r w:rsidRPr="007D3786">
        <w:rPr>
          <w:rFonts w:eastAsia="Times New Roman" w:cs="Times New Roman"/>
          <w:color w:val="7F7F7F" w:themeColor="text1" w:themeTint="80"/>
          <w:vertAlign w:val="superscript"/>
          <w:lang w:eastAsia="sk-SK"/>
        </w:rPr>
        <w:t>2</w:t>
      </w:r>
      <w:r w:rsidRPr="007D3786">
        <w:rPr>
          <w:rFonts w:eastAsia="Times New Roman" w:cs="Times New Roman"/>
          <w:color w:val="7F7F7F" w:themeColor="text1" w:themeTint="80"/>
          <w:lang w:eastAsia="sk-SK"/>
        </w:rPr>
        <w:t xml:space="preserve"> uchádzač vyplní identifikačné údaje osoby, ktorej služby využil podľa § 49 ods. 5 zákona, ak sa vzťahuje</w:t>
      </w:r>
    </w:p>
    <w:p w14:paraId="1A6C8A5B" w14:textId="77777777" w:rsidR="002709D6" w:rsidRPr="002709D6" w:rsidRDefault="002709D6" w:rsidP="002709D6">
      <w:pPr>
        <w:shd w:val="clear" w:color="auto" w:fill="FFFFFF"/>
        <w:spacing w:after="0" w:line="280" w:lineRule="atLeast"/>
        <w:ind w:right="66"/>
        <w:rPr>
          <w:rFonts w:ascii="Calibri" w:eastAsia="Calibri" w:hAnsi="Calibri" w:cs="Times New Roman"/>
          <w:b/>
          <w:color w:val="365F91"/>
          <w:sz w:val="28"/>
          <w:szCs w:val="28"/>
        </w:rPr>
      </w:pPr>
      <w:r w:rsidRPr="002709D6">
        <w:rPr>
          <w:rFonts w:ascii="Calibri" w:eastAsia="Calibri" w:hAnsi="Calibri" w:cs="Times New Roman"/>
          <w:b/>
          <w:color w:val="365F91"/>
          <w:sz w:val="28"/>
          <w:szCs w:val="28"/>
        </w:rPr>
        <w:lastRenderedPageBreak/>
        <w:t>Príloha č. 4 k Súťažným podkladom</w:t>
      </w:r>
    </w:p>
    <w:p w14:paraId="510486B2" w14:textId="77777777" w:rsidR="002709D6" w:rsidRDefault="002709D6" w:rsidP="002709D6">
      <w:pPr>
        <w:shd w:val="clear" w:color="auto" w:fill="FFFFFF"/>
        <w:spacing w:after="0" w:line="280" w:lineRule="atLeast"/>
        <w:ind w:right="66"/>
        <w:rPr>
          <w:rFonts w:ascii="Times New Roman" w:eastAsia="Times New Roman" w:hAnsi="Times New Roman" w:cs="Times New Roman"/>
          <w:sz w:val="24"/>
          <w:szCs w:val="24"/>
          <w:lang w:eastAsia="sk-SK"/>
        </w:rPr>
      </w:pPr>
    </w:p>
    <w:p w14:paraId="6EB1B433" w14:textId="77777777" w:rsidR="00C947D0" w:rsidRPr="002709D6" w:rsidRDefault="00C947D0" w:rsidP="002709D6">
      <w:pPr>
        <w:shd w:val="clear" w:color="auto" w:fill="FFFFFF"/>
        <w:spacing w:after="0" w:line="280" w:lineRule="atLeast"/>
        <w:ind w:right="66"/>
        <w:rPr>
          <w:rFonts w:ascii="Times New Roman" w:eastAsia="Times New Roman" w:hAnsi="Times New Roman" w:cs="Times New Roman"/>
          <w:sz w:val="24"/>
          <w:szCs w:val="24"/>
          <w:lang w:eastAsia="sk-SK"/>
        </w:rPr>
      </w:pPr>
    </w:p>
    <w:p w14:paraId="35B03900" w14:textId="77777777" w:rsidR="002709D6" w:rsidRPr="002709D6" w:rsidRDefault="002709D6" w:rsidP="002709D6">
      <w:pPr>
        <w:shd w:val="clear" w:color="auto" w:fill="FFFFFF"/>
        <w:spacing w:after="0" w:line="240" w:lineRule="auto"/>
        <w:rPr>
          <w:rFonts w:eastAsia="Times New Roman" w:cstheme="minorHAnsi"/>
          <w:sz w:val="28"/>
          <w:szCs w:val="28"/>
          <w:lang w:eastAsia="sk-SK"/>
        </w:rPr>
      </w:pPr>
      <w:r w:rsidRPr="002709D6">
        <w:rPr>
          <w:rFonts w:eastAsia="Times New Roman" w:cstheme="minorHAnsi"/>
          <w:b/>
          <w:bCs/>
          <w:sz w:val="28"/>
          <w:szCs w:val="28"/>
          <w:shd w:val="clear" w:color="auto" w:fill="FFFFFF"/>
          <w:lang w:eastAsia="sk-SK"/>
        </w:rPr>
        <w:t>C. 4 Vyhlásenie uchádzača ku konfliktu záujmov a o nezávislom stanovení ponuky</w:t>
      </w:r>
    </w:p>
    <w:p w14:paraId="448782C7" w14:textId="77777777" w:rsidR="002709D6" w:rsidRDefault="002709D6" w:rsidP="002709D6">
      <w:pPr>
        <w:shd w:val="clear" w:color="auto" w:fill="FFFFFF"/>
        <w:spacing w:after="0" w:line="240" w:lineRule="auto"/>
        <w:rPr>
          <w:rFonts w:eastAsia="Times New Roman" w:cstheme="minorHAnsi"/>
          <w:b/>
          <w:bCs/>
          <w:sz w:val="26"/>
          <w:szCs w:val="26"/>
          <w:lang w:eastAsia="sk-SK"/>
        </w:rPr>
      </w:pPr>
      <w:r w:rsidRPr="002709D6">
        <w:rPr>
          <w:rFonts w:eastAsia="Times New Roman" w:cstheme="minorHAnsi"/>
          <w:b/>
          <w:bCs/>
          <w:sz w:val="26"/>
          <w:szCs w:val="26"/>
          <w:lang w:eastAsia="sk-SK"/>
        </w:rPr>
        <w:t> </w:t>
      </w:r>
    </w:p>
    <w:p w14:paraId="112F337B" w14:textId="77777777" w:rsidR="007D3786" w:rsidRDefault="007D3786" w:rsidP="002709D6">
      <w:pPr>
        <w:shd w:val="clear" w:color="auto" w:fill="FFFFFF"/>
        <w:spacing w:after="0" w:line="240" w:lineRule="auto"/>
        <w:rPr>
          <w:rFonts w:eastAsia="Times New Roman" w:cstheme="minorHAnsi"/>
          <w:b/>
          <w:bCs/>
          <w:sz w:val="26"/>
          <w:szCs w:val="26"/>
          <w:lang w:eastAsia="sk-SK"/>
        </w:rPr>
      </w:pPr>
    </w:p>
    <w:p w14:paraId="5AD6B7C5" w14:textId="77777777" w:rsidR="007D3786" w:rsidRPr="002709D6" w:rsidRDefault="007D3786" w:rsidP="002709D6">
      <w:pPr>
        <w:shd w:val="clear" w:color="auto" w:fill="FFFFFF"/>
        <w:spacing w:after="0" w:line="240" w:lineRule="auto"/>
        <w:rPr>
          <w:rFonts w:eastAsia="Times New Roman" w:cstheme="minorHAnsi"/>
          <w:sz w:val="26"/>
          <w:szCs w:val="26"/>
          <w:lang w:eastAsia="sk-SK"/>
        </w:rPr>
      </w:pPr>
    </w:p>
    <w:p w14:paraId="1DB0D49A"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b/>
          <w:bCs/>
          <w:lang w:eastAsia="sk-SK"/>
        </w:rPr>
        <w:t>Uchádzač:</w:t>
      </w:r>
    </w:p>
    <w:p w14:paraId="23D8D64A"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 </w:t>
      </w:r>
    </w:p>
    <w:p w14:paraId="50A18D27"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Obchodný názov:</w:t>
      </w:r>
    </w:p>
    <w:p w14:paraId="60B0FAD1"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Sídlo spoločnosti:</w:t>
      </w:r>
    </w:p>
    <w:p w14:paraId="0093021D"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IČO:</w:t>
      </w:r>
    </w:p>
    <w:p w14:paraId="22C4D260"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Meno a priezvisko osoby</w:t>
      </w:r>
    </w:p>
    <w:p w14:paraId="73C77D6C"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oprávnenej konať v mene spoločnosti:</w:t>
      </w:r>
    </w:p>
    <w:p w14:paraId="472387B1" w14:textId="77777777" w:rsidR="002709D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 </w:t>
      </w:r>
    </w:p>
    <w:p w14:paraId="325B073B" w14:textId="77777777" w:rsidR="00C947D0" w:rsidRPr="007D3786" w:rsidRDefault="00C947D0" w:rsidP="002709D6">
      <w:pPr>
        <w:shd w:val="clear" w:color="auto" w:fill="FFFFFF"/>
        <w:spacing w:after="0" w:line="240" w:lineRule="auto"/>
        <w:rPr>
          <w:rFonts w:eastAsia="Times New Roman" w:cstheme="minorHAnsi"/>
          <w:lang w:eastAsia="sk-SK"/>
        </w:rPr>
      </w:pPr>
    </w:p>
    <w:p w14:paraId="39195F4D" w14:textId="0189EFB3" w:rsidR="002709D6" w:rsidRPr="007D3786" w:rsidRDefault="002709D6" w:rsidP="002709D6">
      <w:pPr>
        <w:shd w:val="clear" w:color="auto" w:fill="FFFFFF"/>
        <w:spacing w:after="0" w:line="240" w:lineRule="auto"/>
        <w:jc w:val="both"/>
        <w:rPr>
          <w:rFonts w:eastAsia="Times New Roman" w:cstheme="minorHAnsi"/>
          <w:lang w:eastAsia="sk-SK"/>
        </w:rPr>
      </w:pPr>
      <w:r w:rsidRPr="007D3786">
        <w:rPr>
          <w:rFonts w:eastAsia="Times New Roman" w:cstheme="minorHAnsi"/>
          <w:lang w:eastAsia="sk-SK"/>
        </w:rPr>
        <w:t>Ako uchádzač (ďalej len „predkladateľ ponuky“), ktorý predkladá ponuku vo verejnom obstarávaní na predmet zákazky „</w:t>
      </w:r>
      <w:r w:rsidR="000B73BA" w:rsidRPr="000B73BA">
        <w:rPr>
          <w:rFonts w:eastAsia="Times New Roman" w:cstheme="minorHAnsi"/>
          <w:b/>
          <w:bCs/>
          <w:lang w:eastAsia="sk-SK"/>
        </w:rPr>
        <w:t>Dodávka hydraulického systému riadenia vrátane točnice riadeného návesu</w:t>
      </w:r>
      <w:r w:rsidRPr="007D3786">
        <w:rPr>
          <w:rFonts w:eastAsia="Times New Roman" w:cstheme="minorHAnsi"/>
          <w:lang w:eastAsia="sk-SK"/>
        </w:rPr>
        <w:t xml:space="preserve">“, týmto čestne vyhlasujem, že </w:t>
      </w:r>
    </w:p>
    <w:p w14:paraId="1D69EA30" w14:textId="77777777" w:rsidR="002709D6" w:rsidRPr="007D3786" w:rsidRDefault="002709D6" w:rsidP="002709D6">
      <w:pPr>
        <w:shd w:val="clear" w:color="auto" w:fill="FFFFFF"/>
        <w:spacing w:after="0" w:line="240" w:lineRule="auto"/>
        <w:jc w:val="both"/>
        <w:rPr>
          <w:rFonts w:eastAsia="Times New Roman" w:cstheme="minorHAnsi"/>
          <w:lang w:eastAsia="sk-SK"/>
        </w:rPr>
      </w:pPr>
    </w:p>
    <w:p w14:paraId="0349E56B" w14:textId="77777777" w:rsidR="002709D6" w:rsidRPr="007D3786" w:rsidRDefault="002709D6" w:rsidP="002709D6">
      <w:pPr>
        <w:shd w:val="clear" w:color="auto" w:fill="FFFFFF"/>
        <w:spacing w:after="0" w:line="240" w:lineRule="auto"/>
        <w:jc w:val="both"/>
        <w:rPr>
          <w:rFonts w:eastAsia="Times New Roman" w:cstheme="minorHAnsi"/>
          <w:lang w:eastAsia="sk-SK"/>
        </w:rPr>
      </w:pPr>
      <w:r w:rsidRPr="007D3786">
        <w:rPr>
          <w:rFonts w:eastAsia="Times New Roman" w:cstheme="minorHAnsi"/>
          <w:lang w:eastAsia="sk-SK"/>
        </w:rPr>
        <w:t>1. v súvislosti s uvedeným postupom zadávania zákazky potvrdzujem neprítomnosť konfliktu záujmov v tom, že:</w:t>
      </w:r>
    </w:p>
    <w:p w14:paraId="44F2F344" w14:textId="24D3B9BD" w:rsidR="002709D6" w:rsidRPr="007D3786" w:rsidRDefault="002709D6" w:rsidP="00A77DCE">
      <w:pPr>
        <w:shd w:val="clear" w:color="auto" w:fill="FFFFFF"/>
        <w:tabs>
          <w:tab w:val="left" w:pos="993"/>
        </w:tabs>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1.1 </w:t>
      </w:r>
      <w:r w:rsidR="00612EEE" w:rsidRPr="007D3786">
        <w:rPr>
          <w:rFonts w:eastAsia="Times New Roman" w:cstheme="minorHAnsi"/>
          <w:lang w:eastAsia="sk-SK"/>
        </w:rPr>
        <w:t xml:space="preserve">som </w:t>
      </w:r>
      <w:r w:rsidRPr="007D3786">
        <w:rPr>
          <w:rFonts w:eastAsia="Times New Roman" w:cstheme="minorHAnsi"/>
          <w:lang w:eastAsia="sk-SK"/>
        </w:rPr>
        <w:t xml:space="preserve">nevyvíjal a nebudem vyvíjať voči žiadnej osobe na strane verejného obstarávateľa, ktorá je alebo by mohla byť zainteresovanou osobou v zmysle ustanovenia § 23 ods. 3 zákona č. 343/2015 </w:t>
      </w:r>
      <w:proofErr w:type="spellStart"/>
      <w:r w:rsidRPr="007D3786">
        <w:rPr>
          <w:rFonts w:eastAsia="Times New Roman" w:cstheme="minorHAnsi"/>
          <w:lang w:eastAsia="sk-SK"/>
        </w:rPr>
        <w:t>Z.z</w:t>
      </w:r>
      <w:proofErr w:type="spellEnd"/>
      <w:r w:rsidRPr="007D3786">
        <w:rPr>
          <w:rFonts w:eastAsia="Times New Roman" w:cstheme="minorHAnsi"/>
          <w:lang w:eastAsia="sk-SK"/>
        </w:rPr>
        <w:t>. o verejnom obstarávaní a o zmene a doplnení niektorých zákonov v znení neskorších predpisov (ďalej len „zainteresovaná osoba“), akékoľvek aktivity, ktoré by mohli viesť k zvýhodneniu postavenia uchádzača v postupe tohto verejného obstarávania;</w:t>
      </w:r>
    </w:p>
    <w:p w14:paraId="376B56CA" w14:textId="3D579E14" w:rsidR="002709D6" w:rsidRPr="007D3786" w:rsidRDefault="002709D6" w:rsidP="00A77DCE">
      <w:pPr>
        <w:shd w:val="clear" w:color="auto" w:fill="FFFFFF"/>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1.2  </w:t>
      </w:r>
      <w:r w:rsidR="00612EEE" w:rsidRPr="007D3786">
        <w:rPr>
          <w:rFonts w:eastAsia="Times New Roman" w:cstheme="minorHAnsi"/>
          <w:lang w:eastAsia="sk-SK"/>
        </w:rPr>
        <w:t xml:space="preserve">som </w:t>
      </w:r>
      <w:r w:rsidRPr="007D3786">
        <w:rPr>
          <w:rFonts w:eastAsia="Times New Roman" w:cstheme="minorHAnsi"/>
          <w:lang w:eastAsia="sk-SK"/>
        </w:rPr>
        <w:t>neposkytol a neposkytnem akejkoľvek čo i len potenciálne zainteresovanej osobe priamo alebo nepriamo akúkoľvek finančnú alebo vecnú výhodu ako motiváciu alebo odmenu súvisiacu so zadaním tejto zákazky;</w:t>
      </w:r>
    </w:p>
    <w:p w14:paraId="2BED611F" w14:textId="77777777" w:rsidR="002709D6" w:rsidRPr="007D3786" w:rsidRDefault="002709D6" w:rsidP="00A77DCE">
      <w:pPr>
        <w:shd w:val="clear" w:color="auto" w:fill="FFFFFF"/>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1.3 budem bezodkladne informovať verejného obstarávateľa o akejkoľvek situácii, ktorá je považovaná za konflikt záujmov, alebo ktorá by mohla viesť ku konfliktu záujmov kedykoľvek v priebehu procesu verejného obstarávania.</w:t>
      </w:r>
    </w:p>
    <w:p w14:paraId="4CB39EA7" w14:textId="77777777" w:rsidR="002709D6" w:rsidRPr="007D3786" w:rsidRDefault="002709D6" w:rsidP="002709D6">
      <w:pPr>
        <w:shd w:val="clear" w:color="auto" w:fill="FFFFFF"/>
        <w:spacing w:after="0" w:line="240" w:lineRule="auto"/>
        <w:jc w:val="both"/>
        <w:rPr>
          <w:rFonts w:eastAsia="Times New Roman" w:cstheme="minorHAnsi"/>
          <w:lang w:eastAsia="sk-SK"/>
        </w:rPr>
      </w:pPr>
    </w:p>
    <w:p w14:paraId="21DA55F2" w14:textId="0A128B58" w:rsidR="002709D6" w:rsidRPr="007D3786" w:rsidRDefault="00A20C2B" w:rsidP="002709D6">
      <w:pPr>
        <w:shd w:val="clear" w:color="auto" w:fill="FFFFFF"/>
        <w:spacing w:after="0" w:line="240" w:lineRule="auto"/>
        <w:jc w:val="both"/>
        <w:rPr>
          <w:rFonts w:eastAsia="Times New Roman" w:cstheme="minorHAnsi"/>
          <w:lang w:eastAsia="sk-SK"/>
        </w:rPr>
      </w:pPr>
      <w:r w:rsidRPr="007D3786">
        <w:rPr>
          <w:rFonts w:eastAsia="Times New Roman" w:cstheme="minorHAnsi"/>
          <w:lang w:eastAsia="sk-SK"/>
        </w:rPr>
        <w:t>2. V</w:t>
      </w:r>
      <w:r w:rsidR="002709D6" w:rsidRPr="007D3786">
        <w:rPr>
          <w:rFonts w:eastAsia="Times New Roman" w:cstheme="minorHAnsi"/>
          <w:lang w:eastAsia="sk-SK"/>
        </w:rPr>
        <w:t> súvislosti s uvedeným postupom zadávania zákazky potvrdzujem nezávislé stanovenie ponuky v tom, že</w:t>
      </w:r>
    </w:p>
    <w:p w14:paraId="501FE042" w14:textId="77777777" w:rsidR="002709D6" w:rsidRPr="007D3786" w:rsidRDefault="002709D6" w:rsidP="00EB5EE5">
      <w:pPr>
        <w:numPr>
          <w:ilvl w:val="1"/>
          <w:numId w:val="27"/>
        </w:numPr>
        <w:shd w:val="clear" w:color="auto" w:fill="FFFFFF"/>
        <w:tabs>
          <w:tab w:val="left" w:pos="709"/>
        </w:tabs>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ako predkladateľ ponuky som sa nedohodol na ponukách s inými konkurentmi v predmetnom verejnom obstarávaní, konkurentom na účely tohto vyhlásenia sa pritom rozumie každý podnikateľ, okrem predkladateľa ponuky, ktorý (i) je uchádzačom v predmetnom verejnom obstarávaní, (ii) by mohol len potenciálne predložiť ponuku v predmetnom verejnom obstarávaní a to s ohľadom na svoju kvalifikáciu, schopnosti, alebo skúsenosti;</w:t>
      </w:r>
    </w:p>
    <w:p w14:paraId="71EB186B" w14:textId="7D6EBF87" w:rsidR="002709D6" w:rsidRPr="007D3786" w:rsidRDefault="002709D6" w:rsidP="00EB5EE5">
      <w:pPr>
        <w:numPr>
          <w:ilvl w:val="1"/>
          <w:numId w:val="27"/>
        </w:numPr>
        <w:shd w:val="clear" w:color="auto" w:fill="FFFFFF"/>
        <w:tabs>
          <w:tab w:val="left" w:pos="709"/>
        </w:tabs>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ceny, ako aj iné podmienky predkladanej ponuky ako predkladateľ ponuky som nesprístupnil iným konkurentom a že som ich priamo ani nepriamo nezverejnil;</w:t>
      </w:r>
    </w:p>
    <w:p w14:paraId="6314B5E8" w14:textId="1CB686CC" w:rsidR="002709D6" w:rsidRPr="007D3786" w:rsidRDefault="002709D6" w:rsidP="00EB5EE5">
      <w:pPr>
        <w:numPr>
          <w:ilvl w:val="1"/>
          <w:numId w:val="27"/>
        </w:numPr>
        <w:shd w:val="clear" w:color="auto" w:fill="FFFFFF"/>
        <w:tabs>
          <w:tab w:val="left" w:pos="709"/>
        </w:tabs>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2C937AFF" w14:textId="215DF131" w:rsidR="002709D6" w:rsidRPr="007D3786" w:rsidRDefault="002709D6" w:rsidP="00EB5EE5">
      <w:pPr>
        <w:numPr>
          <w:ilvl w:val="1"/>
          <w:numId w:val="27"/>
        </w:numPr>
        <w:shd w:val="clear" w:color="auto" w:fill="FFFFFF"/>
        <w:tabs>
          <w:tab w:val="left" w:pos="709"/>
        </w:tabs>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 xml:space="preserve">ako predkladateľ ponuky nepodniknem žiadne kroky smerom ku konaniu uvedenému v bodoch 2.1 až 2.3 a ani sa nepokúsim žiadneho iného konkurenta naviesť na </w:t>
      </w:r>
      <w:proofErr w:type="spellStart"/>
      <w:r w:rsidRPr="007D3786">
        <w:rPr>
          <w:rFonts w:eastAsia="Times New Roman" w:cstheme="minorHAnsi"/>
          <w:lang w:eastAsia="sk-SK"/>
        </w:rPr>
        <w:t>kolúziu</w:t>
      </w:r>
      <w:proofErr w:type="spellEnd"/>
      <w:r w:rsidRPr="007D3786">
        <w:rPr>
          <w:rFonts w:eastAsia="Times New Roman" w:cstheme="minorHAnsi"/>
          <w:lang w:eastAsia="sk-SK"/>
        </w:rPr>
        <w:t xml:space="preserve"> v predmetnom verejnom obstarávaní;</w:t>
      </w:r>
    </w:p>
    <w:p w14:paraId="2BFA974E" w14:textId="77777777" w:rsidR="0008691E" w:rsidRPr="007D3786" w:rsidRDefault="0008691E" w:rsidP="00A77DCE">
      <w:pPr>
        <w:shd w:val="clear" w:color="auto" w:fill="FFFFFF"/>
        <w:tabs>
          <w:tab w:val="left" w:pos="709"/>
        </w:tabs>
        <w:spacing w:before="120" w:after="0" w:line="240" w:lineRule="auto"/>
        <w:ind w:left="426" w:hanging="426"/>
        <w:jc w:val="both"/>
        <w:rPr>
          <w:rFonts w:eastAsia="Times New Roman" w:cstheme="minorHAnsi"/>
          <w:lang w:eastAsia="sk-SK"/>
        </w:rPr>
      </w:pPr>
    </w:p>
    <w:p w14:paraId="478B4F25" w14:textId="77777777" w:rsidR="0008691E" w:rsidRDefault="0008691E" w:rsidP="00A77DCE">
      <w:pPr>
        <w:shd w:val="clear" w:color="auto" w:fill="FFFFFF"/>
        <w:tabs>
          <w:tab w:val="left" w:pos="709"/>
        </w:tabs>
        <w:spacing w:before="120" w:after="0" w:line="240" w:lineRule="auto"/>
        <w:ind w:left="426" w:hanging="426"/>
        <w:jc w:val="both"/>
        <w:rPr>
          <w:rFonts w:eastAsia="Times New Roman" w:cstheme="minorHAnsi"/>
          <w:lang w:eastAsia="sk-SK"/>
        </w:rPr>
      </w:pPr>
    </w:p>
    <w:p w14:paraId="7A54E258" w14:textId="77777777" w:rsidR="007D3786" w:rsidRPr="007D3786" w:rsidRDefault="007D3786" w:rsidP="00A77DCE">
      <w:pPr>
        <w:shd w:val="clear" w:color="auto" w:fill="FFFFFF"/>
        <w:tabs>
          <w:tab w:val="left" w:pos="709"/>
        </w:tabs>
        <w:spacing w:before="120" w:after="0" w:line="240" w:lineRule="auto"/>
        <w:ind w:left="426" w:hanging="426"/>
        <w:jc w:val="both"/>
        <w:rPr>
          <w:rFonts w:eastAsia="Times New Roman" w:cstheme="minorHAnsi"/>
          <w:lang w:eastAsia="sk-SK"/>
        </w:rPr>
      </w:pPr>
    </w:p>
    <w:p w14:paraId="30E249D3" w14:textId="2CA67A3D" w:rsidR="002709D6" w:rsidRPr="007D3786" w:rsidRDefault="002709D6" w:rsidP="00EB5EE5">
      <w:pPr>
        <w:numPr>
          <w:ilvl w:val="1"/>
          <w:numId w:val="27"/>
        </w:numPr>
        <w:shd w:val="clear" w:color="auto" w:fill="FFFFFF"/>
        <w:tabs>
          <w:tab w:val="left" w:pos="709"/>
        </w:tabs>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7D3786">
        <w:rPr>
          <w:rFonts w:eastAsia="Times New Roman" w:cstheme="minorHAnsi"/>
          <w:vertAlign w:val="superscript"/>
          <w:lang w:eastAsia="sk-SK"/>
        </w:rPr>
        <w:t>1</w:t>
      </w:r>
      <w:r w:rsidRPr="007D3786">
        <w:rPr>
          <w:rFonts w:eastAsia="Times New Roman" w:cstheme="minorHAnsi"/>
          <w:lang w:eastAsia="sk-SK"/>
        </w:rPr>
        <w:t xml:space="preserve"> týchto konkurentov, charakteru, dôvodov týchto konzultácií, komunikácie, dohôd alebo dohovorov. Týmto nie sú dotknuté vyhlásenia v bodoch 2.1 až 2.3, </w:t>
      </w:r>
    </w:p>
    <w:p w14:paraId="7436FE8A" w14:textId="77777777" w:rsidR="002709D6" w:rsidRPr="007D3786" w:rsidRDefault="002709D6" w:rsidP="002709D6">
      <w:pPr>
        <w:shd w:val="clear" w:color="auto" w:fill="FFFFFF"/>
        <w:spacing w:after="0" w:line="240" w:lineRule="auto"/>
        <w:jc w:val="both"/>
        <w:rPr>
          <w:rFonts w:eastAsia="Times New Roman" w:cstheme="minorHAnsi"/>
          <w:lang w:eastAsia="sk-SK"/>
        </w:rPr>
      </w:pPr>
    </w:p>
    <w:p w14:paraId="7CCFDAA2" w14:textId="77777777" w:rsidR="002709D6" w:rsidRPr="007D3786" w:rsidRDefault="002709D6" w:rsidP="002709D6">
      <w:pPr>
        <w:shd w:val="clear" w:color="auto" w:fill="FFFFFF"/>
        <w:spacing w:after="0" w:line="240" w:lineRule="auto"/>
        <w:jc w:val="both"/>
        <w:rPr>
          <w:rFonts w:eastAsia="Times New Roman" w:cstheme="minorHAnsi"/>
          <w:lang w:eastAsia="sk-SK"/>
        </w:rPr>
      </w:pPr>
      <w:r w:rsidRPr="007D3786">
        <w:rPr>
          <w:rFonts w:eastAsia="Times New Roman" w:cstheme="minorHAnsi"/>
          <w:lang w:eastAsia="sk-SK"/>
        </w:rPr>
        <w:t xml:space="preserve">Ďalej vyhlasujem, že </w:t>
      </w:r>
    </w:p>
    <w:p w14:paraId="4D036546" w14:textId="31BBE149" w:rsidR="002709D6" w:rsidRPr="007D3786" w:rsidRDefault="002709D6" w:rsidP="00EB5EE5">
      <w:pPr>
        <w:numPr>
          <w:ilvl w:val="0"/>
          <w:numId w:val="28"/>
        </w:numPr>
        <w:shd w:val="clear" w:color="auto" w:fill="FFFFFF"/>
        <w:spacing w:before="120" w:after="0" w:line="240" w:lineRule="auto"/>
        <w:ind w:left="1066" w:hanging="357"/>
        <w:jc w:val="both"/>
        <w:rPr>
          <w:rFonts w:eastAsia="Times New Roman" w:cstheme="minorHAnsi"/>
          <w:lang w:eastAsia="sk-SK"/>
        </w:rPr>
      </w:pPr>
      <w:r w:rsidRPr="007D3786">
        <w:rPr>
          <w:rFonts w:eastAsia="Times New Roman" w:cstheme="minorHAnsi"/>
          <w:lang w:eastAsia="sk-SK"/>
        </w:rPr>
        <w:t>všetky informácie a údaje predložené v ponuke, ako aj v tomto vyhlásení sú pravdivé, ne</w:t>
      </w:r>
      <w:r w:rsidR="00A83133" w:rsidRPr="007D3786">
        <w:rPr>
          <w:rFonts w:eastAsia="Times New Roman" w:cstheme="minorHAnsi"/>
          <w:lang w:eastAsia="sk-SK"/>
        </w:rPr>
        <w:t>s</w:t>
      </w:r>
      <w:r w:rsidRPr="007D3786">
        <w:rPr>
          <w:rFonts w:eastAsia="Times New Roman" w:cstheme="minorHAnsi"/>
          <w:lang w:eastAsia="sk-SK"/>
        </w:rPr>
        <w:t>kreslené a úplné</w:t>
      </w:r>
    </w:p>
    <w:p w14:paraId="165101FA" w14:textId="77777777" w:rsidR="002709D6" w:rsidRPr="007D3786" w:rsidRDefault="002709D6" w:rsidP="00EB5EE5">
      <w:pPr>
        <w:numPr>
          <w:ilvl w:val="0"/>
          <w:numId w:val="28"/>
        </w:numPr>
        <w:shd w:val="clear" w:color="auto" w:fill="FFFFFF"/>
        <w:spacing w:after="0" w:line="240" w:lineRule="auto"/>
        <w:contextualSpacing/>
        <w:jc w:val="both"/>
        <w:rPr>
          <w:rFonts w:eastAsia="Times New Roman" w:cstheme="minorHAnsi"/>
          <w:lang w:eastAsia="sk-SK"/>
        </w:rPr>
      </w:pPr>
      <w:r w:rsidRPr="007D3786">
        <w:rPr>
          <w:rFonts w:eastAsia="Times New Roman" w:cstheme="minorHAnsi"/>
          <w:lang w:eastAsia="sk-SK"/>
        </w:rPr>
        <w:t>som si prečítal a porozumel obsahu tohto vyhlásenia</w:t>
      </w:r>
    </w:p>
    <w:p w14:paraId="3CC59B9A" w14:textId="77777777" w:rsidR="002709D6" w:rsidRPr="007D3786" w:rsidRDefault="002709D6" w:rsidP="00EB5EE5">
      <w:pPr>
        <w:numPr>
          <w:ilvl w:val="0"/>
          <w:numId w:val="28"/>
        </w:numPr>
        <w:shd w:val="clear" w:color="auto" w:fill="FFFFFF"/>
        <w:spacing w:after="0" w:line="240" w:lineRule="auto"/>
        <w:contextualSpacing/>
        <w:jc w:val="both"/>
        <w:rPr>
          <w:rFonts w:eastAsia="Times New Roman" w:cstheme="minorHAnsi"/>
          <w:lang w:eastAsia="sk-SK"/>
        </w:rPr>
      </w:pPr>
      <w:r w:rsidRPr="007D3786">
        <w:rPr>
          <w:rFonts w:eastAsia="Times New Roman" w:cstheme="minorHAnsi"/>
          <w:lang w:eastAsia="sk-SK"/>
        </w:rPr>
        <w:t>som si vedomý následkov potvrdenia nepravdivých informácií v tomto vyhlásení</w:t>
      </w:r>
    </w:p>
    <w:p w14:paraId="03EF3D3D" w14:textId="77777777" w:rsidR="002709D6" w:rsidRPr="007D3786" w:rsidRDefault="002709D6" w:rsidP="002709D6">
      <w:pPr>
        <w:shd w:val="clear" w:color="auto" w:fill="FFFFFF"/>
        <w:spacing w:after="0" w:line="240" w:lineRule="auto"/>
        <w:rPr>
          <w:rFonts w:eastAsia="Times New Roman" w:cstheme="minorHAnsi"/>
          <w:b/>
          <w:bCs/>
          <w:lang w:eastAsia="sk-SK"/>
        </w:rPr>
      </w:pPr>
      <w:r w:rsidRPr="007D3786">
        <w:rPr>
          <w:rFonts w:eastAsia="Times New Roman" w:cstheme="minorHAnsi"/>
          <w:b/>
          <w:bCs/>
          <w:lang w:eastAsia="sk-SK"/>
        </w:rPr>
        <w:t> </w:t>
      </w:r>
    </w:p>
    <w:p w14:paraId="0C0CFBEB" w14:textId="77777777" w:rsidR="002709D6" w:rsidRPr="007D3786" w:rsidRDefault="002709D6" w:rsidP="002709D6">
      <w:pPr>
        <w:shd w:val="clear" w:color="auto" w:fill="FFFFFF"/>
        <w:spacing w:after="0" w:line="240" w:lineRule="auto"/>
        <w:rPr>
          <w:rFonts w:eastAsia="Times New Roman" w:cstheme="minorHAnsi"/>
          <w:lang w:eastAsia="sk-SK"/>
        </w:rPr>
      </w:pPr>
    </w:p>
    <w:p w14:paraId="69292708"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b/>
          <w:bCs/>
          <w:lang w:eastAsia="sk-SK"/>
        </w:rPr>
        <w:t> </w:t>
      </w:r>
    </w:p>
    <w:p w14:paraId="6ACB54BD"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V ..............................., dňa ...............</w:t>
      </w:r>
    </w:p>
    <w:p w14:paraId="157EDA03"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                       </w:t>
      </w:r>
    </w:p>
    <w:p w14:paraId="3E7E689A"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 </w:t>
      </w:r>
    </w:p>
    <w:p w14:paraId="4668270B" w14:textId="77777777" w:rsidR="0008691E" w:rsidRPr="007D3786" w:rsidRDefault="0008691E" w:rsidP="002709D6">
      <w:pPr>
        <w:shd w:val="clear" w:color="auto" w:fill="FFFFFF"/>
        <w:spacing w:after="0" w:line="240" w:lineRule="auto"/>
        <w:rPr>
          <w:rFonts w:eastAsia="Times New Roman" w:cstheme="minorHAnsi"/>
          <w:lang w:eastAsia="sk-SK"/>
        </w:rPr>
      </w:pPr>
    </w:p>
    <w:p w14:paraId="127FA8AD" w14:textId="77777777" w:rsidR="002709D6" w:rsidRPr="007D3786" w:rsidRDefault="002709D6" w:rsidP="002709D6">
      <w:pPr>
        <w:spacing w:after="0" w:line="240" w:lineRule="auto"/>
        <w:ind w:left="4248" w:firstLine="708"/>
        <w:jc w:val="both"/>
        <w:rPr>
          <w:rFonts w:eastAsia="Times New Roman" w:cstheme="minorHAnsi"/>
          <w:lang w:eastAsia="sk-SK"/>
        </w:rPr>
      </w:pPr>
      <w:r w:rsidRPr="007D3786">
        <w:rPr>
          <w:rFonts w:eastAsia="Times New Roman" w:cstheme="minorHAnsi"/>
          <w:lang w:eastAsia="sk-SK"/>
        </w:rPr>
        <w:t>.........................................................</w:t>
      </w:r>
    </w:p>
    <w:p w14:paraId="4676A853" w14:textId="17246B44" w:rsidR="002709D6" w:rsidRPr="007D3786" w:rsidRDefault="002709D6" w:rsidP="002709D6">
      <w:pPr>
        <w:spacing w:after="0" w:line="240" w:lineRule="auto"/>
        <w:jc w:val="both"/>
        <w:rPr>
          <w:rFonts w:eastAsia="Arial" w:cstheme="minorHAnsi"/>
          <w:bCs/>
        </w:rPr>
      </w:pP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00A83133" w:rsidRPr="007D3786">
        <w:rPr>
          <w:rFonts w:eastAsia="Times New Roman" w:cstheme="minorHAnsi"/>
          <w:lang w:eastAsia="sk-SK"/>
        </w:rPr>
        <w:t xml:space="preserve">   </w:t>
      </w:r>
      <w:r w:rsidRPr="007D3786">
        <w:rPr>
          <w:rFonts w:eastAsia="Arial" w:cstheme="minorHAnsi"/>
          <w:bCs/>
        </w:rPr>
        <w:t>meno a podpis štatutárneho zástupcu uchádzača</w:t>
      </w:r>
    </w:p>
    <w:p w14:paraId="512449D3" w14:textId="77777777" w:rsidR="002709D6" w:rsidRPr="007D3786" w:rsidRDefault="002709D6" w:rsidP="002709D6">
      <w:pPr>
        <w:spacing w:after="0" w:line="240" w:lineRule="auto"/>
        <w:jc w:val="both"/>
        <w:rPr>
          <w:rFonts w:eastAsia="Arial" w:cstheme="minorHAnsi"/>
          <w:bCs/>
        </w:rPr>
      </w:pPr>
    </w:p>
    <w:p w14:paraId="0FBE717C" w14:textId="77777777" w:rsidR="00A83133" w:rsidRPr="007D3786" w:rsidRDefault="00A83133" w:rsidP="002709D6">
      <w:pPr>
        <w:spacing w:after="0" w:line="240" w:lineRule="auto"/>
        <w:jc w:val="both"/>
        <w:rPr>
          <w:rFonts w:eastAsia="Arial" w:cstheme="minorHAnsi"/>
          <w:bCs/>
        </w:rPr>
      </w:pPr>
    </w:p>
    <w:p w14:paraId="18144BDC" w14:textId="77777777" w:rsidR="00A83133" w:rsidRPr="007D3786" w:rsidRDefault="00A83133" w:rsidP="002709D6">
      <w:pPr>
        <w:spacing w:after="0" w:line="240" w:lineRule="auto"/>
        <w:jc w:val="both"/>
        <w:rPr>
          <w:rFonts w:eastAsia="Arial" w:cstheme="minorHAnsi"/>
          <w:bCs/>
        </w:rPr>
      </w:pPr>
    </w:p>
    <w:p w14:paraId="5DAEF808" w14:textId="77777777" w:rsidR="00A83133" w:rsidRPr="007D3786" w:rsidRDefault="00A83133" w:rsidP="002709D6">
      <w:pPr>
        <w:spacing w:after="0" w:line="240" w:lineRule="auto"/>
        <w:jc w:val="both"/>
        <w:rPr>
          <w:rFonts w:eastAsia="Arial" w:cstheme="minorHAnsi"/>
          <w:bCs/>
        </w:rPr>
      </w:pPr>
    </w:p>
    <w:p w14:paraId="1C6E4531" w14:textId="77777777" w:rsidR="00A83133" w:rsidRPr="007D3786" w:rsidRDefault="00A83133" w:rsidP="002709D6">
      <w:pPr>
        <w:spacing w:after="0" w:line="240" w:lineRule="auto"/>
        <w:jc w:val="both"/>
        <w:rPr>
          <w:rFonts w:eastAsia="Arial" w:cstheme="minorHAnsi"/>
          <w:bCs/>
        </w:rPr>
      </w:pPr>
    </w:p>
    <w:p w14:paraId="21027DF0" w14:textId="77777777" w:rsidR="00A83133" w:rsidRPr="007D3786" w:rsidRDefault="00A83133" w:rsidP="002709D6">
      <w:pPr>
        <w:spacing w:after="0" w:line="240" w:lineRule="auto"/>
        <w:jc w:val="both"/>
        <w:rPr>
          <w:rFonts w:eastAsia="Arial" w:cstheme="minorHAnsi"/>
          <w:bCs/>
        </w:rPr>
      </w:pPr>
    </w:p>
    <w:p w14:paraId="5C842C9D" w14:textId="77777777" w:rsidR="00ED1EBC" w:rsidRPr="007D3786" w:rsidRDefault="00ED1EBC" w:rsidP="002709D6">
      <w:pPr>
        <w:spacing w:after="0" w:line="240" w:lineRule="auto"/>
        <w:jc w:val="both"/>
        <w:rPr>
          <w:rFonts w:eastAsia="Arial" w:cstheme="minorHAnsi"/>
          <w:bCs/>
        </w:rPr>
      </w:pPr>
    </w:p>
    <w:p w14:paraId="77A62F3C" w14:textId="77777777" w:rsidR="00A83133" w:rsidRPr="007D3786" w:rsidRDefault="00A83133" w:rsidP="002709D6">
      <w:pPr>
        <w:spacing w:after="0" w:line="240" w:lineRule="auto"/>
        <w:jc w:val="both"/>
        <w:rPr>
          <w:rFonts w:eastAsia="Arial" w:cstheme="minorHAnsi"/>
          <w:bCs/>
        </w:rPr>
      </w:pPr>
    </w:p>
    <w:p w14:paraId="3D6F02D7" w14:textId="77777777" w:rsidR="00A83133" w:rsidRPr="007D3786" w:rsidRDefault="00A83133" w:rsidP="002709D6">
      <w:pPr>
        <w:spacing w:after="0" w:line="240" w:lineRule="auto"/>
        <w:jc w:val="both"/>
        <w:rPr>
          <w:rFonts w:eastAsia="Arial" w:cstheme="minorHAnsi"/>
          <w:bCs/>
        </w:rPr>
      </w:pPr>
    </w:p>
    <w:p w14:paraId="66CCB743" w14:textId="77777777" w:rsidR="00A83133" w:rsidRPr="007D3786" w:rsidRDefault="00A83133" w:rsidP="002709D6">
      <w:pPr>
        <w:spacing w:after="0" w:line="240" w:lineRule="auto"/>
        <w:jc w:val="both"/>
        <w:rPr>
          <w:rFonts w:eastAsia="Arial" w:cstheme="minorHAnsi"/>
          <w:bCs/>
        </w:rPr>
      </w:pPr>
    </w:p>
    <w:p w14:paraId="569F7847" w14:textId="77777777" w:rsidR="00A83133" w:rsidRPr="007D3786" w:rsidRDefault="00A83133" w:rsidP="002709D6">
      <w:pPr>
        <w:spacing w:after="0" w:line="240" w:lineRule="auto"/>
        <w:jc w:val="both"/>
        <w:rPr>
          <w:rFonts w:eastAsia="Arial" w:cstheme="minorHAnsi"/>
          <w:bCs/>
        </w:rPr>
      </w:pPr>
    </w:p>
    <w:p w14:paraId="3ED62E0F" w14:textId="77777777" w:rsidR="00A83133" w:rsidRPr="007D3786" w:rsidRDefault="00A83133" w:rsidP="002709D6">
      <w:pPr>
        <w:spacing w:after="0" w:line="240" w:lineRule="auto"/>
        <w:jc w:val="both"/>
        <w:rPr>
          <w:rFonts w:eastAsia="Arial" w:cstheme="minorHAnsi"/>
          <w:bCs/>
        </w:rPr>
      </w:pPr>
    </w:p>
    <w:p w14:paraId="39B1CF5D" w14:textId="77777777" w:rsidR="00A83133" w:rsidRPr="007D3786" w:rsidRDefault="00A83133" w:rsidP="002709D6">
      <w:pPr>
        <w:spacing w:after="0" w:line="240" w:lineRule="auto"/>
        <w:jc w:val="both"/>
        <w:rPr>
          <w:rFonts w:eastAsia="Arial" w:cstheme="minorHAnsi"/>
          <w:bCs/>
        </w:rPr>
      </w:pPr>
    </w:p>
    <w:p w14:paraId="756CFB6C" w14:textId="77777777" w:rsidR="00A83133" w:rsidRPr="007D3786" w:rsidRDefault="00A83133" w:rsidP="002709D6">
      <w:pPr>
        <w:spacing w:after="0" w:line="240" w:lineRule="auto"/>
        <w:jc w:val="both"/>
        <w:rPr>
          <w:rFonts w:eastAsia="Arial" w:cstheme="minorHAnsi"/>
          <w:bCs/>
        </w:rPr>
      </w:pPr>
    </w:p>
    <w:p w14:paraId="49CBE74C" w14:textId="77777777" w:rsidR="00A83133" w:rsidRPr="007D3786" w:rsidRDefault="00A83133" w:rsidP="002709D6">
      <w:pPr>
        <w:spacing w:after="0" w:line="240" w:lineRule="auto"/>
        <w:jc w:val="both"/>
        <w:rPr>
          <w:rFonts w:eastAsia="Arial" w:cstheme="minorHAnsi"/>
          <w:bCs/>
        </w:rPr>
      </w:pPr>
    </w:p>
    <w:p w14:paraId="2E752B13" w14:textId="77777777" w:rsidR="00A83133" w:rsidRDefault="00A83133" w:rsidP="002709D6">
      <w:pPr>
        <w:spacing w:after="0" w:line="240" w:lineRule="auto"/>
        <w:jc w:val="both"/>
        <w:rPr>
          <w:rFonts w:eastAsia="Arial" w:cstheme="minorHAnsi"/>
          <w:bCs/>
        </w:rPr>
      </w:pPr>
    </w:p>
    <w:p w14:paraId="257C4BBF" w14:textId="77777777" w:rsidR="007D3786" w:rsidRDefault="007D3786" w:rsidP="002709D6">
      <w:pPr>
        <w:spacing w:after="0" w:line="240" w:lineRule="auto"/>
        <w:jc w:val="both"/>
        <w:rPr>
          <w:rFonts w:eastAsia="Arial" w:cstheme="minorHAnsi"/>
          <w:bCs/>
        </w:rPr>
      </w:pPr>
    </w:p>
    <w:p w14:paraId="2C72A8F1" w14:textId="77777777" w:rsidR="007D3786" w:rsidRDefault="007D3786" w:rsidP="002709D6">
      <w:pPr>
        <w:spacing w:after="0" w:line="240" w:lineRule="auto"/>
        <w:jc w:val="both"/>
        <w:rPr>
          <w:rFonts w:eastAsia="Arial" w:cstheme="minorHAnsi"/>
          <w:bCs/>
        </w:rPr>
      </w:pPr>
    </w:p>
    <w:p w14:paraId="45C7F520" w14:textId="77777777" w:rsidR="007D3786" w:rsidRDefault="007D3786" w:rsidP="002709D6">
      <w:pPr>
        <w:spacing w:after="0" w:line="240" w:lineRule="auto"/>
        <w:jc w:val="both"/>
        <w:rPr>
          <w:rFonts w:eastAsia="Arial" w:cstheme="minorHAnsi"/>
          <w:bCs/>
        </w:rPr>
      </w:pPr>
    </w:p>
    <w:p w14:paraId="02C9C9CA" w14:textId="77777777" w:rsidR="007D3786" w:rsidRDefault="007D3786" w:rsidP="002709D6">
      <w:pPr>
        <w:spacing w:after="0" w:line="240" w:lineRule="auto"/>
        <w:jc w:val="both"/>
        <w:rPr>
          <w:rFonts w:eastAsia="Arial" w:cstheme="minorHAnsi"/>
          <w:bCs/>
        </w:rPr>
      </w:pPr>
    </w:p>
    <w:p w14:paraId="124F0667" w14:textId="77777777" w:rsidR="007D3786" w:rsidRDefault="007D3786" w:rsidP="002709D6">
      <w:pPr>
        <w:spacing w:after="0" w:line="240" w:lineRule="auto"/>
        <w:jc w:val="both"/>
        <w:rPr>
          <w:rFonts w:eastAsia="Arial" w:cstheme="minorHAnsi"/>
          <w:bCs/>
        </w:rPr>
      </w:pPr>
    </w:p>
    <w:p w14:paraId="7CB563D9" w14:textId="77777777" w:rsidR="007D3786" w:rsidRDefault="007D3786" w:rsidP="002709D6">
      <w:pPr>
        <w:spacing w:after="0" w:line="240" w:lineRule="auto"/>
        <w:jc w:val="both"/>
        <w:rPr>
          <w:rFonts w:eastAsia="Arial" w:cstheme="minorHAnsi"/>
          <w:bCs/>
        </w:rPr>
      </w:pPr>
    </w:p>
    <w:p w14:paraId="55C48925" w14:textId="77777777" w:rsidR="007D3786" w:rsidRDefault="007D3786" w:rsidP="002709D6">
      <w:pPr>
        <w:spacing w:after="0" w:line="240" w:lineRule="auto"/>
        <w:jc w:val="both"/>
        <w:rPr>
          <w:rFonts w:eastAsia="Arial" w:cstheme="minorHAnsi"/>
          <w:bCs/>
        </w:rPr>
      </w:pPr>
    </w:p>
    <w:p w14:paraId="6FCE4075" w14:textId="77777777" w:rsidR="007D3786" w:rsidRDefault="007D3786" w:rsidP="002709D6">
      <w:pPr>
        <w:spacing w:after="0" w:line="240" w:lineRule="auto"/>
        <w:jc w:val="both"/>
        <w:rPr>
          <w:rFonts w:eastAsia="Arial" w:cstheme="minorHAnsi"/>
          <w:bCs/>
        </w:rPr>
      </w:pPr>
    </w:p>
    <w:p w14:paraId="1FD6CAC5" w14:textId="77777777" w:rsidR="007D3786" w:rsidRPr="007D3786" w:rsidRDefault="007D3786" w:rsidP="002709D6">
      <w:pPr>
        <w:spacing w:after="0" w:line="240" w:lineRule="auto"/>
        <w:jc w:val="both"/>
        <w:rPr>
          <w:rFonts w:eastAsia="Arial" w:cstheme="minorHAnsi"/>
          <w:bCs/>
        </w:rPr>
      </w:pPr>
    </w:p>
    <w:p w14:paraId="69314244" w14:textId="77777777" w:rsidR="00C947D0" w:rsidRPr="007D3786" w:rsidRDefault="00C947D0" w:rsidP="002709D6">
      <w:pPr>
        <w:spacing w:after="0" w:line="240" w:lineRule="auto"/>
        <w:jc w:val="both"/>
        <w:rPr>
          <w:rFonts w:eastAsia="Arial" w:cstheme="minorHAnsi"/>
          <w:bCs/>
        </w:rPr>
      </w:pPr>
    </w:p>
    <w:p w14:paraId="7830FD0A" w14:textId="77777777" w:rsidR="002709D6" w:rsidRPr="007D3786" w:rsidRDefault="002709D6" w:rsidP="002709D6">
      <w:pPr>
        <w:spacing w:after="0" w:line="240" w:lineRule="auto"/>
        <w:jc w:val="both"/>
        <w:rPr>
          <w:rFonts w:eastAsia="Times New Roman" w:cstheme="minorHAnsi"/>
          <w:lang w:eastAsia="sk-SK"/>
        </w:rPr>
      </w:pPr>
      <w:r w:rsidRPr="007D3786">
        <w:rPr>
          <w:rFonts w:eastAsia="Times New Roman" w:cstheme="minorHAnsi"/>
          <w:noProof/>
          <w:lang w:eastAsia="sk-SK"/>
        </w:rPr>
        <mc:AlternateContent>
          <mc:Choice Requires="wps">
            <w:drawing>
              <wp:anchor distT="0" distB="0" distL="114300" distR="114300" simplePos="0" relativeHeight="251659264" behindDoc="0" locked="0" layoutInCell="1" allowOverlap="1" wp14:anchorId="0D4BE85B" wp14:editId="341D9937">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anchor>
            </w:drawing>
          </mc:Choice>
          <mc:Fallback>
            <w:pict>
              <v:line w14:anchorId="6EADC4C4"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" strokecolor="#a5a5a5" strokeweight=".5pt">
                <v:stroke joinstyle="miter"/>
              </v:line>
            </w:pict>
          </mc:Fallback>
        </mc:AlternateContent>
      </w:r>
      <w:r w:rsidRPr="007D3786">
        <w:rPr>
          <w:rFonts w:eastAsia="Times New Roman" w:cstheme="minorHAnsi"/>
          <w:lang w:eastAsia="sk-SK"/>
        </w:rPr>
        <w:t> </w:t>
      </w:r>
    </w:p>
    <w:p w14:paraId="0A685D3A" w14:textId="6B643E71" w:rsidR="002709D6" w:rsidRPr="007D3786" w:rsidRDefault="002709D6" w:rsidP="002176FB">
      <w:pPr>
        <w:shd w:val="clear" w:color="auto" w:fill="FFFFFF"/>
        <w:tabs>
          <w:tab w:val="left" w:pos="4710"/>
        </w:tabs>
        <w:spacing w:after="0" w:line="240" w:lineRule="auto"/>
        <w:rPr>
          <w:rFonts w:eastAsia="Times New Roman" w:cstheme="minorHAnsi"/>
          <w:lang w:eastAsia="sk-SK"/>
        </w:rPr>
      </w:pPr>
      <w:r w:rsidRPr="007D3786">
        <w:rPr>
          <w:rFonts w:eastAsia="Times New Roman" w:cstheme="minorHAnsi"/>
          <w:lang w:eastAsia="sk-SK"/>
        </w:rPr>
        <w:t> </w:t>
      </w:r>
      <w:r w:rsidR="002176FB" w:rsidRPr="007D3786">
        <w:rPr>
          <w:rFonts w:eastAsia="Times New Roman" w:cstheme="minorHAnsi"/>
          <w:lang w:eastAsia="sk-SK"/>
        </w:rPr>
        <w:tab/>
      </w:r>
    </w:p>
    <w:p w14:paraId="5E306CC6" w14:textId="30C21F45" w:rsidR="007D3786" w:rsidRPr="00C33AF7" w:rsidRDefault="002709D6" w:rsidP="00C33AF7">
      <w:pPr>
        <w:shd w:val="clear" w:color="auto" w:fill="FFFFFF"/>
        <w:spacing w:after="0" w:line="240" w:lineRule="auto"/>
        <w:jc w:val="both"/>
        <w:rPr>
          <w:rFonts w:eastAsia="Times New Roman" w:cstheme="minorHAnsi"/>
          <w:color w:val="595959" w:themeColor="text1" w:themeTint="A6"/>
          <w:lang w:eastAsia="sk-SK"/>
        </w:rPr>
      </w:pPr>
      <w:r w:rsidRPr="007D3786">
        <w:rPr>
          <w:rFonts w:eastAsia="Times New Roman" w:cstheme="minorHAnsi"/>
          <w:color w:val="595959" w:themeColor="text1" w:themeTint="A6"/>
          <w:vertAlign w:val="superscript"/>
          <w:lang w:eastAsia="sk-SK"/>
        </w:rPr>
        <w:t xml:space="preserve">1 </w:t>
      </w:r>
      <w:r w:rsidRPr="007D3786">
        <w:rPr>
          <w:rFonts w:eastAsia="Times New Roman" w:cstheme="minorHAnsi"/>
          <w:color w:val="595959" w:themeColor="text1" w:themeTint="A6"/>
          <w:lang w:eastAsia="sk-SK"/>
        </w:rPr>
        <w:t>pod identifikáciou konkurenta sa myslí uvedenie mena, priezviska konkurenta, obchodné meno alebo názov, adresa pobytu alebo miesto podnikania, identifik</w:t>
      </w:r>
      <w:r w:rsidR="00A83133" w:rsidRPr="007D3786">
        <w:rPr>
          <w:rFonts w:eastAsia="Times New Roman" w:cstheme="minorHAnsi"/>
          <w:color w:val="595959" w:themeColor="text1" w:themeTint="A6"/>
          <w:lang w:eastAsia="sk-SK"/>
        </w:rPr>
        <w:t xml:space="preserve">ačné číslo, ak bolo pridelené </w:t>
      </w:r>
    </w:p>
    <w:p w14:paraId="2254D0D2" w14:textId="43563B5E" w:rsidR="00F03F1E" w:rsidRPr="002709D6" w:rsidRDefault="00F03F1E" w:rsidP="00F03F1E">
      <w:pPr>
        <w:shd w:val="clear" w:color="auto" w:fill="FFFFFF"/>
        <w:spacing w:after="0" w:line="280" w:lineRule="atLeast"/>
        <w:ind w:right="66"/>
        <w:rPr>
          <w:rFonts w:ascii="Calibri" w:eastAsia="Calibri" w:hAnsi="Calibri" w:cs="Times New Roman"/>
          <w:b/>
          <w:color w:val="365F91"/>
          <w:sz w:val="28"/>
          <w:szCs w:val="28"/>
        </w:rPr>
      </w:pPr>
      <w:r w:rsidRPr="002709D6">
        <w:rPr>
          <w:rFonts w:ascii="Calibri" w:eastAsia="Calibri" w:hAnsi="Calibri" w:cs="Times New Roman"/>
          <w:b/>
          <w:color w:val="365F91"/>
          <w:sz w:val="28"/>
          <w:szCs w:val="28"/>
        </w:rPr>
        <w:lastRenderedPageBreak/>
        <w:t xml:space="preserve">Príloha č. </w:t>
      </w:r>
      <w:r>
        <w:rPr>
          <w:rFonts w:ascii="Calibri" w:eastAsia="Calibri" w:hAnsi="Calibri" w:cs="Times New Roman"/>
          <w:b/>
          <w:color w:val="365F91"/>
          <w:sz w:val="28"/>
          <w:szCs w:val="28"/>
        </w:rPr>
        <w:t>5</w:t>
      </w:r>
      <w:r w:rsidRPr="002709D6">
        <w:rPr>
          <w:rFonts w:ascii="Calibri" w:eastAsia="Calibri" w:hAnsi="Calibri" w:cs="Times New Roman"/>
          <w:b/>
          <w:color w:val="365F91"/>
          <w:sz w:val="28"/>
          <w:szCs w:val="28"/>
        </w:rPr>
        <w:t xml:space="preserve"> k Súťažným podkladom</w:t>
      </w:r>
    </w:p>
    <w:p w14:paraId="45BD1253" w14:textId="77777777" w:rsidR="00C947D0" w:rsidRDefault="00C947D0" w:rsidP="00C947D0">
      <w:pPr>
        <w:shd w:val="clear" w:color="auto" w:fill="FFFFFF"/>
        <w:spacing w:after="0" w:line="240" w:lineRule="auto"/>
        <w:rPr>
          <w:rFonts w:eastAsia="Times New Roman" w:cstheme="minorHAnsi"/>
          <w:b/>
          <w:bCs/>
          <w:sz w:val="28"/>
          <w:szCs w:val="28"/>
          <w:shd w:val="clear" w:color="auto" w:fill="FFFFFF"/>
          <w:lang w:eastAsia="sk-SK"/>
        </w:rPr>
      </w:pPr>
    </w:p>
    <w:p w14:paraId="471AC009" w14:textId="0C0D362F" w:rsidR="00322752" w:rsidRPr="008D31CF" w:rsidRDefault="00C947D0" w:rsidP="008D31CF">
      <w:pPr>
        <w:shd w:val="clear" w:color="auto" w:fill="FFFFFF"/>
        <w:spacing w:after="0" w:line="240" w:lineRule="auto"/>
        <w:rPr>
          <w:rFonts w:eastAsia="Times New Roman" w:cstheme="minorHAnsi"/>
          <w:b/>
          <w:bCs/>
          <w:sz w:val="28"/>
          <w:szCs w:val="28"/>
          <w:shd w:val="clear" w:color="auto" w:fill="FFFFFF"/>
          <w:lang w:eastAsia="sk-SK"/>
        </w:rPr>
      </w:pPr>
      <w:r w:rsidRPr="00C947D0">
        <w:rPr>
          <w:rFonts w:eastAsia="Times New Roman" w:cstheme="minorHAnsi"/>
          <w:b/>
          <w:bCs/>
          <w:sz w:val="28"/>
          <w:szCs w:val="28"/>
          <w:shd w:val="clear" w:color="auto" w:fill="FFFFFF"/>
          <w:lang w:eastAsia="sk-SK"/>
        </w:rPr>
        <w:t xml:space="preserve">C. 5 </w:t>
      </w:r>
      <w:proofErr w:type="spellStart"/>
      <w:r w:rsidRPr="00C947D0">
        <w:rPr>
          <w:rFonts w:eastAsia="Times New Roman" w:cstheme="minorHAnsi"/>
          <w:b/>
          <w:bCs/>
          <w:sz w:val="28"/>
          <w:szCs w:val="28"/>
          <w:shd w:val="clear" w:color="auto" w:fill="FFFFFF"/>
          <w:lang w:eastAsia="sk-SK"/>
        </w:rPr>
        <w:t>Položkový</w:t>
      </w:r>
      <w:proofErr w:type="spellEnd"/>
      <w:r w:rsidRPr="00C947D0">
        <w:rPr>
          <w:rFonts w:eastAsia="Times New Roman" w:cstheme="minorHAnsi"/>
          <w:b/>
          <w:bCs/>
          <w:sz w:val="28"/>
          <w:szCs w:val="28"/>
          <w:shd w:val="clear" w:color="auto" w:fill="FFFFFF"/>
          <w:lang w:eastAsia="sk-SK"/>
        </w:rPr>
        <w:t xml:space="preserve"> zoznam</w:t>
      </w:r>
      <w:r w:rsidR="008D31CF">
        <w:rPr>
          <w:rFonts w:eastAsia="Times New Roman" w:cstheme="minorHAnsi"/>
          <w:color w:val="FF0000"/>
          <w:sz w:val="24"/>
          <w:szCs w:val="24"/>
          <w:lang w:eastAsia="sk-SK"/>
        </w:rPr>
        <w:tab/>
      </w:r>
    </w:p>
    <w:p w14:paraId="0C96C18B" w14:textId="28AD04A7" w:rsidR="008D31CF" w:rsidRDefault="000B73BA" w:rsidP="00322752">
      <w:r>
        <w:rPr>
          <w:lang w:eastAsia="sk-SK"/>
        </w:rPr>
        <w:t xml:space="preserve">Tento </w:t>
      </w:r>
      <w:proofErr w:type="spellStart"/>
      <w:r>
        <w:rPr>
          <w:lang w:eastAsia="sk-SK"/>
        </w:rPr>
        <w:t>položkový</w:t>
      </w:r>
      <w:proofErr w:type="spellEnd"/>
      <w:r>
        <w:rPr>
          <w:lang w:eastAsia="sk-SK"/>
        </w:rPr>
        <w:t xml:space="preserve"> zoznam slúži ako podklad k vyhotoveniu návrhu na plnenie kritérií a zároveň bude súčasťou Kúpnej zmluvy (príloha č. 1. kúpnej zmluvy)</w:t>
      </w:r>
    </w:p>
    <w:tbl>
      <w:tblPr>
        <w:tblW w:w="9708" w:type="dxa"/>
        <w:tblInd w:w="738" w:type="dxa"/>
        <w:tblCellMar>
          <w:left w:w="70" w:type="dxa"/>
          <w:right w:w="70" w:type="dxa"/>
        </w:tblCellMar>
        <w:tblLook w:val="04A0" w:firstRow="1" w:lastRow="0" w:firstColumn="1" w:lastColumn="0" w:noHBand="0" w:noVBand="1"/>
      </w:tblPr>
      <w:tblGrid>
        <w:gridCol w:w="4299"/>
        <w:gridCol w:w="907"/>
        <w:gridCol w:w="1984"/>
        <w:gridCol w:w="2518"/>
      </w:tblGrid>
      <w:tr w:rsidR="00673E5B" w:rsidRPr="008D31CF" w14:paraId="2D134F44" w14:textId="77777777" w:rsidTr="00673E5B">
        <w:trPr>
          <w:trHeight w:val="300"/>
        </w:trPr>
        <w:tc>
          <w:tcPr>
            <w:tcW w:w="9708" w:type="dxa"/>
            <w:gridSpan w:val="4"/>
            <w:tcBorders>
              <w:top w:val="single" w:sz="8" w:space="0" w:color="auto"/>
              <w:left w:val="single" w:sz="8" w:space="0" w:color="auto"/>
              <w:bottom w:val="single" w:sz="4" w:space="0" w:color="auto"/>
              <w:right w:val="single" w:sz="8" w:space="0" w:color="000000"/>
            </w:tcBorders>
          </w:tcPr>
          <w:p w14:paraId="7CD25BA9" w14:textId="6F440E53" w:rsidR="00673E5B" w:rsidRPr="00880DB7" w:rsidRDefault="00673E5B" w:rsidP="008D31CF">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Obchodné meno:</w:t>
            </w:r>
          </w:p>
        </w:tc>
      </w:tr>
      <w:tr w:rsidR="00673E5B" w:rsidRPr="008D31CF" w14:paraId="740B1414" w14:textId="77777777" w:rsidTr="00673E5B">
        <w:trPr>
          <w:trHeight w:val="300"/>
        </w:trPr>
        <w:tc>
          <w:tcPr>
            <w:tcW w:w="9708" w:type="dxa"/>
            <w:gridSpan w:val="4"/>
            <w:tcBorders>
              <w:top w:val="single" w:sz="4" w:space="0" w:color="auto"/>
              <w:left w:val="single" w:sz="8" w:space="0" w:color="auto"/>
              <w:bottom w:val="single" w:sz="4" w:space="0" w:color="auto"/>
              <w:right w:val="single" w:sz="8" w:space="0" w:color="000000"/>
            </w:tcBorders>
          </w:tcPr>
          <w:p w14:paraId="58D4BAB2" w14:textId="4202F954" w:rsidR="00673E5B" w:rsidRPr="00880DB7" w:rsidRDefault="00673E5B" w:rsidP="008D31CF">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Sídlo:</w:t>
            </w:r>
          </w:p>
        </w:tc>
      </w:tr>
      <w:tr w:rsidR="00673E5B" w:rsidRPr="008D31CF" w14:paraId="06A69FB0" w14:textId="77777777" w:rsidTr="00673E5B">
        <w:trPr>
          <w:trHeight w:val="600"/>
        </w:trPr>
        <w:tc>
          <w:tcPr>
            <w:tcW w:w="9708" w:type="dxa"/>
            <w:gridSpan w:val="4"/>
            <w:tcBorders>
              <w:top w:val="single" w:sz="4" w:space="0" w:color="auto"/>
              <w:left w:val="single" w:sz="8" w:space="0" w:color="auto"/>
              <w:bottom w:val="single" w:sz="8" w:space="0" w:color="auto"/>
              <w:right w:val="single" w:sz="8" w:space="0" w:color="000000"/>
            </w:tcBorders>
          </w:tcPr>
          <w:p w14:paraId="7DACB332" w14:textId="65637D1F" w:rsidR="00673E5B" w:rsidRDefault="00673E5B" w:rsidP="008D31CF">
            <w:pPr>
              <w:spacing w:after="0" w:line="240" w:lineRule="auto"/>
              <w:rPr>
                <w:rFonts w:ascii="Calibri" w:eastAsia="Times New Roman" w:hAnsi="Calibri" w:cs="Times New Roman"/>
                <w:b/>
                <w:bCs/>
                <w:color w:val="000000"/>
                <w:sz w:val="24"/>
                <w:szCs w:val="24"/>
                <w:lang w:eastAsia="sk-SK"/>
              </w:rPr>
            </w:pPr>
            <w:r w:rsidRPr="00880DB7">
              <w:rPr>
                <w:rFonts w:ascii="Calibri" w:eastAsia="Times New Roman" w:hAnsi="Calibri" w:cs="Times New Roman"/>
                <w:color w:val="000000"/>
                <w:sz w:val="24"/>
                <w:szCs w:val="24"/>
                <w:lang w:eastAsia="sk-SK"/>
              </w:rPr>
              <w:t xml:space="preserve">Názov predmetu zákazky:  </w:t>
            </w:r>
            <w:r w:rsidRPr="00880DB7">
              <w:rPr>
                <w:rFonts w:ascii="Calibri" w:eastAsia="Times New Roman" w:hAnsi="Calibri" w:cs="Times New Roman"/>
                <w:b/>
                <w:bCs/>
                <w:color w:val="000000"/>
                <w:sz w:val="24"/>
                <w:szCs w:val="24"/>
                <w:lang w:eastAsia="sk-SK"/>
              </w:rPr>
              <w:t xml:space="preserve">                                                                  </w:t>
            </w:r>
            <w:r>
              <w:rPr>
                <w:rFonts w:ascii="Calibri" w:eastAsia="Times New Roman" w:hAnsi="Calibri" w:cs="Times New Roman"/>
                <w:b/>
                <w:bCs/>
                <w:color w:val="000000"/>
                <w:sz w:val="24"/>
                <w:szCs w:val="24"/>
                <w:lang w:eastAsia="sk-SK"/>
              </w:rPr>
              <w:t xml:space="preserve">                              </w:t>
            </w:r>
          </w:p>
          <w:p w14:paraId="680E462A" w14:textId="5F520993" w:rsidR="00673E5B" w:rsidRPr="00880DB7" w:rsidRDefault="00673E5B" w:rsidP="008D31CF">
            <w:pPr>
              <w:spacing w:after="0" w:line="240" w:lineRule="auto"/>
              <w:rPr>
                <w:rFonts w:ascii="Calibri" w:eastAsia="Times New Roman" w:hAnsi="Calibri" w:cs="Times New Roman"/>
                <w:b/>
                <w:bCs/>
                <w:color w:val="000000"/>
                <w:sz w:val="24"/>
                <w:szCs w:val="24"/>
                <w:lang w:eastAsia="sk-SK"/>
              </w:rPr>
            </w:pPr>
            <w:r w:rsidRPr="00880DB7">
              <w:rPr>
                <w:rFonts w:ascii="Calibri" w:eastAsia="Times New Roman" w:hAnsi="Calibri" w:cs="Times New Roman"/>
                <w:b/>
                <w:bCs/>
                <w:color w:val="000000"/>
                <w:sz w:val="24"/>
                <w:szCs w:val="24"/>
                <w:lang w:eastAsia="sk-SK"/>
              </w:rPr>
              <w:t>Dodávka hydraulického systému riadenia vrátane točnice riadeného návesu</w:t>
            </w:r>
          </w:p>
        </w:tc>
      </w:tr>
      <w:tr w:rsidR="00673E5B" w:rsidRPr="008D31CF" w14:paraId="2E094528" w14:textId="77777777" w:rsidTr="00673E5B">
        <w:trPr>
          <w:trHeight w:val="315"/>
        </w:trPr>
        <w:tc>
          <w:tcPr>
            <w:tcW w:w="4299" w:type="dxa"/>
            <w:vMerge w:val="restart"/>
            <w:tcBorders>
              <w:top w:val="nil"/>
              <w:left w:val="single" w:sz="8" w:space="0" w:color="auto"/>
              <w:right w:val="nil"/>
            </w:tcBorders>
            <w:shd w:val="clear" w:color="auto" w:fill="auto"/>
            <w:noWrap/>
            <w:vAlign w:val="center"/>
            <w:hideMark/>
          </w:tcPr>
          <w:p w14:paraId="4148E207" w14:textId="77777777" w:rsidR="00673E5B" w:rsidRPr="00147FE0" w:rsidRDefault="00673E5B" w:rsidP="008D31CF">
            <w:pPr>
              <w:spacing w:after="0" w:line="240" w:lineRule="auto"/>
              <w:jc w:val="center"/>
              <w:rPr>
                <w:rFonts w:ascii="Calibri" w:eastAsia="Times New Roman" w:hAnsi="Calibri" w:cs="Times New Roman"/>
                <w:b/>
                <w:color w:val="000000"/>
                <w:lang w:eastAsia="sk-SK"/>
              </w:rPr>
            </w:pPr>
            <w:r w:rsidRPr="00147FE0">
              <w:rPr>
                <w:rFonts w:ascii="Calibri" w:eastAsia="Times New Roman" w:hAnsi="Calibri" w:cs="Times New Roman"/>
                <w:b/>
                <w:color w:val="000000"/>
                <w:lang w:eastAsia="sk-SK"/>
              </w:rPr>
              <w:t>Položka:</w:t>
            </w:r>
          </w:p>
        </w:tc>
        <w:tc>
          <w:tcPr>
            <w:tcW w:w="907" w:type="dxa"/>
            <w:vMerge w:val="restart"/>
            <w:tcBorders>
              <w:top w:val="single" w:sz="8" w:space="0" w:color="auto"/>
              <w:left w:val="single" w:sz="8" w:space="0" w:color="auto"/>
              <w:right w:val="single" w:sz="8" w:space="0" w:color="auto"/>
            </w:tcBorders>
            <w:vAlign w:val="center"/>
          </w:tcPr>
          <w:p w14:paraId="28739BEC" w14:textId="09A63E78" w:rsidR="00673E5B" w:rsidRPr="00147FE0" w:rsidRDefault="00673E5B" w:rsidP="00673E5B">
            <w:pPr>
              <w:spacing w:after="0"/>
              <w:jc w:val="center"/>
              <w:rPr>
                <w:rFonts w:ascii="Calibri" w:eastAsia="Times New Roman" w:hAnsi="Calibri" w:cs="Times New Roman"/>
                <w:b/>
                <w:color w:val="000000"/>
                <w:lang w:eastAsia="sk-SK"/>
              </w:rPr>
            </w:pPr>
            <w:r w:rsidRPr="00147FE0">
              <w:rPr>
                <w:rFonts w:ascii="Calibri" w:eastAsia="Times New Roman" w:hAnsi="Calibri" w:cs="Times New Roman"/>
                <w:b/>
                <w:color w:val="000000"/>
                <w:lang w:eastAsia="sk-SK"/>
              </w:rPr>
              <w:t>Ks</w:t>
            </w:r>
          </w:p>
        </w:tc>
        <w:tc>
          <w:tcPr>
            <w:tcW w:w="450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413FE23" w14:textId="0760D262" w:rsidR="00673E5B" w:rsidRPr="00880DB7" w:rsidRDefault="00673E5B" w:rsidP="00673E5B">
            <w:pPr>
              <w:spacing w:after="0" w:line="240" w:lineRule="auto"/>
              <w:jc w:val="center"/>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 xml:space="preserve">Cena </w:t>
            </w:r>
            <w:r w:rsidRPr="00673E5B">
              <w:rPr>
                <w:rFonts w:ascii="Calibri" w:eastAsia="Times New Roman" w:hAnsi="Calibri" w:cs="Times New Roman"/>
                <w:color w:val="000000"/>
                <w:lang w:eastAsia="sk-SK"/>
              </w:rPr>
              <w:t>v EUR bez DPH</w:t>
            </w:r>
          </w:p>
        </w:tc>
      </w:tr>
      <w:tr w:rsidR="00673E5B" w:rsidRPr="008D31CF" w14:paraId="07637F8F" w14:textId="77777777" w:rsidTr="00147FE0">
        <w:trPr>
          <w:trHeight w:val="315"/>
        </w:trPr>
        <w:tc>
          <w:tcPr>
            <w:tcW w:w="4299" w:type="dxa"/>
            <w:vMerge/>
            <w:tcBorders>
              <w:left w:val="single" w:sz="8" w:space="0" w:color="auto"/>
              <w:bottom w:val="single" w:sz="8" w:space="0" w:color="auto"/>
              <w:right w:val="nil"/>
            </w:tcBorders>
            <w:shd w:val="clear" w:color="auto" w:fill="auto"/>
            <w:noWrap/>
            <w:vAlign w:val="center"/>
          </w:tcPr>
          <w:p w14:paraId="659F94B9" w14:textId="77777777" w:rsidR="00673E5B" w:rsidRPr="00880DB7" w:rsidRDefault="00673E5B" w:rsidP="008D31CF">
            <w:pPr>
              <w:spacing w:after="0" w:line="240" w:lineRule="auto"/>
              <w:jc w:val="center"/>
              <w:rPr>
                <w:rFonts w:ascii="Calibri" w:eastAsia="Times New Roman" w:hAnsi="Calibri" w:cs="Times New Roman"/>
                <w:color w:val="000000"/>
                <w:lang w:eastAsia="sk-SK"/>
              </w:rPr>
            </w:pPr>
          </w:p>
        </w:tc>
        <w:tc>
          <w:tcPr>
            <w:tcW w:w="907" w:type="dxa"/>
            <w:vMerge/>
            <w:tcBorders>
              <w:left w:val="single" w:sz="8" w:space="0" w:color="auto"/>
              <w:bottom w:val="single" w:sz="4" w:space="0" w:color="auto"/>
              <w:right w:val="single" w:sz="8" w:space="0" w:color="auto"/>
            </w:tcBorders>
          </w:tcPr>
          <w:p w14:paraId="605E7C9D" w14:textId="0A78FB08" w:rsidR="00673E5B" w:rsidRPr="00880DB7" w:rsidRDefault="00673E5B" w:rsidP="00673E5B">
            <w:pPr>
              <w:spacing w:after="0"/>
              <w:rPr>
                <w:rFonts w:ascii="Calibri" w:eastAsia="Times New Roman" w:hAnsi="Calibri" w:cs="Times New Roman"/>
                <w:color w:val="000000"/>
                <w:lang w:eastAsia="sk-SK"/>
              </w:rPr>
            </w:pPr>
          </w:p>
        </w:tc>
        <w:tc>
          <w:tcPr>
            <w:tcW w:w="1984"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1662B479" w14:textId="4497A63A" w:rsidR="00673E5B" w:rsidRPr="00147FE0" w:rsidRDefault="00673E5B" w:rsidP="00673E5B">
            <w:pPr>
              <w:spacing w:after="0" w:line="240" w:lineRule="auto"/>
              <w:jc w:val="center"/>
              <w:rPr>
                <w:rFonts w:ascii="Calibri" w:eastAsia="Times New Roman" w:hAnsi="Calibri" w:cs="Times New Roman"/>
                <w:b/>
                <w:color w:val="000000"/>
                <w:lang w:eastAsia="sk-SK"/>
              </w:rPr>
            </w:pPr>
            <w:r w:rsidRPr="00147FE0">
              <w:rPr>
                <w:rFonts w:ascii="Calibri" w:eastAsia="Times New Roman" w:hAnsi="Calibri" w:cs="Times New Roman"/>
                <w:b/>
                <w:color w:val="000000"/>
                <w:lang w:eastAsia="sk-SK"/>
              </w:rPr>
              <w:t>Jednotková cena</w:t>
            </w:r>
          </w:p>
        </w:tc>
        <w:tc>
          <w:tcPr>
            <w:tcW w:w="2518" w:type="dxa"/>
            <w:tcBorders>
              <w:top w:val="single" w:sz="8" w:space="0" w:color="auto"/>
              <w:left w:val="single" w:sz="8" w:space="0" w:color="auto"/>
              <w:bottom w:val="single" w:sz="4" w:space="0" w:color="auto"/>
              <w:right w:val="single" w:sz="8" w:space="0" w:color="000000"/>
            </w:tcBorders>
            <w:shd w:val="clear" w:color="auto" w:fill="auto"/>
            <w:vAlign w:val="bottom"/>
          </w:tcPr>
          <w:p w14:paraId="361965CF" w14:textId="08D0DF22" w:rsidR="00673E5B" w:rsidRPr="00147FE0" w:rsidRDefault="00673E5B" w:rsidP="00673E5B">
            <w:pPr>
              <w:spacing w:after="0" w:line="240" w:lineRule="auto"/>
              <w:jc w:val="center"/>
              <w:rPr>
                <w:rFonts w:ascii="Calibri" w:eastAsia="Times New Roman" w:hAnsi="Calibri" w:cs="Times New Roman"/>
                <w:b/>
                <w:color w:val="000000"/>
                <w:lang w:eastAsia="sk-SK"/>
              </w:rPr>
            </w:pPr>
            <w:r w:rsidRPr="00147FE0">
              <w:rPr>
                <w:rFonts w:ascii="Calibri" w:eastAsia="Times New Roman" w:hAnsi="Calibri" w:cs="Times New Roman"/>
                <w:b/>
                <w:color w:val="000000"/>
                <w:lang w:eastAsia="sk-SK"/>
              </w:rPr>
              <w:t>Cena za položku</w:t>
            </w:r>
          </w:p>
        </w:tc>
      </w:tr>
      <w:tr w:rsidR="00147FE0" w:rsidRPr="008D31CF" w14:paraId="1CC8708A" w14:textId="77777777" w:rsidTr="00147FE0">
        <w:trPr>
          <w:trHeight w:val="559"/>
        </w:trPr>
        <w:tc>
          <w:tcPr>
            <w:tcW w:w="4299" w:type="dxa"/>
            <w:tcBorders>
              <w:top w:val="nil"/>
              <w:left w:val="single" w:sz="8" w:space="0" w:color="auto"/>
              <w:bottom w:val="single" w:sz="4" w:space="0" w:color="000000"/>
              <w:right w:val="single" w:sz="4" w:space="0" w:color="auto"/>
            </w:tcBorders>
            <w:shd w:val="clear" w:color="auto" w:fill="auto"/>
            <w:noWrap/>
            <w:vAlign w:val="center"/>
            <w:hideMark/>
          </w:tcPr>
          <w:p w14:paraId="34AECB1A"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Hydraulický systém riadenia ST-2020-THSG</w:t>
            </w:r>
          </w:p>
        </w:tc>
        <w:tc>
          <w:tcPr>
            <w:tcW w:w="907" w:type="dxa"/>
            <w:tcBorders>
              <w:top w:val="single" w:sz="4" w:space="0" w:color="auto"/>
              <w:left w:val="single" w:sz="4" w:space="0" w:color="auto"/>
              <w:bottom w:val="single" w:sz="4" w:space="0" w:color="auto"/>
              <w:right w:val="single" w:sz="4" w:space="0" w:color="auto"/>
            </w:tcBorders>
            <w:vAlign w:val="center"/>
          </w:tcPr>
          <w:p w14:paraId="50070086" w14:textId="68319EB6"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2676F" w14:textId="573D7290"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6CFA3" w14:textId="06962789" w:rsidR="00147FE0" w:rsidRPr="00880DB7" w:rsidRDefault="00147FE0" w:rsidP="00147FE0">
            <w:pPr>
              <w:spacing w:after="0" w:line="240" w:lineRule="auto"/>
              <w:ind w:right="302"/>
              <w:jc w:val="right"/>
              <w:rPr>
                <w:rFonts w:ascii="Calibri" w:eastAsia="Times New Roman" w:hAnsi="Calibri" w:cs="Times New Roman"/>
                <w:color w:val="000000"/>
                <w:lang w:eastAsia="sk-SK"/>
              </w:rPr>
            </w:pPr>
          </w:p>
        </w:tc>
      </w:tr>
      <w:tr w:rsidR="00147FE0" w:rsidRPr="008D31CF" w14:paraId="39E356E8" w14:textId="77777777" w:rsidTr="00147FE0">
        <w:trPr>
          <w:trHeight w:val="600"/>
        </w:trPr>
        <w:tc>
          <w:tcPr>
            <w:tcW w:w="4299" w:type="dxa"/>
            <w:tcBorders>
              <w:top w:val="nil"/>
              <w:left w:val="single" w:sz="8" w:space="0" w:color="auto"/>
              <w:bottom w:val="single" w:sz="4" w:space="0" w:color="000000"/>
              <w:right w:val="single" w:sz="4" w:space="0" w:color="auto"/>
            </w:tcBorders>
            <w:shd w:val="clear" w:color="auto" w:fill="auto"/>
            <w:noWrap/>
            <w:vAlign w:val="center"/>
            <w:hideMark/>
          </w:tcPr>
          <w:p w14:paraId="55600AD9"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Zvýšená nosnosť točne na 20 ton</w:t>
            </w:r>
          </w:p>
        </w:tc>
        <w:tc>
          <w:tcPr>
            <w:tcW w:w="907" w:type="dxa"/>
            <w:tcBorders>
              <w:top w:val="single" w:sz="4" w:space="0" w:color="auto"/>
              <w:left w:val="single" w:sz="4" w:space="0" w:color="auto"/>
              <w:bottom w:val="single" w:sz="4" w:space="0" w:color="auto"/>
              <w:right w:val="single" w:sz="4" w:space="0" w:color="auto"/>
            </w:tcBorders>
            <w:vAlign w:val="center"/>
          </w:tcPr>
          <w:p w14:paraId="45ADEE4D" w14:textId="52A29BD6"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CFFFF" w14:textId="0172F241"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hideMark/>
          </w:tcPr>
          <w:p w14:paraId="1C45B953" w14:textId="06C9C612"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4E0E8BB2" w14:textId="77777777" w:rsidTr="00147FE0">
        <w:trPr>
          <w:trHeight w:val="600"/>
        </w:trPr>
        <w:tc>
          <w:tcPr>
            <w:tcW w:w="4299" w:type="dxa"/>
            <w:tcBorders>
              <w:top w:val="nil"/>
              <w:left w:val="single" w:sz="8" w:space="0" w:color="auto"/>
              <w:bottom w:val="single" w:sz="4" w:space="0" w:color="000000"/>
              <w:right w:val="nil"/>
            </w:tcBorders>
            <w:shd w:val="clear" w:color="auto" w:fill="auto"/>
            <w:noWrap/>
            <w:vAlign w:val="center"/>
            <w:hideMark/>
          </w:tcPr>
          <w:p w14:paraId="072C1B15"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Extra hydraulická funkcia navyše</w:t>
            </w:r>
          </w:p>
        </w:tc>
        <w:tc>
          <w:tcPr>
            <w:tcW w:w="907" w:type="dxa"/>
            <w:tcBorders>
              <w:top w:val="nil"/>
              <w:left w:val="single" w:sz="8" w:space="0" w:color="auto"/>
              <w:bottom w:val="single" w:sz="4" w:space="0" w:color="auto"/>
              <w:right w:val="single" w:sz="4" w:space="0" w:color="auto"/>
            </w:tcBorders>
            <w:vAlign w:val="center"/>
          </w:tcPr>
          <w:p w14:paraId="25B49EA8" w14:textId="434133EA"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7A64E" w14:textId="51CDF6B9"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hideMark/>
          </w:tcPr>
          <w:p w14:paraId="2053E896" w14:textId="2B2EC7DE"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5D2086C3" w14:textId="77777777" w:rsidTr="00147FE0">
        <w:trPr>
          <w:trHeight w:val="600"/>
        </w:trPr>
        <w:tc>
          <w:tcPr>
            <w:tcW w:w="4299" w:type="dxa"/>
            <w:tcBorders>
              <w:top w:val="nil"/>
              <w:left w:val="single" w:sz="8" w:space="0" w:color="auto"/>
              <w:bottom w:val="single" w:sz="4" w:space="0" w:color="000000"/>
              <w:right w:val="nil"/>
            </w:tcBorders>
            <w:shd w:val="clear" w:color="auto" w:fill="auto"/>
            <w:noWrap/>
            <w:vAlign w:val="center"/>
            <w:hideMark/>
          </w:tcPr>
          <w:p w14:paraId="69C91677"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TRITRONIC diaľkové riadenie naprav</w:t>
            </w:r>
          </w:p>
        </w:tc>
        <w:tc>
          <w:tcPr>
            <w:tcW w:w="907" w:type="dxa"/>
            <w:tcBorders>
              <w:top w:val="nil"/>
              <w:left w:val="single" w:sz="8" w:space="0" w:color="auto"/>
              <w:bottom w:val="single" w:sz="4" w:space="0" w:color="auto"/>
              <w:right w:val="single" w:sz="4" w:space="0" w:color="auto"/>
            </w:tcBorders>
            <w:vAlign w:val="center"/>
          </w:tcPr>
          <w:p w14:paraId="3DE042ED" w14:textId="37716350"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FBA41" w14:textId="5194BF45"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hideMark/>
          </w:tcPr>
          <w:p w14:paraId="73494672" w14:textId="1A98CED2"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1CC63B4D" w14:textId="77777777" w:rsidTr="00147FE0">
        <w:trPr>
          <w:trHeight w:val="600"/>
        </w:trPr>
        <w:tc>
          <w:tcPr>
            <w:tcW w:w="4299" w:type="dxa"/>
            <w:tcBorders>
              <w:top w:val="nil"/>
              <w:left w:val="single" w:sz="8" w:space="0" w:color="auto"/>
              <w:bottom w:val="single" w:sz="4" w:space="0" w:color="000000"/>
              <w:right w:val="nil"/>
            </w:tcBorders>
            <w:shd w:val="clear" w:color="auto" w:fill="auto"/>
            <w:noWrap/>
            <w:vAlign w:val="center"/>
            <w:hideMark/>
          </w:tcPr>
          <w:p w14:paraId="6FE9A7B7"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Točňa JOST typ JSK37 C150J</w:t>
            </w:r>
          </w:p>
        </w:tc>
        <w:tc>
          <w:tcPr>
            <w:tcW w:w="907" w:type="dxa"/>
            <w:tcBorders>
              <w:top w:val="nil"/>
              <w:left w:val="single" w:sz="8" w:space="0" w:color="auto"/>
              <w:bottom w:val="single" w:sz="4" w:space="0" w:color="auto"/>
              <w:right w:val="single" w:sz="4" w:space="0" w:color="auto"/>
            </w:tcBorders>
            <w:vAlign w:val="center"/>
          </w:tcPr>
          <w:p w14:paraId="4203E308" w14:textId="13FBBC99"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40C11" w14:textId="46D05731"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hideMark/>
          </w:tcPr>
          <w:p w14:paraId="6EDFDA4A" w14:textId="1BDA16AA"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40265345" w14:textId="77777777" w:rsidTr="00147FE0">
        <w:trPr>
          <w:trHeight w:val="600"/>
        </w:trPr>
        <w:tc>
          <w:tcPr>
            <w:tcW w:w="4299" w:type="dxa"/>
            <w:tcBorders>
              <w:top w:val="nil"/>
              <w:left w:val="single" w:sz="8" w:space="0" w:color="auto"/>
              <w:bottom w:val="single" w:sz="4" w:space="0" w:color="000000"/>
              <w:right w:val="nil"/>
            </w:tcBorders>
            <w:shd w:val="clear" w:color="auto" w:fill="auto"/>
            <w:noWrap/>
            <w:vAlign w:val="center"/>
            <w:hideMark/>
          </w:tcPr>
          <w:p w14:paraId="3B3B5ABD"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Montážna doska 40x1050x850 36 ton</w:t>
            </w:r>
          </w:p>
        </w:tc>
        <w:tc>
          <w:tcPr>
            <w:tcW w:w="907" w:type="dxa"/>
            <w:tcBorders>
              <w:top w:val="nil"/>
              <w:left w:val="single" w:sz="8" w:space="0" w:color="auto"/>
              <w:bottom w:val="single" w:sz="4" w:space="0" w:color="auto"/>
              <w:right w:val="single" w:sz="4" w:space="0" w:color="auto"/>
            </w:tcBorders>
            <w:vAlign w:val="center"/>
          </w:tcPr>
          <w:p w14:paraId="3BA450CD" w14:textId="3B7EE677"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4D249" w14:textId="4162DA57"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hideMark/>
          </w:tcPr>
          <w:p w14:paraId="0CD41B41" w14:textId="7F9748B3"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7A114721" w14:textId="77777777" w:rsidTr="00147FE0">
        <w:trPr>
          <w:trHeight w:val="600"/>
        </w:trPr>
        <w:tc>
          <w:tcPr>
            <w:tcW w:w="4299" w:type="dxa"/>
            <w:tcBorders>
              <w:top w:val="nil"/>
              <w:left w:val="single" w:sz="8" w:space="0" w:color="auto"/>
              <w:bottom w:val="single" w:sz="4" w:space="0" w:color="000000"/>
              <w:right w:val="nil"/>
            </w:tcBorders>
            <w:shd w:val="clear" w:color="auto" w:fill="auto"/>
            <w:noWrap/>
            <w:vAlign w:val="center"/>
            <w:hideMark/>
          </w:tcPr>
          <w:p w14:paraId="24BB1659"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 xml:space="preserve">Montážna </w:t>
            </w:r>
            <w:proofErr w:type="spellStart"/>
            <w:r w:rsidRPr="00880DB7">
              <w:rPr>
                <w:rFonts w:ascii="Calibri" w:eastAsia="Times New Roman" w:hAnsi="Calibri" w:cs="Times New Roman"/>
                <w:color w:val="000000"/>
                <w:lang w:eastAsia="sk-SK"/>
              </w:rPr>
              <w:t>sada</w:t>
            </w:r>
            <w:proofErr w:type="spellEnd"/>
            <w:r w:rsidRPr="00880DB7">
              <w:rPr>
                <w:rFonts w:ascii="Calibri" w:eastAsia="Times New Roman" w:hAnsi="Calibri" w:cs="Times New Roman"/>
                <w:color w:val="000000"/>
                <w:lang w:eastAsia="sk-SK"/>
              </w:rPr>
              <w:t xml:space="preserve"> pre MP4126 (G10</w:t>
            </w:r>
            <w:r w:rsidRPr="00880DB7">
              <w:rPr>
                <w:rFonts w:ascii="Calibri" w:eastAsia="Times New Roman" w:hAnsi="Calibri" w:cs="Times New Roman"/>
                <w:b/>
                <w:bCs/>
                <w:color w:val="000000"/>
                <w:lang w:eastAsia="sk-SK"/>
              </w:rPr>
              <w:t>.</w:t>
            </w:r>
            <w:r w:rsidRPr="00880DB7">
              <w:rPr>
                <w:rFonts w:ascii="Calibri" w:eastAsia="Times New Roman" w:hAnsi="Calibri" w:cs="Times New Roman"/>
                <w:color w:val="000000"/>
                <w:lang w:eastAsia="sk-SK"/>
              </w:rPr>
              <w:t>9)</w:t>
            </w:r>
          </w:p>
        </w:tc>
        <w:tc>
          <w:tcPr>
            <w:tcW w:w="907" w:type="dxa"/>
            <w:tcBorders>
              <w:top w:val="nil"/>
              <w:left w:val="single" w:sz="8" w:space="0" w:color="auto"/>
              <w:bottom w:val="single" w:sz="4" w:space="0" w:color="auto"/>
              <w:right w:val="single" w:sz="4" w:space="0" w:color="auto"/>
            </w:tcBorders>
            <w:vAlign w:val="center"/>
          </w:tcPr>
          <w:p w14:paraId="2D559960" w14:textId="0E5C3581"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52209" w14:textId="41C99377"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tcPr>
          <w:p w14:paraId="3507749C" w14:textId="1364F21D"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58350C11" w14:textId="77777777" w:rsidTr="00147FE0">
        <w:trPr>
          <w:trHeight w:val="600"/>
        </w:trPr>
        <w:tc>
          <w:tcPr>
            <w:tcW w:w="4299" w:type="dxa"/>
            <w:tcBorders>
              <w:top w:val="nil"/>
              <w:left w:val="single" w:sz="8" w:space="0" w:color="auto"/>
              <w:bottom w:val="single" w:sz="4" w:space="0" w:color="000000"/>
              <w:right w:val="nil"/>
            </w:tcBorders>
            <w:shd w:val="clear" w:color="auto" w:fill="auto"/>
            <w:noWrap/>
            <w:vAlign w:val="center"/>
            <w:hideMark/>
          </w:tcPr>
          <w:p w14:paraId="6AD9BDE0"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Podpera JOST MODUL 900/560 Ľavá</w:t>
            </w:r>
          </w:p>
        </w:tc>
        <w:tc>
          <w:tcPr>
            <w:tcW w:w="907" w:type="dxa"/>
            <w:tcBorders>
              <w:top w:val="nil"/>
              <w:left w:val="single" w:sz="8" w:space="0" w:color="auto"/>
              <w:bottom w:val="single" w:sz="4" w:space="0" w:color="auto"/>
              <w:right w:val="single" w:sz="4" w:space="0" w:color="auto"/>
            </w:tcBorders>
            <w:vAlign w:val="center"/>
          </w:tcPr>
          <w:p w14:paraId="04563F47" w14:textId="027D5A47"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63196" w14:textId="2B8424FC"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tcPr>
          <w:p w14:paraId="0BB92109" w14:textId="33CA3C34"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1F45E148" w14:textId="77777777" w:rsidTr="00147FE0">
        <w:trPr>
          <w:trHeight w:val="600"/>
        </w:trPr>
        <w:tc>
          <w:tcPr>
            <w:tcW w:w="4299" w:type="dxa"/>
            <w:tcBorders>
              <w:top w:val="nil"/>
              <w:left w:val="single" w:sz="8" w:space="0" w:color="auto"/>
              <w:bottom w:val="single" w:sz="4" w:space="0" w:color="000000"/>
              <w:right w:val="nil"/>
            </w:tcBorders>
            <w:shd w:val="clear" w:color="auto" w:fill="auto"/>
            <w:noWrap/>
            <w:vAlign w:val="center"/>
            <w:hideMark/>
          </w:tcPr>
          <w:p w14:paraId="5CD258ED"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Podpera JOST MODUL 900/560 Pravá</w:t>
            </w:r>
          </w:p>
        </w:tc>
        <w:tc>
          <w:tcPr>
            <w:tcW w:w="907" w:type="dxa"/>
            <w:tcBorders>
              <w:top w:val="nil"/>
              <w:left w:val="single" w:sz="8" w:space="0" w:color="auto"/>
              <w:bottom w:val="single" w:sz="4" w:space="0" w:color="auto"/>
              <w:right w:val="single" w:sz="4" w:space="0" w:color="auto"/>
            </w:tcBorders>
            <w:vAlign w:val="center"/>
          </w:tcPr>
          <w:p w14:paraId="550E56A7" w14:textId="1DFD030D"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A70B1" w14:textId="137787C8"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tcPr>
          <w:p w14:paraId="01B1DBB2" w14:textId="1D705810"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458F65A5" w14:textId="77777777" w:rsidTr="00147FE0">
        <w:trPr>
          <w:trHeight w:val="600"/>
        </w:trPr>
        <w:tc>
          <w:tcPr>
            <w:tcW w:w="4299" w:type="dxa"/>
            <w:tcBorders>
              <w:top w:val="nil"/>
              <w:left w:val="single" w:sz="8" w:space="0" w:color="auto"/>
              <w:bottom w:val="single" w:sz="4" w:space="0" w:color="000000"/>
              <w:right w:val="nil"/>
            </w:tcBorders>
            <w:shd w:val="clear" w:color="auto" w:fill="auto"/>
            <w:noWrap/>
            <w:vAlign w:val="center"/>
            <w:hideMark/>
          </w:tcPr>
          <w:p w14:paraId="7DD45DA1"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Pätka JOST MODUL - S</w:t>
            </w:r>
          </w:p>
        </w:tc>
        <w:tc>
          <w:tcPr>
            <w:tcW w:w="907" w:type="dxa"/>
            <w:tcBorders>
              <w:top w:val="nil"/>
              <w:left w:val="single" w:sz="8" w:space="0" w:color="auto"/>
              <w:bottom w:val="single" w:sz="4" w:space="0" w:color="auto"/>
              <w:right w:val="single" w:sz="4" w:space="0" w:color="auto"/>
            </w:tcBorders>
            <w:vAlign w:val="center"/>
          </w:tcPr>
          <w:p w14:paraId="0CF8F392" w14:textId="40AEB2F9"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8EBC0" w14:textId="0EF7AC87"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tcPr>
          <w:p w14:paraId="72190987" w14:textId="1FD2A5E4"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2F93E9D1" w14:textId="77777777" w:rsidTr="00147FE0">
        <w:trPr>
          <w:trHeight w:val="600"/>
        </w:trPr>
        <w:tc>
          <w:tcPr>
            <w:tcW w:w="4299" w:type="dxa"/>
            <w:tcBorders>
              <w:top w:val="nil"/>
              <w:left w:val="single" w:sz="8" w:space="0" w:color="auto"/>
              <w:bottom w:val="single" w:sz="4" w:space="0" w:color="000000"/>
              <w:right w:val="nil"/>
            </w:tcBorders>
            <w:shd w:val="clear" w:color="auto" w:fill="auto"/>
            <w:noWrap/>
            <w:vAlign w:val="center"/>
            <w:hideMark/>
          </w:tcPr>
          <w:p w14:paraId="69672B8A"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Kľuka JOST MODUL - L 350 mm úplná</w:t>
            </w:r>
          </w:p>
        </w:tc>
        <w:tc>
          <w:tcPr>
            <w:tcW w:w="907" w:type="dxa"/>
            <w:tcBorders>
              <w:top w:val="nil"/>
              <w:left w:val="single" w:sz="8" w:space="0" w:color="auto"/>
              <w:bottom w:val="single" w:sz="4" w:space="0" w:color="auto"/>
              <w:right w:val="single" w:sz="4" w:space="0" w:color="auto"/>
            </w:tcBorders>
            <w:vAlign w:val="center"/>
          </w:tcPr>
          <w:p w14:paraId="46657F27" w14:textId="33FF8721"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E4791" w14:textId="491F3381"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tcPr>
          <w:p w14:paraId="770C57DE" w14:textId="57DFB131"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0698B703" w14:textId="77777777" w:rsidTr="00147FE0">
        <w:trPr>
          <w:trHeight w:val="615"/>
        </w:trPr>
        <w:tc>
          <w:tcPr>
            <w:tcW w:w="4299" w:type="dxa"/>
            <w:tcBorders>
              <w:top w:val="nil"/>
              <w:left w:val="single" w:sz="8" w:space="0" w:color="auto"/>
              <w:bottom w:val="nil"/>
              <w:right w:val="nil"/>
            </w:tcBorders>
            <w:shd w:val="clear" w:color="auto" w:fill="auto"/>
            <w:noWrap/>
            <w:vAlign w:val="center"/>
            <w:hideMark/>
          </w:tcPr>
          <w:p w14:paraId="1EF5EC41"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Trubka podpier spojovacia L 1605mm</w:t>
            </w:r>
          </w:p>
        </w:tc>
        <w:tc>
          <w:tcPr>
            <w:tcW w:w="907" w:type="dxa"/>
            <w:tcBorders>
              <w:top w:val="nil"/>
              <w:left w:val="single" w:sz="8" w:space="0" w:color="auto"/>
              <w:bottom w:val="nil"/>
              <w:right w:val="single" w:sz="4" w:space="0" w:color="auto"/>
            </w:tcBorders>
            <w:vAlign w:val="center"/>
          </w:tcPr>
          <w:p w14:paraId="07E0BE52" w14:textId="6CEFC96A"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542F7" w14:textId="3B934EE9"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tcPr>
          <w:p w14:paraId="3C96F744" w14:textId="56FCE437"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300D3BBA" w14:textId="77777777" w:rsidTr="00147FE0">
        <w:trPr>
          <w:trHeight w:hRule="exact" w:val="661"/>
        </w:trPr>
        <w:tc>
          <w:tcPr>
            <w:tcW w:w="429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47D41CA" w14:textId="77777777" w:rsidR="00A81634" w:rsidRDefault="00A81634" w:rsidP="00147FE0">
            <w:pPr>
              <w:spacing w:after="0" w:line="240" w:lineRule="auto"/>
              <w:rPr>
                <w:rFonts w:ascii="Calibri" w:eastAsia="Times New Roman" w:hAnsi="Calibri" w:cs="Times New Roman"/>
                <w:b/>
                <w:bCs/>
                <w:color w:val="000000"/>
                <w:sz w:val="24"/>
                <w:szCs w:val="24"/>
                <w:lang w:eastAsia="sk-SK"/>
              </w:rPr>
            </w:pPr>
            <w:r w:rsidRPr="00A81634">
              <w:rPr>
                <w:rFonts w:ascii="Calibri" w:eastAsia="Times New Roman" w:hAnsi="Calibri" w:cs="Times New Roman"/>
                <w:b/>
                <w:bCs/>
                <w:color w:val="000000"/>
                <w:sz w:val="24"/>
                <w:szCs w:val="24"/>
                <w:lang w:eastAsia="sk-SK"/>
              </w:rPr>
              <w:t xml:space="preserve">Celková cena za predmet zákazky </w:t>
            </w:r>
          </w:p>
          <w:p w14:paraId="5BD836D6" w14:textId="1451CB5C" w:rsidR="00147FE0" w:rsidRPr="00880DB7" w:rsidRDefault="00147FE0" w:rsidP="00147FE0">
            <w:pPr>
              <w:spacing w:after="0" w:line="240" w:lineRule="auto"/>
              <w:rPr>
                <w:rFonts w:ascii="Calibri" w:eastAsia="Times New Roman" w:hAnsi="Calibri" w:cs="Times New Roman"/>
                <w:b/>
                <w:bCs/>
                <w:color w:val="000000"/>
                <w:sz w:val="24"/>
                <w:szCs w:val="24"/>
                <w:lang w:eastAsia="sk-SK"/>
              </w:rPr>
            </w:pPr>
            <w:r w:rsidRPr="00880DB7">
              <w:rPr>
                <w:rFonts w:ascii="Calibri" w:eastAsia="Times New Roman" w:hAnsi="Calibri" w:cs="Times New Roman"/>
                <w:color w:val="000000"/>
                <w:lang w:eastAsia="sk-SK"/>
              </w:rPr>
              <w:t>(v EUR bez DPH)</w:t>
            </w:r>
          </w:p>
        </w:tc>
        <w:tc>
          <w:tcPr>
            <w:tcW w:w="907" w:type="dxa"/>
            <w:tcBorders>
              <w:top w:val="single" w:sz="8" w:space="0" w:color="auto"/>
              <w:left w:val="nil"/>
              <w:bottom w:val="single" w:sz="4" w:space="0" w:color="auto"/>
              <w:right w:val="nil"/>
            </w:tcBorders>
          </w:tcPr>
          <w:p w14:paraId="4FD19A1A" w14:textId="77777777" w:rsidR="00147FE0" w:rsidRPr="00880DB7" w:rsidRDefault="00147FE0" w:rsidP="00147FE0">
            <w:pPr>
              <w:spacing w:after="0" w:line="240" w:lineRule="auto"/>
              <w:ind w:right="444" w:firstLineChars="300" w:firstLine="663"/>
              <w:jc w:val="right"/>
              <w:rPr>
                <w:rFonts w:ascii="Calibri" w:eastAsia="Times New Roman" w:hAnsi="Calibri" w:cs="Times New Roman"/>
                <w:b/>
                <w:bCs/>
                <w:color w:val="000000"/>
                <w:lang w:eastAsia="sk-SK"/>
              </w:rPr>
            </w:pPr>
          </w:p>
        </w:tc>
        <w:tc>
          <w:tcPr>
            <w:tcW w:w="4502"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10BCA4DC" w14:textId="4E84983F" w:rsidR="00147FE0" w:rsidRPr="00147FE0" w:rsidRDefault="00147FE0" w:rsidP="00147FE0">
            <w:pPr>
              <w:spacing w:after="0" w:line="240" w:lineRule="auto"/>
              <w:ind w:right="444" w:firstLineChars="300" w:firstLine="723"/>
              <w:jc w:val="right"/>
              <w:rPr>
                <w:rFonts w:ascii="Calibri" w:eastAsia="Times New Roman" w:hAnsi="Calibri" w:cs="Times New Roman"/>
                <w:b/>
                <w:bCs/>
                <w:color w:val="000000"/>
                <w:sz w:val="24"/>
                <w:szCs w:val="24"/>
                <w:lang w:eastAsia="sk-SK"/>
              </w:rPr>
            </w:pPr>
            <w:r w:rsidRPr="00147FE0">
              <w:rPr>
                <w:rFonts w:ascii="Calibri" w:eastAsia="Times New Roman" w:hAnsi="Calibri" w:cs="Times New Roman"/>
                <w:b/>
                <w:bCs/>
                <w:color w:val="000000"/>
                <w:sz w:val="24"/>
                <w:szCs w:val="24"/>
                <w:lang w:eastAsia="sk-SK"/>
              </w:rPr>
              <w:t> </w:t>
            </w:r>
          </w:p>
        </w:tc>
      </w:tr>
      <w:tr w:rsidR="00147FE0" w:rsidRPr="008D31CF" w14:paraId="076DCEA9" w14:textId="77777777" w:rsidTr="00147FE0">
        <w:trPr>
          <w:trHeight w:hRule="exact" w:val="561"/>
        </w:trPr>
        <w:tc>
          <w:tcPr>
            <w:tcW w:w="4299" w:type="dxa"/>
            <w:tcBorders>
              <w:top w:val="nil"/>
              <w:left w:val="single" w:sz="8" w:space="0" w:color="auto"/>
              <w:bottom w:val="single" w:sz="4" w:space="0" w:color="auto"/>
              <w:right w:val="single" w:sz="4" w:space="0" w:color="auto"/>
            </w:tcBorders>
            <w:shd w:val="clear" w:color="auto" w:fill="auto"/>
            <w:noWrap/>
            <w:vAlign w:val="center"/>
            <w:hideMark/>
          </w:tcPr>
          <w:p w14:paraId="06B92411" w14:textId="1E3DEFFA" w:rsidR="00147FE0" w:rsidRPr="00880DB7" w:rsidRDefault="00147FE0" w:rsidP="00147FE0">
            <w:pPr>
              <w:spacing w:after="0" w:line="240" w:lineRule="auto"/>
              <w:rPr>
                <w:rFonts w:ascii="Calibri" w:eastAsia="Times New Roman" w:hAnsi="Calibri" w:cs="Times New Roman"/>
                <w:b/>
                <w:bCs/>
                <w:color w:val="000000"/>
                <w:sz w:val="24"/>
                <w:szCs w:val="24"/>
                <w:lang w:eastAsia="sk-SK"/>
              </w:rPr>
            </w:pPr>
            <w:r w:rsidRPr="00880DB7">
              <w:rPr>
                <w:rFonts w:ascii="Calibri" w:eastAsia="Times New Roman" w:hAnsi="Calibri" w:cs="Times New Roman"/>
                <w:b/>
                <w:bCs/>
                <w:color w:val="000000"/>
                <w:sz w:val="24"/>
                <w:szCs w:val="24"/>
                <w:lang w:eastAsia="sk-SK"/>
              </w:rPr>
              <w:t xml:space="preserve">DPH </w:t>
            </w:r>
            <w:r w:rsidRPr="00880DB7">
              <w:rPr>
                <w:rFonts w:ascii="Calibri" w:eastAsia="Times New Roman" w:hAnsi="Calibri" w:cs="Times New Roman"/>
                <w:color w:val="000000"/>
                <w:lang w:eastAsia="sk-SK"/>
              </w:rPr>
              <w:t>(v EUR)</w:t>
            </w:r>
          </w:p>
        </w:tc>
        <w:tc>
          <w:tcPr>
            <w:tcW w:w="907" w:type="dxa"/>
            <w:tcBorders>
              <w:top w:val="single" w:sz="4" w:space="0" w:color="auto"/>
              <w:left w:val="nil"/>
              <w:bottom w:val="single" w:sz="4" w:space="0" w:color="auto"/>
              <w:right w:val="nil"/>
            </w:tcBorders>
          </w:tcPr>
          <w:p w14:paraId="3F6E90CD" w14:textId="77777777" w:rsidR="00147FE0" w:rsidRPr="00880DB7" w:rsidRDefault="00147FE0" w:rsidP="00147FE0">
            <w:pPr>
              <w:spacing w:after="0" w:line="240" w:lineRule="auto"/>
              <w:ind w:right="444" w:firstLineChars="300" w:firstLine="663"/>
              <w:jc w:val="right"/>
              <w:rPr>
                <w:rFonts w:ascii="Calibri" w:eastAsia="Times New Roman" w:hAnsi="Calibri" w:cs="Times New Roman"/>
                <w:b/>
                <w:bCs/>
                <w:color w:val="000000"/>
                <w:lang w:eastAsia="sk-SK"/>
              </w:rPr>
            </w:pPr>
          </w:p>
        </w:tc>
        <w:tc>
          <w:tcPr>
            <w:tcW w:w="45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7A95D52" w14:textId="3711C2E5" w:rsidR="00147FE0" w:rsidRPr="00147FE0" w:rsidRDefault="00147FE0" w:rsidP="00147FE0">
            <w:pPr>
              <w:spacing w:after="0" w:line="240" w:lineRule="auto"/>
              <w:ind w:right="444" w:firstLineChars="300" w:firstLine="723"/>
              <w:jc w:val="right"/>
              <w:rPr>
                <w:rFonts w:ascii="Calibri" w:eastAsia="Times New Roman" w:hAnsi="Calibri" w:cs="Times New Roman"/>
                <w:b/>
                <w:bCs/>
                <w:color w:val="000000"/>
                <w:sz w:val="24"/>
                <w:szCs w:val="24"/>
                <w:lang w:eastAsia="sk-SK"/>
              </w:rPr>
            </w:pPr>
            <w:r w:rsidRPr="00147FE0">
              <w:rPr>
                <w:rFonts w:ascii="Calibri" w:eastAsia="Times New Roman" w:hAnsi="Calibri" w:cs="Times New Roman"/>
                <w:b/>
                <w:bCs/>
                <w:color w:val="000000"/>
                <w:sz w:val="24"/>
                <w:szCs w:val="24"/>
                <w:lang w:eastAsia="sk-SK"/>
              </w:rPr>
              <w:t> </w:t>
            </w:r>
          </w:p>
        </w:tc>
      </w:tr>
      <w:tr w:rsidR="00147FE0" w:rsidRPr="008D31CF" w14:paraId="49A651A3" w14:textId="77777777" w:rsidTr="00147FE0">
        <w:trPr>
          <w:trHeight w:hRule="exact" w:val="665"/>
        </w:trPr>
        <w:tc>
          <w:tcPr>
            <w:tcW w:w="4299" w:type="dxa"/>
            <w:tcBorders>
              <w:top w:val="nil"/>
              <w:left w:val="single" w:sz="8" w:space="0" w:color="auto"/>
              <w:bottom w:val="single" w:sz="8" w:space="0" w:color="auto"/>
              <w:right w:val="single" w:sz="4" w:space="0" w:color="auto"/>
            </w:tcBorders>
            <w:shd w:val="clear" w:color="auto" w:fill="auto"/>
            <w:noWrap/>
            <w:vAlign w:val="center"/>
            <w:hideMark/>
          </w:tcPr>
          <w:p w14:paraId="45C7CD58" w14:textId="77777777" w:rsidR="00A81634" w:rsidRDefault="00A81634" w:rsidP="00147FE0">
            <w:pPr>
              <w:spacing w:after="0" w:line="240" w:lineRule="auto"/>
              <w:rPr>
                <w:rFonts w:ascii="Calibri" w:eastAsia="Times New Roman" w:hAnsi="Calibri" w:cs="Times New Roman"/>
                <w:b/>
                <w:bCs/>
                <w:color w:val="000000"/>
                <w:sz w:val="24"/>
                <w:szCs w:val="24"/>
                <w:lang w:eastAsia="sk-SK"/>
              </w:rPr>
            </w:pPr>
            <w:r w:rsidRPr="00A81634">
              <w:rPr>
                <w:rFonts w:ascii="Calibri" w:eastAsia="Times New Roman" w:hAnsi="Calibri" w:cs="Times New Roman"/>
                <w:b/>
                <w:bCs/>
                <w:color w:val="000000"/>
                <w:sz w:val="24"/>
                <w:szCs w:val="24"/>
                <w:lang w:eastAsia="sk-SK"/>
              </w:rPr>
              <w:t>Celková cena za predmet zákazky</w:t>
            </w:r>
          </w:p>
          <w:p w14:paraId="1A9DE1E5" w14:textId="0FD6F4E2" w:rsidR="00147FE0" w:rsidRPr="00880DB7" w:rsidRDefault="00147FE0" w:rsidP="00147FE0">
            <w:pPr>
              <w:spacing w:after="0" w:line="240" w:lineRule="auto"/>
              <w:rPr>
                <w:rFonts w:ascii="Calibri" w:eastAsia="Times New Roman" w:hAnsi="Calibri" w:cs="Times New Roman"/>
                <w:b/>
                <w:bCs/>
                <w:color w:val="000000"/>
                <w:sz w:val="24"/>
                <w:szCs w:val="24"/>
                <w:lang w:eastAsia="sk-SK"/>
              </w:rPr>
            </w:pPr>
            <w:r w:rsidRPr="00880DB7">
              <w:rPr>
                <w:rFonts w:ascii="Calibri" w:eastAsia="Times New Roman" w:hAnsi="Calibri" w:cs="Times New Roman"/>
                <w:color w:val="000000"/>
                <w:lang w:eastAsia="sk-SK"/>
              </w:rPr>
              <w:t>(v EUR s DPH)</w:t>
            </w:r>
          </w:p>
        </w:tc>
        <w:tc>
          <w:tcPr>
            <w:tcW w:w="907" w:type="dxa"/>
            <w:tcBorders>
              <w:top w:val="single" w:sz="4" w:space="0" w:color="auto"/>
              <w:left w:val="nil"/>
              <w:bottom w:val="single" w:sz="8" w:space="0" w:color="auto"/>
              <w:right w:val="nil"/>
            </w:tcBorders>
          </w:tcPr>
          <w:p w14:paraId="4E3F59AD" w14:textId="77777777" w:rsidR="00147FE0" w:rsidRPr="00880DB7" w:rsidRDefault="00147FE0" w:rsidP="00147FE0">
            <w:pPr>
              <w:spacing w:after="0" w:line="240" w:lineRule="auto"/>
              <w:ind w:right="444" w:firstLineChars="300" w:firstLine="663"/>
              <w:jc w:val="right"/>
              <w:rPr>
                <w:rFonts w:ascii="Calibri" w:eastAsia="Times New Roman" w:hAnsi="Calibri" w:cs="Times New Roman"/>
                <w:b/>
                <w:bCs/>
                <w:color w:val="000000"/>
                <w:lang w:eastAsia="sk-SK"/>
              </w:rPr>
            </w:pPr>
          </w:p>
        </w:tc>
        <w:tc>
          <w:tcPr>
            <w:tcW w:w="4502"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35EFC005" w14:textId="0FB5D880" w:rsidR="00147FE0" w:rsidRPr="00147FE0" w:rsidRDefault="00147FE0" w:rsidP="00147FE0">
            <w:pPr>
              <w:spacing w:after="0" w:line="240" w:lineRule="auto"/>
              <w:ind w:right="444" w:firstLineChars="300" w:firstLine="723"/>
              <w:jc w:val="right"/>
              <w:rPr>
                <w:rFonts w:ascii="Calibri" w:eastAsia="Times New Roman" w:hAnsi="Calibri" w:cs="Times New Roman"/>
                <w:b/>
                <w:bCs/>
                <w:color w:val="000000"/>
                <w:sz w:val="24"/>
                <w:szCs w:val="24"/>
                <w:lang w:eastAsia="sk-SK"/>
              </w:rPr>
            </w:pPr>
            <w:r w:rsidRPr="00147FE0">
              <w:rPr>
                <w:rFonts w:ascii="Calibri" w:eastAsia="Times New Roman" w:hAnsi="Calibri" w:cs="Times New Roman"/>
                <w:b/>
                <w:bCs/>
                <w:color w:val="000000"/>
                <w:sz w:val="24"/>
                <w:szCs w:val="24"/>
                <w:lang w:eastAsia="sk-SK"/>
              </w:rPr>
              <w:t> </w:t>
            </w:r>
          </w:p>
        </w:tc>
      </w:tr>
    </w:tbl>
    <w:p w14:paraId="52901E66" w14:textId="77777777" w:rsidR="00322752" w:rsidRPr="00322752" w:rsidRDefault="00322752" w:rsidP="00322752">
      <w:pPr>
        <w:rPr>
          <w:rFonts w:eastAsia="Times New Roman" w:cstheme="minorHAnsi"/>
          <w:sz w:val="24"/>
          <w:szCs w:val="24"/>
          <w:lang w:eastAsia="sk-SK"/>
        </w:rPr>
      </w:pPr>
    </w:p>
    <w:sectPr w:rsidR="00322752" w:rsidRPr="00322752" w:rsidSect="00736D25">
      <w:headerReference w:type="default" r:id="rId8"/>
      <w:footerReference w:type="default" r:id="rId9"/>
      <w:pgSz w:w="11906" w:h="16838" w:code="9"/>
      <w:pgMar w:top="1134" w:right="720" w:bottom="1134" w:left="720" w:header="284"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E2FDC" w14:textId="77777777" w:rsidR="00A15661" w:rsidRDefault="00A15661">
      <w:pPr>
        <w:spacing w:after="0" w:line="240" w:lineRule="auto"/>
      </w:pPr>
      <w:r>
        <w:separator/>
      </w:r>
    </w:p>
  </w:endnote>
  <w:endnote w:type="continuationSeparator" w:id="0">
    <w:p w14:paraId="27A9E5C1" w14:textId="77777777" w:rsidR="00A15661" w:rsidRDefault="00A15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29008"/>
      <w:docPartObj>
        <w:docPartGallery w:val="Page Numbers (Bottom of Page)"/>
        <w:docPartUnique/>
      </w:docPartObj>
    </w:sdtPr>
    <w:sdtEndPr/>
    <w:sdtContent>
      <w:p w14:paraId="76401BCB" w14:textId="77777777" w:rsidR="00E46C95" w:rsidRDefault="00E46C95">
        <w:pPr>
          <w:pStyle w:val="Pta"/>
          <w:jc w:val="center"/>
        </w:pPr>
        <w:r>
          <w:fldChar w:fldCharType="begin"/>
        </w:r>
        <w:r>
          <w:instrText xml:space="preserve"> PAGE   \* MERGEFORMAT </w:instrText>
        </w:r>
        <w:r>
          <w:fldChar w:fldCharType="separate"/>
        </w:r>
        <w:r w:rsidR="00582719">
          <w:rPr>
            <w:noProof/>
          </w:rPr>
          <w:t>10</w:t>
        </w:r>
        <w:r>
          <w:rPr>
            <w:noProof/>
          </w:rPr>
          <w:fldChar w:fldCharType="end"/>
        </w:r>
      </w:p>
    </w:sdtContent>
  </w:sdt>
  <w:p w14:paraId="1477217A" w14:textId="77777777" w:rsidR="00E46C95" w:rsidRDefault="00E46C9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ADA58" w14:textId="77777777" w:rsidR="00A15661" w:rsidRDefault="00A15661">
      <w:pPr>
        <w:spacing w:after="0" w:line="240" w:lineRule="auto"/>
      </w:pPr>
      <w:r>
        <w:separator/>
      </w:r>
    </w:p>
  </w:footnote>
  <w:footnote w:type="continuationSeparator" w:id="0">
    <w:p w14:paraId="11360DD6" w14:textId="77777777" w:rsidR="00A15661" w:rsidRDefault="00A156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5B02B" w14:textId="77777777" w:rsidR="00E46C95" w:rsidRPr="006A7730" w:rsidRDefault="00E46C95" w:rsidP="00535182">
    <w:pPr>
      <w:autoSpaceDE w:val="0"/>
      <w:autoSpaceDN w:val="0"/>
      <w:adjustRightInd w:val="0"/>
      <w:spacing w:after="0" w:line="288" w:lineRule="auto"/>
      <w:jc w:val="center"/>
      <w:textAlignment w:val="center"/>
      <w:rPr>
        <w:rFonts w:ascii="Arial" w:eastAsia="Calibri" w:hAnsi="Arial" w:cs="Arial"/>
        <w:b/>
        <w:bCs/>
        <w:color w:val="005941"/>
        <w:sz w:val="32"/>
        <w:szCs w:val="32"/>
        <w:lang w:val="cs-CZ"/>
      </w:rPr>
    </w:pPr>
    <w:r w:rsidRPr="006A7730">
      <w:rPr>
        <w:rFonts w:ascii="Minion Pro" w:eastAsia="Calibri" w:hAnsi="Minion Pro" w:cs="Minion Pro"/>
        <w:noProof/>
        <w:color w:val="000000"/>
        <w:sz w:val="24"/>
        <w:szCs w:val="24"/>
        <w:lang w:eastAsia="sk-SK"/>
      </w:rPr>
      <w:drawing>
        <wp:anchor distT="0" distB="0" distL="114300" distR="114300" simplePos="0" relativeHeight="251659264" behindDoc="0" locked="1" layoutInCell="1" allowOverlap="1" wp14:anchorId="17BC1015" wp14:editId="24C1BBC4">
          <wp:simplePos x="0" y="0"/>
          <wp:positionH relativeFrom="margin">
            <wp:posOffset>-9525</wp:posOffset>
          </wp:positionH>
          <wp:positionV relativeFrom="page">
            <wp:posOffset>210820</wp:posOffset>
          </wp:positionV>
          <wp:extent cx="597535" cy="982345"/>
          <wp:effectExtent l="0" t="0" r="0" b="8255"/>
          <wp:wrapThrough wrapText="bothSides">
            <wp:wrapPolygon edited="0">
              <wp:start x="0" y="0"/>
              <wp:lineTo x="0" y="21363"/>
              <wp:lineTo x="20659" y="21363"/>
              <wp:lineTo x="20659" y="0"/>
              <wp:lineTo x="0" y="0"/>
            </wp:wrapPolygon>
          </wp:wrapThrough>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982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730">
      <w:rPr>
        <w:rFonts w:ascii="Arial" w:eastAsia="Calibri" w:hAnsi="Arial" w:cs="Arial"/>
        <w:b/>
        <w:bCs/>
        <w:color w:val="005941"/>
        <w:sz w:val="32"/>
        <w:szCs w:val="32"/>
        <w:lang w:val="cs-CZ"/>
      </w:rPr>
      <w:t xml:space="preserve">LESY </w:t>
    </w:r>
    <w:proofErr w:type="spellStart"/>
    <w:r w:rsidRPr="006A7730">
      <w:rPr>
        <w:rFonts w:ascii="Arial" w:eastAsia="Calibri" w:hAnsi="Arial" w:cs="Arial"/>
        <w:b/>
        <w:bCs/>
        <w:color w:val="005941"/>
        <w:sz w:val="32"/>
        <w:szCs w:val="32"/>
        <w:lang w:val="cs-CZ"/>
      </w:rPr>
      <w:t>Slovenskej</w:t>
    </w:r>
    <w:proofErr w:type="spellEnd"/>
    <w:r w:rsidRPr="006A7730">
      <w:rPr>
        <w:rFonts w:ascii="Arial" w:eastAsia="Calibri" w:hAnsi="Arial" w:cs="Arial"/>
        <w:b/>
        <w:bCs/>
        <w:color w:val="005941"/>
        <w:sz w:val="32"/>
        <w:szCs w:val="32"/>
        <w:lang w:val="cs-CZ"/>
      </w:rPr>
      <w:t xml:space="preserve"> republiky, </w:t>
    </w:r>
    <w:proofErr w:type="spellStart"/>
    <w:r w:rsidRPr="006A7730">
      <w:rPr>
        <w:rFonts w:ascii="Arial" w:eastAsia="Calibri" w:hAnsi="Arial" w:cs="Arial"/>
        <w:b/>
        <w:bCs/>
        <w:color w:val="005941"/>
        <w:sz w:val="32"/>
        <w:szCs w:val="32"/>
        <w:lang w:val="cs-CZ"/>
      </w:rPr>
      <w:t>štátny</w:t>
    </w:r>
    <w:proofErr w:type="spellEnd"/>
    <w:r w:rsidRPr="006A7730">
      <w:rPr>
        <w:rFonts w:ascii="Arial" w:eastAsia="Calibri" w:hAnsi="Arial" w:cs="Arial"/>
        <w:b/>
        <w:bCs/>
        <w:color w:val="005941"/>
        <w:sz w:val="32"/>
        <w:szCs w:val="32"/>
        <w:lang w:val="cs-CZ"/>
      </w:rPr>
      <w:t xml:space="preserve"> podnik</w:t>
    </w:r>
  </w:p>
  <w:p w14:paraId="4FC4322B" w14:textId="77777777" w:rsidR="00E46C95" w:rsidRPr="006A7730" w:rsidRDefault="00E46C95" w:rsidP="00535182">
    <w:pPr>
      <w:autoSpaceDE w:val="0"/>
      <w:autoSpaceDN w:val="0"/>
      <w:adjustRightInd w:val="0"/>
      <w:spacing w:after="0" w:line="288" w:lineRule="auto"/>
      <w:jc w:val="center"/>
      <w:textAlignment w:val="center"/>
      <w:rPr>
        <w:rFonts w:ascii="Arial" w:eastAsia="Calibri" w:hAnsi="Arial" w:cs="Arial"/>
        <w:b/>
        <w:bCs/>
        <w:color w:val="005941"/>
        <w:sz w:val="24"/>
        <w:szCs w:val="24"/>
        <w:lang w:val="cs-CZ"/>
      </w:rPr>
    </w:pPr>
    <w:proofErr w:type="spellStart"/>
    <w:r w:rsidRPr="006A7730">
      <w:rPr>
        <w:rFonts w:ascii="Arial" w:eastAsia="Calibri" w:hAnsi="Arial" w:cs="Arial"/>
        <w:b/>
        <w:bCs/>
        <w:color w:val="005941"/>
        <w:sz w:val="24"/>
        <w:szCs w:val="24"/>
        <w:lang w:val="cs-CZ"/>
      </w:rPr>
      <w:t>Odštepný</w:t>
    </w:r>
    <w:proofErr w:type="spellEnd"/>
    <w:r w:rsidRPr="006A7730">
      <w:rPr>
        <w:rFonts w:ascii="Arial" w:eastAsia="Calibri" w:hAnsi="Arial" w:cs="Arial"/>
        <w:b/>
        <w:bCs/>
        <w:color w:val="005941"/>
        <w:sz w:val="24"/>
        <w:szCs w:val="24"/>
        <w:lang w:val="cs-CZ"/>
      </w:rPr>
      <w:t xml:space="preserve"> závod </w:t>
    </w:r>
    <w:proofErr w:type="spellStart"/>
    <w:r w:rsidRPr="006A7730">
      <w:rPr>
        <w:rFonts w:ascii="Arial" w:eastAsia="Calibri" w:hAnsi="Arial" w:cs="Arial"/>
        <w:b/>
        <w:bCs/>
        <w:color w:val="005941"/>
        <w:sz w:val="24"/>
        <w:szCs w:val="24"/>
        <w:lang w:val="cs-CZ"/>
      </w:rPr>
      <w:t>lesnej</w:t>
    </w:r>
    <w:proofErr w:type="spellEnd"/>
    <w:r w:rsidRPr="006A7730">
      <w:rPr>
        <w:rFonts w:ascii="Arial" w:eastAsia="Calibri" w:hAnsi="Arial" w:cs="Arial"/>
        <w:b/>
        <w:bCs/>
        <w:color w:val="005941"/>
        <w:sz w:val="24"/>
        <w:szCs w:val="24"/>
        <w:lang w:val="cs-CZ"/>
      </w:rPr>
      <w:t xml:space="preserve"> techniky</w:t>
    </w:r>
  </w:p>
  <w:p w14:paraId="34C57F94" w14:textId="4FF3FF3B" w:rsidR="00E46C95" w:rsidRDefault="00E46C95" w:rsidP="00535182">
    <w:pPr>
      <w:autoSpaceDE w:val="0"/>
      <w:autoSpaceDN w:val="0"/>
      <w:adjustRightInd w:val="0"/>
      <w:spacing w:after="0" w:line="288" w:lineRule="auto"/>
      <w:jc w:val="center"/>
      <w:textAlignment w:val="center"/>
      <w:rPr>
        <w:rFonts w:ascii="Arial" w:eastAsia="Calibri" w:hAnsi="Arial" w:cs="Arial"/>
        <w:b/>
        <w:bCs/>
        <w:color w:val="005941"/>
        <w:sz w:val="24"/>
        <w:szCs w:val="24"/>
        <w:lang w:val="cs-CZ"/>
      </w:rPr>
    </w:pPr>
    <w:proofErr w:type="spellStart"/>
    <w:r w:rsidRPr="006A7730">
      <w:rPr>
        <w:rFonts w:ascii="Arial" w:eastAsia="Calibri" w:hAnsi="Arial" w:cs="Arial"/>
        <w:b/>
        <w:bCs/>
        <w:color w:val="005941"/>
        <w:sz w:val="24"/>
        <w:szCs w:val="24"/>
        <w:lang w:val="cs-CZ"/>
      </w:rPr>
      <w:t>Mičinská</w:t>
    </w:r>
    <w:proofErr w:type="spellEnd"/>
    <w:r w:rsidRPr="006A7730">
      <w:rPr>
        <w:rFonts w:ascii="Arial" w:eastAsia="Calibri" w:hAnsi="Arial" w:cs="Arial"/>
        <w:b/>
        <w:bCs/>
        <w:color w:val="005941"/>
        <w:sz w:val="24"/>
        <w:szCs w:val="24"/>
        <w:lang w:val="cs-CZ"/>
      </w:rPr>
      <w:t xml:space="preserve"> cesta 33, 974 01 Banská Bystrica</w:t>
    </w:r>
  </w:p>
  <w:p w14:paraId="374D0247" w14:textId="5E935BB0" w:rsidR="00E46C95" w:rsidRDefault="00E46C95" w:rsidP="00535182">
    <w:pPr>
      <w:autoSpaceDE w:val="0"/>
      <w:autoSpaceDN w:val="0"/>
      <w:adjustRightInd w:val="0"/>
      <w:spacing w:after="0" w:line="288" w:lineRule="auto"/>
      <w:jc w:val="center"/>
      <w:textAlignment w:val="center"/>
      <w:rPr>
        <w:rFonts w:ascii="Arial" w:eastAsia="Calibri" w:hAnsi="Arial" w:cs="Arial"/>
        <w:b/>
        <w:bCs/>
        <w:color w:val="005941"/>
        <w:sz w:val="24"/>
        <w:szCs w:val="24"/>
        <w:lang w:val="cs-CZ"/>
      </w:rPr>
    </w:pPr>
    <w:r>
      <w:rPr>
        <w:noProof/>
        <w:lang w:eastAsia="sk-SK"/>
      </w:rPr>
      <mc:AlternateContent>
        <mc:Choice Requires="wps">
          <w:drawing>
            <wp:anchor distT="4294967295" distB="4294967295" distL="114300" distR="114300" simplePos="0" relativeHeight="251661312" behindDoc="0" locked="0" layoutInCell="1" allowOverlap="1" wp14:anchorId="03C1937A" wp14:editId="2F9602AD">
              <wp:simplePos x="0" y="0"/>
              <wp:positionH relativeFrom="column">
                <wp:posOffset>1714500</wp:posOffset>
              </wp:positionH>
              <wp:positionV relativeFrom="paragraph">
                <wp:posOffset>161290</wp:posOffset>
              </wp:positionV>
              <wp:extent cx="4017645" cy="0"/>
              <wp:effectExtent l="0" t="0" r="20955" b="1905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17645" cy="0"/>
                      </a:xfrm>
                      <a:prstGeom prst="line">
                        <a:avLst/>
                      </a:prstGeom>
                      <a:noFill/>
                      <a:ln w="16510" cap="flat" cmpd="sng" algn="ctr">
                        <a:solidFill>
                          <a:srgbClr val="00594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252501" id="Rovná spojnica 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2.7pt" to="451.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" strokecolor="#005941" strokeweight="1.3pt">
              <v:stroke joinstyle="miter"/>
              <o:lock v:ext="edit" shapetype="f"/>
            </v:line>
          </w:pict>
        </mc:Fallback>
      </mc:AlternateContent>
    </w:r>
  </w:p>
  <w:p w14:paraId="205D40DA" w14:textId="77777777" w:rsidR="00E46C95" w:rsidRPr="006A7730" w:rsidRDefault="00E46C95" w:rsidP="00535182">
    <w:pPr>
      <w:autoSpaceDE w:val="0"/>
      <w:autoSpaceDN w:val="0"/>
      <w:adjustRightInd w:val="0"/>
      <w:spacing w:after="0" w:line="288" w:lineRule="auto"/>
      <w:jc w:val="center"/>
      <w:textAlignment w:val="center"/>
      <w:rPr>
        <w:rFonts w:ascii="Arial" w:eastAsia="Calibri" w:hAnsi="Arial" w:cs="Arial"/>
        <w:b/>
        <w:bCs/>
        <w:color w:val="005941"/>
        <w:sz w:val="24"/>
        <w:szCs w:val="24"/>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33B1FEF"/>
    <w:multiLevelType w:val="multilevel"/>
    <w:tmpl w:val="BE7C36DA"/>
    <w:lvl w:ilvl="0">
      <w:start w:val="16"/>
      <w:numFmt w:val="decimal"/>
      <w:lvlText w:val="%1."/>
      <w:lvlJc w:val="left"/>
      <w:pPr>
        <w:ind w:left="435" w:hanging="435"/>
      </w:pPr>
      <w:rPr>
        <w:rFonts w:hint="default"/>
      </w:rPr>
    </w:lvl>
    <w:lvl w:ilvl="1">
      <w:start w:val="1"/>
      <w:numFmt w:val="decimal"/>
      <w:lvlText w:val="16.%2"/>
      <w:lvlJc w:val="left"/>
      <w:pPr>
        <w:ind w:left="577" w:hanging="435"/>
      </w:pPr>
      <w:rPr>
        <w:rFonts w:hint="default"/>
      </w:rPr>
    </w:lvl>
    <w:lvl w:ilvl="2">
      <w:start w:val="16"/>
      <w:numFmt w:val="decimal"/>
      <w:lvlText w:val="16.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83074"/>
    <w:multiLevelType w:val="multilevel"/>
    <w:tmpl w:val="727EC95E"/>
    <w:lvl w:ilvl="0">
      <w:start w:val="1"/>
      <w:numFmt w:val="decimal"/>
      <w:lvlText w:val="%1."/>
      <w:lvlJc w:val="left"/>
      <w:pPr>
        <w:ind w:left="720" w:hanging="360"/>
      </w:pPr>
      <w:rPr>
        <w:rFonts w:hint="default"/>
      </w:rPr>
    </w:lvl>
    <w:lvl w:ilvl="1">
      <w:start w:val="1"/>
      <w:numFmt w:val="decimal"/>
      <w:isLgl/>
      <w:lvlText w:val="2.%2."/>
      <w:lvlJc w:val="left"/>
      <w:pPr>
        <w:ind w:left="100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765EE8"/>
    <w:multiLevelType w:val="multilevel"/>
    <w:tmpl w:val="65A03E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82135A"/>
    <w:multiLevelType w:val="hybridMultilevel"/>
    <w:tmpl w:val="6010B3DC"/>
    <w:lvl w:ilvl="0" w:tplc="6EF4EB1C">
      <w:start w:val="1"/>
      <w:numFmt w:val="decimal"/>
      <w:lvlText w:val="%1."/>
      <w:lvlJc w:val="left"/>
      <w:pPr>
        <w:tabs>
          <w:tab w:val="num" w:pos="420"/>
        </w:tabs>
        <w:ind w:left="420" w:hanging="360"/>
      </w:pPr>
      <w:rPr>
        <w:rFonts w:cs="Times New Roman" w:hint="default"/>
        <w:i w:val="0"/>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6" w15:restartNumberingAfterBreak="0">
    <w:nsid w:val="172C23F9"/>
    <w:multiLevelType w:val="multilevel"/>
    <w:tmpl w:val="F6ACBA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B9169C"/>
    <w:multiLevelType w:val="hybridMultilevel"/>
    <w:tmpl w:val="F426E410"/>
    <w:lvl w:ilvl="0" w:tplc="388A5A56">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388A5A56">
      <w:numFmt w:val="bullet"/>
      <w:lvlText w:val=""/>
      <w:lvlJc w:val="left"/>
      <w:pPr>
        <w:ind w:left="2160" w:hanging="360"/>
      </w:pPr>
      <w:rPr>
        <w:rFonts w:ascii="Symbol" w:eastAsiaTheme="minorHAnsi" w:hAnsi="Symbol" w:cstheme="minorBidi"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CEE7B99"/>
    <w:multiLevelType w:val="hybridMultilevel"/>
    <w:tmpl w:val="F9DC2AE0"/>
    <w:lvl w:ilvl="0" w:tplc="61B0068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3D3F51"/>
    <w:multiLevelType w:val="multilevel"/>
    <w:tmpl w:val="477A8896"/>
    <w:lvl w:ilvl="0">
      <w:start w:val="11"/>
      <w:numFmt w:val="decimal"/>
      <w:lvlText w:val="%1."/>
      <w:lvlJc w:val="left"/>
      <w:pPr>
        <w:ind w:left="435" w:hanging="435"/>
      </w:pPr>
      <w:rPr>
        <w:rFonts w:hint="default"/>
      </w:rPr>
    </w:lvl>
    <w:lvl w:ilvl="1">
      <w:start w:val="1"/>
      <w:numFmt w:val="decimal"/>
      <w:lvlText w:val="%1.%2."/>
      <w:lvlJc w:val="left"/>
      <w:pPr>
        <w:ind w:left="1155" w:hanging="43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1893159"/>
    <w:multiLevelType w:val="hybridMultilevel"/>
    <w:tmpl w:val="D42E739C"/>
    <w:lvl w:ilvl="0" w:tplc="876EE8D0">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28216E"/>
    <w:multiLevelType w:val="hybridMultilevel"/>
    <w:tmpl w:val="501A5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26CA573C"/>
    <w:multiLevelType w:val="multilevel"/>
    <w:tmpl w:val="F000D160"/>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DF7946"/>
    <w:multiLevelType w:val="hybridMultilevel"/>
    <w:tmpl w:val="7CC4DD78"/>
    <w:lvl w:ilvl="0" w:tplc="CCA43C54">
      <w:start w:val="27"/>
      <w:numFmt w:val="decimal"/>
      <w:lvlText w:val="%1."/>
      <w:lvlJc w:val="left"/>
      <w:pPr>
        <w:ind w:left="360" w:hanging="360"/>
      </w:pPr>
      <w:rPr>
        <w:rFonts w:hint="default"/>
        <w:color w:val="4F81BD" w:themeColor="accent1"/>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6767966"/>
    <w:multiLevelType w:val="hybridMultilevel"/>
    <w:tmpl w:val="18B41D46"/>
    <w:lvl w:ilvl="0" w:tplc="8B8CF97E">
      <w:start w:val="1"/>
      <w:numFmt w:val="lowerLetter"/>
      <w:lvlText w:val="%1)"/>
      <w:lvlJc w:val="left"/>
      <w:pPr>
        <w:ind w:left="786" w:hanging="360"/>
      </w:pPr>
      <w:rPr>
        <w:rFonts w:ascii="Times New Roman" w:eastAsia="Lucida Sans Unicode" w:hAnsi="Times New Roman" w:cs="Times New Roman" w:hint="default"/>
        <w:color w:val="00000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7C41503"/>
    <w:multiLevelType w:val="hybridMultilevel"/>
    <w:tmpl w:val="EC24B69A"/>
    <w:lvl w:ilvl="0" w:tplc="041B000F">
      <w:start w:val="1"/>
      <w:numFmt w:val="decimal"/>
      <w:lvlText w:val="%1."/>
      <w:lvlJc w:val="left"/>
      <w:pPr>
        <w:ind w:left="786"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8F3771F"/>
    <w:multiLevelType w:val="hybridMultilevel"/>
    <w:tmpl w:val="D5223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B0728A4"/>
    <w:multiLevelType w:val="hybridMultilevel"/>
    <w:tmpl w:val="82B01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C7136B"/>
    <w:multiLevelType w:val="hybridMultilevel"/>
    <w:tmpl w:val="038A2DDC"/>
    <w:lvl w:ilvl="0" w:tplc="6DAE41E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A8708F"/>
    <w:multiLevelType w:val="hybridMultilevel"/>
    <w:tmpl w:val="481E1344"/>
    <w:lvl w:ilvl="0" w:tplc="041B000F">
      <w:start w:val="1"/>
      <w:numFmt w:val="decimal"/>
      <w:lvlText w:val="%1."/>
      <w:lvlJc w:val="left"/>
      <w:pPr>
        <w:ind w:left="360" w:hanging="360"/>
      </w:pPr>
      <w:rPr>
        <w:rFonts w:cs="Times New Roman"/>
        <w:color w:val="auto"/>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2" w15:restartNumberingAfterBreak="0">
    <w:nsid w:val="3F3773D3"/>
    <w:multiLevelType w:val="multilevel"/>
    <w:tmpl w:val="86063C7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201604E"/>
    <w:multiLevelType w:val="multilevel"/>
    <w:tmpl w:val="9F002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9C7DAE"/>
    <w:multiLevelType w:val="multilevel"/>
    <w:tmpl w:val="F6ACBAE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FC61F5"/>
    <w:multiLevelType w:val="hybridMultilevel"/>
    <w:tmpl w:val="87901F46"/>
    <w:lvl w:ilvl="0" w:tplc="C99E2F1A">
      <w:start w:val="2"/>
      <w:numFmt w:val="decimal"/>
      <w:lvlText w:val="%1."/>
      <w:lvlJc w:val="left"/>
      <w:pPr>
        <w:ind w:left="786"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60616E"/>
    <w:multiLevelType w:val="multilevel"/>
    <w:tmpl w:val="8150498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29" w15:restartNumberingAfterBreak="0">
    <w:nsid w:val="4FEA0746"/>
    <w:multiLevelType w:val="multilevel"/>
    <w:tmpl w:val="55029D78"/>
    <w:lvl w:ilvl="0">
      <w:start w:val="16"/>
      <w:numFmt w:val="decimal"/>
      <w:lvlText w:val="%1."/>
      <w:lvlJc w:val="left"/>
      <w:pPr>
        <w:ind w:left="435" w:hanging="435"/>
      </w:pPr>
      <w:rPr>
        <w:rFonts w:hint="default"/>
      </w:rPr>
    </w:lvl>
    <w:lvl w:ilvl="1">
      <w:start w:val="1"/>
      <w:numFmt w:val="decimal"/>
      <w:lvlText w:val="19.%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B94CBB"/>
    <w:multiLevelType w:val="hybridMultilevel"/>
    <w:tmpl w:val="B4CA350C"/>
    <w:lvl w:ilvl="0" w:tplc="D9C05284">
      <w:start w:val="1"/>
      <w:numFmt w:val="decimal"/>
      <w:lvlText w:val="%1."/>
      <w:lvlJc w:val="left"/>
      <w:pPr>
        <w:ind w:left="360" w:hanging="360"/>
      </w:pPr>
      <w:rPr>
        <w:rFonts w:hint="default"/>
        <w:sz w:val="28"/>
        <w:szCs w:val="2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407613E"/>
    <w:multiLevelType w:val="multilevel"/>
    <w:tmpl w:val="F6ACBA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213848"/>
    <w:multiLevelType w:val="multilevel"/>
    <w:tmpl w:val="362829F0"/>
    <w:lvl w:ilvl="0">
      <w:start w:val="16"/>
      <w:numFmt w:val="decimal"/>
      <w:lvlText w:val="%1."/>
      <w:lvlJc w:val="left"/>
      <w:pPr>
        <w:ind w:left="435" w:hanging="435"/>
      </w:pPr>
      <w:rPr>
        <w:rFonts w:hint="default"/>
      </w:rPr>
    </w:lvl>
    <w:lvl w:ilvl="1">
      <w:start w:val="1"/>
      <w:numFmt w:val="decimal"/>
      <w:lvlText w:val="17.%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8E169F"/>
    <w:multiLevelType w:val="multilevel"/>
    <w:tmpl w:val="F6ACBA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04463A"/>
    <w:multiLevelType w:val="multilevel"/>
    <w:tmpl w:val="2FC2AA6A"/>
    <w:lvl w:ilvl="0">
      <w:start w:val="15"/>
      <w:numFmt w:val="decimal"/>
      <w:lvlText w:val="%1."/>
      <w:lvlJc w:val="left"/>
      <w:pPr>
        <w:ind w:left="435" w:hanging="435"/>
      </w:pPr>
      <w:rPr>
        <w:rFonts w:hint="default"/>
      </w:rPr>
    </w:lvl>
    <w:lvl w:ilvl="1">
      <w:start w:val="1"/>
      <w:numFmt w:val="decimal"/>
      <w:lvlText w:val="14.%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9930AE3"/>
    <w:multiLevelType w:val="hybridMultilevel"/>
    <w:tmpl w:val="097C134A"/>
    <w:lvl w:ilvl="0" w:tplc="14648C7C">
      <w:start w:val="2"/>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6" w15:restartNumberingAfterBreak="0">
    <w:nsid w:val="69D8520A"/>
    <w:multiLevelType w:val="multilevel"/>
    <w:tmpl w:val="F378CBFA"/>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FD6AC7"/>
    <w:multiLevelType w:val="hybridMultilevel"/>
    <w:tmpl w:val="63B221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AD36053"/>
    <w:multiLevelType w:val="multilevel"/>
    <w:tmpl w:val="43B271BA"/>
    <w:lvl w:ilvl="0">
      <w:start w:val="16"/>
      <w:numFmt w:val="decimal"/>
      <w:lvlText w:val="%1."/>
      <w:lvlJc w:val="left"/>
      <w:pPr>
        <w:ind w:left="435" w:hanging="435"/>
      </w:pPr>
      <w:rPr>
        <w:rFonts w:hint="default"/>
      </w:rPr>
    </w:lvl>
    <w:lvl w:ilvl="1">
      <w:start w:val="1"/>
      <w:numFmt w:val="decimal"/>
      <w:lvlText w:val="18.%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FD75C2"/>
    <w:multiLevelType w:val="multilevel"/>
    <w:tmpl w:val="82E05518"/>
    <w:lvl w:ilvl="0">
      <w:start w:val="16"/>
      <w:numFmt w:val="decimal"/>
      <w:lvlText w:val="%1."/>
      <w:lvlJc w:val="left"/>
      <w:pPr>
        <w:ind w:left="435" w:hanging="435"/>
      </w:pPr>
      <w:rPr>
        <w:rFonts w:hint="default"/>
      </w:rPr>
    </w:lvl>
    <w:lvl w:ilvl="1">
      <w:start w:val="1"/>
      <w:numFmt w:val="decimal"/>
      <w:lvlText w:val="15.%2."/>
      <w:lvlJc w:val="left"/>
      <w:pPr>
        <w:ind w:left="435" w:hanging="435"/>
      </w:pPr>
      <w:rPr>
        <w:rFonts w:hint="default"/>
        <w:sz w:val="22"/>
        <w:szCs w:val="22"/>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
  </w:num>
  <w:num w:numId="3">
    <w:abstractNumId w:val="30"/>
  </w:num>
  <w:num w:numId="4">
    <w:abstractNumId w:val="22"/>
  </w:num>
  <w:num w:numId="5">
    <w:abstractNumId w:val="37"/>
  </w:num>
  <w:num w:numId="6">
    <w:abstractNumId w:val="33"/>
  </w:num>
  <w:num w:numId="7">
    <w:abstractNumId w:val="6"/>
  </w:num>
  <w:num w:numId="8">
    <w:abstractNumId w:val="23"/>
  </w:num>
  <w:num w:numId="9">
    <w:abstractNumId w:val="24"/>
  </w:num>
  <w:num w:numId="10">
    <w:abstractNumId w:val="31"/>
  </w:num>
  <w:num w:numId="11">
    <w:abstractNumId w:val="36"/>
  </w:num>
  <w:num w:numId="12">
    <w:abstractNumId w:val="26"/>
  </w:num>
  <w:num w:numId="13">
    <w:abstractNumId w:val="10"/>
  </w:num>
  <w:num w:numId="14">
    <w:abstractNumId w:val="14"/>
  </w:num>
  <w:num w:numId="15">
    <w:abstractNumId w:val="34"/>
  </w:num>
  <w:num w:numId="16">
    <w:abstractNumId w:val="1"/>
  </w:num>
  <w:num w:numId="17">
    <w:abstractNumId w:val="32"/>
  </w:num>
  <w:num w:numId="18">
    <w:abstractNumId w:val="38"/>
  </w:num>
  <w:num w:numId="19">
    <w:abstractNumId w:val="29"/>
  </w:num>
  <w:num w:numId="20">
    <w:abstractNumId w:val="39"/>
  </w:num>
  <w:num w:numId="21">
    <w:abstractNumId w:val="12"/>
  </w:num>
  <w:num w:numId="22">
    <w:abstractNumId w:val="18"/>
  </w:num>
  <w:num w:numId="23">
    <w:abstractNumId w:val="13"/>
  </w:num>
  <w:num w:numId="24">
    <w:abstractNumId w:val="15"/>
  </w:num>
  <w:num w:numId="25">
    <w:abstractNumId w:val="7"/>
  </w:num>
  <w:num w:numId="26">
    <w:abstractNumId w:val="20"/>
  </w:num>
  <w:num w:numId="27">
    <w:abstractNumId w:val="4"/>
  </w:num>
  <w:num w:numId="28">
    <w:abstractNumId w:val="35"/>
  </w:num>
  <w:num w:numId="29">
    <w:abstractNumId w:val="9"/>
  </w:num>
  <w:num w:numId="30">
    <w:abstractNumId w:val="19"/>
  </w:num>
  <w:num w:numId="31">
    <w:abstractNumId w:val="28"/>
  </w:num>
  <w:num w:numId="32">
    <w:abstractNumId w:val="27"/>
  </w:num>
  <w:num w:numId="33">
    <w:abstractNumId w:val="5"/>
  </w:num>
  <w:num w:numId="34">
    <w:abstractNumId w:val="21"/>
  </w:num>
  <w:num w:numId="35">
    <w:abstractNumId w:val="3"/>
  </w:num>
  <w:num w:numId="36">
    <w:abstractNumId w:val="8"/>
  </w:num>
  <w:num w:numId="37">
    <w:abstractNumId w:val="11"/>
  </w:num>
  <w:num w:numId="38">
    <w:abstractNumId w:val="16"/>
  </w:num>
  <w:num w:numId="39">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25"/>
    <w:rsid w:val="00001EF6"/>
    <w:rsid w:val="000050C9"/>
    <w:rsid w:val="00005B99"/>
    <w:rsid w:val="00006CA3"/>
    <w:rsid w:val="00011CE9"/>
    <w:rsid w:val="00013910"/>
    <w:rsid w:val="00014964"/>
    <w:rsid w:val="00014FF4"/>
    <w:rsid w:val="00015462"/>
    <w:rsid w:val="00016903"/>
    <w:rsid w:val="000206BC"/>
    <w:rsid w:val="000226DA"/>
    <w:rsid w:val="00023A63"/>
    <w:rsid w:val="00023E4E"/>
    <w:rsid w:val="00030C75"/>
    <w:rsid w:val="0003214F"/>
    <w:rsid w:val="00036E3C"/>
    <w:rsid w:val="00036E6B"/>
    <w:rsid w:val="00037383"/>
    <w:rsid w:val="00037F6C"/>
    <w:rsid w:val="000415A6"/>
    <w:rsid w:val="00041666"/>
    <w:rsid w:val="00042BA8"/>
    <w:rsid w:val="0004396F"/>
    <w:rsid w:val="00045576"/>
    <w:rsid w:val="000477A1"/>
    <w:rsid w:val="00051214"/>
    <w:rsid w:val="000515E9"/>
    <w:rsid w:val="000530AB"/>
    <w:rsid w:val="00054C04"/>
    <w:rsid w:val="000557C6"/>
    <w:rsid w:val="00055C18"/>
    <w:rsid w:val="00060A02"/>
    <w:rsid w:val="00061813"/>
    <w:rsid w:val="00061826"/>
    <w:rsid w:val="00061AC7"/>
    <w:rsid w:val="00062321"/>
    <w:rsid w:val="000638EE"/>
    <w:rsid w:val="00064BAA"/>
    <w:rsid w:val="00066095"/>
    <w:rsid w:val="000674AC"/>
    <w:rsid w:val="00070E57"/>
    <w:rsid w:val="00072EA9"/>
    <w:rsid w:val="0007305E"/>
    <w:rsid w:val="00073E51"/>
    <w:rsid w:val="00074632"/>
    <w:rsid w:val="00077CB8"/>
    <w:rsid w:val="00082412"/>
    <w:rsid w:val="000845FA"/>
    <w:rsid w:val="00085C9D"/>
    <w:rsid w:val="00085FC7"/>
    <w:rsid w:val="0008691E"/>
    <w:rsid w:val="00087582"/>
    <w:rsid w:val="00087C76"/>
    <w:rsid w:val="00087C7B"/>
    <w:rsid w:val="00092766"/>
    <w:rsid w:val="000936DE"/>
    <w:rsid w:val="00093A6E"/>
    <w:rsid w:val="000955C9"/>
    <w:rsid w:val="000959A3"/>
    <w:rsid w:val="00097C1E"/>
    <w:rsid w:val="000A102A"/>
    <w:rsid w:val="000A1890"/>
    <w:rsid w:val="000A3402"/>
    <w:rsid w:val="000A4FBE"/>
    <w:rsid w:val="000A615F"/>
    <w:rsid w:val="000A6EAA"/>
    <w:rsid w:val="000B2165"/>
    <w:rsid w:val="000B3E99"/>
    <w:rsid w:val="000B4383"/>
    <w:rsid w:val="000B73BA"/>
    <w:rsid w:val="000B75E8"/>
    <w:rsid w:val="000C1525"/>
    <w:rsid w:val="000C1FEC"/>
    <w:rsid w:val="000C2DE4"/>
    <w:rsid w:val="000C3496"/>
    <w:rsid w:val="000C4F3E"/>
    <w:rsid w:val="000C57C5"/>
    <w:rsid w:val="000C5BFB"/>
    <w:rsid w:val="000C5C6B"/>
    <w:rsid w:val="000C5DBF"/>
    <w:rsid w:val="000C6C74"/>
    <w:rsid w:val="000C786B"/>
    <w:rsid w:val="000C7F46"/>
    <w:rsid w:val="000D1C86"/>
    <w:rsid w:val="000D4470"/>
    <w:rsid w:val="000D5AFF"/>
    <w:rsid w:val="000D649D"/>
    <w:rsid w:val="000D7408"/>
    <w:rsid w:val="000D7818"/>
    <w:rsid w:val="000D7A4B"/>
    <w:rsid w:val="000D7D0C"/>
    <w:rsid w:val="000E1D6D"/>
    <w:rsid w:val="000E33CE"/>
    <w:rsid w:val="000E37A4"/>
    <w:rsid w:val="000E53C0"/>
    <w:rsid w:val="000E55AA"/>
    <w:rsid w:val="000F79BB"/>
    <w:rsid w:val="00100401"/>
    <w:rsid w:val="00104A89"/>
    <w:rsid w:val="00110BC9"/>
    <w:rsid w:val="001113F7"/>
    <w:rsid w:val="00113141"/>
    <w:rsid w:val="00113989"/>
    <w:rsid w:val="001152B3"/>
    <w:rsid w:val="00115D37"/>
    <w:rsid w:val="0011693B"/>
    <w:rsid w:val="00117071"/>
    <w:rsid w:val="00117720"/>
    <w:rsid w:val="00117E4D"/>
    <w:rsid w:val="00125EF6"/>
    <w:rsid w:val="0012625E"/>
    <w:rsid w:val="00126749"/>
    <w:rsid w:val="00127C59"/>
    <w:rsid w:val="001307B0"/>
    <w:rsid w:val="00133D8B"/>
    <w:rsid w:val="0013575A"/>
    <w:rsid w:val="0013648A"/>
    <w:rsid w:val="00136A5A"/>
    <w:rsid w:val="00140455"/>
    <w:rsid w:val="00142858"/>
    <w:rsid w:val="00147788"/>
    <w:rsid w:val="00147FE0"/>
    <w:rsid w:val="0015102C"/>
    <w:rsid w:val="00152A56"/>
    <w:rsid w:val="001554FF"/>
    <w:rsid w:val="00160146"/>
    <w:rsid w:val="00160870"/>
    <w:rsid w:val="00161183"/>
    <w:rsid w:val="00161E14"/>
    <w:rsid w:val="0016510C"/>
    <w:rsid w:val="00166D34"/>
    <w:rsid w:val="00167539"/>
    <w:rsid w:val="00170778"/>
    <w:rsid w:val="001712DC"/>
    <w:rsid w:val="001720AA"/>
    <w:rsid w:val="00174049"/>
    <w:rsid w:val="00175135"/>
    <w:rsid w:val="00177A35"/>
    <w:rsid w:val="001802CD"/>
    <w:rsid w:val="00180BB5"/>
    <w:rsid w:val="00180D3D"/>
    <w:rsid w:val="001813EC"/>
    <w:rsid w:val="00182767"/>
    <w:rsid w:val="00182B03"/>
    <w:rsid w:val="00183ABF"/>
    <w:rsid w:val="00184691"/>
    <w:rsid w:val="00190FDC"/>
    <w:rsid w:val="00192765"/>
    <w:rsid w:val="00193069"/>
    <w:rsid w:val="00193B15"/>
    <w:rsid w:val="00195451"/>
    <w:rsid w:val="001966A4"/>
    <w:rsid w:val="00197F00"/>
    <w:rsid w:val="001A023D"/>
    <w:rsid w:val="001A02B3"/>
    <w:rsid w:val="001A3F81"/>
    <w:rsid w:val="001A6A5C"/>
    <w:rsid w:val="001A6BA9"/>
    <w:rsid w:val="001B046A"/>
    <w:rsid w:val="001B1685"/>
    <w:rsid w:val="001B2462"/>
    <w:rsid w:val="001B52AA"/>
    <w:rsid w:val="001B5F11"/>
    <w:rsid w:val="001C0CC8"/>
    <w:rsid w:val="001C1DDC"/>
    <w:rsid w:val="001C1E02"/>
    <w:rsid w:val="001C254F"/>
    <w:rsid w:val="001C7D51"/>
    <w:rsid w:val="001D1E3E"/>
    <w:rsid w:val="001D270B"/>
    <w:rsid w:val="001D279E"/>
    <w:rsid w:val="001D34B0"/>
    <w:rsid w:val="001D3886"/>
    <w:rsid w:val="001D3CEB"/>
    <w:rsid w:val="001D4949"/>
    <w:rsid w:val="001D4CAF"/>
    <w:rsid w:val="001D7A6D"/>
    <w:rsid w:val="001D7E0D"/>
    <w:rsid w:val="001E0028"/>
    <w:rsid w:val="001E2E2B"/>
    <w:rsid w:val="001E3124"/>
    <w:rsid w:val="001E3C3E"/>
    <w:rsid w:val="001E43FD"/>
    <w:rsid w:val="001E4D56"/>
    <w:rsid w:val="001E65FF"/>
    <w:rsid w:val="001E7EA0"/>
    <w:rsid w:val="001F0C7D"/>
    <w:rsid w:val="001F2436"/>
    <w:rsid w:val="001F5C3A"/>
    <w:rsid w:val="001F78BE"/>
    <w:rsid w:val="00201214"/>
    <w:rsid w:val="00202BCB"/>
    <w:rsid w:val="00204804"/>
    <w:rsid w:val="00205FE3"/>
    <w:rsid w:val="00206AAE"/>
    <w:rsid w:val="002141FF"/>
    <w:rsid w:val="002144E8"/>
    <w:rsid w:val="00214A26"/>
    <w:rsid w:val="002156F4"/>
    <w:rsid w:val="00215A7F"/>
    <w:rsid w:val="0021621D"/>
    <w:rsid w:val="002176FB"/>
    <w:rsid w:val="00217F73"/>
    <w:rsid w:val="00223DD9"/>
    <w:rsid w:val="00225259"/>
    <w:rsid w:val="002254E9"/>
    <w:rsid w:val="002261D8"/>
    <w:rsid w:val="00226D24"/>
    <w:rsid w:val="0022726A"/>
    <w:rsid w:val="00227BF8"/>
    <w:rsid w:val="00227CB1"/>
    <w:rsid w:val="00231B1E"/>
    <w:rsid w:val="002322E8"/>
    <w:rsid w:val="00232B17"/>
    <w:rsid w:val="00232C4C"/>
    <w:rsid w:val="00233F7C"/>
    <w:rsid w:val="002345CC"/>
    <w:rsid w:val="0024124E"/>
    <w:rsid w:val="00244C5B"/>
    <w:rsid w:val="00246676"/>
    <w:rsid w:val="00247233"/>
    <w:rsid w:val="00251272"/>
    <w:rsid w:val="002518CD"/>
    <w:rsid w:val="00251BDF"/>
    <w:rsid w:val="00253C51"/>
    <w:rsid w:val="002541F2"/>
    <w:rsid w:val="00255E79"/>
    <w:rsid w:val="00257D18"/>
    <w:rsid w:val="00260321"/>
    <w:rsid w:val="00260800"/>
    <w:rsid w:val="00261953"/>
    <w:rsid w:val="00262217"/>
    <w:rsid w:val="00262BFA"/>
    <w:rsid w:val="002647B6"/>
    <w:rsid w:val="002651F1"/>
    <w:rsid w:val="00265865"/>
    <w:rsid w:val="00265B74"/>
    <w:rsid w:val="00266428"/>
    <w:rsid w:val="00266429"/>
    <w:rsid w:val="002709D6"/>
    <w:rsid w:val="00271AAE"/>
    <w:rsid w:val="002740BF"/>
    <w:rsid w:val="002762AA"/>
    <w:rsid w:val="00280562"/>
    <w:rsid w:val="0028089D"/>
    <w:rsid w:val="00281203"/>
    <w:rsid w:val="002818AB"/>
    <w:rsid w:val="00281B1D"/>
    <w:rsid w:val="00282E27"/>
    <w:rsid w:val="00284E9F"/>
    <w:rsid w:val="00285E45"/>
    <w:rsid w:val="00294EEC"/>
    <w:rsid w:val="00295CB4"/>
    <w:rsid w:val="00295D6F"/>
    <w:rsid w:val="00296E71"/>
    <w:rsid w:val="002A14EB"/>
    <w:rsid w:val="002A16CB"/>
    <w:rsid w:val="002A389F"/>
    <w:rsid w:val="002A3C5A"/>
    <w:rsid w:val="002A3E0E"/>
    <w:rsid w:val="002A4053"/>
    <w:rsid w:val="002A422F"/>
    <w:rsid w:val="002A5EFA"/>
    <w:rsid w:val="002A6A76"/>
    <w:rsid w:val="002B0F02"/>
    <w:rsid w:val="002B74BC"/>
    <w:rsid w:val="002C17F1"/>
    <w:rsid w:val="002C235B"/>
    <w:rsid w:val="002C2C94"/>
    <w:rsid w:val="002C4E2A"/>
    <w:rsid w:val="002C55BE"/>
    <w:rsid w:val="002C7256"/>
    <w:rsid w:val="002D05DF"/>
    <w:rsid w:val="002D0ADF"/>
    <w:rsid w:val="002D137F"/>
    <w:rsid w:val="002D1E08"/>
    <w:rsid w:val="002D3092"/>
    <w:rsid w:val="002D30A7"/>
    <w:rsid w:val="002D4706"/>
    <w:rsid w:val="002D52FB"/>
    <w:rsid w:val="002D5A96"/>
    <w:rsid w:val="002D5C7D"/>
    <w:rsid w:val="002D6C79"/>
    <w:rsid w:val="002D74CF"/>
    <w:rsid w:val="002E0309"/>
    <w:rsid w:val="002E198F"/>
    <w:rsid w:val="002E2046"/>
    <w:rsid w:val="002E3A29"/>
    <w:rsid w:val="002E4263"/>
    <w:rsid w:val="002E4889"/>
    <w:rsid w:val="002E5886"/>
    <w:rsid w:val="002E7C8C"/>
    <w:rsid w:val="002F0090"/>
    <w:rsid w:val="002F303D"/>
    <w:rsid w:val="002F3153"/>
    <w:rsid w:val="002F37AC"/>
    <w:rsid w:val="002F3CFD"/>
    <w:rsid w:val="002F433E"/>
    <w:rsid w:val="002F4678"/>
    <w:rsid w:val="002F47EF"/>
    <w:rsid w:val="002F5AB1"/>
    <w:rsid w:val="002F5CE9"/>
    <w:rsid w:val="002F7D12"/>
    <w:rsid w:val="00300E75"/>
    <w:rsid w:val="003039D1"/>
    <w:rsid w:val="00305A73"/>
    <w:rsid w:val="00312550"/>
    <w:rsid w:val="0031490E"/>
    <w:rsid w:val="00314A10"/>
    <w:rsid w:val="00314DAA"/>
    <w:rsid w:val="00315059"/>
    <w:rsid w:val="003154EB"/>
    <w:rsid w:val="00315CE4"/>
    <w:rsid w:val="00315E02"/>
    <w:rsid w:val="00316978"/>
    <w:rsid w:val="0032201F"/>
    <w:rsid w:val="003221CA"/>
    <w:rsid w:val="00322752"/>
    <w:rsid w:val="003241B0"/>
    <w:rsid w:val="0032775F"/>
    <w:rsid w:val="0033023B"/>
    <w:rsid w:val="00331829"/>
    <w:rsid w:val="00331FCB"/>
    <w:rsid w:val="00334960"/>
    <w:rsid w:val="003377B3"/>
    <w:rsid w:val="0034095C"/>
    <w:rsid w:val="003415B6"/>
    <w:rsid w:val="00341AA0"/>
    <w:rsid w:val="003429B6"/>
    <w:rsid w:val="003456FA"/>
    <w:rsid w:val="003463C5"/>
    <w:rsid w:val="00347BFF"/>
    <w:rsid w:val="003516B9"/>
    <w:rsid w:val="0035186A"/>
    <w:rsid w:val="003558EB"/>
    <w:rsid w:val="00357A6A"/>
    <w:rsid w:val="003625F1"/>
    <w:rsid w:val="00362695"/>
    <w:rsid w:val="00363EAD"/>
    <w:rsid w:val="00364922"/>
    <w:rsid w:val="00365E4F"/>
    <w:rsid w:val="003661DB"/>
    <w:rsid w:val="00366D41"/>
    <w:rsid w:val="00371765"/>
    <w:rsid w:val="00372474"/>
    <w:rsid w:val="003748F1"/>
    <w:rsid w:val="00375147"/>
    <w:rsid w:val="00375DEB"/>
    <w:rsid w:val="00376B91"/>
    <w:rsid w:val="0038793C"/>
    <w:rsid w:val="00390C31"/>
    <w:rsid w:val="00393773"/>
    <w:rsid w:val="00393F10"/>
    <w:rsid w:val="00397A91"/>
    <w:rsid w:val="003A0424"/>
    <w:rsid w:val="003A177E"/>
    <w:rsid w:val="003A1D74"/>
    <w:rsid w:val="003A29E2"/>
    <w:rsid w:val="003A3589"/>
    <w:rsid w:val="003A397E"/>
    <w:rsid w:val="003A407C"/>
    <w:rsid w:val="003A453C"/>
    <w:rsid w:val="003A4E0D"/>
    <w:rsid w:val="003A65BD"/>
    <w:rsid w:val="003B0AE4"/>
    <w:rsid w:val="003B2857"/>
    <w:rsid w:val="003B3543"/>
    <w:rsid w:val="003B3733"/>
    <w:rsid w:val="003B37C7"/>
    <w:rsid w:val="003B4729"/>
    <w:rsid w:val="003B49EA"/>
    <w:rsid w:val="003B5F5E"/>
    <w:rsid w:val="003B771A"/>
    <w:rsid w:val="003C0F24"/>
    <w:rsid w:val="003C13AF"/>
    <w:rsid w:val="003C18BE"/>
    <w:rsid w:val="003C1F6C"/>
    <w:rsid w:val="003C2F6F"/>
    <w:rsid w:val="003C31AE"/>
    <w:rsid w:val="003C35CD"/>
    <w:rsid w:val="003C5E73"/>
    <w:rsid w:val="003C6626"/>
    <w:rsid w:val="003C7567"/>
    <w:rsid w:val="003C7985"/>
    <w:rsid w:val="003D1DD4"/>
    <w:rsid w:val="003D208E"/>
    <w:rsid w:val="003D45E8"/>
    <w:rsid w:val="003D4D76"/>
    <w:rsid w:val="003D4ECC"/>
    <w:rsid w:val="003D56B0"/>
    <w:rsid w:val="003D70EE"/>
    <w:rsid w:val="003E154D"/>
    <w:rsid w:val="003E2268"/>
    <w:rsid w:val="003E2A7F"/>
    <w:rsid w:val="003E2DE2"/>
    <w:rsid w:val="003E3F73"/>
    <w:rsid w:val="003E5C9C"/>
    <w:rsid w:val="003E64DE"/>
    <w:rsid w:val="003E7B42"/>
    <w:rsid w:val="003F36DE"/>
    <w:rsid w:val="003F388F"/>
    <w:rsid w:val="003F53FE"/>
    <w:rsid w:val="003F622D"/>
    <w:rsid w:val="00402A1C"/>
    <w:rsid w:val="00402D82"/>
    <w:rsid w:val="00403B04"/>
    <w:rsid w:val="00404031"/>
    <w:rsid w:val="004040AD"/>
    <w:rsid w:val="00404BA6"/>
    <w:rsid w:val="0040567A"/>
    <w:rsid w:val="0040741E"/>
    <w:rsid w:val="004107A6"/>
    <w:rsid w:val="00410DEB"/>
    <w:rsid w:val="00411060"/>
    <w:rsid w:val="0041328B"/>
    <w:rsid w:val="0041407C"/>
    <w:rsid w:val="004140FC"/>
    <w:rsid w:val="00417916"/>
    <w:rsid w:val="00420587"/>
    <w:rsid w:val="0042080A"/>
    <w:rsid w:val="00420F89"/>
    <w:rsid w:val="004256A2"/>
    <w:rsid w:val="004260FC"/>
    <w:rsid w:val="004310D9"/>
    <w:rsid w:val="00431491"/>
    <w:rsid w:val="00432927"/>
    <w:rsid w:val="004333E9"/>
    <w:rsid w:val="00433A86"/>
    <w:rsid w:val="00435333"/>
    <w:rsid w:val="004424D6"/>
    <w:rsid w:val="004425FC"/>
    <w:rsid w:val="0044280B"/>
    <w:rsid w:val="004428F2"/>
    <w:rsid w:val="00442C5B"/>
    <w:rsid w:val="00443630"/>
    <w:rsid w:val="00443F72"/>
    <w:rsid w:val="004449B6"/>
    <w:rsid w:val="00444FFB"/>
    <w:rsid w:val="0044588A"/>
    <w:rsid w:val="004469F3"/>
    <w:rsid w:val="00446C17"/>
    <w:rsid w:val="00447B04"/>
    <w:rsid w:val="004504D9"/>
    <w:rsid w:val="00450755"/>
    <w:rsid w:val="0045096E"/>
    <w:rsid w:val="00452366"/>
    <w:rsid w:val="00453479"/>
    <w:rsid w:val="004556F6"/>
    <w:rsid w:val="00457258"/>
    <w:rsid w:val="0045755B"/>
    <w:rsid w:val="00460129"/>
    <w:rsid w:val="00461330"/>
    <w:rsid w:val="00464319"/>
    <w:rsid w:val="00464A05"/>
    <w:rsid w:val="00465EA7"/>
    <w:rsid w:val="00470493"/>
    <w:rsid w:val="00473530"/>
    <w:rsid w:val="00473A97"/>
    <w:rsid w:val="00474284"/>
    <w:rsid w:val="0047616D"/>
    <w:rsid w:val="00477873"/>
    <w:rsid w:val="00481C2D"/>
    <w:rsid w:val="004837ED"/>
    <w:rsid w:val="00483943"/>
    <w:rsid w:val="00484AD8"/>
    <w:rsid w:val="0048706A"/>
    <w:rsid w:val="00487F49"/>
    <w:rsid w:val="0049113A"/>
    <w:rsid w:val="00494804"/>
    <w:rsid w:val="00494D73"/>
    <w:rsid w:val="004950B3"/>
    <w:rsid w:val="00496E99"/>
    <w:rsid w:val="004A0015"/>
    <w:rsid w:val="004A0571"/>
    <w:rsid w:val="004A06E7"/>
    <w:rsid w:val="004A2A07"/>
    <w:rsid w:val="004A3AB2"/>
    <w:rsid w:val="004A4A5F"/>
    <w:rsid w:val="004A4E84"/>
    <w:rsid w:val="004A5773"/>
    <w:rsid w:val="004A7125"/>
    <w:rsid w:val="004A719C"/>
    <w:rsid w:val="004B077A"/>
    <w:rsid w:val="004B216E"/>
    <w:rsid w:val="004B528A"/>
    <w:rsid w:val="004B66FB"/>
    <w:rsid w:val="004B6C2C"/>
    <w:rsid w:val="004B7B05"/>
    <w:rsid w:val="004C046E"/>
    <w:rsid w:val="004C0AE5"/>
    <w:rsid w:val="004C3D54"/>
    <w:rsid w:val="004C6109"/>
    <w:rsid w:val="004C62C3"/>
    <w:rsid w:val="004C6445"/>
    <w:rsid w:val="004C6A02"/>
    <w:rsid w:val="004D126B"/>
    <w:rsid w:val="004D1D6B"/>
    <w:rsid w:val="004D2F75"/>
    <w:rsid w:val="004D30FC"/>
    <w:rsid w:val="004D4CD2"/>
    <w:rsid w:val="004D52BB"/>
    <w:rsid w:val="004D605C"/>
    <w:rsid w:val="004D61F2"/>
    <w:rsid w:val="004D6591"/>
    <w:rsid w:val="004E00B5"/>
    <w:rsid w:val="004E3B6F"/>
    <w:rsid w:val="004E5C74"/>
    <w:rsid w:val="004E7167"/>
    <w:rsid w:val="004F6283"/>
    <w:rsid w:val="0050039E"/>
    <w:rsid w:val="00500C79"/>
    <w:rsid w:val="00501520"/>
    <w:rsid w:val="005016E0"/>
    <w:rsid w:val="00501C43"/>
    <w:rsid w:val="00502A1E"/>
    <w:rsid w:val="005046E1"/>
    <w:rsid w:val="00505445"/>
    <w:rsid w:val="005061CE"/>
    <w:rsid w:val="0050660F"/>
    <w:rsid w:val="00510F8B"/>
    <w:rsid w:val="00511043"/>
    <w:rsid w:val="005114FB"/>
    <w:rsid w:val="005141AE"/>
    <w:rsid w:val="00514265"/>
    <w:rsid w:val="00521777"/>
    <w:rsid w:val="00522FDB"/>
    <w:rsid w:val="00525C2A"/>
    <w:rsid w:val="00527150"/>
    <w:rsid w:val="0052724F"/>
    <w:rsid w:val="00530F9A"/>
    <w:rsid w:val="00530FD4"/>
    <w:rsid w:val="00531701"/>
    <w:rsid w:val="00532372"/>
    <w:rsid w:val="00532C75"/>
    <w:rsid w:val="00533786"/>
    <w:rsid w:val="00533A6E"/>
    <w:rsid w:val="00533B10"/>
    <w:rsid w:val="00533FF6"/>
    <w:rsid w:val="0053421F"/>
    <w:rsid w:val="00534A9D"/>
    <w:rsid w:val="00535182"/>
    <w:rsid w:val="00535E0D"/>
    <w:rsid w:val="00537506"/>
    <w:rsid w:val="00541BE4"/>
    <w:rsid w:val="00541D5F"/>
    <w:rsid w:val="00541D70"/>
    <w:rsid w:val="00541FCD"/>
    <w:rsid w:val="005420FA"/>
    <w:rsid w:val="005448EE"/>
    <w:rsid w:val="00545D2F"/>
    <w:rsid w:val="0054616D"/>
    <w:rsid w:val="00547C7A"/>
    <w:rsid w:val="00553C07"/>
    <w:rsid w:val="00554BDE"/>
    <w:rsid w:val="005551E3"/>
    <w:rsid w:val="00557B51"/>
    <w:rsid w:val="00557B60"/>
    <w:rsid w:val="00557F95"/>
    <w:rsid w:val="005606E6"/>
    <w:rsid w:val="0056079C"/>
    <w:rsid w:val="00563C49"/>
    <w:rsid w:val="00564EE8"/>
    <w:rsid w:val="00572BB2"/>
    <w:rsid w:val="005745F4"/>
    <w:rsid w:val="0057772D"/>
    <w:rsid w:val="00577EAF"/>
    <w:rsid w:val="00580C33"/>
    <w:rsid w:val="00580C7F"/>
    <w:rsid w:val="00582719"/>
    <w:rsid w:val="00584860"/>
    <w:rsid w:val="00591036"/>
    <w:rsid w:val="00592BA3"/>
    <w:rsid w:val="00594B2E"/>
    <w:rsid w:val="005963DA"/>
    <w:rsid w:val="00596932"/>
    <w:rsid w:val="00597274"/>
    <w:rsid w:val="005A0CE7"/>
    <w:rsid w:val="005A2DE8"/>
    <w:rsid w:val="005A5A5F"/>
    <w:rsid w:val="005A6368"/>
    <w:rsid w:val="005A7CF8"/>
    <w:rsid w:val="005B2A7A"/>
    <w:rsid w:val="005B2CED"/>
    <w:rsid w:val="005B2D44"/>
    <w:rsid w:val="005B3FA0"/>
    <w:rsid w:val="005B7878"/>
    <w:rsid w:val="005C47A3"/>
    <w:rsid w:val="005C570D"/>
    <w:rsid w:val="005C67C5"/>
    <w:rsid w:val="005C75A7"/>
    <w:rsid w:val="005D43AB"/>
    <w:rsid w:val="005D6463"/>
    <w:rsid w:val="005D7897"/>
    <w:rsid w:val="005E064A"/>
    <w:rsid w:val="005E26C6"/>
    <w:rsid w:val="005E2B4A"/>
    <w:rsid w:val="005E2C28"/>
    <w:rsid w:val="005E3407"/>
    <w:rsid w:val="005E3F65"/>
    <w:rsid w:val="005E46FF"/>
    <w:rsid w:val="005E4DFA"/>
    <w:rsid w:val="005E5BA3"/>
    <w:rsid w:val="005E6F70"/>
    <w:rsid w:val="005F23A8"/>
    <w:rsid w:val="005F2EF7"/>
    <w:rsid w:val="005F5FEB"/>
    <w:rsid w:val="005F7334"/>
    <w:rsid w:val="005F7A6D"/>
    <w:rsid w:val="00601151"/>
    <w:rsid w:val="006029B7"/>
    <w:rsid w:val="00604047"/>
    <w:rsid w:val="006053C5"/>
    <w:rsid w:val="006056E4"/>
    <w:rsid w:val="006059B6"/>
    <w:rsid w:val="00606B06"/>
    <w:rsid w:val="00606B2C"/>
    <w:rsid w:val="006078AC"/>
    <w:rsid w:val="00607A6C"/>
    <w:rsid w:val="00610CD3"/>
    <w:rsid w:val="00612EEE"/>
    <w:rsid w:val="0061320A"/>
    <w:rsid w:val="0061383C"/>
    <w:rsid w:val="00613ECD"/>
    <w:rsid w:val="00614399"/>
    <w:rsid w:val="006149F4"/>
    <w:rsid w:val="00615ABB"/>
    <w:rsid w:val="00616298"/>
    <w:rsid w:val="00620245"/>
    <w:rsid w:val="00621917"/>
    <w:rsid w:val="00623855"/>
    <w:rsid w:val="00625AE1"/>
    <w:rsid w:val="00625EE2"/>
    <w:rsid w:val="00627E8E"/>
    <w:rsid w:val="00631BAB"/>
    <w:rsid w:val="0063231C"/>
    <w:rsid w:val="0063305C"/>
    <w:rsid w:val="006332F3"/>
    <w:rsid w:val="006400F2"/>
    <w:rsid w:val="0064051B"/>
    <w:rsid w:val="00642AA5"/>
    <w:rsid w:val="0064318B"/>
    <w:rsid w:val="00643642"/>
    <w:rsid w:val="0064443F"/>
    <w:rsid w:val="00650C3B"/>
    <w:rsid w:val="00650EAF"/>
    <w:rsid w:val="00651A8B"/>
    <w:rsid w:val="006521BB"/>
    <w:rsid w:val="00653992"/>
    <w:rsid w:val="006555EC"/>
    <w:rsid w:val="00662127"/>
    <w:rsid w:val="00665231"/>
    <w:rsid w:val="00665236"/>
    <w:rsid w:val="00666FC4"/>
    <w:rsid w:val="0066788F"/>
    <w:rsid w:val="00667DAE"/>
    <w:rsid w:val="00671D55"/>
    <w:rsid w:val="00671F58"/>
    <w:rsid w:val="006730C0"/>
    <w:rsid w:val="00673688"/>
    <w:rsid w:val="00673E5B"/>
    <w:rsid w:val="00674C81"/>
    <w:rsid w:val="006800D7"/>
    <w:rsid w:val="0068056D"/>
    <w:rsid w:val="00682165"/>
    <w:rsid w:val="00682AE8"/>
    <w:rsid w:val="00684F35"/>
    <w:rsid w:val="006850DB"/>
    <w:rsid w:val="006858FE"/>
    <w:rsid w:val="00692F78"/>
    <w:rsid w:val="00696348"/>
    <w:rsid w:val="00697168"/>
    <w:rsid w:val="006971C7"/>
    <w:rsid w:val="006976DC"/>
    <w:rsid w:val="006A04E1"/>
    <w:rsid w:val="006A08C7"/>
    <w:rsid w:val="006A19C5"/>
    <w:rsid w:val="006A2A52"/>
    <w:rsid w:val="006A6BB8"/>
    <w:rsid w:val="006A6FB0"/>
    <w:rsid w:val="006A753C"/>
    <w:rsid w:val="006B252A"/>
    <w:rsid w:val="006B34B2"/>
    <w:rsid w:val="006C0DAF"/>
    <w:rsid w:val="006C3A73"/>
    <w:rsid w:val="006C5714"/>
    <w:rsid w:val="006C704B"/>
    <w:rsid w:val="006D0961"/>
    <w:rsid w:val="006D143D"/>
    <w:rsid w:val="006D61A9"/>
    <w:rsid w:val="006D7092"/>
    <w:rsid w:val="006D7C0D"/>
    <w:rsid w:val="006E1898"/>
    <w:rsid w:val="006E248A"/>
    <w:rsid w:val="006E26F6"/>
    <w:rsid w:val="006E64E0"/>
    <w:rsid w:val="006E7CA8"/>
    <w:rsid w:val="006F052F"/>
    <w:rsid w:val="006F53A7"/>
    <w:rsid w:val="006F6ED1"/>
    <w:rsid w:val="006F7B92"/>
    <w:rsid w:val="006F7CC7"/>
    <w:rsid w:val="0070099D"/>
    <w:rsid w:val="00700B00"/>
    <w:rsid w:val="00703124"/>
    <w:rsid w:val="00703268"/>
    <w:rsid w:val="007035EC"/>
    <w:rsid w:val="0070567D"/>
    <w:rsid w:val="00706998"/>
    <w:rsid w:val="007071F5"/>
    <w:rsid w:val="00707432"/>
    <w:rsid w:val="0070747B"/>
    <w:rsid w:val="00707A30"/>
    <w:rsid w:val="00710CDE"/>
    <w:rsid w:val="00710E60"/>
    <w:rsid w:val="00711CAD"/>
    <w:rsid w:val="007131DD"/>
    <w:rsid w:val="00713529"/>
    <w:rsid w:val="00713BED"/>
    <w:rsid w:val="007145CB"/>
    <w:rsid w:val="00717405"/>
    <w:rsid w:val="00723265"/>
    <w:rsid w:val="00725090"/>
    <w:rsid w:val="007260F1"/>
    <w:rsid w:val="007265D2"/>
    <w:rsid w:val="00727411"/>
    <w:rsid w:val="00730012"/>
    <w:rsid w:val="00730D93"/>
    <w:rsid w:val="0073190B"/>
    <w:rsid w:val="00732BBD"/>
    <w:rsid w:val="00733D19"/>
    <w:rsid w:val="00736552"/>
    <w:rsid w:val="00736D25"/>
    <w:rsid w:val="00742B6A"/>
    <w:rsid w:val="007439E3"/>
    <w:rsid w:val="00744630"/>
    <w:rsid w:val="007446F5"/>
    <w:rsid w:val="00745A50"/>
    <w:rsid w:val="00747BEE"/>
    <w:rsid w:val="007523F9"/>
    <w:rsid w:val="007530D8"/>
    <w:rsid w:val="00754132"/>
    <w:rsid w:val="007549A8"/>
    <w:rsid w:val="0075625A"/>
    <w:rsid w:val="00764132"/>
    <w:rsid w:val="00764373"/>
    <w:rsid w:val="00766C42"/>
    <w:rsid w:val="007708EA"/>
    <w:rsid w:val="00772735"/>
    <w:rsid w:val="007750E1"/>
    <w:rsid w:val="00777CBE"/>
    <w:rsid w:val="00780FBE"/>
    <w:rsid w:val="00783C3B"/>
    <w:rsid w:val="00786714"/>
    <w:rsid w:val="007869B5"/>
    <w:rsid w:val="007903BC"/>
    <w:rsid w:val="00790E0E"/>
    <w:rsid w:val="007959D7"/>
    <w:rsid w:val="0079649F"/>
    <w:rsid w:val="007A11F7"/>
    <w:rsid w:val="007A1831"/>
    <w:rsid w:val="007A3CF6"/>
    <w:rsid w:val="007A4CE4"/>
    <w:rsid w:val="007A547C"/>
    <w:rsid w:val="007A5C9A"/>
    <w:rsid w:val="007A6ED2"/>
    <w:rsid w:val="007A7934"/>
    <w:rsid w:val="007B01E4"/>
    <w:rsid w:val="007B25D9"/>
    <w:rsid w:val="007B2AA9"/>
    <w:rsid w:val="007B38FD"/>
    <w:rsid w:val="007B4196"/>
    <w:rsid w:val="007B66E4"/>
    <w:rsid w:val="007B7A66"/>
    <w:rsid w:val="007B7C4E"/>
    <w:rsid w:val="007C01D5"/>
    <w:rsid w:val="007C0871"/>
    <w:rsid w:val="007C0CC7"/>
    <w:rsid w:val="007C2AD7"/>
    <w:rsid w:val="007C2F9B"/>
    <w:rsid w:val="007C3913"/>
    <w:rsid w:val="007C3E7A"/>
    <w:rsid w:val="007C3FC0"/>
    <w:rsid w:val="007C4C50"/>
    <w:rsid w:val="007C513C"/>
    <w:rsid w:val="007C5CFE"/>
    <w:rsid w:val="007D153E"/>
    <w:rsid w:val="007D3786"/>
    <w:rsid w:val="007D3D90"/>
    <w:rsid w:val="007D4497"/>
    <w:rsid w:val="007D6E03"/>
    <w:rsid w:val="007D7DE6"/>
    <w:rsid w:val="007D7FAE"/>
    <w:rsid w:val="007E037F"/>
    <w:rsid w:val="007E0D7E"/>
    <w:rsid w:val="007E19D7"/>
    <w:rsid w:val="007E1C58"/>
    <w:rsid w:val="007F17E1"/>
    <w:rsid w:val="007F2539"/>
    <w:rsid w:val="007F2EAD"/>
    <w:rsid w:val="007F4FB5"/>
    <w:rsid w:val="00800214"/>
    <w:rsid w:val="0080136C"/>
    <w:rsid w:val="00802E57"/>
    <w:rsid w:val="00803347"/>
    <w:rsid w:val="0080768D"/>
    <w:rsid w:val="00807DBA"/>
    <w:rsid w:val="008112F2"/>
    <w:rsid w:val="00811BC8"/>
    <w:rsid w:val="00811F9B"/>
    <w:rsid w:val="00812930"/>
    <w:rsid w:val="00812E8F"/>
    <w:rsid w:val="008144F7"/>
    <w:rsid w:val="00815631"/>
    <w:rsid w:val="008168B3"/>
    <w:rsid w:val="00817CAA"/>
    <w:rsid w:val="00817E43"/>
    <w:rsid w:val="008205C3"/>
    <w:rsid w:val="00821218"/>
    <w:rsid w:val="008217D6"/>
    <w:rsid w:val="008234FD"/>
    <w:rsid w:val="00827610"/>
    <w:rsid w:val="008326F7"/>
    <w:rsid w:val="008374DF"/>
    <w:rsid w:val="0083761B"/>
    <w:rsid w:val="00837A78"/>
    <w:rsid w:val="00840CAF"/>
    <w:rsid w:val="008416DD"/>
    <w:rsid w:val="00853046"/>
    <w:rsid w:val="008534FE"/>
    <w:rsid w:val="008558D0"/>
    <w:rsid w:val="00857656"/>
    <w:rsid w:val="00857B24"/>
    <w:rsid w:val="00857E37"/>
    <w:rsid w:val="00860070"/>
    <w:rsid w:val="00860A94"/>
    <w:rsid w:val="0086109F"/>
    <w:rsid w:val="00861CFB"/>
    <w:rsid w:val="0086370C"/>
    <w:rsid w:val="00864B1D"/>
    <w:rsid w:val="00864F6D"/>
    <w:rsid w:val="00867B4A"/>
    <w:rsid w:val="00867C0E"/>
    <w:rsid w:val="008715CF"/>
    <w:rsid w:val="00872AC8"/>
    <w:rsid w:val="008741A0"/>
    <w:rsid w:val="00877901"/>
    <w:rsid w:val="0088019E"/>
    <w:rsid w:val="008808BB"/>
    <w:rsid w:val="00880C54"/>
    <w:rsid w:val="00880DB7"/>
    <w:rsid w:val="0088110A"/>
    <w:rsid w:val="0088127E"/>
    <w:rsid w:val="00890E56"/>
    <w:rsid w:val="00891121"/>
    <w:rsid w:val="00891470"/>
    <w:rsid w:val="008915DF"/>
    <w:rsid w:val="00892D5E"/>
    <w:rsid w:val="0089424F"/>
    <w:rsid w:val="008959DD"/>
    <w:rsid w:val="00897A12"/>
    <w:rsid w:val="008A1D8E"/>
    <w:rsid w:val="008A1F27"/>
    <w:rsid w:val="008A2862"/>
    <w:rsid w:val="008A3844"/>
    <w:rsid w:val="008A5302"/>
    <w:rsid w:val="008A5F5E"/>
    <w:rsid w:val="008A6239"/>
    <w:rsid w:val="008A6400"/>
    <w:rsid w:val="008B1283"/>
    <w:rsid w:val="008B217A"/>
    <w:rsid w:val="008B5DF3"/>
    <w:rsid w:val="008B769E"/>
    <w:rsid w:val="008C00E5"/>
    <w:rsid w:val="008C06F9"/>
    <w:rsid w:val="008C26C3"/>
    <w:rsid w:val="008C37EC"/>
    <w:rsid w:val="008C5E99"/>
    <w:rsid w:val="008D01C7"/>
    <w:rsid w:val="008D2C6F"/>
    <w:rsid w:val="008D31CF"/>
    <w:rsid w:val="008D3657"/>
    <w:rsid w:val="008D58DC"/>
    <w:rsid w:val="008D65C5"/>
    <w:rsid w:val="008D6651"/>
    <w:rsid w:val="008E0BDD"/>
    <w:rsid w:val="008E20DD"/>
    <w:rsid w:val="008E5F1B"/>
    <w:rsid w:val="008E6096"/>
    <w:rsid w:val="008E6678"/>
    <w:rsid w:val="008E6934"/>
    <w:rsid w:val="008E7423"/>
    <w:rsid w:val="008F0098"/>
    <w:rsid w:val="008F0BBA"/>
    <w:rsid w:val="008F0FB8"/>
    <w:rsid w:val="008F1E16"/>
    <w:rsid w:val="008F4105"/>
    <w:rsid w:val="008F4553"/>
    <w:rsid w:val="008F690D"/>
    <w:rsid w:val="00900492"/>
    <w:rsid w:val="009008E1"/>
    <w:rsid w:val="009036E3"/>
    <w:rsid w:val="00903B90"/>
    <w:rsid w:val="00906924"/>
    <w:rsid w:val="00910FF5"/>
    <w:rsid w:val="00911074"/>
    <w:rsid w:val="009114E8"/>
    <w:rsid w:val="00914547"/>
    <w:rsid w:val="009153A6"/>
    <w:rsid w:val="00917D1D"/>
    <w:rsid w:val="00917E65"/>
    <w:rsid w:val="00920895"/>
    <w:rsid w:val="00922C21"/>
    <w:rsid w:val="00925BC1"/>
    <w:rsid w:val="00927226"/>
    <w:rsid w:val="00927B94"/>
    <w:rsid w:val="009301F0"/>
    <w:rsid w:val="009305F2"/>
    <w:rsid w:val="00930903"/>
    <w:rsid w:val="009317D7"/>
    <w:rsid w:val="009352E2"/>
    <w:rsid w:val="009358A7"/>
    <w:rsid w:val="00935AB0"/>
    <w:rsid w:val="00936506"/>
    <w:rsid w:val="00941354"/>
    <w:rsid w:val="00942CF5"/>
    <w:rsid w:val="00953069"/>
    <w:rsid w:val="00953D70"/>
    <w:rsid w:val="009548CA"/>
    <w:rsid w:val="00954C75"/>
    <w:rsid w:val="00955A81"/>
    <w:rsid w:val="00957113"/>
    <w:rsid w:val="00957553"/>
    <w:rsid w:val="009601FB"/>
    <w:rsid w:val="00961000"/>
    <w:rsid w:val="0096299B"/>
    <w:rsid w:val="00962F68"/>
    <w:rsid w:val="0096662B"/>
    <w:rsid w:val="009666AC"/>
    <w:rsid w:val="00967A85"/>
    <w:rsid w:val="00971269"/>
    <w:rsid w:val="00971D75"/>
    <w:rsid w:val="00972F78"/>
    <w:rsid w:val="009746C5"/>
    <w:rsid w:val="009806E5"/>
    <w:rsid w:val="0098328B"/>
    <w:rsid w:val="009833A3"/>
    <w:rsid w:val="00984CCA"/>
    <w:rsid w:val="009875E9"/>
    <w:rsid w:val="009906A2"/>
    <w:rsid w:val="00992CAC"/>
    <w:rsid w:val="00993A5D"/>
    <w:rsid w:val="009A1E21"/>
    <w:rsid w:val="009A3FC6"/>
    <w:rsid w:val="009A6314"/>
    <w:rsid w:val="009A6E60"/>
    <w:rsid w:val="009A7273"/>
    <w:rsid w:val="009A7334"/>
    <w:rsid w:val="009A7C57"/>
    <w:rsid w:val="009B0FD8"/>
    <w:rsid w:val="009B27AD"/>
    <w:rsid w:val="009B2A76"/>
    <w:rsid w:val="009B479E"/>
    <w:rsid w:val="009B799C"/>
    <w:rsid w:val="009C079B"/>
    <w:rsid w:val="009C58C2"/>
    <w:rsid w:val="009C6F84"/>
    <w:rsid w:val="009C706A"/>
    <w:rsid w:val="009C7576"/>
    <w:rsid w:val="009C7E44"/>
    <w:rsid w:val="009C7E48"/>
    <w:rsid w:val="009D1375"/>
    <w:rsid w:val="009D4570"/>
    <w:rsid w:val="009D460C"/>
    <w:rsid w:val="009D7C22"/>
    <w:rsid w:val="009E08B5"/>
    <w:rsid w:val="009E1F8F"/>
    <w:rsid w:val="009E211A"/>
    <w:rsid w:val="009E2459"/>
    <w:rsid w:val="009E485F"/>
    <w:rsid w:val="009E5766"/>
    <w:rsid w:val="009E7030"/>
    <w:rsid w:val="009E7132"/>
    <w:rsid w:val="009F2A08"/>
    <w:rsid w:val="009F2C85"/>
    <w:rsid w:val="009F4E8A"/>
    <w:rsid w:val="009F6C1C"/>
    <w:rsid w:val="009F782C"/>
    <w:rsid w:val="00A00904"/>
    <w:rsid w:val="00A01106"/>
    <w:rsid w:val="00A033F5"/>
    <w:rsid w:val="00A03A0A"/>
    <w:rsid w:val="00A04D40"/>
    <w:rsid w:val="00A05AEE"/>
    <w:rsid w:val="00A065A8"/>
    <w:rsid w:val="00A0737C"/>
    <w:rsid w:val="00A1192E"/>
    <w:rsid w:val="00A11A92"/>
    <w:rsid w:val="00A1534B"/>
    <w:rsid w:val="00A15661"/>
    <w:rsid w:val="00A1667D"/>
    <w:rsid w:val="00A20C2B"/>
    <w:rsid w:val="00A2143A"/>
    <w:rsid w:val="00A21B98"/>
    <w:rsid w:val="00A21EE9"/>
    <w:rsid w:val="00A258B4"/>
    <w:rsid w:val="00A26819"/>
    <w:rsid w:val="00A27428"/>
    <w:rsid w:val="00A3020D"/>
    <w:rsid w:val="00A31420"/>
    <w:rsid w:val="00A31EF4"/>
    <w:rsid w:val="00A33667"/>
    <w:rsid w:val="00A35546"/>
    <w:rsid w:val="00A359CB"/>
    <w:rsid w:val="00A368CB"/>
    <w:rsid w:val="00A4038E"/>
    <w:rsid w:val="00A422C2"/>
    <w:rsid w:val="00A44DB6"/>
    <w:rsid w:val="00A45BC7"/>
    <w:rsid w:val="00A45E9D"/>
    <w:rsid w:val="00A46D8F"/>
    <w:rsid w:val="00A47B56"/>
    <w:rsid w:val="00A50460"/>
    <w:rsid w:val="00A52E97"/>
    <w:rsid w:val="00A53A2E"/>
    <w:rsid w:val="00A5420C"/>
    <w:rsid w:val="00A552AA"/>
    <w:rsid w:val="00A55415"/>
    <w:rsid w:val="00A55AE7"/>
    <w:rsid w:val="00A55F2F"/>
    <w:rsid w:val="00A5610F"/>
    <w:rsid w:val="00A57EB5"/>
    <w:rsid w:val="00A57F95"/>
    <w:rsid w:val="00A65CB0"/>
    <w:rsid w:val="00A6698D"/>
    <w:rsid w:val="00A66FA8"/>
    <w:rsid w:val="00A71D12"/>
    <w:rsid w:val="00A72730"/>
    <w:rsid w:val="00A73200"/>
    <w:rsid w:val="00A73CF1"/>
    <w:rsid w:val="00A75166"/>
    <w:rsid w:val="00A75281"/>
    <w:rsid w:val="00A75953"/>
    <w:rsid w:val="00A77DCE"/>
    <w:rsid w:val="00A80235"/>
    <w:rsid w:val="00A80901"/>
    <w:rsid w:val="00A81634"/>
    <w:rsid w:val="00A817BA"/>
    <w:rsid w:val="00A81D3C"/>
    <w:rsid w:val="00A82CED"/>
    <w:rsid w:val="00A83133"/>
    <w:rsid w:val="00A840F1"/>
    <w:rsid w:val="00A86CA6"/>
    <w:rsid w:val="00A9025D"/>
    <w:rsid w:val="00A91ADA"/>
    <w:rsid w:val="00A92AA1"/>
    <w:rsid w:val="00A93D4D"/>
    <w:rsid w:val="00A952E6"/>
    <w:rsid w:val="00A9649F"/>
    <w:rsid w:val="00AA1488"/>
    <w:rsid w:val="00AA48A2"/>
    <w:rsid w:val="00AA5A0D"/>
    <w:rsid w:val="00AA5C38"/>
    <w:rsid w:val="00AA7E00"/>
    <w:rsid w:val="00AB07D6"/>
    <w:rsid w:val="00AB2F45"/>
    <w:rsid w:val="00AB5F29"/>
    <w:rsid w:val="00AC09D7"/>
    <w:rsid w:val="00AC0A6E"/>
    <w:rsid w:val="00AC18F1"/>
    <w:rsid w:val="00AC293A"/>
    <w:rsid w:val="00AC298C"/>
    <w:rsid w:val="00AC2A6A"/>
    <w:rsid w:val="00AC2CB9"/>
    <w:rsid w:val="00AC4AF5"/>
    <w:rsid w:val="00AC4D02"/>
    <w:rsid w:val="00AC66EA"/>
    <w:rsid w:val="00AC6C16"/>
    <w:rsid w:val="00AD4020"/>
    <w:rsid w:val="00AD67C6"/>
    <w:rsid w:val="00AD6F8D"/>
    <w:rsid w:val="00AD6FC3"/>
    <w:rsid w:val="00AD7F74"/>
    <w:rsid w:val="00AE0556"/>
    <w:rsid w:val="00AE0BD0"/>
    <w:rsid w:val="00AE1ED3"/>
    <w:rsid w:val="00AE258E"/>
    <w:rsid w:val="00AE5DDA"/>
    <w:rsid w:val="00AE7B0F"/>
    <w:rsid w:val="00AF1B29"/>
    <w:rsid w:val="00AF42CD"/>
    <w:rsid w:val="00AF5216"/>
    <w:rsid w:val="00AF52BA"/>
    <w:rsid w:val="00AF7B68"/>
    <w:rsid w:val="00AF7C05"/>
    <w:rsid w:val="00B00864"/>
    <w:rsid w:val="00B009ED"/>
    <w:rsid w:val="00B02CE6"/>
    <w:rsid w:val="00B03B6F"/>
    <w:rsid w:val="00B03BE7"/>
    <w:rsid w:val="00B04394"/>
    <w:rsid w:val="00B05CBD"/>
    <w:rsid w:val="00B0766E"/>
    <w:rsid w:val="00B14A6B"/>
    <w:rsid w:val="00B15C08"/>
    <w:rsid w:val="00B16F70"/>
    <w:rsid w:val="00B17314"/>
    <w:rsid w:val="00B17723"/>
    <w:rsid w:val="00B20EDA"/>
    <w:rsid w:val="00B2379C"/>
    <w:rsid w:val="00B257EF"/>
    <w:rsid w:val="00B3064B"/>
    <w:rsid w:val="00B30DA5"/>
    <w:rsid w:val="00B32396"/>
    <w:rsid w:val="00B355B5"/>
    <w:rsid w:val="00B358B3"/>
    <w:rsid w:val="00B366C0"/>
    <w:rsid w:val="00B37DD1"/>
    <w:rsid w:val="00B40310"/>
    <w:rsid w:val="00B41697"/>
    <w:rsid w:val="00B42EAD"/>
    <w:rsid w:val="00B43ECB"/>
    <w:rsid w:val="00B442F3"/>
    <w:rsid w:val="00B44BA8"/>
    <w:rsid w:val="00B46018"/>
    <w:rsid w:val="00B502FC"/>
    <w:rsid w:val="00B51398"/>
    <w:rsid w:val="00B51737"/>
    <w:rsid w:val="00B52FDB"/>
    <w:rsid w:val="00B53028"/>
    <w:rsid w:val="00B54EEB"/>
    <w:rsid w:val="00B5652D"/>
    <w:rsid w:val="00B56777"/>
    <w:rsid w:val="00B61015"/>
    <w:rsid w:val="00B610C5"/>
    <w:rsid w:val="00B6134B"/>
    <w:rsid w:val="00B6395F"/>
    <w:rsid w:val="00B64464"/>
    <w:rsid w:val="00B646EC"/>
    <w:rsid w:val="00B651E2"/>
    <w:rsid w:val="00B6576C"/>
    <w:rsid w:val="00B67797"/>
    <w:rsid w:val="00B70795"/>
    <w:rsid w:val="00B72CF0"/>
    <w:rsid w:val="00B75711"/>
    <w:rsid w:val="00B77F25"/>
    <w:rsid w:val="00B81A77"/>
    <w:rsid w:val="00B81D6C"/>
    <w:rsid w:val="00B846AE"/>
    <w:rsid w:val="00B84C03"/>
    <w:rsid w:val="00B864F4"/>
    <w:rsid w:val="00B8731F"/>
    <w:rsid w:val="00B87EE5"/>
    <w:rsid w:val="00B903B2"/>
    <w:rsid w:val="00B90AE3"/>
    <w:rsid w:val="00B91459"/>
    <w:rsid w:val="00B923C3"/>
    <w:rsid w:val="00B94F5B"/>
    <w:rsid w:val="00B96926"/>
    <w:rsid w:val="00B97DF1"/>
    <w:rsid w:val="00BA40ED"/>
    <w:rsid w:val="00BA57DC"/>
    <w:rsid w:val="00BA5C99"/>
    <w:rsid w:val="00BA7827"/>
    <w:rsid w:val="00BB2700"/>
    <w:rsid w:val="00BB3FA0"/>
    <w:rsid w:val="00BB4741"/>
    <w:rsid w:val="00BB6204"/>
    <w:rsid w:val="00BB75E0"/>
    <w:rsid w:val="00BB78C4"/>
    <w:rsid w:val="00BB7A74"/>
    <w:rsid w:val="00BC0D18"/>
    <w:rsid w:val="00BC3850"/>
    <w:rsid w:val="00BC41CE"/>
    <w:rsid w:val="00BC5039"/>
    <w:rsid w:val="00BC5F7A"/>
    <w:rsid w:val="00BD5E71"/>
    <w:rsid w:val="00BE08D1"/>
    <w:rsid w:val="00BE2922"/>
    <w:rsid w:val="00BE2A9E"/>
    <w:rsid w:val="00BE2F82"/>
    <w:rsid w:val="00BE41E6"/>
    <w:rsid w:val="00BE5256"/>
    <w:rsid w:val="00BE5D9B"/>
    <w:rsid w:val="00BE6FBA"/>
    <w:rsid w:val="00BE7AC9"/>
    <w:rsid w:val="00BF0451"/>
    <w:rsid w:val="00BF0E14"/>
    <w:rsid w:val="00BF15A2"/>
    <w:rsid w:val="00BF23DA"/>
    <w:rsid w:val="00BF2BE2"/>
    <w:rsid w:val="00BF3EA9"/>
    <w:rsid w:val="00BF6212"/>
    <w:rsid w:val="00BF67D8"/>
    <w:rsid w:val="00C01567"/>
    <w:rsid w:val="00C01ACE"/>
    <w:rsid w:val="00C12189"/>
    <w:rsid w:val="00C1362C"/>
    <w:rsid w:val="00C167A6"/>
    <w:rsid w:val="00C16AEA"/>
    <w:rsid w:val="00C17638"/>
    <w:rsid w:val="00C21900"/>
    <w:rsid w:val="00C21D87"/>
    <w:rsid w:val="00C223AC"/>
    <w:rsid w:val="00C227BD"/>
    <w:rsid w:val="00C235F8"/>
    <w:rsid w:val="00C25536"/>
    <w:rsid w:val="00C27F71"/>
    <w:rsid w:val="00C31A90"/>
    <w:rsid w:val="00C32DF7"/>
    <w:rsid w:val="00C334C0"/>
    <w:rsid w:val="00C33AF7"/>
    <w:rsid w:val="00C3458E"/>
    <w:rsid w:val="00C34A80"/>
    <w:rsid w:val="00C365FD"/>
    <w:rsid w:val="00C50808"/>
    <w:rsid w:val="00C50DB6"/>
    <w:rsid w:val="00C5187C"/>
    <w:rsid w:val="00C52A05"/>
    <w:rsid w:val="00C52D95"/>
    <w:rsid w:val="00C54260"/>
    <w:rsid w:val="00C55F20"/>
    <w:rsid w:val="00C57B98"/>
    <w:rsid w:val="00C600D3"/>
    <w:rsid w:val="00C60414"/>
    <w:rsid w:val="00C61FB2"/>
    <w:rsid w:val="00C6538D"/>
    <w:rsid w:val="00C67323"/>
    <w:rsid w:val="00C739D3"/>
    <w:rsid w:val="00C75B05"/>
    <w:rsid w:val="00C77845"/>
    <w:rsid w:val="00C85C8D"/>
    <w:rsid w:val="00C86FBD"/>
    <w:rsid w:val="00C927BD"/>
    <w:rsid w:val="00C947D0"/>
    <w:rsid w:val="00C97C7A"/>
    <w:rsid w:val="00CA1666"/>
    <w:rsid w:val="00CA2B8C"/>
    <w:rsid w:val="00CA333F"/>
    <w:rsid w:val="00CA4CE5"/>
    <w:rsid w:val="00CB1D79"/>
    <w:rsid w:val="00CB7066"/>
    <w:rsid w:val="00CC0408"/>
    <w:rsid w:val="00CC258A"/>
    <w:rsid w:val="00CC2983"/>
    <w:rsid w:val="00CC3CE8"/>
    <w:rsid w:val="00CC7F72"/>
    <w:rsid w:val="00CD1B46"/>
    <w:rsid w:val="00CD5092"/>
    <w:rsid w:val="00CE3AB7"/>
    <w:rsid w:val="00CE4BD0"/>
    <w:rsid w:val="00CE5BDC"/>
    <w:rsid w:val="00CE6061"/>
    <w:rsid w:val="00CE7D3C"/>
    <w:rsid w:val="00CF186E"/>
    <w:rsid w:val="00CF2860"/>
    <w:rsid w:val="00CF325F"/>
    <w:rsid w:val="00CF6F09"/>
    <w:rsid w:val="00CF7E85"/>
    <w:rsid w:val="00D0011D"/>
    <w:rsid w:val="00D02E84"/>
    <w:rsid w:val="00D05CD8"/>
    <w:rsid w:val="00D10978"/>
    <w:rsid w:val="00D116B8"/>
    <w:rsid w:val="00D14BF3"/>
    <w:rsid w:val="00D1703A"/>
    <w:rsid w:val="00D17CCB"/>
    <w:rsid w:val="00D21136"/>
    <w:rsid w:val="00D23179"/>
    <w:rsid w:val="00D277E4"/>
    <w:rsid w:val="00D30FBD"/>
    <w:rsid w:val="00D33709"/>
    <w:rsid w:val="00D36287"/>
    <w:rsid w:val="00D36ED5"/>
    <w:rsid w:val="00D430C7"/>
    <w:rsid w:val="00D432C6"/>
    <w:rsid w:val="00D43D06"/>
    <w:rsid w:val="00D46439"/>
    <w:rsid w:val="00D46A73"/>
    <w:rsid w:val="00D5188B"/>
    <w:rsid w:val="00D523CA"/>
    <w:rsid w:val="00D537F8"/>
    <w:rsid w:val="00D538A5"/>
    <w:rsid w:val="00D53EB9"/>
    <w:rsid w:val="00D5564C"/>
    <w:rsid w:val="00D556E0"/>
    <w:rsid w:val="00D56A88"/>
    <w:rsid w:val="00D57BE3"/>
    <w:rsid w:val="00D600A1"/>
    <w:rsid w:val="00D611E8"/>
    <w:rsid w:val="00D61556"/>
    <w:rsid w:val="00D61672"/>
    <w:rsid w:val="00D6338D"/>
    <w:rsid w:val="00D64371"/>
    <w:rsid w:val="00D65EBE"/>
    <w:rsid w:val="00D72CF5"/>
    <w:rsid w:val="00D74707"/>
    <w:rsid w:val="00D756CE"/>
    <w:rsid w:val="00D763D9"/>
    <w:rsid w:val="00D82596"/>
    <w:rsid w:val="00D845B3"/>
    <w:rsid w:val="00D85EE9"/>
    <w:rsid w:val="00D9248A"/>
    <w:rsid w:val="00D92C7F"/>
    <w:rsid w:val="00D946ED"/>
    <w:rsid w:val="00D948E0"/>
    <w:rsid w:val="00D94D81"/>
    <w:rsid w:val="00D97393"/>
    <w:rsid w:val="00D977AC"/>
    <w:rsid w:val="00DA15E3"/>
    <w:rsid w:val="00DA3033"/>
    <w:rsid w:val="00DA381A"/>
    <w:rsid w:val="00DB3A4D"/>
    <w:rsid w:val="00DB3E6D"/>
    <w:rsid w:val="00DB4C6C"/>
    <w:rsid w:val="00DB4F07"/>
    <w:rsid w:val="00DB5663"/>
    <w:rsid w:val="00DB64DD"/>
    <w:rsid w:val="00DB668E"/>
    <w:rsid w:val="00DB7872"/>
    <w:rsid w:val="00DB7EBA"/>
    <w:rsid w:val="00DC0436"/>
    <w:rsid w:val="00DC0EA3"/>
    <w:rsid w:val="00DC6649"/>
    <w:rsid w:val="00DD0616"/>
    <w:rsid w:val="00DD0886"/>
    <w:rsid w:val="00DD0B0F"/>
    <w:rsid w:val="00DD145E"/>
    <w:rsid w:val="00DD5D5B"/>
    <w:rsid w:val="00DE1AEC"/>
    <w:rsid w:val="00DE1FEA"/>
    <w:rsid w:val="00DE43BE"/>
    <w:rsid w:val="00DE7947"/>
    <w:rsid w:val="00DE7E96"/>
    <w:rsid w:val="00DF06CB"/>
    <w:rsid w:val="00DF27CA"/>
    <w:rsid w:val="00DF4032"/>
    <w:rsid w:val="00DF6BD4"/>
    <w:rsid w:val="00E019F5"/>
    <w:rsid w:val="00E01EFA"/>
    <w:rsid w:val="00E01FD3"/>
    <w:rsid w:val="00E03010"/>
    <w:rsid w:val="00E0393F"/>
    <w:rsid w:val="00E04FE6"/>
    <w:rsid w:val="00E10AF4"/>
    <w:rsid w:val="00E145FB"/>
    <w:rsid w:val="00E14A3D"/>
    <w:rsid w:val="00E1622D"/>
    <w:rsid w:val="00E16AE2"/>
    <w:rsid w:val="00E20357"/>
    <w:rsid w:val="00E205D6"/>
    <w:rsid w:val="00E20ACE"/>
    <w:rsid w:val="00E227EF"/>
    <w:rsid w:val="00E24588"/>
    <w:rsid w:val="00E3051D"/>
    <w:rsid w:val="00E30A9C"/>
    <w:rsid w:val="00E319D0"/>
    <w:rsid w:val="00E3233A"/>
    <w:rsid w:val="00E33907"/>
    <w:rsid w:val="00E33FCE"/>
    <w:rsid w:val="00E34D1D"/>
    <w:rsid w:val="00E362A4"/>
    <w:rsid w:val="00E3685A"/>
    <w:rsid w:val="00E412D9"/>
    <w:rsid w:val="00E431A8"/>
    <w:rsid w:val="00E4428A"/>
    <w:rsid w:val="00E44386"/>
    <w:rsid w:val="00E44949"/>
    <w:rsid w:val="00E45EBB"/>
    <w:rsid w:val="00E46BE8"/>
    <w:rsid w:val="00E46C95"/>
    <w:rsid w:val="00E52EEA"/>
    <w:rsid w:val="00E5486E"/>
    <w:rsid w:val="00E574C4"/>
    <w:rsid w:val="00E57ABA"/>
    <w:rsid w:val="00E6001E"/>
    <w:rsid w:val="00E621AC"/>
    <w:rsid w:val="00E63595"/>
    <w:rsid w:val="00E66B09"/>
    <w:rsid w:val="00E72EBC"/>
    <w:rsid w:val="00E72F38"/>
    <w:rsid w:val="00E752D1"/>
    <w:rsid w:val="00E75CB7"/>
    <w:rsid w:val="00E76293"/>
    <w:rsid w:val="00E7798B"/>
    <w:rsid w:val="00E8233E"/>
    <w:rsid w:val="00E82CEC"/>
    <w:rsid w:val="00E841DC"/>
    <w:rsid w:val="00E9098F"/>
    <w:rsid w:val="00E913AA"/>
    <w:rsid w:val="00E91C4C"/>
    <w:rsid w:val="00E959D5"/>
    <w:rsid w:val="00E95E30"/>
    <w:rsid w:val="00EA10E5"/>
    <w:rsid w:val="00EA2853"/>
    <w:rsid w:val="00EA6E50"/>
    <w:rsid w:val="00EA796B"/>
    <w:rsid w:val="00EA7DA7"/>
    <w:rsid w:val="00EB2057"/>
    <w:rsid w:val="00EB3611"/>
    <w:rsid w:val="00EB5EE5"/>
    <w:rsid w:val="00EB65D5"/>
    <w:rsid w:val="00EC12CA"/>
    <w:rsid w:val="00EC163F"/>
    <w:rsid w:val="00EC2A44"/>
    <w:rsid w:val="00EC2FAC"/>
    <w:rsid w:val="00EC4081"/>
    <w:rsid w:val="00EC67BA"/>
    <w:rsid w:val="00ED000F"/>
    <w:rsid w:val="00ED0ECB"/>
    <w:rsid w:val="00ED1EBC"/>
    <w:rsid w:val="00ED2249"/>
    <w:rsid w:val="00ED2867"/>
    <w:rsid w:val="00ED3F8C"/>
    <w:rsid w:val="00ED773A"/>
    <w:rsid w:val="00EE161F"/>
    <w:rsid w:val="00EE3B41"/>
    <w:rsid w:val="00EE5F21"/>
    <w:rsid w:val="00EE64B4"/>
    <w:rsid w:val="00EE6640"/>
    <w:rsid w:val="00EE7E35"/>
    <w:rsid w:val="00EF08C3"/>
    <w:rsid w:val="00EF0BB9"/>
    <w:rsid w:val="00EF1A9A"/>
    <w:rsid w:val="00EF474C"/>
    <w:rsid w:val="00EF72B6"/>
    <w:rsid w:val="00EF7420"/>
    <w:rsid w:val="00F0061F"/>
    <w:rsid w:val="00F01496"/>
    <w:rsid w:val="00F02AA7"/>
    <w:rsid w:val="00F03F1E"/>
    <w:rsid w:val="00F05B50"/>
    <w:rsid w:val="00F12976"/>
    <w:rsid w:val="00F12FBE"/>
    <w:rsid w:val="00F20222"/>
    <w:rsid w:val="00F20FC8"/>
    <w:rsid w:val="00F233C7"/>
    <w:rsid w:val="00F24585"/>
    <w:rsid w:val="00F24912"/>
    <w:rsid w:val="00F25BBF"/>
    <w:rsid w:val="00F25C07"/>
    <w:rsid w:val="00F26A30"/>
    <w:rsid w:val="00F3042B"/>
    <w:rsid w:val="00F30975"/>
    <w:rsid w:val="00F31893"/>
    <w:rsid w:val="00F324D7"/>
    <w:rsid w:val="00F33BA7"/>
    <w:rsid w:val="00F35A90"/>
    <w:rsid w:val="00F35E96"/>
    <w:rsid w:val="00F406FF"/>
    <w:rsid w:val="00F43637"/>
    <w:rsid w:val="00F44407"/>
    <w:rsid w:val="00F456A8"/>
    <w:rsid w:val="00F45AAF"/>
    <w:rsid w:val="00F46504"/>
    <w:rsid w:val="00F4697B"/>
    <w:rsid w:val="00F46DD5"/>
    <w:rsid w:val="00F471A4"/>
    <w:rsid w:val="00F50422"/>
    <w:rsid w:val="00F50C99"/>
    <w:rsid w:val="00F520A0"/>
    <w:rsid w:val="00F5239D"/>
    <w:rsid w:val="00F526D3"/>
    <w:rsid w:val="00F53EC8"/>
    <w:rsid w:val="00F53F17"/>
    <w:rsid w:val="00F543EE"/>
    <w:rsid w:val="00F54B94"/>
    <w:rsid w:val="00F56CF3"/>
    <w:rsid w:val="00F57C0E"/>
    <w:rsid w:val="00F61FD1"/>
    <w:rsid w:val="00F62236"/>
    <w:rsid w:val="00F624DF"/>
    <w:rsid w:val="00F63684"/>
    <w:rsid w:val="00F6792A"/>
    <w:rsid w:val="00F67B13"/>
    <w:rsid w:val="00F67C5B"/>
    <w:rsid w:val="00F67D31"/>
    <w:rsid w:val="00F71870"/>
    <w:rsid w:val="00F7252A"/>
    <w:rsid w:val="00F744B6"/>
    <w:rsid w:val="00F7584B"/>
    <w:rsid w:val="00F763A8"/>
    <w:rsid w:val="00F7784E"/>
    <w:rsid w:val="00F77D38"/>
    <w:rsid w:val="00F77DC1"/>
    <w:rsid w:val="00F80332"/>
    <w:rsid w:val="00F805C0"/>
    <w:rsid w:val="00F81488"/>
    <w:rsid w:val="00F81D57"/>
    <w:rsid w:val="00F831F2"/>
    <w:rsid w:val="00F838D6"/>
    <w:rsid w:val="00F84AFA"/>
    <w:rsid w:val="00F92371"/>
    <w:rsid w:val="00F94AE0"/>
    <w:rsid w:val="00F9571D"/>
    <w:rsid w:val="00F968BE"/>
    <w:rsid w:val="00F96CD0"/>
    <w:rsid w:val="00F971CB"/>
    <w:rsid w:val="00F97BE8"/>
    <w:rsid w:val="00F97CCF"/>
    <w:rsid w:val="00F97D06"/>
    <w:rsid w:val="00FA02E1"/>
    <w:rsid w:val="00FA1019"/>
    <w:rsid w:val="00FA1AF5"/>
    <w:rsid w:val="00FA1C31"/>
    <w:rsid w:val="00FA3B32"/>
    <w:rsid w:val="00FA46B4"/>
    <w:rsid w:val="00FA546F"/>
    <w:rsid w:val="00FB1F25"/>
    <w:rsid w:val="00FB4BA3"/>
    <w:rsid w:val="00FC027C"/>
    <w:rsid w:val="00FC42C4"/>
    <w:rsid w:val="00FC4FDC"/>
    <w:rsid w:val="00FC5202"/>
    <w:rsid w:val="00FC5DAF"/>
    <w:rsid w:val="00FC68B0"/>
    <w:rsid w:val="00FC6C1E"/>
    <w:rsid w:val="00FC75AB"/>
    <w:rsid w:val="00FD0916"/>
    <w:rsid w:val="00FD0B5E"/>
    <w:rsid w:val="00FD1248"/>
    <w:rsid w:val="00FD23B1"/>
    <w:rsid w:val="00FD2FB8"/>
    <w:rsid w:val="00FD4976"/>
    <w:rsid w:val="00FD6089"/>
    <w:rsid w:val="00FD6E57"/>
    <w:rsid w:val="00FE0503"/>
    <w:rsid w:val="00FE1FDC"/>
    <w:rsid w:val="00FE2655"/>
    <w:rsid w:val="00FE2AF0"/>
    <w:rsid w:val="00FE3AE3"/>
    <w:rsid w:val="00FE5778"/>
    <w:rsid w:val="00FE5B47"/>
    <w:rsid w:val="00FE788B"/>
    <w:rsid w:val="00FE796C"/>
    <w:rsid w:val="00FF1E7F"/>
    <w:rsid w:val="00FF2B17"/>
    <w:rsid w:val="00FF36C6"/>
    <w:rsid w:val="00FF5BA5"/>
    <w:rsid w:val="00FF5D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1CB53"/>
  <w15:docId w15:val="{D0E93641-A3F3-4F9A-B3C3-3121A7F3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97D06"/>
  </w:style>
  <w:style w:type="paragraph" w:styleId="Nadpis1">
    <w:name w:val="heading 1"/>
    <w:basedOn w:val="Normlny"/>
    <w:next w:val="Normlny"/>
    <w:link w:val="Nadpis1Char"/>
    <w:uiPriority w:val="9"/>
    <w:qFormat/>
    <w:rsid w:val="00736D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736D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36D25"/>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736D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36D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736D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736D25"/>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semiHidden/>
    <w:rsid w:val="00736D25"/>
    <w:rPr>
      <w:rFonts w:asciiTheme="majorHAnsi" w:eastAsiaTheme="majorEastAsia" w:hAnsiTheme="majorHAnsi" w:cstheme="majorBidi"/>
      <w:b/>
      <w:bCs/>
      <w:i/>
      <w:iCs/>
      <w:color w:val="4F81BD" w:themeColor="accent1"/>
    </w:rPr>
  </w:style>
  <w:style w:type="paragraph" w:styleId="Odsekzoznamu">
    <w:name w:val="List Paragraph"/>
    <w:aliases w:val="body,Odsek"/>
    <w:basedOn w:val="Normlny"/>
    <w:link w:val="OdsekzoznamuChar"/>
    <w:uiPriority w:val="34"/>
    <w:qFormat/>
    <w:rsid w:val="00736D25"/>
    <w:pPr>
      <w:ind w:left="720"/>
      <w:contextualSpacing/>
    </w:pPr>
  </w:style>
  <w:style w:type="paragraph" w:styleId="Pta">
    <w:name w:val="footer"/>
    <w:basedOn w:val="Normlny"/>
    <w:link w:val="PtaChar"/>
    <w:uiPriority w:val="99"/>
    <w:unhideWhenUsed/>
    <w:rsid w:val="00736D25"/>
    <w:pPr>
      <w:tabs>
        <w:tab w:val="center" w:pos="4536"/>
        <w:tab w:val="right" w:pos="9072"/>
      </w:tabs>
      <w:spacing w:after="0" w:line="240" w:lineRule="auto"/>
    </w:pPr>
  </w:style>
  <w:style w:type="character" w:customStyle="1" w:styleId="PtaChar">
    <w:name w:val="Päta Char"/>
    <w:basedOn w:val="Predvolenpsmoodseku"/>
    <w:link w:val="Pta"/>
    <w:uiPriority w:val="99"/>
    <w:rsid w:val="00736D25"/>
  </w:style>
  <w:style w:type="character" w:styleId="Siln">
    <w:name w:val="Strong"/>
    <w:basedOn w:val="Predvolenpsmoodseku"/>
    <w:uiPriority w:val="22"/>
    <w:qFormat/>
    <w:rsid w:val="00736D25"/>
    <w:rPr>
      <w:b/>
      <w:bCs/>
    </w:rPr>
  </w:style>
  <w:style w:type="character" w:customStyle="1" w:styleId="TextkomentraChar">
    <w:name w:val="Text komentára Char"/>
    <w:basedOn w:val="Predvolenpsmoodseku"/>
    <w:link w:val="Textkomentra"/>
    <w:uiPriority w:val="99"/>
    <w:semiHidden/>
    <w:rsid w:val="00736D25"/>
    <w:rPr>
      <w:sz w:val="20"/>
      <w:szCs w:val="20"/>
    </w:rPr>
  </w:style>
  <w:style w:type="paragraph" w:styleId="Textkomentra">
    <w:name w:val="annotation text"/>
    <w:basedOn w:val="Normlny"/>
    <w:link w:val="TextkomentraChar"/>
    <w:uiPriority w:val="99"/>
    <w:semiHidden/>
    <w:unhideWhenUsed/>
    <w:rsid w:val="00736D25"/>
    <w:pPr>
      <w:spacing w:line="240" w:lineRule="auto"/>
    </w:pPr>
    <w:rPr>
      <w:sz w:val="20"/>
      <w:szCs w:val="20"/>
    </w:rPr>
  </w:style>
  <w:style w:type="paragraph" w:styleId="Textbubliny">
    <w:name w:val="Balloon Text"/>
    <w:basedOn w:val="Normlny"/>
    <w:link w:val="TextbublinyChar"/>
    <w:uiPriority w:val="99"/>
    <w:semiHidden/>
    <w:unhideWhenUsed/>
    <w:rsid w:val="00736D2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6D25"/>
    <w:rPr>
      <w:rFonts w:ascii="Tahoma" w:hAnsi="Tahoma" w:cs="Tahoma"/>
      <w:sz w:val="16"/>
      <w:szCs w:val="16"/>
    </w:rPr>
  </w:style>
  <w:style w:type="paragraph" w:styleId="Zkladntext3">
    <w:name w:val="Body Text 3"/>
    <w:basedOn w:val="Normlny"/>
    <w:link w:val="Zkladntext3Char"/>
    <w:autoRedefine/>
    <w:rsid w:val="00736D25"/>
    <w:pPr>
      <w:spacing w:after="0" w:line="240" w:lineRule="auto"/>
    </w:pPr>
    <w:rPr>
      <w:rFonts w:eastAsia="Times New Roman" w:cstheme="minorHAnsi"/>
      <w:b/>
      <w:lang w:eastAsia="sk-SK"/>
    </w:rPr>
  </w:style>
  <w:style w:type="character" w:customStyle="1" w:styleId="Zkladntext3Char">
    <w:name w:val="Základný text 3 Char"/>
    <w:basedOn w:val="Predvolenpsmoodseku"/>
    <w:link w:val="Zkladntext3"/>
    <w:rsid w:val="00736D25"/>
    <w:rPr>
      <w:rFonts w:eastAsia="Times New Roman" w:cstheme="minorHAnsi"/>
      <w:b/>
      <w:lang w:eastAsia="sk-SK"/>
    </w:rPr>
  </w:style>
  <w:style w:type="paragraph" w:styleId="Hlavika">
    <w:name w:val="header"/>
    <w:basedOn w:val="Normlny"/>
    <w:link w:val="HlavikaChar"/>
    <w:unhideWhenUsed/>
    <w:rsid w:val="00736D25"/>
    <w:pPr>
      <w:tabs>
        <w:tab w:val="center" w:pos="4536"/>
        <w:tab w:val="right" w:pos="9072"/>
      </w:tabs>
      <w:spacing w:after="0" w:line="240" w:lineRule="auto"/>
    </w:pPr>
  </w:style>
  <w:style w:type="character" w:customStyle="1" w:styleId="HlavikaChar">
    <w:name w:val="Hlavička Char"/>
    <w:basedOn w:val="Predvolenpsmoodseku"/>
    <w:link w:val="Hlavika"/>
    <w:rsid w:val="00736D25"/>
  </w:style>
  <w:style w:type="paragraph" w:styleId="Bezriadkovania">
    <w:name w:val="No Spacing"/>
    <w:uiPriority w:val="1"/>
    <w:qFormat/>
    <w:rsid w:val="00736D25"/>
    <w:pPr>
      <w:spacing w:after="0" w:line="240" w:lineRule="auto"/>
    </w:pPr>
  </w:style>
  <w:style w:type="paragraph" w:styleId="Nzov">
    <w:name w:val="Title"/>
    <w:basedOn w:val="Normlny"/>
    <w:link w:val="NzovChar"/>
    <w:qFormat/>
    <w:rsid w:val="00736D25"/>
    <w:pPr>
      <w:spacing w:after="0" w:line="240" w:lineRule="auto"/>
      <w:jc w:val="center"/>
    </w:pPr>
    <w:rPr>
      <w:rFonts w:ascii="Times New Roman" w:eastAsia="Times New Roman" w:hAnsi="Times New Roman" w:cs="Times New Roman"/>
      <w:b/>
      <w:bCs/>
      <w:sz w:val="28"/>
      <w:szCs w:val="24"/>
      <w:u w:val="single"/>
      <w:lang w:eastAsia="sk-SK"/>
    </w:rPr>
  </w:style>
  <w:style w:type="character" w:customStyle="1" w:styleId="NzovChar">
    <w:name w:val="Názov Char"/>
    <w:basedOn w:val="Predvolenpsmoodseku"/>
    <w:link w:val="Nzov"/>
    <w:rsid w:val="00736D25"/>
    <w:rPr>
      <w:rFonts w:ascii="Times New Roman" w:eastAsia="Times New Roman" w:hAnsi="Times New Roman" w:cs="Times New Roman"/>
      <w:b/>
      <w:bCs/>
      <w:sz w:val="28"/>
      <w:szCs w:val="24"/>
      <w:u w:val="single"/>
      <w:lang w:eastAsia="sk-SK"/>
    </w:rPr>
  </w:style>
  <w:style w:type="character" w:styleId="Hypertextovprepojenie">
    <w:name w:val="Hyperlink"/>
    <w:basedOn w:val="Predvolenpsmoodseku"/>
    <w:uiPriority w:val="99"/>
    <w:unhideWhenUsed/>
    <w:rsid w:val="00F12FBE"/>
    <w:rPr>
      <w:color w:val="0000FF" w:themeColor="hyperlink"/>
      <w:u w:val="single"/>
    </w:rPr>
  </w:style>
  <w:style w:type="paragraph" w:styleId="Register1">
    <w:name w:val="index 1"/>
    <w:basedOn w:val="Normlny"/>
    <w:next w:val="Normlny"/>
    <w:autoRedefine/>
    <w:uiPriority w:val="99"/>
    <w:semiHidden/>
    <w:unhideWhenUsed/>
    <w:rsid w:val="008F4553"/>
    <w:pPr>
      <w:spacing w:after="0" w:line="240" w:lineRule="auto"/>
      <w:ind w:left="220" w:hanging="220"/>
    </w:pPr>
  </w:style>
  <w:style w:type="paragraph" w:styleId="Nadpisregistra">
    <w:name w:val="index heading"/>
    <w:basedOn w:val="Normlny"/>
    <w:next w:val="Register1"/>
    <w:semiHidden/>
    <w:rsid w:val="008F4553"/>
    <w:pPr>
      <w:widowControl w:val="0"/>
      <w:spacing w:after="0" w:line="240" w:lineRule="auto"/>
      <w:jc w:val="both"/>
    </w:pPr>
    <w:rPr>
      <w:rFonts w:ascii="Arial" w:eastAsia="Times New Roman" w:hAnsi="Arial" w:cs="Times New Roman"/>
      <w:szCs w:val="20"/>
      <w:lang w:val="en-US" w:eastAsia="de-AT"/>
    </w:rPr>
  </w:style>
  <w:style w:type="paragraph" w:styleId="Normlnywebov">
    <w:name w:val="Normal (Web)"/>
    <w:basedOn w:val="Normlny"/>
    <w:semiHidden/>
    <w:rsid w:val="008F4553"/>
    <w:pPr>
      <w:widowControl w:val="0"/>
      <w:spacing w:before="100" w:beforeAutospacing="1" w:after="100" w:afterAutospacing="1" w:line="240" w:lineRule="auto"/>
      <w:ind w:left="709" w:right="-57"/>
    </w:pPr>
    <w:rPr>
      <w:rFonts w:ascii="Times New Roman" w:eastAsia="Times New Roman" w:hAnsi="Times New Roman" w:cs="Times New Roman"/>
      <w:sz w:val="24"/>
      <w:szCs w:val="28"/>
      <w:lang w:eastAsia="de-AT"/>
    </w:rPr>
  </w:style>
  <w:style w:type="paragraph" w:customStyle="1" w:styleId="Default">
    <w:name w:val="Default"/>
    <w:rsid w:val="000D1C86"/>
    <w:pPr>
      <w:autoSpaceDE w:val="0"/>
      <w:autoSpaceDN w:val="0"/>
      <w:adjustRightInd w:val="0"/>
      <w:spacing w:after="0" w:line="240" w:lineRule="auto"/>
    </w:pPr>
    <w:rPr>
      <w:rFonts w:ascii="Wingdings" w:hAnsi="Wingdings" w:cs="Wingdings"/>
      <w:color w:val="000000"/>
      <w:sz w:val="24"/>
      <w:szCs w:val="24"/>
    </w:rPr>
  </w:style>
  <w:style w:type="table" w:styleId="Mriekatabuky">
    <w:name w:val="Table Grid"/>
    <w:basedOn w:val="Normlnatabuka"/>
    <w:uiPriority w:val="59"/>
    <w:rsid w:val="00404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650EAF"/>
  </w:style>
  <w:style w:type="table" w:customStyle="1" w:styleId="Mriekatabuky1">
    <w:name w:val="Mriežka tabuľky1"/>
    <w:basedOn w:val="Normlnatabuka"/>
    <w:next w:val="Mriekatabuky"/>
    <w:uiPriority w:val="59"/>
    <w:rsid w:val="00650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2A389F"/>
    <w:pPr>
      <w:spacing w:after="120"/>
    </w:pPr>
  </w:style>
  <w:style w:type="character" w:customStyle="1" w:styleId="ZkladntextChar">
    <w:name w:val="Základný text Char"/>
    <w:basedOn w:val="Predvolenpsmoodseku"/>
    <w:link w:val="Zkladntext"/>
    <w:uiPriority w:val="99"/>
    <w:semiHidden/>
    <w:rsid w:val="002A389F"/>
  </w:style>
  <w:style w:type="character" w:styleId="Odkaznakomentr">
    <w:name w:val="annotation reference"/>
    <w:basedOn w:val="Predvolenpsmoodseku"/>
    <w:uiPriority w:val="99"/>
    <w:semiHidden/>
    <w:unhideWhenUsed/>
    <w:rsid w:val="006850DB"/>
    <w:rPr>
      <w:sz w:val="16"/>
      <w:szCs w:val="16"/>
    </w:rPr>
  </w:style>
  <w:style w:type="table" w:customStyle="1" w:styleId="Mriekatabuky2">
    <w:name w:val="Mriežka tabuľky2"/>
    <w:basedOn w:val="Normlnatabuka"/>
    <w:next w:val="Mriekatabuky"/>
    <w:uiPriority w:val="59"/>
    <w:rsid w:val="007E0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
    <w:link w:val="Odsekzoznamu"/>
    <w:uiPriority w:val="34"/>
    <w:locked/>
    <w:rsid w:val="00DF4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2386">
      <w:bodyDiv w:val="1"/>
      <w:marLeft w:val="0"/>
      <w:marRight w:val="0"/>
      <w:marTop w:val="0"/>
      <w:marBottom w:val="0"/>
      <w:divBdr>
        <w:top w:val="none" w:sz="0" w:space="0" w:color="auto"/>
        <w:left w:val="none" w:sz="0" w:space="0" w:color="auto"/>
        <w:bottom w:val="none" w:sz="0" w:space="0" w:color="auto"/>
        <w:right w:val="none" w:sz="0" w:space="0" w:color="auto"/>
      </w:divBdr>
    </w:div>
    <w:div w:id="111901688">
      <w:bodyDiv w:val="1"/>
      <w:marLeft w:val="0"/>
      <w:marRight w:val="0"/>
      <w:marTop w:val="0"/>
      <w:marBottom w:val="0"/>
      <w:divBdr>
        <w:top w:val="none" w:sz="0" w:space="0" w:color="auto"/>
        <w:left w:val="none" w:sz="0" w:space="0" w:color="auto"/>
        <w:bottom w:val="none" w:sz="0" w:space="0" w:color="auto"/>
        <w:right w:val="none" w:sz="0" w:space="0" w:color="auto"/>
      </w:divBdr>
    </w:div>
    <w:div w:id="250241241">
      <w:bodyDiv w:val="1"/>
      <w:marLeft w:val="0"/>
      <w:marRight w:val="0"/>
      <w:marTop w:val="0"/>
      <w:marBottom w:val="0"/>
      <w:divBdr>
        <w:top w:val="none" w:sz="0" w:space="0" w:color="auto"/>
        <w:left w:val="none" w:sz="0" w:space="0" w:color="auto"/>
        <w:bottom w:val="none" w:sz="0" w:space="0" w:color="auto"/>
        <w:right w:val="none" w:sz="0" w:space="0" w:color="auto"/>
      </w:divBdr>
    </w:div>
    <w:div w:id="255286728">
      <w:bodyDiv w:val="1"/>
      <w:marLeft w:val="0"/>
      <w:marRight w:val="0"/>
      <w:marTop w:val="0"/>
      <w:marBottom w:val="0"/>
      <w:divBdr>
        <w:top w:val="none" w:sz="0" w:space="0" w:color="auto"/>
        <w:left w:val="none" w:sz="0" w:space="0" w:color="auto"/>
        <w:bottom w:val="none" w:sz="0" w:space="0" w:color="auto"/>
        <w:right w:val="none" w:sz="0" w:space="0" w:color="auto"/>
      </w:divBdr>
    </w:div>
    <w:div w:id="488912860">
      <w:bodyDiv w:val="1"/>
      <w:marLeft w:val="0"/>
      <w:marRight w:val="0"/>
      <w:marTop w:val="0"/>
      <w:marBottom w:val="0"/>
      <w:divBdr>
        <w:top w:val="none" w:sz="0" w:space="0" w:color="auto"/>
        <w:left w:val="none" w:sz="0" w:space="0" w:color="auto"/>
        <w:bottom w:val="none" w:sz="0" w:space="0" w:color="auto"/>
        <w:right w:val="none" w:sz="0" w:space="0" w:color="auto"/>
      </w:divBdr>
    </w:div>
    <w:div w:id="502088461">
      <w:bodyDiv w:val="1"/>
      <w:marLeft w:val="0"/>
      <w:marRight w:val="0"/>
      <w:marTop w:val="0"/>
      <w:marBottom w:val="0"/>
      <w:divBdr>
        <w:top w:val="none" w:sz="0" w:space="0" w:color="auto"/>
        <w:left w:val="none" w:sz="0" w:space="0" w:color="auto"/>
        <w:bottom w:val="none" w:sz="0" w:space="0" w:color="auto"/>
        <w:right w:val="none" w:sz="0" w:space="0" w:color="auto"/>
      </w:divBdr>
    </w:div>
    <w:div w:id="603155369">
      <w:bodyDiv w:val="1"/>
      <w:marLeft w:val="0"/>
      <w:marRight w:val="0"/>
      <w:marTop w:val="0"/>
      <w:marBottom w:val="0"/>
      <w:divBdr>
        <w:top w:val="none" w:sz="0" w:space="0" w:color="auto"/>
        <w:left w:val="none" w:sz="0" w:space="0" w:color="auto"/>
        <w:bottom w:val="none" w:sz="0" w:space="0" w:color="auto"/>
        <w:right w:val="none" w:sz="0" w:space="0" w:color="auto"/>
      </w:divBdr>
    </w:div>
    <w:div w:id="628973460">
      <w:bodyDiv w:val="1"/>
      <w:marLeft w:val="0"/>
      <w:marRight w:val="0"/>
      <w:marTop w:val="0"/>
      <w:marBottom w:val="0"/>
      <w:divBdr>
        <w:top w:val="none" w:sz="0" w:space="0" w:color="auto"/>
        <w:left w:val="none" w:sz="0" w:space="0" w:color="auto"/>
        <w:bottom w:val="none" w:sz="0" w:space="0" w:color="auto"/>
        <w:right w:val="none" w:sz="0" w:space="0" w:color="auto"/>
      </w:divBdr>
    </w:div>
    <w:div w:id="725569510">
      <w:bodyDiv w:val="1"/>
      <w:marLeft w:val="0"/>
      <w:marRight w:val="0"/>
      <w:marTop w:val="0"/>
      <w:marBottom w:val="0"/>
      <w:divBdr>
        <w:top w:val="none" w:sz="0" w:space="0" w:color="auto"/>
        <w:left w:val="none" w:sz="0" w:space="0" w:color="auto"/>
        <w:bottom w:val="none" w:sz="0" w:space="0" w:color="auto"/>
        <w:right w:val="none" w:sz="0" w:space="0" w:color="auto"/>
      </w:divBdr>
    </w:div>
    <w:div w:id="823398694">
      <w:bodyDiv w:val="1"/>
      <w:marLeft w:val="0"/>
      <w:marRight w:val="0"/>
      <w:marTop w:val="0"/>
      <w:marBottom w:val="0"/>
      <w:divBdr>
        <w:top w:val="none" w:sz="0" w:space="0" w:color="auto"/>
        <w:left w:val="none" w:sz="0" w:space="0" w:color="auto"/>
        <w:bottom w:val="none" w:sz="0" w:space="0" w:color="auto"/>
        <w:right w:val="none" w:sz="0" w:space="0" w:color="auto"/>
      </w:divBdr>
    </w:div>
    <w:div w:id="827474702">
      <w:bodyDiv w:val="1"/>
      <w:marLeft w:val="0"/>
      <w:marRight w:val="0"/>
      <w:marTop w:val="0"/>
      <w:marBottom w:val="0"/>
      <w:divBdr>
        <w:top w:val="none" w:sz="0" w:space="0" w:color="auto"/>
        <w:left w:val="none" w:sz="0" w:space="0" w:color="auto"/>
        <w:bottom w:val="none" w:sz="0" w:space="0" w:color="auto"/>
        <w:right w:val="none" w:sz="0" w:space="0" w:color="auto"/>
      </w:divBdr>
    </w:div>
    <w:div w:id="828523396">
      <w:bodyDiv w:val="1"/>
      <w:marLeft w:val="0"/>
      <w:marRight w:val="0"/>
      <w:marTop w:val="0"/>
      <w:marBottom w:val="0"/>
      <w:divBdr>
        <w:top w:val="none" w:sz="0" w:space="0" w:color="auto"/>
        <w:left w:val="none" w:sz="0" w:space="0" w:color="auto"/>
        <w:bottom w:val="none" w:sz="0" w:space="0" w:color="auto"/>
        <w:right w:val="none" w:sz="0" w:space="0" w:color="auto"/>
      </w:divBdr>
    </w:div>
    <w:div w:id="899945109">
      <w:bodyDiv w:val="1"/>
      <w:marLeft w:val="0"/>
      <w:marRight w:val="0"/>
      <w:marTop w:val="0"/>
      <w:marBottom w:val="0"/>
      <w:divBdr>
        <w:top w:val="none" w:sz="0" w:space="0" w:color="auto"/>
        <w:left w:val="none" w:sz="0" w:space="0" w:color="auto"/>
        <w:bottom w:val="none" w:sz="0" w:space="0" w:color="auto"/>
        <w:right w:val="none" w:sz="0" w:space="0" w:color="auto"/>
      </w:divBdr>
    </w:div>
    <w:div w:id="941374774">
      <w:bodyDiv w:val="1"/>
      <w:marLeft w:val="0"/>
      <w:marRight w:val="0"/>
      <w:marTop w:val="0"/>
      <w:marBottom w:val="0"/>
      <w:divBdr>
        <w:top w:val="none" w:sz="0" w:space="0" w:color="auto"/>
        <w:left w:val="none" w:sz="0" w:space="0" w:color="auto"/>
        <w:bottom w:val="none" w:sz="0" w:space="0" w:color="auto"/>
        <w:right w:val="none" w:sz="0" w:space="0" w:color="auto"/>
      </w:divBdr>
    </w:div>
    <w:div w:id="974722413">
      <w:bodyDiv w:val="1"/>
      <w:marLeft w:val="0"/>
      <w:marRight w:val="0"/>
      <w:marTop w:val="0"/>
      <w:marBottom w:val="0"/>
      <w:divBdr>
        <w:top w:val="none" w:sz="0" w:space="0" w:color="auto"/>
        <w:left w:val="none" w:sz="0" w:space="0" w:color="auto"/>
        <w:bottom w:val="none" w:sz="0" w:space="0" w:color="auto"/>
        <w:right w:val="none" w:sz="0" w:space="0" w:color="auto"/>
      </w:divBdr>
    </w:div>
    <w:div w:id="994334144">
      <w:bodyDiv w:val="1"/>
      <w:marLeft w:val="0"/>
      <w:marRight w:val="0"/>
      <w:marTop w:val="0"/>
      <w:marBottom w:val="0"/>
      <w:divBdr>
        <w:top w:val="none" w:sz="0" w:space="0" w:color="auto"/>
        <w:left w:val="none" w:sz="0" w:space="0" w:color="auto"/>
        <w:bottom w:val="none" w:sz="0" w:space="0" w:color="auto"/>
        <w:right w:val="none" w:sz="0" w:space="0" w:color="auto"/>
      </w:divBdr>
    </w:div>
    <w:div w:id="1156266192">
      <w:bodyDiv w:val="1"/>
      <w:marLeft w:val="0"/>
      <w:marRight w:val="0"/>
      <w:marTop w:val="0"/>
      <w:marBottom w:val="0"/>
      <w:divBdr>
        <w:top w:val="none" w:sz="0" w:space="0" w:color="auto"/>
        <w:left w:val="none" w:sz="0" w:space="0" w:color="auto"/>
        <w:bottom w:val="none" w:sz="0" w:space="0" w:color="auto"/>
        <w:right w:val="none" w:sz="0" w:space="0" w:color="auto"/>
      </w:divBdr>
    </w:div>
    <w:div w:id="1312520619">
      <w:bodyDiv w:val="1"/>
      <w:marLeft w:val="0"/>
      <w:marRight w:val="0"/>
      <w:marTop w:val="0"/>
      <w:marBottom w:val="0"/>
      <w:divBdr>
        <w:top w:val="none" w:sz="0" w:space="0" w:color="auto"/>
        <w:left w:val="none" w:sz="0" w:space="0" w:color="auto"/>
        <w:bottom w:val="none" w:sz="0" w:space="0" w:color="auto"/>
        <w:right w:val="none" w:sz="0" w:space="0" w:color="auto"/>
      </w:divBdr>
    </w:div>
    <w:div w:id="1433937219">
      <w:bodyDiv w:val="1"/>
      <w:marLeft w:val="0"/>
      <w:marRight w:val="0"/>
      <w:marTop w:val="0"/>
      <w:marBottom w:val="0"/>
      <w:divBdr>
        <w:top w:val="none" w:sz="0" w:space="0" w:color="auto"/>
        <w:left w:val="none" w:sz="0" w:space="0" w:color="auto"/>
        <w:bottom w:val="none" w:sz="0" w:space="0" w:color="auto"/>
        <w:right w:val="none" w:sz="0" w:space="0" w:color="auto"/>
      </w:divBdr>
    </w:div>
    <w:div w:id="1552885080">
      <w:bodyDiv w:val="1"/>
      <w:marLeft w:val="0"/>
      <w:marRight w:val="0"/>
      <w:marTop w:val="0"/>
      <w:marBottom w:val="0"/>
      <w:divBdr>
        <w:top w:val="none" w:sz="0" w:space="0" w:color="auto"/>
        <w:left w:val="none" w:sz="0" w:space="0" w:color="auto"/>
        <w:bottom w:val="none" w:sz="0" w:space="0" w:color="auto"/>
        <w:right w:val="none" w:sz="0" w:space="0" w:color="auto"/>
      </w:divBdr>
    </w:div>
    <w:div w:id="1990355469">
      <w:bodyDiv w:val="1"/>
      <w:marLeft w:val="0"/>
      <w:marRight w:val="0"/>
      <w:marTop w:val="0"/>
      <w:marBottom w:val="0"/>
      <w:divBdr>
        <w:top w:val="none" w:sz="0" w:space="0" w:color="auto"/>
        <w:left w:val="none" w:sz="0" w:space="0" w:color="auto"/>
        <w:bottom w:val="none" w:sz="0" w:space="0" w:color="auto"/>
        <w:right w:val="none" w:sz="0" w:space="0" w:color="auto"/>
      </w:divBdr>
    </w:div>
    <w:div w:id="204513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C7226-FB42-4F30-A1C4-522238E2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3146</Words>
  <Characters>17934</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emilia.pecnikova</dc:creator>
  <cp:lastModifiedBy>Donoval, Marian</cp:lastModifiedBy>
  <cp:revision>3</cp:revision>
  <cp:lastPrinted>2021-10-11T14:18:00Z</cp:lastPrinted>
  <dcterms:created xsi:type="dcterms:W3CDTF">2021-10-13T08:39:00Z</dcterms:created>
  <dcterms:modified xsi:type="dcterms:W3CDTF">2021-10-13T08:40:00Z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