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D68E3" w14:textId="77777777" w:rsidR="00035ABD" w:rsidRDefault="00035ABD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</w:p>
    <w:p w14:paraId="6997FEE7" w14:textId="57DB9B16" w:rsidR="00AA75EA" w:rsidRPr="00404044" w:rsidRDefault="00AA75EA" w:rsidP="0003495E">
      <w:pPr>
        <w:jc w:val="center"/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</w:pP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Výzva</w:t>
      </w:r>
      <w:r w:rsidRPr="00404044">
        <w:rPr>
          <w:rFonts w:ascii="Times New Roman" w:hAnsi="Times New Roman"/>
          <w:b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na predloženie </w:t>
      </w:r>
      <w:r w:rsidR="004649CB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ponuky v rámci</w:t>
      </w:r>
      <w:r w:rsidR="00705228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 zarade</w:t>
      </w:r>
      <w:r w:rsidR="004649CB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>ného</w:t>
      </w:r>
      <w:r w:rsidR="00705228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  DNS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t xml:space="preserve"> </w:t>
      </w:r>
      <w:r w:rsidRPr="00404044">
        <w:rPr>
          <w:rFonts w:ascii="Times New Roman" w:hAnsi="Times New Roman"/>
          <w:b/>
          <w:bCs/>
          <w:sz w:val="24"/>
          <w:szCs w:val="24"/>
          <w:u w:color="000000"/>
          <w:lang w:eastAsia="ar-SA"/>
        </w:rPr>
        <w:br/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t>(ďalej len „Výzva“)</w:t>
      </w:r>
      <w:r w:rsidRPr="00404044">
        <w:rPr>
          <w:rFonts w:ascii="Times New Roman" w:hAnsi="Times New Roman"/>
          <w:bCs/>
          <w:sz w:val="24"/>
          <w:szCs w:val="24"/>
          <w:u w:color="000000"/>
          <w:lang w:eastAsia="ar-SA"/>
        </w:rPr>
        <w:br/>
      </w:r>
    </w:p>
    <w:p w14:paraId="071AD956" w14:textId="05AD061D" w:rsidR="00AA75EA" w:rsidRPr="00404044" w:rsidRDefault="00AA75EA" w:rsidP="00B82FA2">
      <w:pPr>
        <w:jc w:val="both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sz w:val="24"/>
          <w:szCs w:val="24"/>
          <w:lang w:eastAsia="ar-SA"/>
        </w:rPr>
        <w:t>zákazka s nízkou hodnotou podľa § 117</w:t>
      </w:r>
      <w:r w:rsidR="00FE611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404044">
        <w:rPr>
          <w:rFonts w:ascii="Times New Roman" w:hAnsi="Times New Roman"/>
          <w:sz w:val="24"/>
          <w:szCs w:val="24"/>
          <w:lang w:eastAsia="ar-SA"/>
        </w:rPr>
        <w:t>zákon</w:t>
      </w:r>
      <w:r w:rsidR="00FE611F">
        <w:rPr>
          <w:rFonts w:ascii="Times New Roman" w:hAnsi="Times New Roman"/>
          <w:sz w:val="24"/>
          <w:szCs w:val="24"/>
          <w:lang w:eastAsia="ar-SA"/>
        </w:rPr>
        <w:t>a</w:t>
      </w:r>
      <w:r w:rsidRPr="00404044">
        <w:rPr>
          <w:rFonts w:ascii="Times New Roman" w:hAnsi="Times New Roman"/>
          <w:sz w:val="24"/>
          <w:szCs w:val="24"/>
          <w:lang w:eastAsia="ar-SA"/>
        </w:rPr>
        <w:t xml:space="preserve"> č. 343/2015 Z. z. o verejnom obstarávaní a o zmene a doplnení niektorých zákonov v znení neskorších predpisov (ďalej len „ZVO“)</w:t>
      </w:r>
    </w:p>
    <w:p w14:paraId="0AE1FBF6" w14:textId="6AE02A54" w:rsidR="00AA75EA" w:rsidRPr="00404044" w:rsidRDefault="003302F0" w:rsidP="00C23FB6">
      <w:pPr>
        <w:pStyle w:val="Zkladntext"/>
        <w:tabs>
          <w:tab w:val="left" w:pos="5547"/>
        </w:tabs>
        <w:spacing w:before="2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ab/>
      </w:r>
    </w:p>
    <w:p w14:paraId="79EFDECD" w14:textId="40B92B8A" w:rsidR="00FF1D73" w:rsidRPr="00404044" w:rsidRDefault="00AA75EA" w:rsidP="7CB7DB4D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318"/>
        <w:rPr>
          <w:rFonts w:ascii="Times New Roman" w:hAnsi="Times New Roman"/>
          <w:b/>
          <w:bCs/>
          <w:sz w:val="24"/>
          <w:szCs w:val="24"/>
        </w:rPr>
      </w:pPr>
      <w:r w:rsidRPr="7CB7DB4D">
        <w:rPr>
          <w:rFonts w:ascii="Times New Roman" w:hAnsi="Times New Roman"/>
          <w:b/>
          <w:bCs/>
          <w:sz w:val="24"/>
          <w:szCs w:val="24"/>
        </w:rPr>
        <w:t xml:space="preserve">Identifikácia </w:t>
      </w:r>
      <w:r w:rsidR="008437FF" w:rsidRPr="7CB7DB4D">
        <w:rPr>
          <w:rFonts w:ascii="Times New Roman" w:hAnsi="Times New Roman"/>
          <w:b/>
          <w:bCs/>
          <w:sz w:val="24"/>
          <w:szCs w:val="24"/>
        </w:rPr>
        <w:t xml:space="preserve">verejného </w:t>
      </w:r>
      <w:r w:rsidRPr="7CB7DB4D">
        <w:rPr>
          <w:rFonts w:ascii="Times New Roman" w:hAnsi="Times New Roman"/>
          <w:b/>
          <w:bCs/>
          <w:sz w:val="24"/>
          <w:szCs w:val="24"/>
        </w:rPr>
        <w:t xml:space="preserve">obstarávateľa 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>/obstarávateľ</w:t>
      </w:r>
      <w:r w:rsidR="00665D62">
        <w:rPr>
          <w:rFonts w:ascii="Times New Roman" w:hAnsi="Times New Roman"/>
          <w:b/>
          <w:bCs/>
          <w:sz w:val="24"/>
          <w:szCs w:val="24"/>
        </w:rPr>
        <w:t>a</w:t>
      </w:r>
      <w:r w:rsidR="2CA69E21" w:rsidRPr="7CB7DB4D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28A689CC" w14:textId="77777777" w:rsidR="001C7E3C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Názov: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 xml:space="preserve">MARIANUM – Pohrebníctvo mesta Bratislavy </w:t>
      </w:r>
    </w:p>
    <w:p w14:paraId="6354472D" w14:textId="300340A0" w:rsidR="00AA75EA" w:rsidRPr="001C7E3C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Fonts w:ascii="Times New Roman" w:hAnsi="Times New Roman"/>
          <w:sz w:val="24"/>
          <w:szCs w:val="24"/>
        </w:rPr>
        <w:t>Sídlo: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Šafárikovo námestie 3, 811 02 Bratislava</w:t>
      </w:r>
    </w:p>
    <w:p w14:paraId="333B692F" w14:textId="0ED472DC" w:rsidR="00AA75EA" w:rsidRPr="00A80A9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1C7E3C">
        <w:rPr>
          <w:rStyle w:val="menu"/>
          <w:rFonts w:ascii="Times New Roman" w:hAnsi="Times New Roman"/>
          <w:sz w:val="24"/>
          <w:szCs w:val="24"/>
        </w:rPr>
        <w:t>IČO:</w:t>
      </w:r>
      <w:r w:rsidRPr="001C7E3C">
        <w:rPr>
          <w:rFonts w:ascii="Times New Roman" w:hAnsi="Times New Roman"/>
          <w:sz w:val="24"/>
          <w:szCs w:val="24"/>
        </w:rPr>
        <w:t xml:space="preserve"> </w:t>
      </w:r>
      <w:r w:rsidRPr="001C7E3C">
        <w:rPr>
          <w:rFonts w:ascii="Times New Roman" w:hAnsi="Times New Roman"/>
          <w:sz w:val="24"/>
          <w:szCs w:val="24"/>
        </w:rPr>
        <w:tab/>
      </w:r>
      <w:r w:rsidRPr="001C7E3C">
        <w:rPr>
          <w:rFonts w:ascii="Times New Roman" w:hAnsi="Times New Roman"/>
          <w:sz w:val="24"/>
          <w:szCs w:val="24"/>
        </w:rPr>
        <w:tab/>
      </w:r>
      <w:r w:rsidR="001C7E3C" w:rsidRPr="001C7E3C">
        <w:rPr>
          <w:rFonts w:ascii="Times New Roman" w:hAnsi="Times New Roman"/>
          <w:sz w:val="24"/>
          <w:szCs w:val="24"/>
        </w:rPr>
        <w:t>17330190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</w:p>
    <w:p w14:paraId="093EEFC4" w14:textId="3299E62F" w:rsidR="00AA75EA" w:rsidRPr="00A80A94" w:rsidRDefault="00AA75EA" w:rsidP="00404044">
      <w:pPr>
        <w:shd w:val="clear" w:color="auto" w:fill="FFFFFF" w:themeFill="background1"/>
        <w:tabs>
          <w:tab w:val="left" w:pos="720"/>
          <w:tab w:val="left" w:pos="1440"/>
          <w:tab w:val="left" w:pos="2160"/>
          <w:tab w:val="left" w:pos="6716"/>
        </w:tabs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Kontaktná osoba: 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>Ing, Milan Hamala</w:t>
      </w:r>
      <w:r w:rsidR="00404044" w:rsidRPr="00A80A94">
        <w:rPr>
          <w:rFonts w:ascii="Times New Roman" w:hAnsi="Times New Roman"/>
          <w:sz w:val="24"/>
          <w:szCs w:val="24"/>
        </w:rPr>
        <w:tab/>
      </w:r>
    </w:p>
    <w:p w14:paraId="4E80F4D0" w14:textId="36D17947" w:rsidR="00AA75EA" w:rsidRDefault="00AA75EA" w:rsidP="00B142D0">
      <w:pPr>
        <w:shd w:val="clear" w:color="auto" w:fill="FFFFFF" w:themeFill="background1"/>
        <w:spacing w:line="276" w:lineRule="auto"/>
        <w:ind w:left="624" w:hanging="340"/>
        <w:rPr>
          <w:rStyle w:val="Hypertextovprepojenie"/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 xml:space="preserve">E-mail: </w:t>
      </w:r>
      <w:r w:rsidRPr="00A80A94">
        <w:rPr>
          <w:rFonts w:ascii="Times New Roman" w:hAnsi="Times New Roman"/>
          <w:sz w:val="24"/>
          <w:szCs w:val="24"/>
        </w:rPr>
        <w:tab/>
      </w:r>
      <w:r w:rsidRPr="00A80A94">
        <w:rPr>
          <w:rFonts w:ascii="Times New Roman" w:hAnsi="Times New Roman"/>
          <w:sz w:val="24"/>
          <w:szCs w:val="24"/>
        </w:rPr>
        <w:tab/>
      </w:r>
      <w:hyperlink r:id="rId11" w:history="1">
        <w:r w:rsidR="00F8293A" w:rsidRPr="002C1246">
          <w:rPr>
            <w:rStyle w:val="Hypertextovprepojenie"/>
            <w:rFonts w:ascii="Times New Roman" w:hAnsi="Times New Roman"/>
            <w:sz w:val="24"/>
            <w:szCs w:val="24"/>
          </w:rPr>
          <w:t>milan.hamala@marianum.sk</w:t>
        </w:r>
      </w:hyperlink>
    </w:p>
    <w:p w14:paraId="1D2667FF" w14:textId="12A03A5A" w:rsidR="00E44340" w:rsidRDefault="00E44340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</w:t>
      </w:r>
      <w:hyperlink r:id="rId12" w:history="1">
        <w:r w:rsidRPr="00413EE3">
          <w:rPr>
            <w:rStyle w:val="Hypertextovprepojenie"/>
            <w:rFonts w:ascii="Times New Roman" w:hAnsi="Times New Roman"/>
            <w:sz w:val="24"/>
            <w:szCs w:val="24"/>
          </w:rPr>
          <w:t>vo@marianum.sk</w:t>
        </w:r>
      </w:hyperlink>
    </w:p>
    <w:p w14:paraId="443CBBC2" w14:textId="5C451E71" w:rsidR="00AA75EA" w:rsidRPr="00404044" w:rsidRDefault="00AA75EA" w:rsidP="00B142D0">
      <w:pPr>
        <w:shd w:val="clear" w:color="auto" w:fill="FFFFFF" w:themeFill="background1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 w:rsidRPr="00A80A94">
        <w:rPr>
          <w:rFonts w:ascii="Times New Roman" w:hAnsi="Times New Roman"/>
          <w:sz w:val="24"/>
          <w:szCs w:val="24"/>
        </w:rPr>
        <w:t>Telefón:</w:t>
      </w:r>
      <w:r w:rsidRPr="00A80A94">
        <w:rPr>
          <w:rFonts w:ascii="Times New Roman" w:hAnsi="Times New Roman"/>
          <w:sz w:val="24"/>
          <w:szCs w:val="24"/>
        </w:rPr>
        <w:tab/>
      </w:r>
      <w:r w:rsidR="00A80A94" w:rsidRPr="00A80A94">
        <w:rPr>
          <w:rFonts w:ascii="Times New Roman" w:hAnsi="Times New Roman"/>
          <w:sz w:val="24"/>
          <w:szCs w:val="24"/>
        </w:rPr>
        <w:t xml:space="preserve">            </w:t>
      </w:r>
      <w:r w:rsidR="001C7E3C">
        <w:rPr>
          <w:rFonts w:ascii="Times New Roman" w:hAnsi="Times New Roman"/>
          <w:sz w:val="24"/>
          <w:szCs w:val="24"/>
        </w:rPr>
        <w:t>+421 2 50 700 118</w:t>
      </w:r>
      <w:r w:rsidRPr="00A80A94">
        <w:rPr>
          <w:rFonts w:ascii="Times New Roman" w:hAnsi="Times New Roman"/>
          <w:sz w:val="24"/>
          <w:szCs w:val="24"/>
        </w:rPr>
        <w:tab/>
      </w:r>
      <w:r w:rsidRPr="00404044">
        <w:rPr>
          <w:rFonts w:ascii="Times New Roman" w:hAnsi="Times New Roman"/>
          <w:sz w:val="24"/>
          <w:szCs w:val="24"/>
        </w:rPr>
        <w:tab/>
      </w:r>
    </w:p>
    <w:p w14:paraId="68FBE667" w14:textId="6AE3CDD4" w:rsidR="00AA75EA" w:rsidRPr="00404044" w:rsidRDefault="00AA75EA" w:rsidP="00D337FE">
      <w:pPr>
        <w:spacing w:line="276" w:lineRule="auto"/>
        <w:rPr>
          <w:rFonts w:ascii="Times New Roman" w:hAnsi="Times New Roman"/>
          <w:b/>
          <w:sz w:val="24"/>
          <w:szCs w:val="24"/>
          <w:u w:color="000000"/>
        </w:rPr>
      </w:pPr>
    </w:p>
    <w:p w14:paraId="024368B8" w14:textId="63BBEF58" w:rsidR="00FF1D73" w:rsidRPr="00404044" w:rsidRDefault="00AA75EA" w:rsidP="00C23FB6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 w:rsidRPr="00404044">
        <w:rPr>
          <w:rFonts w:ascii="Times New Roman" w:hAnsi="Times New Roman"/>
          <w:b/>
          <w:sz w:val="24"/>
          <w:szCs w:val="24"/>
          <w:u w:color="000000"/>
        </w:rPr>
        <w:t>Všeobecn</w:t>
      </w:r>
      <w:r w:rsidR="00046F12" w:rsidRPr="00404044">
        <w:rPr>
          <w:rFonts w:ascii="Times New Roman" w:hAnsi="Times New Roman"/>
          <w:b/>
          <w:sz w:val="24"/>
          <w:szCs w:val="24"/>
          <w:u w:color="000000"/>
        </w:rPr>
        <w:t>á špecifikácia predmetu zákazky</w:t>
      </w:r>
    </w:p>
    <w:p w14:paraId="005B6BAB" w14:textId="77777777" w:rsidR="004649CB" w:rsidRDefault="00F616C2" w:rsidP="00715D53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AA75EA" w:rsidRPr="00D45461">
        <w:rPr>
          <w:rFonts w:ascii="Times New Roman" w:hAnsi="Times New Roman"/>
          <w:sz w:val="24"/>
          <w:szCs w:val="24"/>
        </w:rPr>
        <w:t>Názov</w:t>
      </w:r>
      <w:r w:rsidR="004649CB">
        <w:rPr>
          <w:rFonts w:ascii="Times New Roman" w:hAnsi="Times New Roman"/>
          <w:sz w:val="24"/>
          <w:szCs w:val="24"/>
        </w:rPr>
        <w:t xml:space="preserve"> všeobecne</w:t>
      </w:r>
      <w:r w:rsidR="00AA75EA" w:rsidRPr="00D45461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  <w:r w:rsidR="004649CB">
        <w:rPr>
          <w:rFonts w:ascii="Times New Roman" w:hAnsi="Times New Roman"/>
          <w:sz w:val="24"/>
          <w:szCs w:val="24"/>
        </w:rPr>
        <w:t xml:space="preserve">Zákazka  v rámci </w:t>
      </w:r>
      <w:r w:rsidR="005954E5">
        <w:rPr>
          <w:rFonts w:ascii="Times New Roman" w:hAnsi="Times New Roman"/>
          <w:sz w:val="24"/>
          <w:szCs w:val="24"/>
        </w:rPr>
        <w:t xml:space="preserve"> </w:t>
      </w:r>
      <w:r w:rsidR="00705228">
        <w:rPr>
          <w:rFonts w:ascii="Times New Roman" w:hAnsi="Times New Roman"/>
          <w:sz w:val="24"/>
          <w:szCs w:val="24"/>
        </w:rPr>
        <w:t>Dynamick</w:t>
      </w:r>
      <w:r w:rsidR="004649CB">
        <w:rPr>
          <w:rFonts w:ascii="Times New Roman" w:hAnsi="Times New Roman"/>
          <w:sz w:val="24"/>
          <w:szCs w:val="24"/>
        </w:rPr>
        <w:t>ého</w:t>
      </w:r>
      <w:r w:rsidR="00705228">
        <w:rPr>
          <w:rFonts w:ascii="Times New Roman" w:hAnsi="Times New Roman"/>
          <w:sz w:val="24"/>
          <w:szCs w:val="24"/>
        </w:rPr>
        <w:t xml:space="preserve"> nákupn</w:t>
      </w:r>
      <w:r w:rsidR="004649CB">
        <w:rPr>
          <w:rFonts w:ascii="Times New Roman" w:hAnsi="Times New Roman"/>
          <w:sz w:val="24"/>
          <w:szCs w:val="24"/>
        </w:rPr>
        <w:t>ého</w:t>
      </w:r>
      <w:r w:rsidR="00705228">
        <w:rPr>
          <w:rFonts w:ascii="Times New Roman" w:hAnsi="Times New Roman"/>
          <w:sz w:val="24"/>
          <w:szCs w:val="24"/>
        </w:rPr>
        <w:t xml:space="preserve"> systém</w:t>
      </w:r>
      <w:r w:rsidR="004649CB">
        <w:rPr>
          <w:rFonts w:ascii="Times New Roman" w:hAnsi="Times New Roman"/>
          <w:sz w:val="24"/>
          <w:szCs w:val="24"/>
        </w:rPr>
        <w:t>u</w:t>
      </w:r>
      <w:r w:rsidR="00705228">
        <w:rPr>
          <w:rFonts w:ascii="Times New Roman" w:hAnsi="Times New Roman"/>
          <w:sz w:val="24"/>
          <w:szCs w:val="24"/>
        </w:rPr>
        <w:t xml:space="preserve"> – kancelársky nábytok, </w:t>
      </w:r>
    </w:p>
    <w:p w14:paraId="09054FB2" w14:textId="4F169F16" w:rsidR="00715D53" w:rsidRDefault="004649CB" w:rsidP="00715D53">
      <w:pPr>
        <w:ind w:righ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ED6C6E">
        <w:rPr>
          <w:rFonts w:ascii="Times New Roman" w:hAnsi="Times New Roman"/>
          <w:sz w:val="24"/>
          <w:szCs w:val="24"/>
        </w:rPr>
        <w:t>v</w:t>
      </w:r>
      <w:r w:rsidR="00705228">
        <w:rPr>
          <w:rFonts w:ascii="Times New Roman" w:hAnsi="Times New Roman"/>
          <w:sz w:val="24"/>
          <w:szCs w:val="24"/>
        </w:rPr>
        <w:t>ýroba</w:t>
      </w:r>
      <w:r>
        <w:rPr>
          <w:rFonts w:ascii="Times New Roman" w:hAnsi="Times New Roman"/>
          <w:sz w:val="24"/>
          <w:szCs w:val="24"/>
        </w:rPr>
        <w:t xml:space="preserve"> </w:t>
      </w:r>
      <w:r w:rsidR="00705228">
        <w:rPr>
          <w:rFonts w:ascii="Times New Roman" w:hAnsi="Times New Roman"/>
          <w:sz w:val="24"/>
          <w:szCs w:val="24"/>
        </w:rPr>
        <w:t>kancelárskeho nábytku</w:t>
      </w:r>
    </w:p>
    <w:p w14:paraId="5C74FA12" w14:textId="01CEA4FA" w:rsidR="004649CB" w:rsidRPr="008A0EF2" w:rsidRDefault="004649CB" w:rsidP="004649CB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Odkaz na DNS: </w:t>
      </w:r>
      <w:r w:rsidR="00971E28">
        <w:rPr>
          <w:rFonts w:ascii="Times New Roman" w:hAnsi="Times New Roman"/>
          <w:sz w:val="24"/>
          <w:szCs w:val="24"/>
        </w:rPr>
        <w:t xml:space="preserve">    </w:t>
      </w:r>
      <w:hyperlink r:id="rId13" w:history="1">
        <w:r w:rsidR="00971E28" w:rsidRPr="00060976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https://josephine.proebiz.com/sk/tender/13445/summary</w:t>
        </w:r>
      </w:hyperlink>
    </w:p>
    <w:p w14:paraId="5B7472F2" w14:textId="19D19652" w:rsidR="004649CB" w:rsidRDefault="004649CB" w:rsidP="00715D53">
      <w:pPr>
        <w:ind w:right="-426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 xml:space="preserve">     </w:t>
      </w:r>
    </w:p>
    <w:p w14:paraId="490640A9" w14:textId="4A19D6CB" w:rsidR="004649CB" w:rsidRDefault="004649CB" w:rsidP="004649CB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A97581">
        <w:rPr>
          <w:rFonts w:ascii="Times New Roman" w:hAnsi="Times New Roman"/>
          <w:sz w:val="24"/>
          <w:szCs w:val="24"/>
        </w:rPr>
        <w:t xml:space="preserve">Názov zákazky : </w:t>
      </w:r>
      <w:r>
        <w:rPr>
          <w:rFonts w:ascii="Times New Roman" w:hAnsi="Times New Roman"/>
          <w:b/>
          <w:sz w:val="24"/>
          <w:szCs w:val="24"/>
          <w:u w:color="000000"/>
        </w:rPr>
        <w:t xml:space="preserve">Dodanie </w:t>
      </w:r>
      <w:r w:rsidR="00037F9D">
        <w:rPr>
          <w:rFonts w:ascii="Times New Roman" w:hAnsi="Times New Roman"/>
          <w:b/>
          <w:sz w:val="24"/>
          <w:szCs w:val="24"/>
          <w:u w:color="000000"/>
        </w:rPr>
        <w:t>záhradného nábytku</w:t>
      </w:r>
      <w:r w:rsidR="00B77438">
        <w:rPr>
          <w:rFonts w:ascii="Times New Roman" w:hAnsi="Times New Roman"/>
          <w:b/>
          <w:sz w:val="24"/>
          <w:szCs w:val="24"/>
          <w:u w:color="000000"/>
        </w:rPr>
        <w:t>.</w:t>
      </w:r>
    </w:p>
    <w:p w14:paraId="3EEBEA31" w14:textId="50611DB5" w:rsidR="00A97581" w:rsidRDefault="00043EBF" w:rsidP="00ED6C6E">
      <w:pPr>
        <w:spacing w:line="276" w:lineRule="auto"/>
        <w:ind w:left="284"/>
        <w:jc w:val="both"/>
      </w:pPr>
      <w:r>
        <w:rPr>
          <w:rFonts w:ascii="Times New Roman" w:hAnsi="Times New Roman"/>
          <w:sz w:val="24"/>
          <w:szCs w:val="24"/>
        </w:rPr>
        <w:t xml:space="preserve"> </w:t>
      </w:r>
      <w:r w:rsidR="004649CB" w:rsidRPr="00A97581">
        <w:rPr>
          <w:rFonts w:ascii="Times New Roman" w:hAnsi="Times New Roman"/>
          <w:sz w:val="24"/>
          <w:szCs w:val="24"/>
        </w:rPr>
        <w:t xml:space="preserve">Odkaz na zákazku v rámci DNS: </w:t>
      </w:r>
      <w:hyperlink r:id="rId14" w:history="1">
        <w:r w:rsidR="001A567C" w:rsidRPr="001A567C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https://josephine.proebiz.com/sk/tender/15051/summary</w:t>
        </w:r>
      </w:hyperlink>
    </w:p>
    <w:p w14:paraId="5DBE40CB" w14:textId="77777777" w:rsidR="001A567C" w:rsidRPr="00ED6C6E" w:rsidRDefault="001A567C" w:rsidP="00ED6C6E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5EB67ED" w14:textId="77777777" w:rsidR="00ED6C6E" w:rsidRPr="00715D53" w:rsidRDefault="00ED6C6E" w:rsidP="00ED6C6E">
      <w:pPr>
        <w:spacing w:line="276" w:lineRule="auto"/>
        <w:ind w:left="284"/>
        <w:jc w:val="both"/>
        <w:rPr>
          <w:rFonts w:ascii="Times New Roman" w:hAnsi="Times New Roman"/>
          <w:color w:val="FF0000"/>
          <w:sz w:val="24"/>
          <w:szCs w:val="24"/>
        </w:rPr>
      </w:pPr>
    </w:p>
    <w:p w14:paraId="2A4849E5" w14:textId="07028058" w:rsidR="00D45461" w:rsidRDefault="002164E6" w:rsidP="002164E6">
      <w:pPr>
        <w:pStyle w:val="Odsekzoznamu"/>
        <w:jc w:val="both"/>
        <w:rPr>
          <w:rFonts w:ascii="Times New Roman" w:hAnsi="Times New Roman"/>
          <w:sz w:val="24"/>
          <w:szCs w:val="24"/>
        </w:rPr>
      </w:pPr>
      <w:r>
        <w:t xml:space="preserve">      </w:t>
      </w:r>
      <w:r w:rsidR="00AA75EA" w:rsidRPr="00404044">
        <w:rPr>
          <w:rFonts w:ascii="Times New Roman" w:hAnsi="Times New Roman"/>
          <w:sz w:val="24"/>
          <w:szCs w:val="24"/>
        </w:rPr>
        <w:t>CPV:</w:t>
      </w:r>
      <w:r w:rsidR="00D45461">
        <w:rPr>
          <w:rFonts w:ascii="Times New Roman" w:hAnsi="Times New Roman"/>
          <w:sz w:val="24"/>
          <w:szCs w:val="24"/>
        </w:rPr>
        <w:t xml:space="preserve"> </w:t>
      </w:r>
    </w:p>
    <w:p w14:paraId="1498EBD8" w14:textId="77777777" w:rsidR="00715D53" w:rsidRPr="00715D53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715D53">
        <w:rPr>
          <w:rFonts w:ascii="Times New Roman" w:hAnsi="Times New Roman"/>
          <w:b/>
          <w:sz w:val="24"/>
          <w:szCs w:val="24"/>
        </w:rPr>
        <w:t>Hlavný slovník:</w:t>
      </w:r>
      <w:r w:rsidRPr="00715D53">
        <w:rPr>
          <w:rFonts w:ascii="Times New Roman" w:hAnsi="Times New Roman"/>
          <w:b/>
          <w:sz w:val="24"/>
          <w:szCs w:val="24"/>
        </w:rPr>
        <w:tab/>
      </w:r>
    </w:p>
    <w:p w14:paraId="6028FAD4" w14:textId="77777777" w:rsidR="00511856" w:rsidRPr="00432464" w:rsidRDefault="00511856" w:rsidP="00511856">
      <w:pPr>
        <w:ind w:left="426"/>
        <w:jc w:val="both"/>
        <w:rPr>
          <w:rFonts w:ascii="Times New Roman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>39100000-3 Nábytok</w:t>
      </w:r>
    </w:p>
    <w:p w14:paraId="0C533CAD" w14:textId="77777777" w:rsidR="00705228" w:rsidRPr="00432464" w:rsidRDefault="00705228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</w:p>
    <w:p w14:paraId="0264A696" w14:textId="6F4FEF14" w:rsidR="00715D53" w:rsidRDefault="00715D53" w:rsidP="00715D53">
      <w:pPr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432464">
        <w:rPr>
          <w:rFonts w:ascii="Times New Roman" w:hAnsi="Times New Roman"/>
          <w:b/>
          <w:sz w:val="24"/>
          <w:szCs w:val="24"/>
        </w:rPr>
        <w:t>Dodatočný kód CPV:</w:t>
      </w:r>
    </w:p>
    <w:p w14:paraId="30A26C81" w14:textId="02247DCE" w:rsidR="00715D53" w:rsidRPr="00432464" w:rsidRDefault="00715D53" w:rsidP="00715D53">
      <w:pPr>
        <w:ind w:left="426"/>
        <w:rPr>
          <w:rFonts w:ascii="Times New Roman" w:eastAsia="Calibri" w:hAnsi="Times New Roman"/>
          <w:sz w:val="24"/>
          <w:szCs w:val="24"/>
        </w:rPr>
      </w:pPr>
      <w:r w:rsidRPr="00432464">
        <w:rPr>
          <w:rFonts w:ascii="Times New Roman" w:hAnsi="Times New Roman"/>
          <w:sz w:val="24"/>
          <w:szCs w:val="24"/>
        </w:rPr>
        <w:t xml:space="preserve">60000000-8 Dopravné služby (bez prepravy odpadu) </w:t>
      </w:r>
    </w:p>
    <w:p w14:paraId="5E265209" w14:textId="55FFB0C1" w:rsidR="00D45461" w:rsidRPr="00E740E3" w:rsidRDefault="00D45461" w:rsidP="007F0969">
      <w:pPr>
        <w:jc w:val="both"/>
        <w:rPr>
          <w:rFonts w:ascii="Times New Roman" w:eastAsia="Calibri" w:hAnsi="Times New Roman"/>
          <w:sz w:val="24"/>
          <w:szCs w:val="24"/>
        </w:rPr>
      </w:pPr>
    </w:p>
    <w:p w14:paraId="2ACC7571" w14:textId="09B8D4B9" w:rsidR="00AA75EA" w:rsidRPr="00404044" w:rsidRDefault="008565CD" w:rsidP="00CD6335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A75EA" w:rsidRPr="00404044">
        <w:rPr>
          <w:rFonts w:ascii="Times New Roman" w:hAnsi="Times New Roman"/>
          <w:sz w:val="24"/>
          <w:szCs w:val="24"/>
        </w:rPr>
        <w:t>Druh:</w:t>
      </w:r>
      <w:r w:rsidR="00AA75EA" w:rsidRPr="00404044">
        <w:rPr>
          <w:rFonts w:ascii="Times New Roman" w:hAnsi="Times New Roman"/>
          <w:sz w:val="24"/>
          <w:szCs w:val="24"/>
        </w:rPr>
        <w:tab/>
      </w:r>
      <w:r w:rsidR="00AA75EA" w:rsidRPr="00404044">
        <w:rPr>
          <w:rFonts w:ascii="Times New Roman" w:hAnsi="Times New Roman"/>
          <w:sz w:val="24"/>
          <w:szCs w:val="24"/>
        </w:rPr>
        <w:tab/>
      </w:r>
      <w:r w:rsidR="00D45461">
        <w:rPr>
          <w:rFonts w:ascii="Times New Roman" w:hAnsi="Times New Roman"/>
          <w:sz w:val="24"/>
          <w:szCs w:val="24"/>
        </w:rPr>
        <w:t xml:space="preserve">           </w:t>
      </w:r>
      <w:r w:rsidR="00F616C2">
        <w:rPr>
          <w:rFonts w:ascii="Times New Roman" w:hAnsi="Times New Roman"/>
          <w:sz w:val="24"/>
          <w:szCs w:val="24"/>
        </w:rPr>
        <w:t>Tovar</w:t>
      </w:r>
      <w:r w:rsidR="007F0969">
        <w:rPr>
          <w:rFonts w:ascii="Times New Roman" w:hAnsi="Times New Roman"/>
          <w:sz w:val="24"/>
          <w:szCs w:val="24"/>
        </w:rPr>
        <w:t>, služba</w:t>
      </w:r>
    </w:p>
    <w:p w14:paraId="5AEEBC4A" w14:textId="12C5716F" w:rsidR="0041437B" w:rsidRDefault="008565CD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AA75EA" w:rsidRPr="00404044">
        <w:rPr>
          <w:rFonts w:ascii="Times New Roman" w:hAnsi="Times New Roman"/>
          <w:sz w:val="24"/>
          <w:szCs w:val="24"/>
        </w:rPr>
        <w:t xml:space="preserve">Elektronická aukcia: </w:t>
      </w:r>
      <w:r w:rsidR="00D45461">
        <w:rPr>
          <w:rFonts w:ascii="Times New Roman" w:hAnsi="Times New Roman"/>
          <w:sz w:val="24"/>
          <w:szCs w:val="24"/>
        </w:rPr>
        <w:t xml:space="preserve">        </w:t>
      </w:r>
      <w:r w:rsidR="00EA3806">
        <w:rPr>
          <w:rFonts w:ascii="Times New Roman" w:hAnsi="Times New Roman"/>
          <w:sz w:val="24"/>
          <w:szCs w:val="24"/>
        </w:rPr>
        <w:t>Nie</w:t>
      </w:r>
    </w:p>
    <w:p w14:paraId="7D81F46B" w14:textId="19BA56CE" w:rsidR="00D67722" w:rsidRDefault="00D67722" w:rsidP="00D67722">
      <w:pPr>
        <w:pStyle w:val="Odsekzoznamu"/>
        <w:spacing w:line="276" w:lineRule="auto"/>
        <w:ind w:left="624" w:hanging="340"/>
        <w:rPr>
          <w:rFonts w:ascii="Times New Roman" w:hAnsi="Times New Roman"/>
          <w:sz w:val="24"/>
          <w:szCs w:val="24"/>
        </w:rPr>
      </w:pPr>
    </w:p>
    <w:p w14:paraId="7C06834F" w14:textId="2D580C59" w:rsidR="00AA29CE" w:rsidRDefault="00C37102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  <w:r w:rsidRPr="007F0969">
        <w:rPr>
          <w:rFonts w:ascii="Times New Roman" w:hAnsi="Times New Roman"/>
          <w:b/>
          <w:sz w:val="24"/>
          <w:szCs w:val="24"/>
          <w:u w:color="000000"/>
        </w:rPr>
        <w:t>Opis</w:t>
      </w:r>
      <w:r w:rsidR="00AA75EA" w:rsidRPr="007F0969">
        <w:rPr>
          <w:rFonts w:ascii="Times New Roman" w:hAnsi="Times New Roman"/>
          <w:b/>
          <w:sz w:val="24"/>
          <w:szCs w:val="24"/>
          <w:u w:color="000000"/>
        </w:rPr>
        <w:t xml:space="preserve"> predmetu zákazky </w:t>
      </w:r>
      <w:r w:rsidR="004649CB">
        <w:rPr>
          <w:rFonts w:ascii="Times New Roman" w:hAnsi="Times New Roman"/>
          <w:b/>
          <w:sz w:val="24"/>
          <w:szCs w:val="24"/>
          <w:u w:color="000000"/>
        </w:rPr>
        <w:t xml:space="preserve"> </w:t>
      </w:r>
    </w:p>
    <w:p w14:paraId="25DE85E1" w14:textId="64C2D085" w:rsidR="00ED6C6E" w:rsidRDefault="00ED6C6E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</w:p>
    <w:p w14:paraId="2D5C070B" w14:textId="6D5CE904" w:rsidR="00BE43F9" w:rsidRDefault="004649CB" w:rsidP="008565CD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b/>
          <w:sz w:val="24"/>
          <w:szCs w:val="24"/>
          <w:u w:color="000000"/>
        </w:rPr>
      </w:pPr>
      <w:r w:rsidRPr="00BE43F9">
        <w:rPr>
          <w:rFonts w:ascii="Times New Roman" w:hAnsi="Times New Roman"/>
          <w:bCs/>
          <w:sz w:val="24"/>
          <w:szCs w:val="24"/>
          <w:u w:color="000000"/>
        </w:rPr>
        <w:t xml:space="preserve">Dodanie </w:t>
      </w:r>
      <w:r w:rsidR="008565CD" w:rsidRPr="008565CD">
        <w:rPr>
          <w:rFonts w:ascii="Times New Roman" w:hAnsi="Times New Roman"/>
          <w:bCs/>
          <w:sz w:val="24"/>
          <w:szCs w:val="24"/>
          <w:u w:color="000000"/>
        </w:rPr>
        <w:t>Záhradn</w:t>
      </w:r>
      <w:r w:rsidR="008565CD">
        <w:rPr>
          <w:rFonts w:ascii="Times New Roman" w:hAnsi="Times New Roman"/>
          <w:bCs/>
          <w:sz w:val="24"/>
          <w:szCs w:val="24"/>
          <w:u w:color="000000"/>
        </w:rPr>
        <w:t>ej</w:t>
      </w:r>
      <w:r w:rsidR="008565CD" w:rsidRPr="008565CD">
        <w:rPr>
          <w:rFonts w:ascii="Times New Roman" w:hAnsi="Times New Roman"/>
          <w:bCs/>
          <w:sz w:val="24"/>
          <w:szCs w:val="24"/>
          <w:u w:color="000000"/>
        </w:rPr>
        <w:t xml:space="preserve"> hliníkov</w:t>
      </w:r>
      <w:r w:rsidR="008565CD">
        <w:rPr>
          <w:rFonts w:ascii="Times New Roman" w:hAnsi="Times New Roman"/>
          <w:bCs/>
          <w:sz w:val="24"/>
          <w:szCs w:val="24"/>
          <w:u w:color="000000"/>
        </w:rPr>
        <w:t xml:space="preserve">ej </w:t>
      </w:r>
      <w:r w:rsidR="008565CD" w:rsidRPr="008565CD">
        <w:rPr>
          <w:rFonts w:ascii="Times New Roman" w:hAnsi="Times New Roman"/>
          <w:bCs/>
          <w:sz w:val="24"/>
          <w:szCs w:val="24"/>
          <w:u w:color="000000"/>
        </w:rPr>
        <w:t>zostav</w:t>
      </w:r>
      <w:r w:rsidR="008565CD">
        <w:rPr>
          <w:rFonts w:ascii="Times New Roman" w:hAnsi="Times New Roman"/>
          <w:bCs/>
          <w:sz w:val="24"/>
          <w:szCs w:val="24"/>
          <w:u w:color="000000"/>
        </w:rPr>
        <w:t>y</w:t>
      </w:r>
      <w:r w:rsidR="008565CD" w:rsidRPr="008565CD">
        <w:rPr>
          <w:rFonts w:ascii="Times New Roman" w:hAnsi="Times New Roman"/>
          <w:bCs/>
          <w:sz w:val="24"/>
          <w:szCs w:val="24"/>
          <w:u w:color="000000"/>
        </w:rPr>
        <w:t xml:space="preserve"> </w:t>
      </w:r>
      <w:proofErr w:type="spellStart"/>
      <w:r w:rsidR="008565CD" w:rsidRPr="008565CD">
        <w:rPr>
          <w:rFonts w:ascii="Times New Roman" w:hAnsi="Times New Roman"/>
          <w:bCs/>
          <w:sz w:val="24"/>
          <w:szCs w:val="24"/>
          <w:u w:color="000000"/>
        </w:rPr>
        <w:t>Milano</w:t>
      </w:r>
      <w:proofErr w:type="spellEnd"/>
      <w:r w:rsidR="008565CD" w:rsidRPr="008565CD">
        <w:rPr>
          <w:rFonts w:ascii="Times New Roman" w:hAnsi="Times New Roman"/>
          <w:bCs/>
          <w:sz w:val="24"/>
          <w:szCs w:val="24"/>
          <w:u w:color="000000"/>
        </w:rPr>
        <w:t xml:space="preserve"> 1+6 – tmavošedá ( alebo ekvivalent)</w:t>
      </w:r>
    </w:p>
    <w:p w14:paraId="21B7EBE7" w14:textId="6CC259E6" w:rsidR="00472C35" w:rsidRDefault="00472C35" w:rsidP="003B5408">
      <w:pPr>
        <w:widowControl/>
        <w:autoSpaceDE/>
        <w:autoSpaceDN/>
        <w:spacing w:line="276" w:lineRule="auto"/>
        <w:ind w:left="318"/>
      </w:pPr>
    </w:p>
    <w:p w14:paraId="76FFB082" w14:textId="3754E902" w:rsidR="00472C35" w:rsidRPr="00043EBF" w:rsidRDefault="00472C35" w:rsidP="000A6112">
      <w:pPr>
        <w:widowControl/>
        <w:autoSpaceDE/>
        <w:autoSpaceDN/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  <w:r w:rsidRPr="00043EBF">
        <w:rPr>
          <w:rFonts w:ascii="Times New Roman" w:hAnsi="Times New Roman"/>
          <w:sz w:val="24"/>
          <w:szCs w:val="24"/>
        </w:rPr>
        <w:t>Ekvivalentný výrobok znamená výrobok s parametrami, materiálo</w:t>
      </w:r>
      <w:r w:rsidR="00BE43F9">
        <w:rPr>
          <w:rFonts w:ascii="Times New Roman" w:hAnsi="Times New Roman"/>
          <w:sz w:val="24"/>
          <w:szCs w:val="24"/>
        </w:rPr>
        <w:t>v</w:t>
      </w:r>
      <w:r w:rsidRPr="00043EBF">
        <w:rPr>
          <w:rFonts w:ascii="Times New Roman" w:hAnsi="Times New Roman"/>
          <w:sz w:val="24"/>
          <w:szCs w:val="24"/>
        </w:rPr>
        <w:t xml:space="preserve">ým zložením, rozmermi  a farebným vyhotovením minimálne v zmysle </w:t>
      </w:r>
      <w:r w:rsidR="000A6112" w:rsidRPr="00043EBF">
        <w:rPr>
          <w:rFonts w:ascii="Times New Roman" w:hAnsi="Times New Roman"/>
          <w:sz w:val="24"/>
          <w:szCs w:val="24"/>
        </w:rPr>
        <w:t>uvedeného konkrétneho výrobku. Pri rozmeroch je povolená odchýlka  v rozmedzí 5%. Navrhnutý ekvivalentný výrobok bude posudzovaný v zmysle predloženej technickej špecifikácie.</w:t>
      </w:r>
    </w:p>
    <w:p w14:paraId="15673B6F" w14:textId="1AC827B7" w:rsidR="004649CB" w:rsidRDefault="004649CB" w:rsidP="007F0969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24"/>
          <w:szCs w:val="24"/>
          <w:u w:color="000000"/>
        </w:rPr>
      </w:pPr>
    </w:p>
    <w:p w14:paraId="0D31F3DC" w14:textId="088757AB" w:rsidR="000A6112" w:rsidRDefault="000A6112" w:rsidP="000A6112">
      <w:pPr>
        <w:adjustRightInd w:val="0"/>
        <w:ind w:left="284" w:right="2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Požadujeme dodanie vrátane dopravy a vy</w:t>
      </w:r>
      <w:r w:rsidR="008565CD">
        <w:rPr>
          <w:rFonts w:ascii="Times New Roman" w:hAnsi="Times New Roman"/>
          <w:sz w:val="24"/>
          <w:szCs w:val="24"/>
        </w:rPr>
        <w:t>kládky</w:t>
      </w:r>
      <w:r>
        <w:rPr>
          <w:rFonts w:ascii="Times New Roman" w:hAnsi="Times New Roman"/>
          <w:sz w:val="24"/>
          <w:szCs w:val="24"/>
        </w:rPr>
        <w:t>.</w:t>
      </w:r>
    </w:p>
    <w:p w14:paraId="3EDA1127" w14:textId="663CB88D" w:rsidR="007F0969" w:rsidRPr="007F0969" w:rsidRDefault="00161286" w:rsidP="000A6112">
      <w:pPr>
        <w:adjustRightInd w:val="0"/>
        <w:ind w:left="284" w:right="22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Termín dodania </w:t>
      </w:r>
      <w:r w:rsidR="007F0969" w:rsidRPr="007F096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do </w:t>
      </w:r>
      <w:r w:rsidR="008565CD">
        <w:rPr>
          <w:rFonts w:ascii="Times New Roman" w:hAnsi="Times New Roman"/>
          <w:sz w:val="24"/>
          <w:szCs w:val="24"/>
        </w:rPr>
        <w:t>2</w:t>
      </w:r>
      <w:r w:rsidR="00BE43F9">
        <w:rPr>
          <w:rFonts w:ascii="Times New Roman" w:hAnsi="Times New Roman"/>
          <w:sz w:val="24"/>
          <w:szCs w:val="24"/>
        </w:rPr>
        <w:t xml:space="preserve"> týždňov</w:t>
      </w:r>
      <w:r>
        <w:rPr>
          <w:rFonts w:ascii="Times New Roman" w:hAnsi="Times New Roman"/>
          <w:sz w:val="24"/>
          <w:szCs w:val="24"/>
        </w:rPr>
        <w:t xml:space="preserve"> od doručenia objednávky</w:t>
      </w:r>
      <w:r w:rsidR="007F0969" w:rsidRPr="007F0969">
        <w:rPr>
          <w:rFonts w:ascii="Times New Roman" w:hAnsi="Times New Roman"/>
          <w:b/>
          <w:bCs/>
          <w:sz w:val="24"/>
          <w:szCs w:val="24"/>
        </w:rPr>
        <w:t>,</w:t>
      </w:r>
    </w:p>
    <w:p w14:paraId="59C79C29" w14:textId="77777777" w:rsidR="00BE43F9" w:rsidRDefault="00BE43F9" w:rsidP="001D6137">
      <w:pPr>
        <w:pStyle w:val="Odsekzoznamu"/>
        <w:ind w:left="567" w:hanging="249"/>
        <w:jc w:val="both"/>
        <w:rPr>
          <w:rFonts w:ascii="Times New Roman" w:hAnsi="Times New Roman"/>
          <w:bCs/>
          <w:sz w:val="24"/>
          <w:szCs w:val="24"/>
        </w:rPr>
      </w:pPr>
    </w:p>
    <w:p w14:paraId="3F4DE289" w14:textId="5766E73A" w:rsidR="00D67722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 xml:space="preserve">Predpokladaná hodnota </w:t>
      </w:r>
      <w:r w:rsidR="00161286">
        <w:rPr>
          <w:rFonts w:ascii="Times New Roman" w:hAnsi="Times New Roman"/>
          <w:b/>
          <w:sz w:val="24"/>
          <w:szCs w:val="24"/>
          <w:u w:color="000000"/>
        </w:rPr>
        <w:t>zákazky</w:t>
      </w:r>
    </w:p>
    <w:p w14:paraId="5D7C143A" w14:textId="77777777" w:rsidR="000245E3" w:rsidRPr="000245E3" w:rsidRDefault="000245E3" w:rsidP="000245E3">
      <w:pPr>
        <w:widowControl/>
        <w:autoSpaceDE/>
        <w:autoSpaceDN/>
        <w:spacing w:line="276" w:lineRule="auto"/>
        <w:ind w:left="318"/>
        <w:rPr>
          <w:rFonts w:ascii="Times New Roman" w:hAnsi="Times New Roman"/>
          <w:b/>
          <w:sz w:val="6"/>
          <w:szCs w:val="6"/>
          <w:u w:color="000000"/>
        </w:rPr>
      </w:pPr>
    </w:p>
    <w:p w14:paraId="03E42598" w14:textId="6680CBBA" w:rsidR="00A309AF" w:rsidRDefault="009D310C" w:rsidP="00E740E3">
      <w:pPr>
        <w:widowControl/>
        <w:autoSpaceDE/>
        <w:autoSpaceDN/>
        <w:spacing w:line="276" w:lineRule="auto"/>
        <w:ind w:left="602" w:hanging="318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8565CD">
        <w:rPr>
          <w:rFonts w:ascii="Times New Roman" w:hAnsi="Times New Roman"/>
          <w:b/>
          <w:bCs/>
          <w:sz w:val="24"/>
          <w:szCs w:val="24"/>
        </w:rPr>
        <w:t>440</w:t>
      </w:r>
      <w:r w:rsidRPr="009D310C">
        <w:rPr>
          <w:rFonts w:ascii="Times New Roman" w:hAnsi="Times New Roman"/>
          <w:b/>
          <w:bCs/>
          <w:sz w:val="24"/>
          <w:szCs w:val="24"/>
        </w:rPr>
        <w:t>,</w:t>
      </w:r>
      <w:r w:rsidR="008565CD">
        <w:rPr>
          <w:rFonts w:ascii="Times New Roman" w:hAnsi="Times New Roman"/>
          <w:b/>
          <w:bCs/>
          <w:sz w:val="24"/>
          <w:szCs w:val="24"/>
        </w:rPr>
        <w:t>00</w:t>
      </w:r>
      <w:r w:rsidRPr="009D310C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B76786" w:rsidRPr="00276CED">
        <w:rPr>
          <w:rFonts w:ascii="Times New Roman" w:hAnsi="Times New Roman"/>
          <w:sz w:val="24"/>
          <w:szCs w:val="24"/>
        </w:rPr>
        <w:t>€ bez DPH</w:t>
      </w:r>
      <w:r w:rsidR="00E740E3" w:rsidRPr="00276CED">
        <w:rPr>
          <w:rFonts w:ascii="Times New Roman" w:hAnsi="Times New Roman"/>
          <w:sz w:val="24"/>
          <w:szCs w:val="24"/>
        </w:rPr>
        <w:t xml:space="preserve"> </w:t>
      </w:r>
      <w:r w:rsidR="00E740E3" w:rsidRPr="00276CED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</w:p>
    <w:p w14:paraId="53EF1975" w14:textId="16B06E5B" w:rsidR="00A309AF" w:rsidRDefault="00A309AF" w:rsidP="00E740E3">
      <w:pPr>
        <w:widowControl/>
        <w:autoSpaceDE/>
        <w:autoSpaceDN/>
        <w:spacing w:line="276" w:lineRule="auto"/>
        <w:ind w:left="602" w:hanging="318"/>
        <w:rPr>
          <w:rFonts w:ascii="Times New Roman" w:eastAsia="Times New Roman" w:hAnsi="Times New Roman"/>
          <w:sz w:val="24"/>
          <w:szCs w:val="24"/>
          <w:lang w:eastAsia="sk-SK"/>
        </w:rPr>
      </w:pPr>
    </w:p>
    <w:p w14:paraId="7527CABB" w14:textId="7614903C" w:rsidR="00E740E3" w:rsidRPr="00276CED" w:rsidRDefault="009D310C" w:rsidP="008565CD">
      <w:pPr>
        <w:widowControl/>
        <w:autoSpaceDE/>
        <w:autoSpaceDN/>
        <w:spacing w:line="276" w:lineRule="auto"/>
        <w:ind w:left="602" w:hanging="318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     </w:t>
      </w:r>
    </w:p>
    <w:p w14:paraId="4B3DC0F3" w14:textId="77777777" w:rsidR="00276CED" w:rsidRDefault="00276CED" w:rsidP="008E2B4D">
      <w:pPr>
        <w:widowControl/>
        <w:autoSpaceDE/>
        <w:autoSpaceDN/>
        <w:spacing w:line="276" w:lineRule="auto"/>
        <w:ind w:left="602" w:hanging="318"/>
        <w:rPr>
          <w:rFonts w:ascii="Times New Roman" w:hAnsi="Times New Roman"/>
          <w:sz w:val="24"/>
          <w:szCs w:val="24"/>
        </w:rPr>
      </w:pPr>
    </w:p>
    <w:p w14:paraId="5D3B7105" w14:textId="2621A676" w:rsidR="00D67722" w:rsidRPr="00260353" w:rsidRDefault="00D67722" w:rsidP="00D67722">
      <w:pPr>
        <w:widowControl/>
        <w:numPr>
          <w:ilvl w:val="0"/>
          <w:numId w:val="1"/>
        </w:numPr>
        <w:autoSpaceDE/>
        <w:autoSpaceDN/>
        <w:spacing w:line="276" w:lineRule="auto"/>
        <w:ind w:left="602" w:hanging="284"/>
        <w:rPr>
          <w:rFonts w:ascii="Times New Roman" w:hAnsi="Times New Roman"/>
          <w:bCs/>
          <w:sz w:val="24"/>
          <w:szCs w:val="24"/>
          <w:u w:color="000000"/>
        </w:rPr>
      </w:pPr>
      <w:r>
        <w:rPr>
          <w:rFonts w:ascii="Times New Roman" w:hAnsi="Times New Roman"/>
          <w:b/>
          <w:sz w:val="24"/>
          <w:szCs w:val="24"/>
          <w:u w:color="000000"/>
        </w:rPr>
        <w:t>Rozdelenie zákazky na časti</w:t>
      </w:r>
      <w:r w:rsidR="00407B4E">
        <w:rPr>
          <w:rFonts w:ascii="Times New Roman" w:hAnsi="Times New Roman"/>
          <w:b/>
          <w:sz w:val="24"/>
          <w:szCs w:val="24"/>
          <w:u w:color="000000"/>
        </w:rPr>
        <w:t xml:space="preserve">- </w:t>
      </w:r>
      <w:r w:rsidR="008565CD">
        <w:rPr>
          <w:rFonts w:ascii="Times New Roman" w:hAnsi="Times New Roman"/>
          <w:b/>
          <w:sz w:val="24"/>
          <w:szCs w:val="24"/>
          <w:u w:color="000000"/>
        </w:rPr>
        <w:t>nie</w:t>
      </w:r>
      <w:r w:rsidR="00260353">
        <w:rPr>
          <w:rFonts w:ascii="Times New Roman" w:hAnsi="Times New Roman"/>
          <w:b/>
          <w:sz w:val="24"/>
          <w:szCs w:val="24"/>
          <w:u w:color="000000"/>
        </w:rPr>
        <w:t>,</w:t>
      </w:r>
      <w:r w:rsidR="00A309AF">
        <w:rPr>
          <w:rFonts w:ascii="Times New Roman" w:hAnsi="Times New Roman"/>
          <w:bCs/>
          <w:sz w:val="24"/>
          <w:szCs w:val="24"/>
          <w:u w:color="000000"/>
        </w:rPr>
        <w:t>.</w:t>
      </w:r>
    </w:p>
    <w:p w14:paraId="15A08532" w14:textId="4A229658" w:rsidR="00CA7275" w:rsidRPr="00404044" w:rsidRDefault="00CA7275" w:rsidP="001D6137">
      <w:pPr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2BEE9D3D" w14:textId="3B33BEF7" w:rsidR="00CA7275" w:rsidRPr="00404044" w:rsidRDefault="00CA7275" w:rsidP="007D3D0F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Miesto</w:t>
      </w:r>
      <w:r w:rsidR="00D33F17" w:rsidRPr="00404044">
        <w:rPr>
          <w:rFonts w:ascii="Times New Roman" w:hAnsi="Times New Roman"/>
          <w:b/>
          <w:sz w:val="24"/>
          <w:szCs w:val="24"/>
        </w:rPr>
        <w:t xml:space="preserve"> a čas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9B1D05">
        <w:rPr>
          <w:rFonts w:ascii="Times New Roman" w:hAnsi="Times New Roman"/>
          <w:b/>
          <w:sz w:val="24"/>
          <w:szCs w:val="24"/>
        </w:rPr>
        <w:t>plnenia</w:t>
      </w:r>
      <w:r w:rsidRPr="00404044">
        <w:rPr>
          <w:rFonts w:ascii="Times New Roman" w:hAnsi="Times New Roman"/>
          <w:b/>
          <w:sz w:val="24"/>
          <w:szCs w:val="24"/>
        </w:rPr>
        <w:t xml:space="preserve"> predmetu zákazky:</w:t>
      </w:r>
      <w:r w:rsidR="008E2B4D">
        <w:rPr>
          <w:rFonts w:ascii="Times New Roman" w:hAnsi="Times New Roman"/>
          <w:b/>
          <w:sz w:val="24"/>
          <w:szCs w:val="24"/>
        </w:rPr>
        <w:t xml:space="preserve"> </w:t>
      </w:r>
    </w:p>
    <w:p w14:paraId="3A543EEE" w14:textId="342E26E0" w:rsidR="00CA7275" w:rsidRPr="00404044" w:rsidRDefault="00CA7275" w:rsidP="007D3D0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4AF75A8E" w14:textId="7D7B15D8" w:rsidR="006906F7" w:rsidRDefault="006906F7" w:rsidP="006906F7">
      <w:pPr>
        <w:spacing w:line="276" w:lineRule="auto"/>
        <w:ind w:left="284"/>
        <w:jc w:val="both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/>
          <w:bCs/>
          <w:sz w:val="24"/>
          <w:szCs w:val="24"/>
        </w:rPr>
        <w:t>Miesto:</w:t>
      </w:r>
      <w:r w:rsidR="000F7B7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82BF9">
        <w:rPr>
          <w:rFonts w:ascii="Times New Roman" w:hAnsi="Times New Roman"/>
          <w:sz w:val="24"/>
          <w:szCs w:val="24"/>
        </w:rPr>
        <w:t>v zmysle bodu 1.</w:t>
      </w:r>
    </w:p>
    <w:p w14:paraId="67E098EA" w14:textId="5A7DB351" w:rsidR="00407B4E" w:rsidRPr="00404044" w:rsidRDefault="00407B4E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Čas:</w:t>
      </w:r>
      <w:r>
        <w:rPr>
          <w:rFonts w:ascii="Times New Roman" w:hAnsi="Times New Roman"/>
          <w:sz w:val="24"/>
          <w:szCs w:val="24"/>
        </w:rPr>
        <w:t xml:space="preserve"> </w:t>
      </w:r>
      <w:r w:rsidR="00161286">
        <w:rPr>
          <w:rFonts w:ascii="Times New Roman" w:hAnsi="Times New Roman"/>
          <w:sz w:val="24"/>
          <w:szCs w:val="24"/>
        </w:rPr>
        <w:t>do 14 dní od doručenia objednávky</w:t>
      </w:r>
    </w:p>
    <w:p w14:paraId="2D101B8C" w14:textId="77777777" w:rsidR="005B3A6D" w:rsidRDefault="005B3A6D" w:rsidP="006906F7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107AEA94" w14:textId="42121E31" w:rsidR="006D767D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Obhliadka:</w:t>
      </w:r>
    </w:p>
    <w:p w14:paraId="139AA2B5" w14:textId="62698C83" w:rsidR="00437DEF" w:rsidRDefault="00A86C65" w:rsidP="00DF7B12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F7B12" w:rsidRPr="001C4805">
        <w:rPr>
          <w:rFonts w:ascii="Times New Roman" w:hAnsi="Times New Roman"/>
          <w:sz w:val="24"/>
          <w:szCs w:val="24"/>
        </w:rPr>
        <w:t>Obhliadka</w:t>
      </w:r>
      <w:r w:rsidR="001C4805" w:rsidRPr="001C4805">
        <w:rPr>
          <w:rFonts w:ascii="Times New Roman" w:hAnsi="Times New Roman"/>
          <w:sz w:val="24"/>
          <w:szCs w:val="24"/>
        </w:rPr>
        <w:t xml:space="preserve"> priestorov</w:t>
      </w:r>
      <w:r w:rsidR="00DF7B12" w:rsidRPr="001C4805">
        <w:rPr>
          <w:rFonts w:ascii="Times New Roman" w:hAnsi="Times New Roman"/>
          <w:sz w:val="24"/>
          <w:szCs w:val="24"/>
        </w:rPr>
        <w:t xml:space="preserve"> </w:t>
      </w:r>
      <w:r w:rsidR="00A97581">
        <w:rPr>
          <w:rFonts w:ascii="Times New Roman" w:hAnsi="Times New Roman"/>
          <w:sz w:val="24"/>
          <w:szCs w:val="24"/>
        </w:rPr>
        <w:t>nie je potrebná</w:t>
      </w:r>
    </w:p>
    <w:p w14:paraId="509D02AE" w14:textId="77777777" w:rsidR="00437DEF" w:rsidRDefault="00437DEF" w:rsidP="00DF7B12">
      <w:pPr>
        <w:ind w:left="28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B4C1D70" w14:textId="5DFD8E58" w:rsidR="009D269E" w:rsidRDefault="00DF7B12" w:rsidP="005B3A6D">
      <w:pPr>
        <w:ind w:left="142" w:hanging="284"/>
        <w:jc w:val="both"/>
        <w:rPr>
          <w:rFonts w:ascii="Times New Roman" w:hAnsi="Times New Roman"/>
          <w:b/>
          <w:sz w:val="24"/>
          <w:szCs w:val="24"/>
        </w:rPr>
      </w:pPr>
      <w:r w:rsidRPr="001C4805">
        <w:rPr>
          <w:rFonts w:ascii="Times New Roman" w:hAnsi="Times New Roman"/>
          <w:b/>
          <w:bCs/>
          <w:sz w:val="24"/>
          <w:szCs w:val="24"/>
        </w:rPr>
        <w:t xml:space="preserve">        </w:t>
      </w:r>
    </w:p>
    <w:p w14:paraId="3E16CA2B" w14:textId="08A1DA19" w:rsidR="009D269E" w:rsidRPr="00404044" w:rsidRDefault="009D269E" w:rsidP="006D767D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Typ zmluvného vzťahu:</w:t>
      </w:r>
      <w:r w:rsidR="001C4805">
        <w:rPr>
          <w:rFonts w:ascii="Times New Roman" w:hAnsi="Times New Roman"/>
          <w:b/>
          <w:sz w:val="24"/>
          <w:szCs w:val="24"/>
        </w:rPr>
        <w:t xml:space="preserve"> </w:t>
      </w:r>
      <w:r w:rsidR="00432464">
        <w:rPr>
          <w:rFonts w:ascii="Times New Roman" w:hAnsi="Times New Roman"/>
          <w:bCs/>
          <w:sz w:val="24"/>
          <w:szCs w:val="24"/>
        </w:rPr>
        <w:t>Objednávk</w:t>
      </w:r>
      <w:r w:rsidR="00A97581">
        <w:rPr>
          <w:rFonts w:ascii="Times New Roman" w:hAnsi="Times New Roman"/>
          <w:bCs/>
          <w:sz w:val="24"/>
          <w:szCs w:val="24"/>
        </w:rPr>
        <w:t>a</w:t>
      </w:r>
      <w:r w:rsidR="00A309AF">
        <w:rPr>
          <w:rFonts w:ascii="Times New Roman" w:hAnsi="Times New Roman"/>
          <w:bCs/>
          <w:sz w:val="24"/>
          <w:szCs w:val="24"/>
        </w:rPr>
        <w:t xml:space="preserve"> s VOP</w:t>
      </w:r>
    </w:p>
    <w:p w14:paraId="278CF50A" w14:textId="65A13648" w:rsidR="001A4591" w:rsidRPr="00404044" w:rsidRDefault="001A4591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74AC4417" w14:textId="711BB471" w:rsidR="001A4591" w:rsidRPr="00404044" w:rsidRDefault="0034767C" w:rsidP="001A4591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Hlavné p</w:t>
      </w:r>
      <w:r w:rsidR="001A4591" w:rsidRPr="00404044">
        <w:rPr>
          <w:rFonts w:ascii="Times New Roman" w:hAnsi="Times New Roman"/>
          <w:b/>
          <w:sz w:val="24"/>
          <w:szCs w:val="24"/>
        </w:rPr>
        <w:t>odmienky financovania</w:t>
      </w:r>
      <w:r w:rsidRPr="00404044">
        <w:rPr>
          <w:rFonts w:ascii="Times New Roman" w:hAnsi="Times New Roman"/>
          <w:b/>
          <w:sz w:val="24"/>
          <w:szCs w:val="24"/>
        </w:rPr>
        <w:t xml:space="preserve"> </w:t>
      </w:r>
      <w:r w:rsidR="001A4591" w:rsidRPr="00404044">
        <w:rPr>
          <w:rFonts w:ascii="Times New Roman" w:hAnsi="Times New Roman"/>
          <w:b/>
          <w:sz w:val="24"/>
          <w:szCs w:val="24"/>
        </w:rPr>
        <w:t>:</w:t>
      </w:r>
    </w:p>
    <w:p w14:paraId="09179DDF" w14:textId="450F8913" w:rsidR="00F21D77" w:rsidRPr="00404044" w:rsidRDefault="001A4591" w:rsidP="001A4591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404044">
        <w:rPr>
          <w:rFonts w:ascii="Times New Roman" w:hAnsi="Times New Roman"/>
          <w:sz w:val="24"/>
          <w:szCs w:val="24"/>
        </w:rPr>
        <w:t>Predmet zákazky bude financovaný z</w:t>
      </w:r>
      <w:r w:rsidR="0034767C" w:rsidRPr="00404044">
        <w:rPr>
          <w:rFonts w:ascii="Times New Roman" w:hAnsi="Times New Roman"/>
          <w:sz w:val="24"/>
          <w:szCs w:val="24"/>
        </w:rPr>
        <w:t> vlastných zdrojov</w:t>
      </w:r>
      <w:r w:rsidR="00F616C2">
        <w:rPr>
          <w:rFonts w:ascii="Times New Roman" w:hAnsi="Times New Roman"/>
          <w:sz w:val="24"/>
          <w:szCs w:val="24"/>
        </w:rPr>
        <w:t>, platba</w:t>
      </w:r>
      <w:r w:rsidR="00710036" w:rsidRPr="00404044">
        <w:rPr>
          <w:rFonts w:ascii="Times New Roman" w:hAnsi="Times New Roman"/>
          <w:sz w:val="24"/>
          <w:szCs w:val="24"/>
        </w:rPr>
        <w:t xml:space="preserve"> </w:t>
      </w:r>
      <w:r w:rsidRPr="00404044">
        <w:rPr>
          <w:rFonts w:ascii="Times New Roman" w:hAnsi="Times New Roman"/>
          <w:sz w:val="24"/>
          <w:szCs w:val="24"/>
        </w:rPr>
        <w:t>na základe faktúry. Faktúra bude mať 30-dňovú lehotu splatnosti odo dňa jej doručenia. Platba bude realizovaná bezhotovostným platobným príkazom. Neposkytuje sa preddavok ani zálohová platba. Výsledná cena predmetu zákazky musí zahŕňať všetky náklady uchádzača spojené s poskytnutím požadovaného plnenia predmetu zákazky.</w:t>
      </w:r>
    </w:p>
    <w:p w14:paraId="0BF8135B" w14:textId="6BD1B715" w:rsidR="00F21D77" w:rsidRDefault="00F21D77" w:rsidP="00BB6C5F">
      <w:pPr>
        <w:spacing w:line="276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57521F79" w14:textId="77777777" w:rsidR="009F0086" w:rsidRPr="00404044" w:rsidRDefault="009F0086" w:rsidP="009F0086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Podmienky účasti uchádzačov:</w:t>
      </w:r>
    </w:p>
    <w:p w14:paraId="5F0095CF" w14:textId="401092C7" w:rsidR="009F0086" w:rsidRDefault="00A97581" w:rsidP="00A97581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color w:val="000000"/>
          <w:sz w:val="24"/>
          <w:szCs w:val="24"/>
        </w:rPr>
        <w:t xml:space="preserve">Nevyžaduje sa </w:t>
      </w:r>
    </w:p>
    <w:p w14:paraId="56DBA92B" w14:textId="77777777" w:rsidR="00A97581" w:rsidRPr="00404044" w:rsidRDefault="00A97581" w:rsidP="00A97581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14:paraId="0555E4D6" w14:textId="77777777" w:rsidR="00A1726A" w:rsidRDefault="000B1F11" w:rsidP="00A1726A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Komunikácia a vysvetľovania:</w:t>
      </w:r>
    </w:p>
    <w:p w14:paraId="6379BE3D" w14:textId="77777777" w:rsidR="00A1726A" w:rsidRDefault="00A1726A" w:rsidP="00A1726A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A1726A">
        <w:rPr>
          <w:rFonts w:ascii="Times New Roman" w:hAnsi="Times New Roman"/>
          <w:sz w:val="24"/>
          <w:szCs w:val="24"/>
        </w:rPr>
        <w:t xml:space="preserve">Komunikácia medzi verejným obstarávateľom a záujemcami/uchádzačmi sa uskutočňuje v štátnom (slovenskom) jazyku výhradne prostredníctvom IS JOSEPHINE, prevádzkovaného na elektronickej adrese: </w:t>
      </w:r>
      <w:hyperlink r:id="rId15" w:history="1">
        <w:r w:rsidRPr="00A1726A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</w:t>
        </w:r>
      </w:hyperlink>
      <w:r w:rsidRPr="00A1726A">
        <w:rPr>
          <w:rFonts w:ascii="Times New Roman" w:hAnsi="Times New Roman"/>
          <w:sz w:val="24"/>
          <w:szCs w:val="24"/>
        </w:rPr>
        <w:t xml:space="preserve">. Tento spôsob komunikácie sa týka akejkoľvek komunikácie a podaní medzi verejným obstarávateľom a záujemcami/uchádzačmi počas celého procesu verejného obstarávania. </w:t>
      </w:r>
    </w:p>
    <w:p w14:paraId="22F42914" w14:textId="77777777" w:rsidR="00A1726A" w:rsidRPr="000B1F11" w:rsidRDefault="00A1726A" w:rsidP="000B1F11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F72765A" w14:textId="35E796EC" w:rsidR="000B1F11" w:rsidRDefault="000B1F11" w:rsidP="002F79CB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Predkladanie </w:t>
      </w:r>
      <w:r w:rsidR="00A97581">
        <w:rPr>
          <w:rFonts w:ascii="Times New Roman" w:hAnsi="Times New Roman"/>
          <w:b/>
          <w:sz w:val="24"/>
          <w:szCs w:val="24"/>
        </w:rPr>
        <w:t>ponúk</w:t>
      </w:r>
      <w:r>
        <w:rPr>
          <w:rFonts w:ascii="Times New Roman" w:hAnsi="Times New Roman"/>
          <w:b/>
          <w:sz w:val="24"/>
          <w:szCs w:val="24"/>
        </w:rPr>
        <w:t>:</w:t>
      </w:r>
    </w:p>
    <w:p w14:paraId="051B7C05" w14:textId="6863D61D" w:rsidR="006A64AB" w:rsidRDefault="006A64AB" w:rsidP="006A64AB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91A165D" w14:textId="3EAE98D3" w:rsidR="006A64AB" w:rsidRDefault="006A64AB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 w:rsidRPr="006A64AB">
        <w:rPr>
          <w:rFonts w:ascii="Times New Roman" w:hAnsi="Times New Roman"/>
          <w:b/>
          <w:sz w:val="24"/>
          <w:szCs w:val="24"/>
        </w:rPr>
        <w:t>Lehota:</w:t>
      </w:r>
      <w:r w:rsidRPr="006A64AB">
        <w:rPr>
          <w:rFonts w:ascii="Times New Roman" w:hAnsi="Times New Roman"/>
          <w:b/>
          <w:sz w:val="24"/>
          <w:szCs w:val="24"/>
        </w:rPr>
        <w:tab/>
      </w:r>
      <w:r w:rsidR="008565CD">
        <w:rPr>
          <w:rFonts w:ascii="Times New Roman" w:hAnsi="Times New Roman"/>
          <w:bCs/>
          <w:sz w:val="24"/>
          <w:szCs w:val="24"/>
        </w:rPr>
        <w:t>21</w:t>
      </w:r>
      <w:r w:rsidRPr="00A86C65">
        <w:rPr>
          <w:rFonts w:ascii="Times New Roman" w:hAnsi="Times New Roman"/>
          <w:bCs/>
          <w:sz w:val="24"/>
          <w:szCs w:val="24"/>
        </w:rPr>
        <w:t>.</w:t>
      </w:r>
      <w:r w:rsidR="008565CD">
        <w:rPr>
          <w:rFonts w:ascii="Times New Roman" w:hAnsi="Times New Roman"/>
          <w:bCs/>
          <w:sz w:val="24"/>
          <w:szCs w:val="24"/>
        </w:rPr>
        <w:t>10</w:t>
      </w:r>
      <w:r w:rsidRPr="00A86C65">
        <w:rPr>
          <w:rFonts w:ascii="Times New Roman" w:hAnsi="Times New Roman"/>
          <w:bCs/>
          <w:sz w:val="24"/>
          <w:szCs w:val="24"/>
        </w:rPr>
        <w:t>.202</w:t>
      </w:r>
      <w:r w:rsidR="00D45461">
        <w:rPr>
          <w:rFonts w:ascii="Times New Roman" w:hAnsi="Times New Roman"/>
          <w:bCs/>
          <w:sz w:val="24"/>
          <w:szCs w:val="24"/>
        </w:rPr>
        <w:t>1</w:t>
      </w:r>
      <w:r w:rsidRPr="00A86C65">
        <w:rPr>
          <w:rFonts w:ascii="Times New Roman" w:hAnsi="Times New Roman"/>
          <w:bCs/>
          <w:sz w:val="24"/>
          <w:szCs w:val="24"/>
        </w:rPr>
        <w:t xml:space="preserve"> - do </w:t>
      </w:r>
      <w:r w:rsidR="00920F13" w:rsidRPr="00A86C65">
        <w:rPr>
          <w:rFonts w:ascii="Times New Roman" w:hAnsi="Times New Roman"/>
          <w:bCs/>
          <w:sz w:val="24"/>
          <w:szCs w:val="24"/>
        </w:rPr>
        <w:t>1</w:t>
      </w:r>
      <w:r w:rsidR="007F0969">
        <w:rPr>
          <w:rFonts w:ascii="Times New Roman" w:hAnsi="Times New Roman"/>
          <w:bCs/>
          <w:sz w:val="24"/>
          <w:szCs w:val="24"/>
        </w:rPr>
        <w:t>0</w:t>
      </w:r>
      <w:r w:rsidRPr="00A86C65">
        <w:rPr>
          <w:rFonts w:ascii="Times New Roman" w:hAnsi="Times New Roman"/>
          <w:bCs/>
          <w:sz w:val="24"/>
          <w:szCs w:val="24"/>
        </w:rPr>
        <w:t>:00 hod</w:t>
      </w:r>
      <w:r w:rsidRPr="00920F13">
        <w:rPr>
          <w:rFonts w:ascii="Times New Roman" w:hAnsi="Times New Roman"/>
          <w:bCs/>
          <w:sz w:val="24"/>
          <w:szCs w:val="24"/>
        </w:rPr>
        <w:t>.</w:t>
      </w:r>
    </w:p>
    <w:p w14:paraId="428554F8" w14:textId="77777777" w:rsidR="00183D01" w:rsidRDefault="00666363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Spôsob:</w:t>
      </w:r>
      <w:r>
        <w:rPr>
          <w:rFonts w:ascii="Times New Roman" w:hAnsi="Times New Roman"/>
          <w:b/>
          <w:sz w:val="24"/>
          <w:szCs w:val="24"/>
        </w:rPr>
        <w:tab/>
        <w:t xml:space="preserve">prostredníctvom </w:t>
      </w:r>
      <w:r w:rsidR="005D728C">
        <w:rPr>
          <w:rFonts w:ascii="Times New Roman" w:hAnsi="Times New Roman"/>
          <w:b/>
          <w:sz w:val="24"/>
          <w:szCs w:val="24"/>
        </w:rPr>
        <w:t>systému JOSEPHINE</w:t>
      </w:r>
      <w:r w:rsidR="00175A33">
        <w:rPr>
          <w:rFonts w:ascii="Times New Roman" w:hAnsi="Times New Roman"/>
          <w:b/>
          <w:sz w:val="24"/>
          <w:szCs w:val="24"/>
        </w:rPr>
        <w:t xml:space="preserve"> na adrese:</w:t>
      </w:r>
    </w:p>
    <w:p w14:paraId="24E0C3DA" w14:textId="77777777" w:rsidR="001A567C" w:rsidRDefault="009A2872" w:rsidP="001A567C">
      <w:pPr>
        <w:spacing w:line="276" w:lineRule="auto"/>
        <w:ind w:left="284"/>
        <w:jc w:val="both"/>
      </w:pPr>
      <w:hyperlink r:id="rId16" w:history="1">
        <w:r w:rsidR="001A567C" w:rsidRPr="001A567C">
          <w:rPr>
            <w:rStyle w:val="Hypertextovprepojenie"/>
            <w:rFonts w:ascii="Times New Roman" w:hAnsi="Times New Roman"/>
            <w:sz w:val="24"/>
            <w:szCs w:val="24"/>
          </w:rPr>
          <w:t>https://josephine.proebiz.com/sk/tender/15051/summary</w:t>
        </w:r>
      </w:hyperlink>
    </w:p>
    <w:p w14:paraId="78C3EC22" w14:textId="77777777" w:rsidR="00B77438" w:rsidRPr="00B77438" w:rsidRDefault="00B77438" w:rsidP="006A64AB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007E4E08" w14:textId="1130A026" w:rsidR="00803BC6" w:rsidRPr="008A0EF2" w:rsidRDefault="00A97581" w:rsidP="00441685">
      <w:pPr>
        <w:pStyle w:val="Odsekzoznamu"/>
        <w:spacing w:line="276" w:lineRule="auto"/>
        <w:ind w:left="284"/>
        <w:jc w:val="both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Ponuka 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sa považuje za doručenú až momentom jej doručenia (nie odoslania) verejnému obstarávateľovi v systéme </w:t>
      </w:r>
      <w:proofErr w:type="spellStart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>Josephine</w:t>
      </w:r>
      <w:proofErr w:type="spellEnd"/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. Verejný obstarávateľ odporúča uchádzačom predkladať </w:t>
      </w:r>
      <w:r>
        <w:rPr>
          <w:rFonts w:ascii="Times New Roman" w:eastAsia="Calibri" w:hAnsi="Times New Roman"/>
          <w:color w:val="000000"/>
          <w:sz w:val="24"/>
          <w:szCs w:val="24"/>
        </w:rPr>
        <w:t>ponuku</w:t>
      </w:r>
      <w:r w:rsidR="00A16307" w:rsidRPr="00A16307">
        <w:rPr>
          <w:rFonts w:ascii="Times New Roman" w:eastAsia="Calibri" w:hAnsi="Times New Roman"/>
          <w:color w:val="000000"/>
          <w:sz w:val="24"/>
          <w:szCs w:val="24"/>
        </w:rPr>
        <w:t xml:space="preserve"> v dostatočnom časovom predstihu</w:t>
      </w:r>
      <w:r w:rsidR="00A16307">
        <w:rPr>
          <w:rFonts w:ascii="Times New Roman" w:eastAsia="Calibri" w:hAnsi="Times New Roman"/>
          <w:color w:val="000000"/>
          <w:sz w:val="24"/>
          <w:szCs w:val="24"/>
        </w:rPr>
        <w:t xml:space="preserve">. </w:t>
      </w:r>
      <w:r>
        <w:rPr>
          <w:rFonts w:ascii="Times New Roman" w:eastAsia="Calibri" w:hAnsi="Times New Roman"/>
          <w:sz w:val="24"/>
          <w:szCs w:val="24"/>
        </w:rPr>
        <w:t>Ponuka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 uchádzača predložená po uplynutí lehoty na predkladanie ponúk</w:t>
      </w:r>
      <w:r w:rsidR="0041437B" w:rsidRPr="008A0EF2">
        <w:rPr>
          <w:rFonts w:ascii="Times New Roman" w:eastAsia="Calibri" w:hAnsi="Times New Roman"/>
          <w:sz w:val="24"/>
          <w:szCs w:val="24"/>
        </w:rPr>
        <w:t xml:space="preserve"> </w:t>
      </w:r>
      <w:r w:rsidR="00803BC6" w:rsidRPr="008A0EF2">
        <w:rPr>
          <w:rFonts w:ascii="Times New Roman" w:eastAsia="Calibri" w:hAnsi="Times New Roman"/>
          <w:sz w:val="24"/>
          <w:szCs w:val="24"/>
        </w:rPr>
        <w:t xml:space="preserve">nebude zaradená do </w:t>
      </w:r>
      <w:r>
        <w:rPr>
          <w:rFonts w:ascii="Times New Roman" w:eastAsia="Calibri" w:hAnsi="Times New Roman"/>
          <w:sz w:val="24"/>
          <w:szCs w:val="24"/>
        </w:rPr>
        <w:t>vyhodnocovania</w:t>
      </w:r>
      <w:r w:rsidR="008A0EF2" w:rsidRPr="008A0EF2">
        <w:rPr>
          <w:rFonts w:ascii="Times New Roman" w:eastAsia="Calibri" w:hAnsi="Times New Roman"/>
          <w:sz w:val="24"/>
          <w:szCs w:val="24"/>
        </w:rPr>
        <w:t xml:space="preserve">. </w:t>
      </w:r>
    </w:p>
    <w:p w14:paraId="6867B998" w14:textId="77777777" w:rsidR="0041437B" w:rsidRPr="005D728C" w:rsidRDefault="0041437B" w:rsidP="005D728C">
      <w:p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10E223B" w14:textId="082329AF" w:rsidR="00CA7275" w:rsidRDefault="00CA7275" w:rsidP="00CA7275">
      <w:pPr>
        <w:pStyle w:val="Odsekzoznamu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 xml:space="preserve">Obsah </w:t>
      </w:r>
      <w:r w:rsidR="00840586">
        <w:rPr>
          <w:rFonts w:ascii="Times New Roman" w:hAnsi="Times New Roman"/>
          <w:b/>
          <w:sz w:val="24"/>
          <w:szCs w:val="24"/>
        </w:rPr>
        <w:t xml:space="preserve">žiadosti </w:t>
      </w:r>
      <w:r w:rsidRPr="00404044">
        <w:rPr>
          <w:rFonts w:ascii="Times New Roman" w:hAnsi="Times New Roman"/>
          <w:b/>
          <w:sz w:val="24"/>
          <w:szCs w:val="24"/>
        </w:rPr>
        <w:t>:</w:t>
      </w:r>
    </w:p>
    <w:p w14:paraId="4802DBF1" w14:textId="77777777" w:rsidR="00840586" w:rsidRPr="00840586" w:rsidRDefault="00840586" w:rsidP="00840586">
      <w:pPr>
        <w:spacing w:line="276" w:lineRule="auto"/>
        <w:ind w:left="284"/>
        <w:jc w:val="both"/>
        <w:rPr>
          <w:rFonts w:ascii="Times New Roman" w:hAnsi="Times New Roman"/>
          <w:b/>
          <w:sz w:val="24"/>
          <w:szCs w:val="24"/>
        </w:rPr>
      </w:pPr>
    </w:p>
    <w:p w14:paraId="0B890924" w14:textId="706350D0" w:rsidR="00E82BF9" w:rsidRPr="00F32138" w:rsidRDefault="00E82BF9" w:rsidP="00282173">
      <w:pPr>
        <w:pStyle w:val="Odsekzoznamu"/>
        <w:numPr>
          <w:ilvl w:val="0"/>
          <w:numId w:val="14"/>
        </w:numPr>
        <w:spacing w:line="276" w:lineRule="auto"/>
        <w:ind w:left="623" w:hanging="283"/>
        <w:jc w:val="both"/>
        <w:rPr>
          <w:rFonts w:ascii="Times New Roman" w:hAnsi="Times New Roman"/>
          <w:bCs/>
          <w:sz w:val="24"/>
          <w:szCs w:val="24"/>
        </w:rPr>
      </w:pPr>
      <w:r w:rsidRPr="00F32138">
        <w:rPr>
          <w:rFonts w:ascii="Times New Roman" w:hAnsi="Times New Roman"/>
          <w:bCs/>
          <w:sz w:val="24"/>
          <w:szCs w:val="24"/>
        </w:rPr>
        <w:t xml:space="preserve"> </w:t>
      </w:r>
      <w:r w:rsidR="00A97581" w:rsidRPr="00F32138">
        <w:rPr>
          <w:rFonts w:ascii="Times New Roman" w:hAnsi="Times New Roman"/>
          <w:bCs/>
          <w:sz w:val="24"/>
          <w:szCs w:val="24"/>
        </w:rPr>
        <w:t>Cenová ponuka</w:t>
      </w:r>
    </w:p>
    <w:p w14:paraId="253193F5" w14:textId="0227395F" w:rsidR="000F766D" w:rsidRPr="00E82BF9" w:rsidRDefault="00E82BF9" w:rsidP="00A12EBF">
      <w:pPr>
        <w:pStyle w:val="Odsekzoznamu"/>
        <w:numPr>
          <w:ilvl w:val="0"/>
          <w:numId w:val="14"/>
        </w:numPr>
        <w:tabs>
          <w:tab w:val="left" w:pos="1102"/>
        </w:tabs>
        <w:spacing w:line="276" w:lineRule="auto"/>
        <w:ind w:left="623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 w:rsidRPr="00E82BF9">
        <w:rPr>
          <w:rFonts w:ascii="Times New Roman" w:hAnsi="Times New Roman"/>
          <w:bCs/>
          <w:sz w:val="24"/>
          <w:szCs w:val="24"/>
        </w:rPr>
        <w:t>Technická špecifikácia ekvivalentného výrobku, odkaz na výrobcu, parametre, materiálové zloženie. V prípade, že sa jedná o výrobok popísaný v zadaní nie je   potrebné predložiť špecifikáciu</w:t>
      </w:r>
    </w:p>
    <w:p w14:paraId="1F64DA73" w14:textId="77777777" w:rsidR="00E82BF9" w:rsidRPr="00E82BF9" w:rsidRDefault="00E82BF9" w:rsidP="00E82BF9">
      <w:pPr>
        <w:pStyle w:val="Odsekzoznamu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35D09EB2" w14:textId="77777777" w:rsidR="00E82BF9" w:rsidRPr="00E82BF9" w:rsidRDefault="00E82BF9" w:rsidP="00E82BF9">
      <w:pPr>
        <w:tabs>
          <w:tab w:val="left" w:pos="1102"/>
        </w:tabs>
        <w:spacing w:line="276" w:lineRule="auto"/>
        <w:ind w:left="263"/>
        <w:rPr>
          <w:rFonts w:ascii="Times New Roman" w:eastAsia="Calibri" w:hAnsi="Times New Roman"/>
          <w:sz w:val="24"/>
          <w:szCs w:val="24"/>
          <w:shd w:val="clear" w:color="auto" w:fill="FFFFFF"/>
        </w:rPr>
      </w:pPr>
    </w:p>
    <w:p w14:paraId="4DCE47B1" w14:textId="7F071101" w:rsidR="000F766D" w:rsidRPr="000F766D" w:rsidRDefault="000F766D" w:rsidP="003F0F58">
      <w:pPr>
        <w:spacing w:line="276" w:lineRule="auto"/>
        <w:ind w:left="284"/>
        <w:jc w:val="both"/>
        <w:rPr>
          <w:rFonts w:ascii="Times New Roman" w:eastAsia="Calibri" w:hAnsi="Times New Roman"/>
          <w:sz w:val="24"/>
          <w:szCs w:val="24"/>
          <w:shd w:val="clear" w:color="auto" w:fill="FFFFFF"/>
        </w:rPr>
      </w:pPr>
      <w:r>
        <w:rPr>
          <w:rFonts w:ascii="Times New Roman" w:eastAsia="Calibri" w:hAnsi="Times New Roman"/>
          <w:sz w:val="24"/>
          <w:szCs w:val="24"/>
          <w:shd w:val="clear" w:color="auto" w:fill="FFFFFF"/>
        </w:rPr>
        <w:t>Odporúčaný formát predkladaných dokladov je „PDF“</w:t>
      </w:r>
      <w:r w:rsidR="00544D24">
        <w:rPr>
          <w:rFonts w:ascii="Times New Roman" w:eastAsia="Calibri" w:hAnsi="Times New Roman"/>
          <w:sz w:val="24"/>
          <w:szCs w:val="24"/>
          <w:shd w:val="clear" w:color="auto" w:fill="FFFFFF"/>
        </w:rPr>
        <w:t>, doklady sa predkladajú vo forme naskenovaných dokumentov.</w:t>
      </w:r>
    </w:p>
    <w:p w14:paraId="5B8F2C32" w14:textId="105A77EC" w:rsidR="0053729D" w:rsidRDefault="0053729D" w:rsidP="003864FB">
      <w:pPr>
        <w:widowControl/>
        <w:autoSpaceDE/>
        <w:autoSpaceDN/>
        <w:spacing w:line="276" w:lineRule="auto"/>
        <w:rPr>
          <w:rFonts w:ascii="Times New Roman" w:hAnsi="Times New Roman"/>
          <w:b/>
          <w:sz w:val="24"/>
          <w:szCs w:val="24"/>
        </w:rPr>
      </w:pPr>
    </w:p>
    <w:p w14:paraId="313D5DE5" w14:textId="141D380F" w:rsidR="00AA75EA" w:rsidRPr="00404044" w:rsidRDefault="00AA75EA" w:rsidP="00D337FE">
      <w:pPr>
        <w:spacing w:line="276" w:lineRule="auto"/>
        <w:ind w:left="318"/>
        <w:jc w:val="both"/>
        <w:rPr>
          <w:rFonts w:ascii="Times New Roman" w:hAnsi="Times New Roman"/>
          <w:sz w:val="24"/>
          <w:szCs w:val="24"/>
        </w:rPr>
      </w:pPr>
    </w:p>
    <w:p w14:paraId="75D0A4B3" w14:textId="5A562276" w:rsidR="005A63C3" w:rsidRPr="00404044" w:rsidRDefault="00AA75EA" w:rsidP="0041437B">
      <w:pPr>
        <w:tabs>
          <w:tab w:val="left" w:pos="4140"/>
        </w:tabs>
        <w:spacing w:line="276" w:lineRule="auto"/>
        <w:ind w:left="317" w:right="284" w:hanging="181"/>
        <w:jc w:val="right"/>
        <w:rPr>
          <w:rFonts w:ascii="Times New Roman" w:hAnsi="Times New Roman"/>
          <w:sz w:val="24"/>
          <w:szCs w:val="24"/>
          <w:lang w:eastAsia="ar-SA"/>
        </w:rPr>
      </w:pPr>
      <w:r w:rsidRPr="00404044">
        <w:rPr>
          <w:rFonts w:ascii="Times New Roman" w:hAnsi="Times New Roman"/>
          <w:bCs/>
          <w:sz w:val="24"/>
          <w:szCs w:val="24"/>
        </w:rPr>
        <w:tab/>
      </w:r>
      <w:r w:rsidRPr="00404044">
        <w:rPr>
          <w:rFonts w:ascii="Times New Roman" w:hAnsi="Times New Roman"/>
          <w:bCs/>
          <w:sz w:val="24"/>
          <w:szCs w:val="24"/>
        </w:rPr>
        <w:tab/>
      </w:r>
      <w:r w:rsidR="005A63C3" w:rsidRPr="00404044">
        <w:rPr>
          <w:rFonts w:ascii="Times New Roman" w:hAnsi="Times New Roman"/>
          <w:sz w:val="24"/>
          <w:szCs w:val="24"/>
        </w:rPr>
        <w:t xml:space="preserve"> </w:t>
      </w:r>
    </w:p>
    <w:p w14:paraId="6A06BF26" w14:textId="1A51A7C8" w:rsidR="00CA1B8E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/>
          <w:sz w:val="24"/>
          <w:szCs w:val="24"/>
        </w:rPr>
        <w:t>Prílohy:</w:t>
      </w:r>
    </w:p>
    <w:p w14:paraId="499E569B" w14:textId="2D2023F0" w:rsidR="00F36C14" w:rsidRPr="00404044" w:rsidRDefault="00F36C14" w:rsidP="00CA1B8E">
      <w:pPr>
        <w:tabs>
          <w:tab w:val="left" w:pos="1102"/>
        </w:tabs>
        <w:ind w:firstLine="426"/>
        <w:rPr>
          <w:rFonts w:ascii="Times New Roman" w:hAnsi="Times New Roman"/>
          <w:b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>
        <w:rPr>
          <w:rFonts w:ascii="Times New Roman" w:hAnsi="Times New Roman"/>
          <w:bCs/>
          <w:sz w:val="24"/>
          <w:szCs w:val="24"/>
        </w:rPr>
        <w:t xml:space="preserve">1    -   </w:t>
      </w:r>
      <w:r w:rsidR="00A97581">
        <w:rPr>
          <w:rFonts w:ascii="Times New Roman" w:hAnsi="Times New Roman"/>
          <w:bCs/>
          <w:sz w:val="24"/>
          <w:szCs w:val="24"/>
        </w:rPr>
        <w:t xml:space="preserve">Cenová ponuka, </w:t>
      </w:r>
    </w:p>
    <w:p w14:paraId="3165F3C7" w14:textId="68211C9F" w:rsidR="00A97581" w:rsidRDefault="00CA1B8E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 w:rsidRPr="00404044">
        <w:rPr>
          <w:rFonts w:ascii="Times New Roman" w:hAnsi="Times New Roman"/>
          <w:bCs/>
          <w:sz w:val="24"/>
          <w:szCs w:val="24"/>
        </w:rPr>
        <w:t xml:space="preserve">Príloha č. </w:t>
      </w:r>
      <w:r w:rsidR="00F36C14">
        <w:rPr>
          <w:rFonts w:ascii="Times New Roman" w:hAnsi="Times New Roman"/>
          <w:bCs/>
          <w:sz w:val="24"/>
          <w:szCs w:val="24"/>
        </w:rPr>
        <w:t>2</w:t>
      </w:r>
      <w:r w:rsidRPr="00404044">
        <w:rPr>
          <w:rFonts w:ascii="Times New Roman" w:hAnsi="Times New Roman"/>
          <w:bCs/>
          <w:sz w:val="24"/>
          <w:szCs w:val="24"/>
        </w:rPr>
        <w:t xml:space="preserve"> </w:t>
      </w:r>
      <w:r w:rsidR="00F36C14">
        <w:rPr>
          <w:rFonts w:ascii="Times New Roman" w:hAnsi="Times New Roman"/>
          <w:bCs/>
          <w:sz w:val="24"/>
          <w:szCs w:val="24"/>
        </w:rPr>
        <w:t xml:space="preserve">   </w:t>
      </w:r>
      <w:r w:rsidRPr="00404044">
        <w:rPr>
          <w:rFonts w:ascii="Times New Roman" w:hAnsi="Times New Roman"/>
          <w:bCs/>
          <w:sz w:val="24"/>
          <w:szCs w:val="24"/>
        </w:rPr>
        <w:t xml:space="preserve">– </w:t>
      </w:r>
      <w:r w:rsidR="00F36C14">
        <w:rPr>
          <w:rFonts w:ascii="Times New Roman" w:hAnsi="Times New Roman"/>
          <w:bCs/>
          <w:sz w:val="24"/>
          <w:szCs w:val="24"/>
        </w:rPr>
        <w:t xml:space="preserve"> </w:t>
      </w:r>
      <w:r w:rsidR="00A97581">
        <w:rPr>
          <w:rFonts w:ascii="Times New Roman" w:hAnsi="Times New Roman"/>
          <w:bCs/>
          <w:sz w:val="24"/>
          <w:szCs w:val="24"/>
        </w:rPr>
        <w:t xml:space="preserve">Technická špecifikácia ekvivalentného výrobku, odkaz na výrobcu, parametre, </w:t>
      </w:r>
    </w:p>
    <w:p w14:paraId="4F946B76" w14:textId="77777777" w:rsidR="00A97581" w:rsidRDefault="00A97581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materiálové zloženie. V prípade, že sa jedná o výrobok popísaný v zadaní nie je </w:t>
      </w:r>
    </w:p>
    <w:p w14:paraId="78803179" w14:textId="714274D0" w:rsidR="00CA1B8E" w:rsidRDefault="00A97581" w:rsidP="00CA1B8E">
      <w:pPr>
        <w:tabs>
          <w:tab w:val="left" w:pos="1102"/>
        </w:tabs>
        <w:ind w:firstLine="426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potrebné predložiť špecifikáciu.</w:t>
      </w:r>
    </w:p>
    <w:p w14:paraId="369419D0" w14:textId="324DC749" w:rsidR="00D337FE" w:rsidRDefault="00D337FE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p w14:paraId="6CE31BE0" w14:textId="5FB150D7" w:rsidR="00773591" w:rsidRDefault="00773591" w:rsidP="00083999">
      <w:pPr>
        <w:pStyle w:val="Zkladntext"/>
        <w:spacing w:before="3"/>
        <w:rPr>
          <w:rFonts w:ascii="Times New Roman" w:hAnsi="Times New Roman"/>
          <w:sz w:val="24"/>
          <w:szCs w:val="24"/>
        </w:rPr>
      </w:pPr>
    </w:p>
    <w:sectPr w:rsidR="00773591" w:rsidSect="001C25A3">
      <w:headerReference w:type="default" r:id="rId17"/>
      <w:footerReference w:type="default" r:id="rId18"/>
      <w:headerReference w:type="first" r:id="rId19"/>
      <w:footerReference w:type="first" r:id="rId20"/>
      <w:pgSz w:w="11910" w:h="16840"/>
      <w:pgMar w:top="1985" w:right="1200" w:bottom="280" w:left="960" w:header="708" w:footer="454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84125" w14:textId="77777777" w:rsidR="009A2872" w:rsidRDefault="009A2872" w:rsidP="003C1ABA">
      <w:r>
        <w:separator/>
      </w:r>
    </w:p>
  </w:endnote>
  <w:endnote w:type="continuationSeparator" w:id="0">
    <w:p w14:paraId="4BA00525" w14:textId="77777777" w:rsidR="009A2872" w:rsidRDefault="009A2872" w:rsidP="003C1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 Condensed Light">
    <w:altName w:val="Calibri"/>
    <w:charset w:val="EE"/>
    <w:family w:val="auto"/>
    <w:pitch w:val="variable"/>
    <w:sig w:usb0="20000007" w:usb1="00000003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91267198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14:paraId="29489C1B" w14:textId="77777777" w:rsidR="00E740E3" w:rsidRDefault="00E740E3">
        <w:pPr>
          <w:pStyle w:val="Pta"/>
          <w:jc w:val="right"/>
        </w:pPr>
      </w:p>
      <w:p w14:paraId="61998535" w14:textId="77777777" w:rsidR="00E740E3" w:rsidRDefault="00E740E3">
        <w:pPr>
          <w:pStyle w:val="Pta"/>
          <w:jc w:val="right"/>
        </w:pPr>
      </w:p>
      <w:p w14:paraId="59983472" w14:textId="71B33FC3" w:rsidR="00E740E3" w:rsidRPr="001110EF" w:rsidRDefault="00E740E3" w:rsidP="00DD4763">
        <w:pPr>
          <w:pStyle w:val="Pta"/>
          <w:tabs>
            <w:tab w:val="left" w:pos="3285"/>
            <w:tab w:val="left" w:pos="3690"/>
            <w:tab w:val="left" w:pos="5190"/>
            <w:tab w:val="right" w:pos="9750"/>
          </w:tabs>
          <w:rPr>
            <w:rFonts w:ascii="Times New Roman" w:hAnsi="Times New Roman"/>
            <w:sz w:val="24"/>
            <w:szCs w:val="24"/>
          </w:rPr>
        </w:pP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tab/>
        </w:r>
        <w:r w:rsidRPr="001110EF">
          <w:rPr>
            <w:rFonts w:ascii="Times New Roman" w:hAnsi="Times New Roman"/>
            <w:sz w:val="24"/>
            <w:szCs w:val="24"/>
          </w:rPr>
          <w:fldChar w:fldCharType="begin"/>
        </w:r>
        <w:r w:rsidRPr="001110EF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1110EF">
          <w:rPr>
            <w:rFonts w:ascii="Times New Roman" w:hAnsi="Times New Roman"/>
            <w:sz w:val="24"/>
            <w:szCs w:val="24"/>
          </w:rPr>
          <w:fldChar w:fldCharType="separate"/>
        </w:r>
        <w:r w:rsidRPr="001110EF">
          <w:rPr>
            <w:rFonts w:ascii="Times New Roman" w:hAnsi="Times New Roman"/>
            <w:noProof/>
            <w:sz w:val="24"/>
            <w:szCs w:val="24"/>
            <w:lang w:val="cs-CZ"/>
          </w:rPr>
          <w:t>4</w:t>
        </w:r>
        <w:r w:rsidRPr="001110EF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3F20CC5C" w14:textId="77777777" w:rsidR="00E740E3" w:rsidRDefault="00E740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61A1D" w14:textId="62FCAD88" w:rsidR="00E740E3" w:rsidRPr="004529AB" w:rsidRDefault="00E740E3">
    <w:pPr>
      <w:pStyle w:val="Pta"/>
      <w:jc w:val="right"/>
      <w:rPr>
        <w:color w:val="262626" w:themeColor="text1" w:themeTint="D9"/>
      </w:rPr>
    </w:pPr>
    <w:r w:rsidRPr="004529AB">
      <w:rPr>
        <w:color w:val="262626" w:themeColor="text1" w:themeTint="D9"/>
        <w:sz w:val="20"/>
        <w:szCs w:val="20"/>
        <w:lang w:val="sk-SK"/>
      </w:rPr>
      <w:t xml:space="preserve"> </w:t>
    </w:r>
    <w:r w:rsidRPr="004529AB">
      <w:rPr>
        <w:color w:val="262626" w:themeColor="text1" w:themeTint="D9"/>
        <w:sz w:val="20"/>
        <w:szCs w:val="20"/>
      </w:rPr>
      <w:fldChar w:fldCharType="begin"/>
    </w:r>
    <w:r w:rsidRPr="004529AB">
      <w:rPr>
        <w:color w:val="262626" w:themeColor="text1" w:themeTint="D9"/>
        <w:sz w:val="20"/>
        <w:szCs w:val="20"/>
      </w:rPr>
      <w:instrText>STRÁNKA  \* arabčina</w:instrText>
    </w:r>
    <w:r w:rsidRPr="004529AB">
      <w:rPr>
        <w:color w:val="262626" w:themeColor="text1" w:themeTint="D9"/>
        <w:sz w:val="20"/>
        <w:szCs w:val="20"/>
      </w:rPr>
      <w:fldChar w:fldCharType="separate"/>
    </w:r>
    <w:r w:rsidRPr="004529AB">
      <w:rPr>
        <w:color w:val="262626" w:themeColor="text1" w:themeTint="D9"/>
        <w:sz w:val="20"/>
        <w:szCs w:val="20"/>
        <w:lang w:val="sk-SK"/>
      </w:rPr>
      <w:t>1</w:t>
    </w:r>
    <w:r w:rsidRPr="004529AB">
      <w:rPr>
        <w:color w:val="262626" w:themeColor="text1" w:themeTint="D9"/>
        <w:sz w:val="20"/>
        <w:szCs w:val="20"/>
      </w:rPr>
      <w:fldChar w:fldCharType="end"/>
    </w:r>
  </w:p>
  <w:p w14:paraId="143D5BC4" w14:textId="77777777" w:rsidR="00E740E3" w:rsidRDefault="00E740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186761" w14:textId="77777777" w:rsidR="009A2872" w:rsidRDefault="009A2872" w:rsidP="003C1ABA">
      <w:r>
        <w:separator/>
      </w:r>
    </w:p>
  </w:footnote>
  <w:footnote w:type="continuationSeparator" w:id="0">
    <w:p w14:paraId="464C945F" w14:textId="77777777" w:rsidR="009A2872" w:rsidRDefault="009A2872" w:rsidP="003C1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B945" w14:textId="40B20186" w:rsidR="00E740E3" w:rsidRDefault="00E740E3" w:rsidP="00F8293A">
    <w:pPr>
      <w:pStyle w:val="Pta"/>
      <w:tabs>
        <w:tab w:val="clear" w:pos="4536"/>
        <w:tab w:val="center" w:pos="4962"/>
        <w:tab w:val="left" w:pos="5245"/>
        <w:tab w:val="left" w:pos="7371"/>
      </w:tabs>
      <w:rPr>
        <w:rFonts w:ascii="Encode Sans Condensed Light" w:hAnsi="Encode Sans Condensed Light"/>
        <w:sz w:val="16"/>
        <w:szCs w:val="16"/>
      </w:rPr>
    </w:pPr>
    <w:r>
      <w:rPr>
        <w:rFonts w:ascii="Encode Sans Condensed Light" w:hAnsi="Encode Sans Condensed Light"/>
        <w:sz w:val="16"/>
        <w:szCs w:val="16"/>
      </w:rPr>
      <w:tab/>
      <w:t xml:space="preserve">                                      </w:t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  <w:r>
      <w:rPr>
        <w:rFonts w:ascii="Encode Sans Condensed Light" w:hAnsi="Encode Sans Condensed Light"/>
        <w:sz w:val="16"/>
        <w:szCs w:val="16"/>
      </w:rPr>
      <w:tab/>
    </w:r>
  </w:p>
  <w:p w14:paraId="4C9C82CE" w14:textId="719294C6" w:rsidR="00E740E3" w:rsidRDefault="00E740E3">
    <w:pPr>
      <w:pStyle w:val="Hlavika"/>
    </w:pPr>
    <w:r>
      <w:rPr>
        <w:noProof/>
        <w:lang w:val="sk-SK" w:eastAsia="sk-S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025137" wp14:editId="1F6270A9">
              <wp:simplePos x="0" y="0"/>
              <wp:positionH relativeFrom="column">
                <wp:posOffset>5044753</wp:posOffset>
              </wp:positionH>
              <wp:positionV relativeFrom="paragraph">
                <wp:posOffset>-322580</wp:posOffset>
              </wp:positionV>
              <wp:extent cx="2374265" cy="709551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70955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680192" w14:textId="72033E55" w:rsidR="00E740E3" w:rsidRDefault="00E740E3"/>
                      </w:txbxContent>
                    </wps:txbx>
                    <wps:bodyPr rot="0" vert="horz" wrap="non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2025137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397.2pt;margin-top:-25.4pt;width:186.95pt;height:55.85pt;z-index:251665408;visibility:visible;mso-wrap-style:non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" filled="f" stroked="f">
              <v:textbox style="mso-fit-shape-to-text:t">
                <w:txbxContent>
                  <w:p w14:paraId="07680192" w14:textId="72033E55" w:rsidR="00E740E3" w:rsidRDefault="00E740E3"/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B32BF" w14:textId="44DDCFA8" w:rsidR="00E740E3" w:rsidRDefault="00E740E3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C742E72" wp14:editId="710D4A70">
              <wp:simplePos x="0" y="0"/>
              <wp:positionH relativeFrom="column">
                <wp:posOffset>2994660</wp:posOffset>
              </wp:positionH>
              <wp:positionV relativeFrom="paragraph">
                <wp:posOffset>-68580</wp:posOffset>
              </wp:positionV>
              <wp:extent cx="3032760" cy="701040"/>
              <wp:effectExtent l="0" t="0" r="15240" b="2286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2760" cy="7010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64E188" w14:textId="77777777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4962"/>
                              <w:tab w:val="left" w:pos="5245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Šafarikovo</w:t>
                          </w:r>
                          <w:proofErr w:type="spellEnd"/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námestie 3,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IČO: 173 301 90</w:t>
                          </w:r>
                        </w:p>
                        <w:p w14:paraId="7E2CDE9E" w14:textId="3A5982BC" w:rsidR="00E740E3" w:rsidRDefault="00E740E3" w:rsidP="007A591C">
                          <w:pPr>
                            <w:pStyle w:val="Pta"/>
                            <w:tabs>
                              <w:tab w:val="clear" w:pos="4536"/>
                              <w:tab w:val="center" w:pos="1843"/>
                              <w:tab w:val="left" w:pos="3119"/>
                              <w:tab w:val="left" w:pos="4820"/>
                              <w:tab w:val="left" w:pos="7371"/>
                            </w:tabs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811 02 Bratislava</w:t>
                          </w:r>
                          <w:r w:rsidRPr="001C25A3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 xml:space="preserve">                               IČ DPH: SK2020838182</w:t>
                          </w:r>
                        </w:p>
                        <w:p w14:paraId="5C4FFC69" w14:textId="141F590F" w:rsidR="00E740E3" w:rsidRDefault="00E740E3" w:rsidP="007A591C"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Tel.: +421 2 50 700 101                     kontakt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  <w:lang w:val="en-US"/>
                            </w:rPr>
                            <w:t>@</w:t>
                          </w:r>
                          <w:r w:rsidRPr="002E038F"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>marianum.sk</w:t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  <w:r>
                            <w:rPr>
                              <w:rFonts w:ascii="Encode Sans Condensed Light" w:hAnsi="Encode Sans Condensed Light"/>
                              <w:sz w:val="16"/>
                              <w:szCs w:val="16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C742E72" id="Obdĺžnik 3" o:spid="_x0000_s1027" style="position:absolute;margin-left:235.8pt;margin-top:-5.4pt;width:238.8pt;height:55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" fillcolor="white [3201]" strokecolor="white [3212]" strokeweight="2pt">
              <v:textbox>
                <w:txbxContent>
                  <w:p w14:paraId="0964E188" w14:textId="77777777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4962"/>
                        <w:tab w:val="left" w:pos="5245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Šafarikovo</w:t>
                    </w:r>
                    <w:proofErr w:type="spellEnd"/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námestie 3,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IČO: 173 301 90</w:t>
                    </w:r>
                  </w:p>
                  <w:p w14:paraId="7E2CDE9E" w14:textId="3A5982BC" w:rsidR="00E740E3" w:rsidRDefault="00E740E3" w:rsidP="007A591C">
                    <w:pPr>
                      <w:pStyle w:val="Pta"/>
                      <w:tabs>
                        <w:tab w:val="clear" w:pos="4536"/>
                        <w:tab w:val="center" w:pos="1843"/>
                        <w:tab w:val="left" w:pos="3119"/>
                        <w:tab w:val="left" w:pos="4820"/>
                        <w:tab w:val="left" w:pos="7371"/>
                      </w:tabs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</w:pP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811 02 Bratislava</w:t>
                    </w:r>
                    <w:r w:rsidRPr="001C25A3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 xml:space="preserve">                               IČ DPH: SK2020838182</w:t>
                    </w:r>
                  </w:p>
                  <w:p w14:paraId="5C4FFC69" w14:textId="141F590F" w:rsidR="00E740E3" w:rsidRDefault="00E740E3" w:rsidP="007A591C"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Tel.: +421 2 50 700 101                     kontakt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  <w:lang w:val="en-US"/>
                      </w:rPr>
                      <w:t>@</w:t>
                    </w:r>
                    <w:r w:rsidRPr="002E038F"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>marianum.sk</w:t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  <w:r>
                      <w:rPr>
                        <w:rFonts w:ascii="Encode Sans Condensed Light" w:hAnsi="Encode Sans Condensed Light"/>
                        <w:sz w:val="16"/>
                        <w:szCs w:val="1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E4D8C7" wp14:editId="4948C767">
              <wp:simplePos x="0" y="0"/>
              <wp:positionH relativeFrom="column">
                <wp:posOffset>99060</wp:posOffset>
              </wp:positionH>
              <wp:positionV relativeFrom="paragraph">
                <wp:posOffset>-190500</wp:posOffset>
              </wp:positionV>
              <wp:extent cx="6080760" cy="891540"/>
              <wp:effectExtent l="0" t="0" r="15240" b="22860"/>
              <wp:wrapNone/>
              <wp:docPr id="1" name="Obdĺžni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80760" cy="891540"/>
                      </a:xfrm>
                      <a:prstGeom prst="rect">
                        <a:avLst/>
                      </a:prstGeom>
                      <a:ln>
                        <a:solidFill>
                          <a:schemeClr val="bg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F71C6C9" w14:textId="512FA349" w:rsidR="00E740E3" w:rsidRDefault="00E740E3" w:rsidP="007A591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B97FAEB" wp14:editId="480119FD">
                                <wp:extent cx="2484120" cy="739140"/>
                                <wp:effectExtent l="0" t="0" r="0" b="3810"/>
                                <wp:docPr id="2" name="Obrázok 1">
                                  <a:extLst xmlns:a="http://schemas.openxmlformats.org/drawingml/2006/main">
                                    <a:ext uri="{FF2B5EF4-FFF2-40B4-BE49-F238E27FC236}">
                                      <a16:creationId xmlns:a16="http://schemas.microsoft.com/office/drawing/2014/main" id="{9FD62515-4282-4F09-8BDB-65584CC23943}"/>
                                    </a:ext>
                                  </a:extLst>
                                </wp:docPr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39" name="Obrázok 1">
                                          <a:extLst>
                                            <a:ext uri="{FF2B5EF4-FFF2-40B4-BE49-F238E27FC236}">
                                              <a16:creationId xmlns:a16="http://schemas.microsoft.com/office/drawing/2014/main" id="{9FD62515-4282-4F09-8BDB-65584CC23943}"/>
                                            </a:ext>
                                          </a:extLst>
                                        </pic:cNvPr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484120" cy="739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7E4D8C7" id="Obdĺžnik 1" o:spid="_x0000_s1028" style="position:absolute;margin-left:7.8pt;margin-top:-15pt;width:478.8pt;height:70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" fillcolor="white [3201]" strokecolor="white [3212]" strokeweight="2pt">
              <v:textbox>
                <w:txbxContent>
                  <w:p w14:paraId="6F71C6C9" w14:textId="512FA349" w:rsidR="00E740E3" w:rsidRDefault="00E740E3" w:rsidP="007A591C">
                    <w:r>
                      <w:rPr>
                        <w:noProof/>
                      </w:rPr>
                      <w:drawing>
                        <wp:inline distT="0" distB="0" distL="0" distR="0" wp14:anchorId="2B97FAEB" wp14:editId="480119FD">
                          <wp:extent cx="2484120" cy="739140"/>
                          <wp:effectExtent l="0" t="0" r="0" b="3810"/>
                          <wp:docPr id="2" name="Obrázok 1">
                            <a:extLst xmlns:a="http://schemas.openxmlformats.org/drawingml/2006/main">
                              <a:ext uri="{FF2B5EF4-FFF2-40B4-BE49-F238E27FC236}">
                                <a16:creationId xmlns:a16="http://schemas.microsoft.com/office/drawing/2014/main" id="{9FD62515-4282-4F09-8BDB-65584CC23943}"/>
                              </a:ext>
                            </a:extLst>
                          </wp:docPr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39" name="Obrázok 1">
                                    <a:extLst>
                                      <a:ext uri="{FF2B5EF4-FFF2-40B4-BE49-F238E27FC236}">
                                        <a16:creationId xmlns:a16="http://schemas.microsoft.com/office/drawing/2014/main" id="{9FD62515-4282-4F09-8BDB-65584CC23943}"/>
                                      </a:ext>
                                    </a:extLst>
                                  </pic:cNvPr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484120" cy="739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67829"/>
    <w:multiLevelType w:val="multilevel"/>
    <w:tmpl w:val="0C24FF74"/>
    <w:lvl w:ilvl="0">
      <w:start w:val="10"/>
      <w:numFmt w:val="decimal"/>
      <w:lvlText w:val="%1"/>
      <w:lvlJc w:val="left"/>
      <w:pPr>
        <w:ind w:left="420" w:hanging="420"/>
      </w:pPr>
      <w:rPr>
        <w:rFonts w:eastAsia="Arial"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eastAsia="Aria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Arial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Arial"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eastAsia="Arial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Arial"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eastAsia="Arial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Arial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Arial" w:hint="default"/>
      </w:rPr>
    </w:lvl>
  </w:abstractNum>
  <w:abstractNum w:abstractNumId="1" w15:restartNumberingAfterBreak="0">
    <w:nsid w:val="03E33920"/>
    <w:multiLevelType w:val="hybridMultilevel"/>
    <w:tmpl w:val="81C2704E"/>
    <w:lvl w:ilvl="0" w:tplc="041B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0B962A2E"/>
    <w:multiLevelType w:val="hybridMultilevel"/>
    <w:tmpl w:val="ACF4AD96"/>
    <w:lvl w:ilvl="0" w:tplc="041B0017">
      <w:start w:val="1"/>
      <w:numFmt w:val="lowerLetter"/>
      <w:lvlText w:val="%1)"/>
      <w:lvlJc w:val="left"/>
      <w:pPr>
        <w:ind w:left="1407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2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4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6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8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0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2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4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67" w:hanging="360"/>
      </w:pPr>
      <w:rPr>
        <w:rFonts w:ascii="Wingdings" w:hAnsi="Wingdings" w:hint="default"/>
      </w:rPr>
    </w:lvl>
  </w:abstractNum>
  <w:abstractNum w:abstractNumId="3" w15:restartNumberingAfterBreak="0">
    <w:nsid w:val="0EE04E2D"/>
    <w:multiLevelType w:val="multilevel"/>
    <w:tmpl w:val="CAE42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362339"/>
    <w:multiLevelType w:val="hybridMultilevel"/>
    <w:tmpl w:val="267CBDF8"/>
    <w:lvl w:ilvl="0" w:tplc="0B8A05E2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6043C"/>
    <w:multiLevelType w:val="multilevel"/>
    <w:tmpl w:val="34C2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EF54F1"/>
    <w:multiLevelType w:val="multilevel"/>
    <w:tmpl w:val="F7343C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2C4A4665"/>
    <w:multiLevelType w:val="hybridMultilevel"/>
    <w:tmpl w:val="322298A4"/>
    <w:lvl w:ilvl="0" w:tplc="59C2BCB4">
      <w:start w:val="1"/>
      <w:numFmt w:val="decimal"/>
      <w:lvlText w:val="%1."/>
      <w:lvlJc w:val="left"/>
      <w:pPr>
        <w:ind w:left="687" w:hanging="392"/>
        <w:jc w:val="right"/>
      </w:pPr>
      <w:rPr>
        <w:rFonts w:ascii="Arial" w:eastAsia="Times New Roman" w:hAnsi="Arial" w:cs="Arial" w:hint="default"/>
        <w:spacing w:val="-29"/>
        <w:w w:val="100"/>
        <w:sz w:val="20"/>
        <w:szCs w:val="20"/>
        <w:lang w:val="sk-SK" w:eastAsia="sk-SK" w:bidi="sk-SK"/>
      </w:rPr>
    </w:lvl>
    <w:lvl w:ilvl="1" w:tplc="7DA0E0A6">
      <w:numFmt w:val="bullet"/>
      <w:lvlText w:val="•"/>
      <w:lvlJc w:val="left"/>
      <w:pPr>
        <w:ind w:left="1568" w:hanging="392"/>
      </w:pPr>
      <w:rPr>
        <w:rFonts w:hint="default"/>
        <w:lang w:val="sk-SK" w:eastAsia="sk-SK" w:bidi="sk-SK"/>
      </w:rPr>
    </w:lvl>
    <w:lvl w:ilvl="2" w:tplc="E420501E">
      <w:numFmt w:val="bullet"/>
      <w:lvlText w:val="•"/>
      <w:lvlJc w:val="left"/>
      <w:pPr>
        <w:ind w:left="2457" w:hanging="392"/>
      </w:pPr>
      <w:rPr>
        <w:rFonts w:hint="default"/>
        <w:lang w:val="sk-SK" w:eastAsia="sk-SK" w:bidi="sk-SK"/>
      </w:rPr>
    </w:lvl>
    <w:lvl w:ilvl="3" w:tplc="19ECBCCA">
      <w:numFmt w:val="bullet"/>
      <w:lvlText w:val="•"/>
      <w:lvlJc w:val="left"/>
      <w:pPr>
        <w:ind w:left="3345" w:hanging="392"/>
      </w:pPr>
      <w:rPr>
        <w:rFonts w:hint="default"/>
        <w:lang w:val="sk-SK" w:eastAsia="sk-SK" w:bidi="sk-SK"/>
      </w:rPr>
    </w:lvl>
    <w:lvl w:ilvl="4" w:tplc="1B7A7FC6">
      <w:numFmt w:val="bullet"/>
      <w:lvlText w:val="•"/>
      <w:lvlJc w:val="left"/>
      <w:pPr>
        <w:ind w:left="4234" w:hanging="392"/>
      </w:pPr>
      <w:rPr>
        <w:rFonts w:hint="default"/>
        <w:lang w:val="sk-SK" w:eastAsia="sk-SK" w:bidi="sk-SK"/>
      </w:rPr>
    </w:lvl>
    <w:lvl w:ilvl="5" w:tplc="2F924FD0">
      <w:numFmt w:val="bullet"/>
      <w:lvlText w:val="•"/>
      <w:lvlJc w:val="left"/>
      <w:pPr>
        <w:ind w:left="5123" w:hanging="392"/>
      </w:pPr>
      <w:rPr>
        <w:rFonts w:hint="default"/>
        <w:lang w:val="sk-SK" w:eastAsia="sk-SK" w:bidi="sk-SK"/>
      </w:rPr>
    </w:lvl>
    <w:lvl w:ilvl="6" w:tplc="4BF6B1EE">
      <w:numFmt w:val="bullet"/>
      <w:lvlText w:val="•"/>
      <w:lvlJc w:val="left"/>
      <w:pPr>
        <w:ind w:left="6011" w:hanging="392"/>
      </w:pPr>
      <w:rPr>
        <w:rFonts w:hint="default"/>
        <w:lang w:val="sk-SK" w:eastAsia="sk-SK" w:bidi="sk-SK"/>
      </w:rPr>
    </w:lvl>
    <w:lvl w:ilvl="7" w:tplc="A9E08CB8">
      <w:numFmt w:val="bullet"/>
      <w:lvlText w:val="•"/>
      <w:lvlJc w:val="left"/>
      <w:pPr>
        <w:ind w:left="6900" w:hanging="392"/>
      </w:pPr>
      <w:rPr>
        <w:rFonts w:hint="default"/>
        <w:lang w:val="sk-SK" w:eastAsia="sk-SK" w:bidi="sk-SK"/>
      </w:rPr>
    </w:lvl>
    <w:lvl w:ilvl="8" w:tplc="EAC66120">
      <w:numFmt w:val="bullet"/>
      <w:lvlText w:val="•"/>
      <w:lvlJc w:val="left"/>
      <w:pPr>
        <w:ind w:left="7789" w:hanging="392"/>
      </w:pPr>
      <w:rPr>
        <w:rFonts w:hint="default"/>
        <w:lang w:val="sk-SK" w:eastAsia="sk-SK" w:bidi="sk-SK"/>
      </w:rPr>
    </w:lvl>
  </w:abstractNum>
  <w:abstractNum w:abstractNumId="8" w15:restartNumberingAfterBreak="0">
    <w:nsid w:val="307F416D"/>
    <w:multiLevelType w:val="multilevel"/>
    <w:tmpl w:val="86A4C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EC1690"/>
    <w:multiLevelType w:val="multilevel"/>
    <w:tmpl w:val="89EED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F044255"/>
    <w:multiLevelType w:val="multilevel"/>
    <w:tmpl w:val="1A464D4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462C3C6E"/>
    <w:multiLevelType w:val="hybridMultilevel"/>
    <w:tmpl w:val="8236B1C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8983977"/>
    <w:multiLevelType w:val="hybridMultilevel"/>
    <w:tmpl w:val="853833C8"/>
    <w:lvl w:ilvl="0" w:tplc="041B000F">
      <w:start w:val="1"/>
      <w:numFmt w:val="decimal"/>
      <w:lvlText w:val="%1.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FDF6156"/>
    <w:multiLevelType w:val="hybridMultilevel"/>
    <w:tmpl w:val="E78EF386"/>
    <w:lvl w:ilvl="0" w:tplc="47F4EA94">
      <w:start w:val="1"/>
      <w:numFmt w:val="decimal"/>
      <w:lvlText w:val="8.%1"/>
      <w:lvlJc w:val="left"/>
      <w:pPr>
        <w:ind w:left="199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715" w:hanging="360"/>
      </w:pPr>
    </w:lvl>
    <w:lvl w:ilvl="2" w:tplc="041B001B" w:tentative="1">
      <w:start w:val="1"/>
      <w:numFmt w:val="lowerRoman"/>
      <w:lvlText w:val="%3."/>
      <w:lvlJc w:val="right"/>
      <w:pPr>
        <w:ind w:left="3435" w:hanging="180"/>
      </w:pPr>
    </w:lvl>
    <w:lvl w:ilvl="3" w:tplc="041B000F" w:tentative="1">
      <w:start w:val="1"/>
      <w:numFmt w:val="decimal"/>
      <w:lvlText w:val="%4."/>
      <w:lvlJc w:val="left"/>
      <w:pPr>
        <w:ind w:left="4155" w:hanging="360"/>
      </w:pPr>
    </w:lvl>
    <w:lvl w:ilvl="4" w:tplc="041B0019" w:tentative="1">
      <w:start w:val="1"/>
      <w:numFmt w:val="lowerLetter"/>
      <w:lvlText w:val="%5."/>
      <w:lvlJc w:val="left"/>
      <w:pPr>
        <w:ind w:left="4875" w:hanging="360"/>
      </w:pPr>
    </w:lvl>
    <w:lvl w:ilvl="5" w:tplc="041B001B" w:tentative="1">
      <w:start w:val="1"/>
      <w:numFmt w:val="lowerRoman"/>
      <w:lvlText w:val="%6."/>
      <w:lvlJc w:val="right"/>
      <w:pPr>
        <w:ind w:left="5595" w:hanging="180"/>
      </w:pPr>
    </w:lvl>
    <w:lvl w:ilvl="6" w:tplc="041B000F" w:tentative="1">
      <w:start w:val="1"/>
      <w:numFmt w:val="decimal"/>
      <w:lvlText w:val="%7."/>
      <w:lvlJc w:val="left"/>
      <w:pPr>
        <w:ind w:left="6315" w:hanging="360"/>
      </w:pPr>
    </w:lvl>
    <w:lvl w:ilvl="7" w:tplc="041B0019" w:tentative="1">
      <w:start w:val="1"/>
      <w:numFmt w:val="lowerLetter"/>
      <w:lvlText w:val="%8."/>
      <w:lvlJc w:val="left"/>
      <w:pPr>
        <w:ind w:left="7035" w:hanging="360"/>
      </w:pPr>
    </w:lvl>
    <w:lvl w:ilvl="8" w:tplc="041B001B" w:tentative="1">
      <w:start w:val="1"/>
      <w:numFmt w:val="lowerRoman"/>
      <w:lvlText w:val="%9."/>
      <w:lvlJc w:val="right"/>
      <w:pPr>
        <w:ind w:left="7755" w:hanging="180"/>
      </w:pPr>
    </w:lvl>
  </w:abstractNum>
  <w:abstractNum w:abstractNumId="14" w15:restartNumberingAfterBreak="0">
    <w:nsid w:val="54307FFE"/>
    <w:multiLevelType w:val="hybridMultilevel"/>
    <w:tmpl w:val="BCE07270"/>
    <w:lvl w:ilvl="0" w:tplc="BC94FCF2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F976A5"/>
    <w:multiLevelType w:val="hybridMultilevel"/>
    <w:tmpl w:val="C9902C4A"/>
    <w:lvl w:ilvl="0" w:tplc="423A2DF8">
      <w:start w:val="3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E075209"/>
    <w:multiLevelType w:val="multilevel"/>
    <w:tmpl w:val="23909016"/>
    <w:lvl w:ilvl="0">
      <w:start w:val="1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Times New Roman" w:hAnsi="Times New Roman" w:cs="Times New Roman" w:hint="default"/>
        <w:b/>
        <w:i w:val="0"/>
        <w:strike w:val="0"/>
        <w:dstrike w:val="0"/>
        <w:color w:val="auto"/>
        <w:sz w:val="22"/>
        <w:szCs w:val="22"/>
        <w:u w:val="none"/>
        <w:effect w:val="none"/>
      </w:rPr>
    </w:lvl>
    <w:lvl w:ilvl="1">
      <w:numFmt w:val="bullet"/>
      <w:lvlText w:val="-"/>
      <w:lvlJc w:val="left"/>
      <w:pPr>
        <w:ind w:left="1439" w:hanging="360"/>
      </w:pPr>
      <w:rPr>
        <w:rFonts w:ascii="Times New Roman" w:eastAsia="Calibri" w:hAnsi="Times New Roman" w:cs="Times New Roman" w:hint="default"/>
      </w:rPr>
    </w:lvl>
    <w:lvl w:ilvl="2">
      <w:start w:val="1"/>
      <w:numFmt w:val="lowerLetter"/>
      <w:lvlText w:val="%3)"/>
      <w:lvlJc w:val="left"/>
      <w:pPr>
        <w:ind w:left="2339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79" w:hanging="360"/>
      </w:pPr>
    </w:lvl>
    <w:lvl w:ilvl="4" w:tentative="1">
      <w:start w:val="1"/>
      <w:numFmt w:val="lowerLetter"/>
      <w:lvlText w:val="%5."/>
      <w:lvlJc w:val="left"/>
      <w:pPr>
        <w:ind w:left="3599" w:hanging="360"/>
      </w:pPr>
    </w:lvl>
    <w:lvl w:ilvl="5" w:tentative="1">
      <w:start w:val="1"/>
      <w:numFmt w:val="lowerRoman"/>
      <w:lvlText w:val="%6."/>
      <w:lvlJc w:val="right"/>
      <w:pPr>
        <w:ind w:left="4319" w:hanging="180"/>
      </w:pPr>
    </w:lvl>
    <w:lvl w:ilvl="6" w:tentative="1">
      <w:start w:val="1"/>
      <w:numFmt w:val="decimal"/>
      <w:lvlText w:val="%7."/>
      <w:lvlJc w:val="left"/>
      <w:pPr>
        <w:ind w:left="5039" w:hanging="360"/>
      </w:pPr>
    </w:lvl>
    <w:lvl w:ilvl="7" w:tentative="1">
      <w:start w:val="1"/>
      <w:numFmt w:val="lowerLetter"/>
      <w:lvlText w:val="%8."/>
      <w:lvlJc w:val="left"/>
      <w:pPr>
        <w:ind w:left="5759" w:hanging="360"/>
      </w:pPr>
    </w:lvl>
    <w:lvl w:ilvl="8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703852C5"/>
    <w:multiLevelType w:val="hybridMultilevel"/>
    <w:tmpl w:val="27D20C00"/>
    <w:lvl w:ilvl="0" w:tplc="041B0017">
      <w:start w:val="1"/>
      <w:numFmt w:val="lowerLetter"/>
      <w:lvlText w:val="%1)"/>
      <w:lvlJc w:val="left"/>
      <w:pPr>
        <w:ind w:left="983" w:hanging="360"/>
      </w:pPr>
    </w:lvl>
    <w:lvl w:ilvl="1" w:tplc="041B0019" w:tentative="1">
      <w:start w:val="1"/>
      <w:numFmt w:val="lowerLetter"/>
      <w:lvlText w:val="%2."/>
      <w:lvlJc w:val="left"/>
      <w:pPr>
        <w:ind w:left="1703" w:hanging="360"/>
      </w:pPr>
    </w:lvl>
    <w:lvl w:ilvl="2" w:tplc="041B001B" w:tentative="1">
      <w:start w:val="1"/>
      <w:numFmt w:val="lowerRoman"/>
      <w:lvlText w:val="%3."/>
      <w:lvlJc w:val="right"/>
      <w:pPr>
        <w:ind w:left="2423" w:hanging="180"/>
      </w:pPr>
    </w:lvl>
    <w:lvl w:ilvl="3" w:tplc="041B000F" w:tentative="1">
      <w:start w:val="1"/>
      <w:numFmt w:val="decimal"/>
      <w:lvlText w:val="%4."/>
      <w:lvlJc w:val="left"/>
      <w:pPr>
        <w:ind w:left="3143" w:hanging="360"/>
      </w:pPr>
    </w:lvl>
    <w:lvl w:ilvl="4" w:tplc="041B0019" w:tentative="1">
      <w:start w:val="1"/>
      <w:numFmt w:val="lowerLetter"/>
      <w:lvlText w:val="%5."/>
      <w:lvlJc w:val="left"/>
      <w:pPr>
        <w:ind w:left="3863" w:hanging="360"/>
      </w:pPr>
    </w:lvl>
    <w:lvl w:ilvl="5" w:tplc="041B001B" w:tentative="1">
      <w:start w:val="1"/>
      <w:numFmt w:val="lowerRoman"/>
      <w:lvlText w:val="%6."/>
      <w:lvlJc w:val="right"/>
      <w:pPr>
        <w:ind w:left="4583" w:hanging="180"/>
      </w:pPr>
    </w:lvl>
    <w:lvl w:ilvl="6" w:tplc="041B000F" w:tentative="1">
      <w:start w:val="1"/>
      <w:numFmt w:val="decimal"/>
      <w:lvlText w:val="%7."/>
      <w:lvlJc w:val="left"/>
      <w:pPr>
        <w:ind w:left="5303" w:hanging="360"/>
      </w:pPr>
    </w:lvl>
    <w:lvl w:ilvl="7" w:tplc="041B0019" w:tentative="1">
      <w:start w:val="1"/>
      <w:numFmt w:val="lowerLetter"/>
      <w:lvlText w:val="%8."/>
      <w:lvlJc w:val="left"/>
      <w:pPr>
        <w:ind w:left="6023" w:hanging="360"/>
      </w:pPr>
    </w:lvl>
    <w:lvl w:ilvl="8" w:tplc="041B001B" w:tentative="1">
      <w:start w:val="1"/>
      <w:numFmt w:val="lowerRoman"/>
      <w:lvlText w:val="%9."/>
      <w:lvlJc w:val="right"/>
      <w:pPr>
        <w:ind w:left="6743" w:hanging="180"/>
      </w:pPr>
    </w:lvl>
  </w:abstractNum>
  <w:num w:numId="1">
    <w:abstractNumId w:val="16"/>
  </w:num>
  <w:num w:numId="2">
    <w:abstractNumId w:val="16"/>
  </w:num>
  <w:num w:numId="3">
    <w:abstractNumId w:val="1"/>
  </w:num>
  <w:num w:numId="4">
    <w:abstractNumId w:val="13"/>
  </w:num>
  <w:num w:numId="5">
    <w:abstractNumId w:val="7"/>
  </w:num>
  <w:num w:numId="6">
    <w:abstractNumId w:val="2"/>
  </w:num>
  <w:num w:numId="7">
    <w:abstractNumId w:val="15"/>
  </w:num>
  <w:num w:numId="8">
    <w:abstractNumId w:val="11"/>
  </w:num>
  <w:num w:numId="9">
    <w:abstractNumId w:val="10"/>
  </w:num>
  <w:num w:numId="10">
    <w:abstractNumId w:val="8"/>
  </w:num>
  <w:num w:numId="11">
    <w:abstractNumId w:val="6"/>
  </w:num>
  <w:num w:numId="12">
    <w:abstractNumId w:val="0"/>
  </w:num>
  <w:num w:numId="13">
    <w:abstractNumId w:val="12"/>
  </w:num>
  <w:num w:numId="14">
    <w:abstractNumId w:val="17"/>
  </w:num>
  <w:num w:numId="15">
    <w:abstractNumId w:val="14"/>
  </w:num>
  <w:num w:numId="16">
    <w:abstractNumId w:val="4"/>
  </w:num>
  <w:num w:numId="17">
    <w:abstractNumId w:val="3"/>
  </w:num>
  <w:num w:numId="18">
    <w:abstractNumId w:val="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1C0"/>
    <w:rsid w:val="00001CF6"/>
    <w:rsid w:val="000059FF"/>
    <w:rsid w:val="00010DF4"/>
    <w:rsid w:val="0001171B"/>
    <w:rsid w:val="00020739"/>
    <w:rsid w:val="000228C6"/>
    <w:rsid w:val="000245E3"/>
    <w:rsid w:val="0003495E"/>
    <w:rsid w:val="00035ABD"/>
    <w:rsid w:val="00037F9D"/>
    <w:rsid w:val="00040FB8"/>
    <w:rsid w:val="00041909"/>
    <w:rsid w:val="00043EBF"/>
    <w:rsid w:val="00046F12"/>
    <w:rsid w:val="000532AC"/>
    <w:rsid w:val="000548D0"/>
    <w:rsid w:val="00056967"/>
    <w:rsid w:val="00064A97"/>
    <w:rsid w:val="000678C5"/>
    <w:rsid w:val="00072BBF"/>
    <w:rsid w:val="0007516A"/>
    <w:rsid w:val="00080FD5"/>
    <w:rsid w:val="00083999"/>
    <w:rsid w:val="00090A35"/>
    <w:rsid w:val="000A6112"/>
    <w:rsid w:val="000B1F11"/>
    <w:rsid w:val="000B2D36"/>
    <w:rsid w:val="000B3DBD"/>
    <w:rsid w:val="000C504E"/>
    <w:rsid w:val="000C6914"/>
    <w:rsid w:val="000D7D67"/>
    <w:rsid w:val="000E51E3"/>
    <w:rsid w:val="000F1D85"/>
    <w:rsid w:val="000F5A56"/>
    <w:rsid w:val="000F7608"/>
    <w:rsid w:val="000F766D"/>
    <w:rsid w:val="000F7B74"/>
    <w:rsid w:val="0010373B"/>
    <w:rsid w:val="00104BE5"/>
    <w:rsid w:val="00106D96"/>
    <w:rsid w:val="001110EF"/>
    <w:rsid w:val="00121C39"/>
    <w:rsid w:val="001361CC"/>
    <w:rsid w:val="00150569"/>
    <w:rsid w:val="00161286"/>
    <w:rsid w:val="001711B0"/>
    <w:rsid w:val="00175A33"/>
    <w:rsid w:val="00183D01"/>
    <w:rsid w:val="0019190E"/>
    <w:rsid w:val="001A4591"/>
    <w:rsid w:val="001A567C"/>
    <w:rsid w:val="001C25A3"/>
    <w:rsid w:val="001C4805"/>
    <w:rsid w:val="001C7E3C"/>
    <w:rsid w:val="001D6137"/>
    <w:rsid w:val="001D6CB3"/>
    <w:rsid w:val="001F3843"/>
    <w:rsid w:val="001F78EA"/>
    <w:rsid w:val="002001B3"/>
    <w:rsid w:val="00200254"/>
    <w:rsid w:val="00212E8A"/>
    <w:rsid w:val="002164E6"/>
    <w:rsid w:val="00225279"/>
    <w:rsid w:val="002261EF"/>
    <w:rsid w:val="00260353"/>
    <w:rsid w:val="0027562F"/>
    <w:rsid w:val="00276A42"/>
    <w:rsid w:val="00276CED"/>
    <w:rsid w:val="00281D9A"/>
    <w:rsid w:val="0028317A"/>
    <w:rsid w:val="002A5352"/>
    <w:rsid w:val="002B4851"/>
    <w:rsid w:val="002B4F3C"/>
    <w:rsid w:val="002C0154"/>
    <w:rsid w:val="002C0F07"/>
    <w:rsid w:val="002C7FE8"/>
    <w:rsid w:val="002D3F8E"/>
    <w:rsid w:val="002D6778"/>
    <w:rsid w:val="002E71A3"/>
    <w:rsid w:val="002F79CB"/>
    <w:rsid w:val="0030717B"/>
    <w:rsid w:val="003123D8"/>
    <w:rsid w:val="00315D8C"/>
    <w:rsid w:val="00326571"/>
    <w:rsid w:val="003302F0"/>
    <w:rsid w:val="003475C9"/>
    <w:rsid w:val="0034767C"/>
    <w:rsid w:val="0035573F"/>
    <w:rsid w:val="00356786"/>
    <w:rsid w:val="003624BB"/>
    <w:rsid w:val="00365BB9"/>
    <w:rsid w:val="00371488"/>
    <w:rsid w:val="00373089"/>
    <w:rsid w:val="00382E3F"/>
    <w:rsid w:val="003864FB"/>
    <w:rsid w:val="00386AD0"/>
    <w:rsid w:val="003937D4"/>
    <w:rsid w:val="003941F4"/>
    <w:rsid w:val="003976C4"/>
    <w:rsid w:val="003A5266"/>
    <w:rsid w:val="003B321A"/>
    <w:rsid w:val="003B5408"/>
    <w:rsid w:val="003C1ABA"/>
    <w:rsid w:val="003D23EA"/>
    <w:rsid w:val="003D3FBD"/>
    <w:rsid w:val="003D70C2"/>
    <w:rsid w:val="003F0F58"/>
    <w:rsid w:val="003F3078"/>
    <w:rsid w:val="0040167D"/>
    <w:rsid w:val="0040328F"/>
    <w:rsid w:val="00404044"/>
    <w:rsid w:val="0040417C"/>
    <w:rsid w:val="00404888"/>
    <w:rsid w:val="004069C6"/>
    <w:rsid w:val="00407B4E"/>
    <w:rsid w:val="00411689"/>
    <w:rsid w:val="004120E4"/>
    <w:rsid w:val="0041437B"/>
    <w:rsid w:val="00420135"/>
    <w:rsid w:val="004217FE"/>
    <w:rsid w:val="004219C7"/>
    <w:rsid w:val="004247BB"/>
    <w:rsid w:val="0042557A"/>
    <w:rsid w:val="00432464"/>
    <w:rsid w:val="00437DEF"/>
    <w:rsid w:val="00441685"/>
    <w:rsid w:val="00441E90"/>
    <w:rsid w:val="004437D0"/>
    <w:rsid w:val="004463D4"/>
    <w:rsid w:val="00450AF0"/>
    <w:rsid w:val="004529AB"/>
    <w:rsid w:val="00455C6C"/>
    <w:rsid w:val="004649CB"/>
    <w:rsid w:val="00472C35"/>
    <w:rsid w:val="00476130"/>
    <w:rsid w:val="00477FEF"/>
    <w:rsid w:val="004A5FB8"/>
    <w:rsid w:val="004D3153"/>
    <w:rsid w:val="004E4487"/>
    <w:rsid w:val="004E6F8B"/>
    <w:rsid w:val="004F2222"/>
    <w:rsid w:val="004F56F2"/>
    <w:rsid w:val="00511856"/>
    <w:rsid w:val="0052093E"/>
    <w:rsid w:val="0053729D"/>
    <w:rsid w:val="0054426C"/>
    <w:rsid w:val="00544D24"/>
    <w:rsid w:val="00547507"/>
    <w:rsid w:val="0055211B"/>
    <w:rsid w:val="00554509"/>
    <w:rsid w:val="0055564D"/>
    <w:rsid w:val="00571E82"/>
    <w:rsid w:val="005726C0"/>
    <w:rsid w:val="005862A3"/>
    <w:rsid w:val="005954E5"/>
    <w:rsid w:val="005962ED"/>
    <w:rsid w:val="005A63C3"/>
    <w:rsid w:val="005B149F"/>
    <w:rsid w:val="005B153C"/>
    <w:rsid w:val="005B3A6D"/>
    <w:rsid w:val="005C3942"/>
    <w:rsid w:val="005D2A90"/>
    <w:rsid w:val="005D4693"/>
    <w:rsid w:val="005D728C"/>
    <w:rsid w:val="005E5B00"/>
    <w:rsid w:val="005E7BBD"/>
    <w:rsid w:val="00605B2F"/>
    <w:rsid w:val="0061600E"/>
    <w:rsid w:val="00633891"/>
    <w:rsid w:val="00634642"/>
    <w:rsid w:val="00644D61"/>
    <w:rsid w:val="0065068D"/>
    <w:rsid w:val="00651B35"/>
    <w:rsid w:val="00657D40"/>
    <w:rsid w:val="0066006D"/>
    <w:rsid w:val="0066083A"/>
    <w:rsid w:val="00665D62"/>
    <w:rsid w:val="00666363"/>
    <w:rsid w:val="006718C9"/>
    <w:rsid w:val="00674249"/>
    <w:rsid w:val="00676C8D"/>
    <w:rsid w:val="00683569"/>
    <w:rsid w:val="00687FDC"/>
    <w:rsid w:val="006906F7"/>
    <w:rsid w:val="0069155D"/>
    <w:rsid w:val="00697575"/>
    <w:rsid w:val="006A64AB"/>
    <w:rsid w:val="006B0352"/>
    <w:rsid w:val="006C22E1"/>
    <w:rsid w:val="006D25E5"/>
    <w:rsid w:val="006D767D"/>
    <w:rsid w:val="006E09EB"/>
    <w:rsid w:val="006E389B"/>
    <w:rsid w:val="006E5C99"/>
    <w:rsid w:val="006F5631"/>
    <w:rsid w:val="006F6A31"/>
    <w:rsid w:val="00705228"/>
    <w:rsid w:val="00705F0E"/>
    <w:rsid w:val="00707832"/>
    <w:rsid w:val="00710036"/>
    <w:rsid w:val="007110EF"/>
    <w:rsid w:val="00715D53"/>
    <w:rsid w:val="00725121"/>
    <w:rsid w:val="007329AB"/>
    <w:rsid w:val="00732CCE"/>
    <w:rsid w:val="00744E93"/>
    <w:rsid w:val="00745850"/>
    <w:rsid w:val="007472AA"/>
    <w:rsid w:val="007518B7"/>
    <w:rsid w:val="0075309F"/>
    <w:rsid w:val="00753890"/>
    <w:rsid w:val="007541AE"/>
    <w:rsid w:val="00756043"/>
    <w:rsid w:val="00767A01"/>
    <w:rsid w:val="00773591"/>
    <w:rsid w:val="007971E0"/>
    <w:rsid w:val="007A47B6"/>
    <w:rsid w:val="007A591C"/>
    <w:rsid w:val="007B007A"/>
    <w:rsid w:val="007C444E"/>
    <w:rsid w:val="007C6A9E"/>
    <w:rsid w:val="007D2676"/>
    <w:rsid w:val="007D3D0F"/>
    <w:rsid w:val="007E19A8"/>
    <w:rsid w:val="007E5E7F"/>
    <w:rsid w:val="007E7C96"/>
    <w:rsid w:val="007F0969"/>
    <w:rsid w:val="007F48CF"/>
    <w:rsid w:val="007F658A"/>
    <w:rsid w:val="0080362C"/>
    <w:rsid w:val="00803A26"/>
    <w:rsid w:val="00803BC6"/>
    <w:rsid w:val="008276B4"/>
    <w:rsid w:val="0083183C"/>
    <w:rsid w:val="00840586"/>
    <w:rsid w:val="008437FF"/>
    <w:rsid w:val="00845789"/>
    <w:rsid w:val="008565CD"/>
    <w:rsid w:val="00863156"/>
    <w:rsid w:val="008806BC"/>
    <w:rsid w:val="008908E7"/>
    <w:rsid w:val="008925FC"/>
    <w:rsid w:val="0089356F"/>
    <w:rsid w:val="008A0827"/>
    <w:rsid w:val="008A0EF2"/>
    <w:rsid w:val="008A3325"/>
    <w:rsid w:val="008A344C"/>
    <w:rsid w:val="008B06A3"/>
    <w:rsid w:val="008C0DFA"/>
    <w:rsid w:val="008C5F21"/>
    <w:rsid w:val="008E2B4D"/>
    <w:rsid w:val="008E365E"/>
    <w:rsid w:val="008E7143"/>
    <w:rsid w:val="008F604D"/>
    <w:rsid w:val="00913A5C"/>
    <w:rsid w:val="0091415F"/>
    <w:rsid w:val="00915720"/>
    <w:rsid w:val="00916F13"/>
    <w:rsid w:val="00920F13"/>
    <w:rsid w:val="00944104"/>
    <w:rsid w:val="0095406B"/>
    <w:rsid w:val="009700D3"/>
    <w:rsid w:val="00971E28"/>
    <w:rsid w:val="009961C0"/>
    <w:rsid w:val="009A042D"/>
    <w:rsid w:val="009A2872"/>
    <w:rsid w:val="009A69F9"/>
    <w:rsid w:val="009B1D05"/>
    <w:rsid w:val="009B1E5D"/>
    <w:rsid w:val="009C0DC7"/>
    <w:rsid w:val="009D269E"/>
    <w:rsid w:val="009D310C"/>
    <w:rsid w:val="009D5CA0"/>
    <w:rsid w:val="009D6F4F"/>
    <w:rsid w:val="009E1AC7"/>
    <w:rsid w:val="009F0086"/>
    <w:rsid w:val="00A006E8"/>
    <w:rsid w:val="00A10E40"/>
    <w:rsid w:val="00A15A63"/>
    <w:rsid w:val="00A16307"/>
    <w:rsid w:val="00A1726A"/>
    <w:rsid w:val="00A17E6F"/>
    <w:rsid w:val="00A25D41"/>
    <w:rsid w:val="00A309AF"/>
    <w:rsid w:val="00A3463A"/>
    <w:rsid w:val="00A36762"/>
    <w:rsid w:val="00A40F01"/>
    <w:rsid w:val="00A6238E"/>
    <w:rsid w:val="00A64DFA"/>
    <w:rsid w:val="00A65302"/>
    <w:rsid w:val="00A809C7"/>
    <w:rsid w:val="00A80A94"/>
    <w:rsid w:val="00A82C1D"/>
    <w:rsid w:val="00A86C65"/>
    <w:rsid w:val="00A90153"/>
    <w:rsid w:val="00A97581"/>
    <w:rsid w:val="00AA268B"/>
    <w:rsid w:val="00AA29CE"/>
    <w:rsid w:val="00AA44AE"/>
    <w:rsid w:val="00AA75EA"/>
    <w:rsid w:val="00AB12BC"/>
    <w:rsid w:val="00AD354B"/>
    <w:rsid w:val="00AD5F4B"/>
    <w:rsid w:val="00AD6BD7"/>
    <w:rsid w:val="00AD6D42"/>
    <w:rsid w:val="00AE1C3C"/>
    <w:rsid w:val="00B03A73"/>
    <w:rsid w:val="00B142D0"/>
    <w:rsid w:val="00B26386"/>
    <w:rsid w:val="00B3098A"/>
    <w:rsid w:val="00B3351D"/>
    <w:rsid w:val="00B37B8E"/>
    <w:rsid w:val="00B41952"/>
    <w:rsid w:val="00B56513"/>
    <w:rsid w:val="00B621EA"/>
    <w:rsid w:val="00B715D5"/>
    <w:rsid w:val="00B736A5"/>
    <w:rsid w:val="00B76786"/>
    <w:rsid w:val="00B77438"/>
    <w:rsid w:val="00B77C4D"/>
    <w:rsid w:val="00B82FA2"/>
    <w:rsid w:val="00B87454"/>
    <w:rsid w:val="00B945B6"/>
    <w:rsid w:val="00B94AE2"/>
    <w:rsid w:val="00BA0B21"/>
    <w:rsid w:val="00BA5DD1"/>
    <w:rsid w:val="00BB3C74"/>
    <w:rsid w:val="00BB6C5F"/>
    <w:rsid w:val="00BC6E48"/>
    <w:rsid w:val="00BE43F9"/>
    <w:rsid w:val="00BF17B6"/>
    <w:rsid w:val="00BF7541"/>
    <w:rsid w:val="00C0012F"/>
    <w:rsid w:val="00C23FB6"/>
    <w:rsid w:val="00C37102"/>
    <w:rsid w:val="00C6695C"/>
    <w:rsid w:val="00C814E1"/>
    <w:rsid w:val="00C84C19"/>
    <w:rsid w:val="00CA1B8E"/>
    <w:rsid w:val="00CA3E79"/>
    <w:rsid w:val="00CA4B95"/>
    <w:rsid w:val="00CA5777"/>
    <w:rsid w:val="00CA583D"/>
    <w:rsid w:val="00CA6CC4"/>
    <w:rsid w:val="00CA7275"/>
    <w:rsid w:val="00CD6335"/>
    <w:rsid w:val="00CD65F6"/>
    <w:rsid w:val="00CF2F48"/>
    <w:rsid w:val="00CF5DB4"/>
    <w:rsid w:val="00CF6F4A"/>
    <w:rsid w:val="00D0113A"/>
    <w:rsid w:val="00D1769B"/>
    <w:rsid w:val="00D30FD8"/>
    <w:rsid w:val="00D337FE"/>
    <w:rsid w:val="00D33F17"/>
    <w:rsid w:val="00D436EE"/>
    <w:rsid w:val="00D45461"/>
    <w:rsid w:val="00D644A5"/>
    <w:rsid w:val="00D67722"/>
    <w:rsid w:val="00D819A4"/>
    <w:rsid w:val="00D855E6"/>
    <w:rsid w:val="00D85ACE"/>
    <w:rsid w:val="00D943B9"/>
    <w:rsid w:val="00D96431"/>
    <w:rsid w:val="00D96BCD"/>
    <w:rsid w:val="00D97CE9"/>
    <w:rsid w:val="00DA142C"/>
    <w:rsid w:val="00DA4A0D"/>
    <w:rsid w:val="00DA7AE3"/>
    <w:rsid w:val="00DA7D03"/>
    <w:rsid w:val="00DB2698"/>
    <w:rsid w:val="00DD4763"/>
    <w:rsid w:val="00DE009F"/>
    <w:rsid w:val="00DE5668"/>
    <w:rsid w:val="00DE7F21"/>
    <w:rsid w:val="00DF2510"/>
    <w:rsid w:val="00DF7B12"/>
    <w:rsid w:val="00E0709D"/>
    <w:rsid w:val="00E074DE"/>
    <w:rsid w:val="00E100D0"/>
    <w:rsid w:val="00E15EF5"/>
    <w:rsid w:val="00E25357"/>
    <w:rsid w:val="00E33ED2"/>
    <w:rsid w:val="00E44340"/>
    <w:rsid w:val="00E4586E"/>
    <w:rsid w:val="00E54527"/>
    <w:rsid w:val="00E6320F"/>
    <w:rsid w:val="00E725FB"/>
    <w:rsid w:val="00E740E3"/>
    <w:rsid w:val="00E82BF9"/>
    <w:rsid w:val="00E925BC"/>
    <w:rsid w:val="00EA3806"/>
    <w:rsid w:val="00EB45FB"/>
    <w:rsid w:val="00EC593D"/>
    <w:rsid w:val="00ED6C6E"/>
    <w:rsid w:val="00EE3C5E"/>
    <w:rsid w:val="00EF0384"/>
    <w:rsid w:val="00EF3721"/>
    <w:rsid w:val="00EF722C"/>
    <w:rsid w:val="00EF733B"/>
    <w:rsid w:val="00F0129A"/>
    <w:rsid w:val="00F0274C"/>
    <w:rsid w:val="00F13676"/>
    <w:rsid w:val="00F169B1"/>
    <w:rsid w:val="00F21D77"/>
    <w:rsid w:val="00F24F95"/>
    <w:rsid w:val="00F2644A"/>
    <w:rsid w:val="00F31B35"/>
    <w:rsid w:val="00F32138"/>
    <w:rsid w:val="00F35192"/>
    <w:rsid w:val="00F35EBF"/>
    <w:rsid w:val="00F365C6"/>
    <w:rsid w:val="00F36C14"/>
    <w:rsid w:val="00F42B58"/>
    <w:rsid w:val="00F551ED"/>
    <w:rsid w:val="00F56115"/>
    <w:rsid w:val="00F57E5A"/>
    <w:rsid w:val="00F616C2"/>
    <w:rsid w:val="00F71165"/>
    <w:rsid w:val="00F8293A"/>
    <w:rsid w:val="00F949B7"/>
    <w:rsid w:val="00F977D5"/>
    <w:rsid w:val="00FA2E71"/>
    <w:rsid w:val="00FA72B3"/>
    <w:rsid w:val="00FB24D8"/>
    <w:rsid w:val="00FB32E9"/>
    <w:rsid w:val="00FB48FE"/>
    <w:rsid w:val="00FC0A96"/>
    <w:rsid w:val="00FC0DE3"/>
    <w:rsid w:val="00FD017A"/>
    <w:rsid w:val="00FD0926"/>
    <w:rsid w:val="00FD2EDC"/>
    <w:rsid w:val="00FE56CE"/>
    <w:rsid w:val="00FE611F"/>
    <w:rsid w:val="00FF1D73"/>
    <w:rsid w:val="1056B502"/>
    <w:rsid w:val="18BF9CC4"/>
    <w:rsid w:val="1A13C92F"/>
    <w:rsid w:val="1FFE5B54"/>
    <w:rsid w:val="21477362"/>
    <w:rsid w:val="26B2359B"/>
    <w:rsid w:val="28B9682D"/>
    <w:rsid w:val="2CA69E21"/>
    <w:rsid w:val="356B74F5"/>
    <w:rsid w:val="37B5D776"/>
    <w:rsid w:val="3930E126"/>
    <w:rsid w:val="3D4E6A28"/>
    <w:rsid w:val="422E0D86"/>
    <w:rsid w:val="456FC498"/>
    <w:rsid w:val="486C5A6E"/>
    <w:rsid w:val="4BC804B1"/>
    <w:rsid w:val="5228245F"/>
    <w:rsid w:val="54276984"/>
    <w:rsid w:val="5A8C03AB"/>
    <w:rsid w:val="66E2CFD2"/>
    <w:rsid w:val="69E38A86"/>
    <w:rsid w:val="6F4D0148"/>
    <w:rsid w:val="770E28D4"/>
    <w:rsid w:val="773DC7C3"/>
    <w:rsid w:val="7CB7DB4D"/>
    <w:rsid w:val="7D555917"/>
    <w:rsid w:val="7DB13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003640"/>
  <w15:docId w15:val="{A495918E-0B64-481F-84B9-62F4C1825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Pr>
      <w:rFonts w:ascii="Arial" w:eastAsia="Arial" w:hAnsi="Arial" w:cs="Times New Roman"/>
      <w:lang w:val="sk" w:eastAsia="sk"/>
    </w:rPr>
  </w:style>
  <w:style w:type="paragraph" w:styleId="Nadpis1">
    <w:name w:val="heading 1"/>
    <w:basedOn w:val="Normlny"/>
    <w:uiPriority w:val="1"/>
    <w:qFormat/>
    <w:pPr>
      <w:spacing w:before="15"/>
      <w:ind w:left="536" w:right="442" w:hanging="32"/>
      <w:outlineLvl w:val="0"/>
    </w:pPr>
    <w:rPr>
      <w:b/>
      <w:bCs/>
      <w:sz w:val="28"/>
      <w:szCs w:val="28"/>
    </w:rPr>
  </w:style>
  <w:style w:type="paragraph" w:styleId="Nadpis2">
    <w:name w:val="heading 2"/>
    <w:basedOn w:val="Normlny"/>
    <w:uiPriority w:val="1"/>
    <w:qFormat/>
    <w:pPr>
      <w:ind w:left="317"/>
      <w:outlineLvl w:val="1"/>
    </w:pPr>
    <w:rPr>
      <w:b/>
      <w:bCs/>
      <w:u w:val="single" w:color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</w:style>
  <w:style w:type="paragraph" w:styleId="Odsekzoznamu">
    <w:name w:val="List Paragraph"/>
    <w:aliases w:val="body,Odsek zoznamu2,Odsek,Bullet Number,lp1,lp11,List Paragraph11,Bullet 1,Use Case List Paragraph,List Paragraph1,List Paragraph"/>
    <w:basedOn w:val="Normlny"/>
    <w:link w:val="OdsekzoznamuChar"/>
    <w:uiPriority w:val="34"/>
    <w:qFormat/>
  </w:style>
  <w:style w:type="paragraph" w:customStyle="1" w:styleId="TableParagraph">
    <w:name w:val="Table Paragraph"/>
    <w:basedOn w:val="Normlny"/>
    <w:uiPriority w:val="1"/>
    <w:qFormat/>
    <w:pPr>
      <w:ind w:left="107"/>
    </w:pPr>
  </w:style>
  <w:style w:type="table" w:styleId="Mriekatabuky">
    <w:name w:val="Table Grid"/>
    <w:basedOn w:val="Normlnatabuka"/>
    <w:uiPriority w:val="59"/>
    <w:rsid w:val="004437D0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Pta">
    <w:name w:val="footer"/>
    <w:basedOn w:val="Normlny"/>
    <w:link w:val="PtaChar"/>
    <w:uiPriority w:val="99"/>
    <w:unhideWhenUsed/>
    <w:rsid w:val="003C1AB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C1ABA"/>
    <w:rPr>
      <w:rFonts w:ascii="Arial" w:eastAsia="Arial" w:hAnsi="Arial" w:cs="Times New Roman"/>
      <w:lang w:val="sk" w:eastAsia="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C1AB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1ABA"/>
    <w:rPr>
      <w:rFonts w:ascii="Tahoma" w:eastAsia="Arial" w:hAnsi="Tahoma" w:cs="Tahoma"/>
      <w:sz w:val="16"/>
      <w:szCs w:val="16"/>
      <w:lang w:val="sk" w:eastAsia="sk"/>
    </w:rPr>
  </w:style>
  <w:style w:type="character" w:styleId="Vrazn">
    <w:name w:val="Strong"/>
    <w:uiPriority w:val="22"/>
    <w:qFormat/>
    <w:rsid w:val="00AA75EA"/>
    <w:rPr>
      <w:b/>
      <w:bCs/>
    </w:rPr>
  </w:style>
  <w:style w:type="character" w:customStyle="1" w:styleId="menu">
    <w:name w:val="menu"/>
    <w:basedOn w:val="Predvolenpsmoodseku"/>
    <w:rsid w:val="00AA75EA"/>
  </w:style>
  <w:style w:type="character" w:styleId="Hypertextovprepojenie">
    <w:name w:val="Hyperlink"/>
    <w:uiPriority w:val="99"/>
    <w:unhideWhenUsed/>
    <w:rsid w:val="00AA75EA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80362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0362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0362C"/>
    <w:rPr>
      <w:rFonts w:ascii="Arial" w:eastAsia="Arial" w:hAnsi="Arial" w:cs="Times New Roman"/>
      <w:sz w:val="20"/>
      <w:szCs w:val="20"/>
      <w:lang w:val="sk" w:eastAsia="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362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362C"/>
    <w:rPr>
      <w:rFonts w:ascii="Arial" w:eastAsia="Arial" w:hAnsi="Arial" w:cs="Times New Roman"/>
      <w:b/>
      <w:bCs/>
      <w:sz w:val="20"/>
      <w:szCs w:val="20"/>
      <w:lang w:val="sk" w:eastAsia="sk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,List Paragraph Char"/>
    <w:link w:val="Odsekzoznamu"/>
    <w:uiPriority w:val="34"/>
    <w:qFormat/>
    <w:rsid w:val="00F0274C"/>
    <w:rPr>
      <w:rFonts w:ascii="Arial" w:eastAsia="Arial" w:hAnsi="Arial" w:cs="Times New Roman"/>
      <w:lang w:val="sk" w:eastAsia="sk"/>
    </w:rPr>
  </w:style>
  <w:style w:type="paragraph" w:customStyle="1" w:styleId="Default">
    <w:name w:val="Default"/>
    <w:rsid w:val="00C23F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sk-SK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FD0926"/>
    <w:rPr>
      <w:color w:val="605E5C"/>
      <w:shd w:val="clear" w:color="auto" w:fill="E1DFDD"/>
    </w:rPr>
  </w:style>
  <w:style w:type="character" w:customStyle="1" w:styleId="Internetovodkaz">
    <w:name w:val="Internetový odkaz"/>
    <w:basedOn w:val="Predvolenpsmoodseku"/>
    <w:uiPriority w:val="99"/>
    <w:unhideWhenUsed/>
    <w:rsid w:val="006F5631"/>
    <w:rPr>
      <w:color w:val="0000FF" w:themeColor="hyperlink"/>
      <w:u w:val="single"/>
    </w:rPr>
  </w:style>
  <w:style w:type="paragraph" w:customStyle="1" w:styleId="box-detail-listitem">
    <w:name w:val="box-detail-list__item"/>
    <w:basedOn w:val="Normlny"/>
    <w:rsid w:val="001612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sk-SK" w:eastAsia="sk-SK"/>
    </w:rPr>
  </w:style>
  <w:style w:type="character" w:customStyle="1" w:styleId="box-detail-listitemvalue">
    <w:name w:val="box-detail-list__item__value"/>
    <w:basedOn w:val="Predvolenpsmoodseku"/>
    <w:rsid w:val="00161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josephine.proebiz.com/sk/tender/13445/summary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vo@marianum.sk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josephine.proebiz.com/sk/tender/15051/summary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ilan.hamala@marianum.sk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josephine.proebiz.com/sk/" TargetMode="External"/><Relationship Id="rId10" Type="http://schemas.openxmlformats.org/officeDocument/2006/relationships/endnotes" Target="end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josephine.proebiz.com/sk/tender/15051/summary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75C4AC8422E354A9EE880A2DEC80D8D" ma:contentTypeVersion="10" ma:contentTypeDescription="Umožňuje vytvoriť nový dokument." ma:contentTypeScope="" ma:versionID="96ba6c3ed84dc5f70f57cace1fa969f9">
  <xsd:schema xmlns:xsd="http://www.w3.org/2001/XMLSchema" xmlns:xs="http://www.w3.org/2001/XMLSchema" xmlns:p="http://schemas.microsoft.com/office/2006/metadata/properties" xmlns:ns2="58f44432-2ffa-4cb3-b82c-650269a5c818" xmlns:ns3="7bf8e6c9-f539-4c77-b95d-790df5fcf730" targetNamespace="http://schemas.microsoft.com/office/2006/metadata/properties" ma:root="true" ma:fieldsID="5893c1283cd99b818a63562ed339e826" ns2:_="" ns3:_="">
    <xsd:import namespace="58f44432-2ffa-4cb3-b82c-650269a5c818"/>
    <xsd:import namespace="7bf8e6c9-f539-4c77-b95d-790df5fcf7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f44432-2ffa-4cb3-b82c-650269a5c8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f8e6c9-f539-4c77-b95d-790df5fcf73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6606CF-3789-426B-A4D4-C4D2DAF8833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2B8120-55E0-4698-9DCC-31B498110F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f44432-2ffa-4cb3-b82c-650269a5c818"/>
    <ds:schemaRef ds:uri="7bf8e6c9-f539-4c77-b95d-790df5fcf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78981A3-9C55-458B-AEBA-5B6C3CF6F8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25D7DB9-45A1-48AF-B201-ED8271E26C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</dc:creator>
  <cp:lastModifiedBy>vo</cp:lastModifiedBy>
  <cp:revision>7</cp:revision>
  <cp:lastPrinted>2021-10-12T11:45:00Z</cp:lastPrinted>
  <dcterms:created xsi:type="dcterms:W3CDTF">2021-10-12T11:40:00Z</dcterms:created>
  <dcterms:modified xsi:type="dcterms:W3CDTF">2021-10-12T11:51:00Z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2019-02-06T00:00:00Z</vt:filetime>
  </property>
  <property fmtid="{D5CDD505-2E9C-101B-9397-08002B2CF9AE}" pid="5" name="ContentTypeId">
    <vt:lpwstr>0x010100475C4AC8422E354A9EE880A2DEC80D8D</vt:lpwstr>
  </property>
</Properties>
</file>