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965E57" w:rsidRPr="00965E57">
        <w:rPr>
          <w:rFonts w:ascii="Times New Roman" w:eastAsia="Times New Roman" w:hAnsi="Times New Roman" w:cs="Times New Roman"/>
          <w:b/>
          <w:color w:val="000000"/>
          <w:sz w:val="24"/>
          <w:szCs w:val="24"/>
          <w:lang w:eastAsia="sk-SK"/>
        </w:rPr>
        <w:t>MK Hlboká 2. etapa</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E44C41">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965E57" w:rsidRPr="00965E57">
        <w:rPr>
          <w:rFonts w:ascii="Times New Roman" w:eastAsia="Times New Roman" w:hAnsi="Times New Roman" w:cs="Times New Roman"/>
          <w:color w:val="000000"/>
          <w:sz w:val="24"/>
          <w:szCs w:val="24"/>
          <w:lang w:eastAsia="sk-SK"/>
        </w:rPr>
        <w:t>MK Hlboká 2. etapa</w:t>
      </w:r>
      <w:r>
        <w:rPr>
          <w:rFonts w:ascii="Times New Roman" w:eastAsia="Times New Roman" w:hAnsi="Times New Roman" w:cs="Times New Roman"/>
          <w:color w:val="000000"/>
          <w:sz w:val="24"/>
          <w:szCs w:val="24"/>
          <w:lang w:eastAsia="sk-SK"/>
        </w:rPr>
        <w:t xml:space="preserve">“ uskutočnenej v </w:t>
      </w:r>
      <w:r w:rsidR="00E44C41" w:rsidRPr="00E44C41">
        <w:rPr>
          <w:rFonts w:ascii="Times New Roman" w:eastAsia="Times New Roman" w:hAnsi="Times New Roman" w:cs="Times New Roman"/>
          <w:color w:val="000000"/>
          <w:sz w:val="24"/>
          <w:szCs w:val="24"/>
          <w:lang w:eastAsia="sk-SK"/>
        </w:rPr>
        <w:t>v súlade s § 58 – 61 zákona č. 343/2015 Z. z. o verejnom obstarávaní</w:t>
      </w:r>
      <w:r w:rsidR="00E44C41">
        <w:rPr>
          <w:rFonts w:ascii="Times New Roman" w:eastAsia="Times New Roman" w:hAnsi="Times New Roman" w:cs="Times New Roman"/>
          <w:color w:val="000000"/>
          <w:sz w:val="24"/>
          <w:szCs w:val="24"/>
          <w:lang w:eastAsia="sk-SK"/>
        </w:rPr>
        <w:t xml:space="preserve"> </w:t>
      </w:r>
      <w:r w:rsidR="00E44C41" w:rsidRPr="00E44C41">
        <w:rPr>
          <w:rFonts w:ascii="Times New Roman" w:eastAsia="Times New Roman" w:hAnsi="Times New Roman" w:cs="Times New Roman"/>
          <w:color w:val="000000"/>
          <w:sz w:val="24"/>
          <w:szCs w:val="24"/>
          <w:lang w:eastAsia="sk-SK"/>
        </w:rPr>
        <w:t>a o zmene a doplnení niektorých zákonov</w:t>
      </w:r>
      <w:r>
        <w:rPr>
          <w:rFonts w:ascii="Times New Roman" w:eastAsia="Times New Roman" w:hAnsi="Times New Roman" w:cs="Times New Roman"/>
          <w:color w:val="000000"/>
          <w:sz w:val="24"/>
          <w:szCs w:val="24"/>
          <w:lang w:eastAsia="sk-SK"/>
        </w:rPr>
        <w:t xml:space="preserve"> (ďalej len „zákon o verejnom obstarávaní“).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965E57" w:rsidRPr="00965E57">
        <w:rPr>
          <w:rFonts w:ascii="Times New Roman" w:eastAsia="Times New Roman" w:hAnsi="Times New Roman" w:cs="Times New Roman"/>
          <w:sz w:val="24"/>
          <w:szCs w:val="24"/>
          <w:lang w:eastAsia="sk-SK"/>
        </w:rPr>
        <w:t>MK Hlboká 2. etapa</w:t>
      </w:r>
      <w:r w:rsidR="00FD4657" w:rsidRPr="008F38F7">
        <w:rPr>
          <w:rFonts w:ascii="Times New Roman" w:eastAsia="Times New Roman" w:hAnsi="Times New Roman" w:cs="Times New Roman"/>
          <w:sz w:val="24"/>
          <w:szCs w:val="24"/>
          <w:lang w:eastAsia="sk-SK"/>
        </w:rPr>
        <w:t xml:space="preserve"> </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375C3" w:rsidRPr="006375C3">
        <w:rPr>
          <w:rFonts w:ascii="Times New Roman" w:eastAsia="Times New Roman" w:hAnsi="Times New Roman" w:cs="Times New Roman"/>
          <w:sz w:val="24"/>
          <w:szCs w:val="24"/>
          <w:lang w:eastAsia="sk-SK"/>
        </w:rPr>
        <w:t xml:space="preserve">ulica </w:t>
      </w:r>
      <w:r w:rsidR="00965E57">
        <w:rPr>
          <w:rFonts w:ascii="Times New Roman" w:eastAsia="Times New Roman" w:hAnsi="Times New Roman" w:cs="Times New Roman"/>
          <w:sz w:val="24"/>
          <w:szCs w:val="24"/>
          <w:lang w:eastAsia="sk-SK"/>
        </w:rPr>
        <w:t>Hlboká</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w:t>
      </w:r>
      <w:r w:rsidR="00965E57">
        <w:rPr>
          <w:rFonts w:ascii="Times New Roman" w:hAnsi="Times New Roman"/>
          <w:sz w:val="24"/>
          <w:szCs w:val="24"/>
        </w:rPr>
        <w:t>nákresu (ďalej len „dokumentácia“)</w:t>
      </w:r>
      <w:r w:rsidR="008F38F7">
        <w:rPr>
          <w:rFonts w:ascii="Times New Roman" w:hAnsi="Times New Roman"/>
          <w:sz w:val="24"/>
          <w:szCs w:val="24"/>
        </w:rPr>
        <w:t>, ktor</w:t>
      </w:r>
      <w:r w:rsidR="008E7E47">
        <w:rPr>
          <w:rFonts w:ascii="Times New Roman" w:hAnsi="Times New Roman"/>
          <w:sz w:val="24"/>
          <w:szCs w:val="24"/>
        </w:rPr>
        <w:t>ý</w:t>
      </w:r>
      <w:r w:rsidR="008F38F7">
        <w:rPr>
          <w:rFonts w:ascii="Times New Roman" w:hAnsi="Times New Roman"/>
          <w:sz w:val="24"/>
          <w:szCs w:val="24"/>
        </w:rPr>
        <w:t xml:space="preserve">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správou o vykonaní prác s prípadným opisom vykonaných zmien a odchýlok od </w:t>
      </w:r>
      <w:proofErr w:type="spellStart"/>
      <w:r w:rsidR="00965E57">
        <w:rPr>
          <w:rFonts w:ascii="Times New Roman" w:hAnsi="Times New Roman"/>
          <w:sz w:val="24"/>
          <w:szCs w:val="24"/>
        </w:rPr>
        <w:t>dokumnetácie</w:t>
      </w:r>
      <w:proofErr w:type="spellEnd"/>
      <w:r w:rsidRPr="000053F7">
        <w:rPr>
          <w:rFonts w:ascii="Times New Roman" w:hAnsi="Times New Roman"/>
          <w:sz w:val="24"/>
          <w:szCs w:val="24"/>
        </w:rPr>
        <w:t>,</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w:t>
      </w:r>
      <w:r w:rsidR="00965E57">
        <w:rPr>
          <w:rFonts w:ascii="Times New Roman" w:hAnsi="Times New Roman"/>
          <w:sz w:val="24"/>
          <w:szCs w:val="24"/>
        </w:rPr>
        <w:t>nákresom</w:t>
      </w:r>
      <w:r w:rsidR="00965E57" w:rsidRPr="000053F7">
        <w:rPr>
          <w:rFonts w:ascii="Times New Roman" w:hAnsi="Times New Roman"/>
          <w:sz w:val="24"/>
          <w:szCs w:val="24"/>
        </w:rPr>
        <w:t xml:space="preserve"> </w:t>
      </w:r>
      <w:r w:rsidRPr="000053F7">
        <w:rPr>
          <w:rFonts w:ascii="Times New Roman" w:hAnsi="Times New Roman"/>
          <w:sz w:val="24"/>
          <w:szCs w:val="24"/>
        </w:rPr>
        <w:t xml:space="preserve">so zakreslením zmien a odchýlok </w:t>
      </w:r>
      <w:r w:rsidR="00965E57">
        <w:rPr>
          <w:rFonts w:ascii="Times New Roman" w:hAnsi="Times New Roman"/>
          <w:sz w:val="24"/>
          <w:szCs w:val="24"/>
        </w:rPr>
        <w:t>od dokumentácie</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a geodetickým </w:t>
      </w:r>
      <w:proofErr w:type="spellStart"/>
      <w:r w:rsidRPr="007C792C">
        <w:rPr>
          <w:rFonts w:ascii="Times New Roman" w:hAnsi="Times New Roman"/>
          <w:sz w:val="24"/>
          <w:szCs w:val="24"/>
        </w:rPr>
        <w:t>porealizačným</w:t>
      </w:r>
      <w:proofErr w:type="spellEnd"/>
      <w:r w:rsidRPr="007C792C">
        <w:rPr>
          <w:rFonts w:ascii="Times New Roman" w:hAnsi="Times New Roman"/>
          <w:sz w:val="24"/>
          <w:szCs w:val="24"/>
        </w:rPr>
        <w:t xml:space="preserve"> zameraním stavby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w:t>
      </w:r>
      <w:bookmarkStart w:id="0" w:name="_GoBack"/>
      <w:bookmarkEnd w:id="0"/>
      <w:r>
        <w:rPr>
          <w:rFonts w:ascii="Times New Roman" w:hAnsi="Times New Roman"/>
          <w:color w:val="000000"/>
          <w:sz w:val="24"/>
          <w:szCs w:val="24"/>
        </w:rPr>
        <w:t>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E44C41">
        <w:rPr>
          <w:rFonts w:ascii="Times New Roman" w:eastAsia="Times New Roman" w:hAnsi="Times New Roman" w:cs="Times New Roman"/>
          <w:sz w:val="24"/>
          <w:szCs w:val="24"/>
          <w:lang w:eastAsia="sk-SK"/>
        </w:rPr>
        <w:t xml:space="preserve">60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 xml:space="preserve">normách a technických podmienkach, uvedených v </w:t>
      </w:r>
      <w:r w:rsidR="00965E57">
        <w:rPr>
          <w:rFonts w:ascii="Times New Roman" w:hAnsi="Times New Roman"/>
          <w:sz w:val="24"/>
          <w:szCs w:val="24"/>
        </w:rPr>
        <w:t>dokumentácii</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1" w:name="_Hlk76468107"/>
      <w:r w:rsidR="008F38F7" w:rsidRPr="00A47254">
        <w:rPr>
          <w:rFonts w:ascii="Times New Roman" w:hAnsi="Times New Roman"/>
          <w:sz w:val="24"/>
          <w:szCs w:val="24"/>
        </w:rPr>
        <w:t xml:space="preserve">§ 69 </w:t>
      </w:r>
      <w:proofErr w:type="spellStart"/>
      <w:r w:rsidR="008F38F7" w:rsidRPr="00A47254">
        <w:rPr>
          <w:rFonts w:ascii="Times New Roman" w:hAnsi="Times New Roman"/>
          <w:sz w:val="24"/>
          <w:szCs w:val="24"/>
        </w:rPr>
        <w:t>ods.12</w:t>
      </w:r>
      <w:proofErr w:type="spellEnd"/>
      <w:r w:rsidR="008F38F7" w:rsidRPr="00A47254">
        <w:rPr>
          <w:rFonts w:ascii="Times New Roman" w:hAnsi="Times New Roman"/>
          <w:sz w:val="24"/>
          <w:szCs w:val="24"/>
        </w:rPr>
        <w:t xml:space="preserve"> </w:t>
      </w:r>
      <w:proofErr w:type="spellStart"/>
      <w:r w:rsidR="008F38F7" w:rsidRPr="00A47254">
        <w:rPr>
          <w:rFonts w:ascii="Times New Roman" w:hAnsi="Times New Roman"/>
          <w:sz w:val="24"/>
          <w:szCs w:val="24"/>
        </w:rPr>
        <w:t>písm.j</w:t>
      </w:r>
      <w:proofErr w:type="spellEnd"/>
      <w:r w:rsidR="008F38F7" w:rsidRPr="00A47254">
        <w:rPr>
          <w:rFonts w:ascii="Times New Roman" w:hAnsi="Times New Roman"/>
          <w:sz w:val="24"/>
          <w:szCs w:val="24"/>
        </w:rPr>
        <w:t xml:space="preserve">)zákona č. 222/2004 </w:t>
      </w:r>
      <w:proofErr w:type="spellStart"/>
      <w:r w:rsidR="008F38F7" w:rsidRPr="00A47254">
        <w:rPr>
          <w:rFonts w:ascii="Times New Roman" w:hAnsi="Times New Roman"/>
          <w:sz w:val="24"/>
          <w:szCs w:val="24"/>
        </w:rPr>
        <w:t>Z.z</w:t>
      </w:r>
      <w:proofErr w:type="spellEnd"/>
      <w:r w:rsidR="008F38F7" w:rsidRPr="00A47254">
        <w:rPr>
          <w:rFonts w:ascii="Times New Roman" w:hAnsi="Times New Roman"/>
          <w:sz w:val="24"/>
          <w:szCs w:val="24"/>
        </w:rPr>
        <w:t>. o dani z pridanej hodnoty v platnom znení.</w:t>
      </w:r>
    </w:p>
    <w:bookmarkEnd w:id="1"/>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xml:space="preserve">§ 69 </w:t>
      </w:r>
      <w:proofErr w:type="spellStart"/>
      <w:r w:rsidRPr="00A47254">
        <w:rPr>
          <w:rFonts w:ascii="Times New Roman" w:hAnsi="Times New Roman"/>
          <w:sz w:val="24"/>
          <w:szCs w:val="24"/>
        </w:rPr>
        <w:t>ods.12</w:t>
      </w:r>
      <w:proofErr w:type="spellEnd"/>
      <w:r w:rsidRPr="00A47254">
        <w:rPr>
          <w:rFonts w:ascii="Times New Roman" w:hAnsi="Times New Roman"/>
          <w:sz w:val="24"/>
          <w:szCs w:val="24"/>
        </w:rPr>
        <w:t xml:space="preserve"> </w:t>
      </w:r>
      <w:proofErr w:type="spellStart"/>
      <w:r w:rsidRPr="00A47254">
        <w:rPr>
          <w:rFonts w:ascii="Times New Roman" w:hAnsi="Times New Roman"/>
          <w:sz w:val="24"/>
          <w:szCs w:val="24"/>
        </w:rPr>
        <w:t>písm.j</w:t>
      </w:r>
      <w:proofErr w:type="spellEnd"/>
      <w:r w:rsidRPr="00A47254">
        <w:rPr>
          <w:rFonts w:ascii="Times New Roman" w:hAnsi="Times New Roman"/>
          <w:sz w:val="24"/>
          <w:szCs w:val="24"/>
        </w:rPr>
        <w:t xml:space="preserve">)zákona č. 222/2004 </w:t>
      </w:r>
      <w:proofErr w:type="spellStart"/>
      <w:r w:rsidRPr="00A47254">
        <w:rPr>
          <w:rFonts w:ascii="Times New Roman" w:hAnsi="Times New Roman"/>
          <w:sz w:val="24"/>
          <w:szCs w:val="24"/>
        </w:rPr>
        <w:t>Z.z</w:t>
      </w:r>
      <w:proofErr w:type="spellEnd"/>
      <w:r w:rsidRPr="00A47254">
        <w:rPr>
          <w:rFonts w:ascii="Times New Roman" w:hAnsi="Times New Roman"/>
          <w:sz w:val="24"/>
          <w:szCs w:val="24"/>
        </w:rPr>
        <w:t>.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9E0C62">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w:t>
      </w:r>
      <w:proofErr w:type="spellStart"/>
      <w:r>
        <w:rPr>
          <w:rFonts w:ascii="Times New Roman" w:hAnsi="Times New Roman"/>
          <w:sz w:val="24"/>
          <w:szCs w:val="24"/>
        </w:rPr>
        <w:t>vadným</w:t>
      </w:r>
      <w:proofErr w:type="spellEnd"/>
      <w:r>
        <w:rPr>
          <w:rFonts w:ascii="Times New Roman" w:hAnsi="Times New Roman"/>
          <w:sz w:val="24"/>
          <w:szCs w:val="24"/>
        </w:rPr>
        <w:t xml:space="preserve">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w:t>
      </w:r>
      <w:proofErr w:type="spellStart"/>
      <w:r>
        <w:rPr>
          <w:rFonts w:ascii="Times New Roman" w:hAnsi="Times New Roman"/>
          <w:color w:val="000000"/>
          <w:sz w:val="24"/>
          <w:szCs w:val="24"/>
        </w:rPr>
        <w:t>prejednané</w:t>
      </w:r>
      <w:proofErr w:type="spellEnd"/>
      <w:r>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w:t>
      </w:r>
      <w:r>
        <w:rPr>
          <w:rFonts w:ascii="Times New Roman" w:hAnsi="Times New Roman"/>
          <w:color w:val="000000"/>
          <w:sz w:val="24"/>
          <w:szCs w:val="24"/>
        </w:rPr>
        <w:lastRenderedPageBreak/>
        <w:t xml:space="preserve">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w:t>
      </w:r>
      <w:r>
        <w:rPr>
          <w:rFonts w:ascii="Times New Roman" w:hAnsi="Times New Roman"/>
          <w:color w:val="000000"/>
          <w:sz w:val="24"/>
          <w:szCs w:val="24"/>
        </w:rPr>
        <w:lastRenderedPageBreak/>
        <w:t>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w:t>
      </w:r>
      <w:r>
        <w:rPr>
          <w:rFonts w:ascii="Times New Roman" w:hAnsi="Times New Roman"/>
          <w:sz w:val="24"/>
          <w:szCs w:val="24"/>
        </w:rPr>
        <w:t>.</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 xml:space="preserve">Túto zmluvu v zmysle § 5a zákona č. 211/2000 </w:t>
      </w:r>
      <w:proofErr w:type="spellStart"/>
      <w:r>
        <w:rPr>
          <w:sz w:val="24"/>
          <w:szCs w:val="24"/>
        </w:rPr>
        <w:t>Z.z</w:t>
      </w:r>
      <w:proofErr w:type="spellEnd"/>
      <w:r>
        <w:rPr>
          <w:sz w:val="24"/>
          <w:szCs w:val="24"/>
        </w:rPr>
        <w:t>.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 xml:space="preserve">Príloha č. 1 – </w:t>
      </w:r>
      <w:r w:rsidR="006362EB">
        <w:rPr>
          <w:rFonts w:ascii="Times New Roman" w:hAnsi="Times New Roman"/>
          <w:sz w:val="24"/>
          <w:szCs w:val="24"/>
        </w:rPr>
        <w:t>–nákres - dokumentácia</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E2" w:rsidRDefault="00CB23E2" w:rsidP="0075699D">
      <w:pPr>
        <w:spacing w:after="0" w:line="240" w:lineRule="auto"/>
      </w:pPr>
      <w:r>
        <w:separator/>
      </w:r>
    </w:p>
  </w:endnote>
  <w:endnote w:type="continuationSeparator" w:id="0">
    <w:p w:rsidR="00CB23E2" w:rsidRDefault="00CB23E2"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E44C41">
          <w:rPr>
            <w:noProof/>
          </w:rPr>
          <w:t>11</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E2" w:rsidRDefault="00CB23E2" w:rsidP="0075699D">
      <w:pPr>
        <w:spacing w:after="0" w:line="240" w:lineRule="auto"/>
      </w:pPr>
      <w:r>
        <w:separator/>
      </w:r>
    </w:p>
  </w:footnote>
  <w:footnote w:type="continuationSeparator" w:id="0">
    <w:p w:rsidR="00CB23E2" w:rsidRDefault="00CB23E2"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A08B9"/>
    <w:rsid w:val="000E2674"/>
    <w:rsid w:val="000E36CA"/>
    <w:rsid w:val="00155807"/>
    <w:rsid w:val="00196752"/>
    <w:rsid w:val="001B281D"/>
    <w:rsid w:val="001C045E"/>
    <w:rsid w:val="002110EE"/>
    <w:rsid w:val="00237FAB"/>
    <w:rsid w:val="002704FA"/>
    <w:rsid w:val="002928F5"/>
    <w:rsid w:val="002F6459"/>
    <w:rsid w:val="003046B3"/>
    <w:rsid w:val="00355A66"/>
    <w:rsid w:val="00436616"/>
    <w:rsid w:val="00443205"/>
    <w:rsid w:val="00445DE6"/>
    <w:rsid w:val="004723EA"/>
    <w:rsid w:val="004868D0"/>
    <w:rsid w:val="00497F5B"/>
    <w:rsid w:val="00502BBB"/>
    <w:rsid w:val="005468AD"/>
    <w:rsid w:val="00581CE4"/>
    <w:rsid w:val="00623CF8"/>
    <w:rsid w:val="006362EB"/>
    <w:rsid w:val="006375C3"/>
    <w:rsid w:val="006927FF"/>
    <w:rsid w:val="007046F0"/>
    <w:rsid w:val="007323BD"/>
    <w:rsid w:val="0075374F"/>
    <w:rsid w:val="0075699D"/>
    <w:rsid w:val="007576A9"/>
    <w:rsid w:val="007661BD"/>
    <w:rsid w:val="00776DDD"/>
    <w:rsid w:val="007845BC"/>
    <w:rsid w:val="007867B0"/>
    <w:rsid w:val="007A235E"/>
    <w:rsid w:val="007C792C"/>
    <w:rsid w:val="007D3DAE"/>
    <w:rsid w:val="007F6FB7"/>
    <w:rsid w:val="00802806"/>
    <w:rsid w:val="00815504"/>
    <w:rsid w:val="00830D6A"/>
    <w:rsid w:val="00850057"/>
    <w:rsid w:val="00852D0F"/>
    <w:rsid w:val="0089496F"/>
    <w:rsid w:val="008D3AF6"/>
    <w:rsid w:val="008E7E47"/>
    <w:rsid w:val="008F38F7"/>
    <w:rsid w:val="00903DC5"/>
    <w:rsid w:val="00926CB5"/>
    <w:rsid w:val="00965E57"/>
    <w:rsid w:val="00985E4B"/>
    <w:rsid w:val="009A414E"/>
    <w:rsid w:val="009E0C62"/>
    <w:rsid w:val="00A47254"/>
    <w:rsid w:val="00AE6E92"/>
    <w:rsid w:val="00B059DD"/>
    <w:rsid w:val="00B36D27"/>
    <w:rsid w:val="00B70416"/>
    <w:rsid w:val="00BA4FC8"/>
    <w:rsid w:val="00C34BC0"/>
    <w:rsid w:val="00C41038"/>
    <w:rsid w:val="00C871AA"/>
    <w:rsid w:val="00CB23E2"/>
    <w:rsid w:val="00D42459"/>
    <w:rsid w:val="00D74249"/>
    <w:rsid w:val="00DC0ECE"/>
    <w:rsid w:val="00E44C41"/>
    <w:rsid w:val="00E66576"/>
    <w:rsid w:val="00EC5207"/>
    <w:rsid w:val="00ED6B3E"/>
    <w:rsid w:val="00F11E78"/>
    <w:rsid w:val="00F8345F"/>
    <w:rsid w:val="00FD4657"/>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EDBC2-0082-402D-8A2A-3C824CF2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5173</Words>
  <Characters>29488</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6</cp:revision>
  <cp:lastPrinted>2021-05-28T11:11:00Z</cp:lastPrinted>
  <dcterms:created xsi:type="dcterms:W3CDTF">2021-09-10T04:10:00Z</dcterms:created>
  <dcterms:modified xsi:type="dcterms:W3CDTF">2021-10-12T12:37:00Z</dcterms:modified>
</cp:coreProperties>
</file>