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EAD07A" w14:textId="77777777" w:rsidR="000234DC" w:rsidRPr="00517352" w:rsidRDefault="002A3A4F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bookmarkStart w:id="0" w:name="_Hlk50110784"/>
      <w:bookmarkEnd w:id="0"/>
      <w:r w:rsidRPr="00C60D06">
        <w:rPr>
          <w:rFonts w:ascii="Arial" w:hAnsi="Arial" w:cs="Arial"/>
          <w:b/>
          <w:color w:val="000000"/>
          <w:sz w:val="28"/>
          <w:szCs w:val="28"/>
        </w:rPr>
        <w:t xml:space="preserve">IDENTIFIKAČNÉ ÚDAJE STAVBY </w:t>
      </w:r>
    </w:p>
    <w:p w14:paraId="474CAEDD" w14:textId="77777777" w:rsidR="002A3A4F" w:rsidRPr="00C60D06" w:rsidRDefault="002A3A4F" w:rsidP="0046733F">
      <w:pPr>
        <w:autoSpaceDE w:val="0"/>
        <w:autoSpaceDN w:val="0"/>
        <w:adjustRightInd w:val="0"/>
        <w:spacing w:line="264" w:lineRule="auto"/>
        <w:rPr>
          <w:rFonts w:ascii="Arial" w:hAnsi="Arial" w:cs="Arial"/>
          <w:b/>
          <w:lang w:val="cs-CZ"/>
        </w:rPr>
      </w:pPr>
    </w:p>
    <w:p w14:paraId="63DD2641" w14:textId="77777777" w:rsidR="0085109B" w:rsidRPr="00145D21" w:rsidRDefault="0085109B" w:rsidP="00145D21">
      <w:pPr>
        <w:spacing w:after="120" w:line="264" w:lineRule="auto"/>
        <w:ind w:left="3544" w:hanging="3544"/>
        <w:rPr>
          <w:rFonts w:ascii="Arial" w:hAnsi="Arial" w:cs="Arial"/>
          <w:b/>
          <w:caps/>
        </w:rPr>
      </w:pPr>
      <w:bookmarkStart w:id="1" w:name="_Hlk25909572"/>
      <w:r w:rsidRPr="00145D21">
        <w:rPr>
          <w:rFonts w:ascii="Arial" w:hAnsi="Arial" w:cs="Arial"/>
          <w:b/>
        </w:rPr>
        <w:t>NÁZOV STAVBY:</w:t>
      </w:r>
      <w:r w:rsidRPr="00145D21">
        <w:rPr>
          <w:rFonts w:ascii="Arial" w:hAnsi="Arial" w:cs="Arial"/>
        </w:rPr>
        <w:tab/>
      </w:r>
      <w:r w:rsidRPr="00145D21">
        <w:rPr>
          <w:rFonts w:ascii="Arial" w:hAnsi="Arial" w:cs="Arial"/>
          <w:b/>
          <w:caps/>
        </w:rPr>
        <w:t>OBNOVA KULTÚRNEHO DOMU S KNIŽNICOU V OBCI BORŠA</w:t>
      </w:r>
    </w:p>
    <w:bookmarkEnd w:id="1"/>
    <w:p w14:paraId="361180E1" w14:textId="77777777" w:rsidR="00145D21" w:rsidRPr="00145D21" w:rsidRDefault="00145D21" w:rsidP="00145D21">
      <w:pPr>
        <w:spacing w:after="120" w:line="276" w:lineRule="auto"/>
        <w:ind w:left="3544" w:hanging="3544"/>
        <w:rPr>
          <w:rFonts w:ascii="Arial" w:hAnsi="Arial" w:cs="Arial"/>
          <w:b/>
        </w:rPr>
      </w:pPr>
      <w:r w:rsidRPr="00145D21">
        <w:rPr>
          <w:rFonts w:ascii="Arial" w:hAnsi="Arial" w:cs="Arial"/>
          <w:b/>
        </w:rPr>
        <w:t>KLASIFIKÁCIA STAVBY:</w:t>
      </w:r>
      <w:r w:rsidRPr="00145D21">
        <w:rPr>
          <w:rFonts w:ascii="Arial" w:hAnsi="Arial" w:cs="Arial"/>
        </w:rPr>
        <w:tab/>
        <w:t>KS 1261 Budova pre kultúru a verejnú zábavu</w:t>
      </w:r>
    </w:p>
    <w:p w14:paraId="5889F57A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POPIS STAVBY:</w:t>
      </w:r>
      <w:r w:rsidRPr="00145D21">
        <w:rPr>
          <w:rFonts w:ascii="Arial" w:hAnsi="Arial" w:cs="Arial"/>
        </w:rPr>
        <w:tab/>
        <w:t>Samostatne stojaci objekt</w:t>
      </w:r>
    </w:p>
    <w:p w14:paraId="3F9B3CEF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  <w:caps/>
        </w:rPr>
        <w:t>ÚČEL STAVBY:</w:t>
      </w:r>
      <w:r w:rsidRPr="00145D21">
        <w:rPr>
          <w:rFonts w:ascii="Arial" w:hAnsi="Arial" w:cs="Arial"/>
          <w:b/>
          <w:caps/>
        </w:rPr>
        <w:tab/>
      </w:r>
      <w:r w:rsidRPr="00145D21">
        <w:rPr>
          <w:rFonts w:ascii="Arial" w:hAnsi="Arial" w:cs="Arial"/>
        </w:rPr>
        <w:t>Kultúrny dom s knižnicou</w:t>
      </w:r>
    </w:p>
    <w:p w14:paraId="417D8114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  <w:b/>
        </w:rPr>
      </w:pPr>
      <w:r w:rsidRPr="00145D21">
        <w:rPr>
          <w:rFonts w:ascii="Arial" w:hAnsi="Arial" w:cs="Arial"/>
          <w:b/>
        </w:rPr>
        <w:t>CHARAKTER STAVBY: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>Obnova existujúcej budovy</w:t>
      </w:r>
    </w:p>
    <w:p w14:paraId="06CDB775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MIESTO STAVBY: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>parc. C KN č. 621, 622</w:t>
      </w:r>
    </w:p>
    <w:p w14:paraId="1D03B928" w14:textId="77777777" w:rsidR="00145D21" w:rsidRPr="00145D21" w:rsidRDefault="00145D21" w:rsidP="00145D21">
      <w:pPr>
        <w:spacing w:after="120" w:line="300" w:lineRule="auto"/>
        <w:ind w:left="3544" w:hanging="3544"/>
        <w:jc w:val="both"/>
        <w:rPr>
          <w:rFonts w:ascii="Arial" w:hAnsi="Arial" w:cs="Arial"/>
          <w:b/>
          <w:caps/>
        </w:rPr>
      </w:pPr>
      <w:r w:rsidRPr="00145D21">
        <w:rPr>
          <w:rFonts w:ascii="Arial" w:hAnsi="Arial" w:cs="Arial"/>
          <w:b/>
        </w:rPr>
        <w:t>KATASTRÁLNE ÚZEMIE:</w:t>
      </w:r>
      <w:r w:rsidRPr="00145D21">
        <w:rPr>
          <w:rFonts w:ascii="Arial" w:hAnsi="Arial" w:cs="Arial"/>
        </w:rPr>
        <w:tab/>
        <w:t>Borša</w:t>
      </w:r>
    </w:p>
    <w:p w14:paraId="32E2E91B" w14:textId="77777777" w:rsidR="00145D21" w:rsidRPr="00145D21" w:rsidRDefault="00145D21" w:rsidP="00145D21">
      <w:pPr>
        <w:spacing w:after="120" w:line="300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OBEC:</w:t>
      </w:r>
      <w:r w:rsidRPr="00145D21">
        <w:rPr>
          <w:rFonts w:ascii="Arial" w:hAnsi="Arial" w:cs="Arial"/>
        </w:rPr>
        <w:tab/>
        <w:t>Borša</w:t>
      </w:r>
    </w:p>
    <w:p w14:paraId="461585C7" w14:textId="77777777" w:rsidR="00145D21" w:rsidRPr="00145D21" w:rsidRDefault="00145D21" w:rsidP="00145D21">
      <w:pPr>
        <w:spacing w:after="120" w:line="300" w:lineRule="auto"/>
        <w:ind w:left="3544" w:hanging="3544"/>
        <w:jc w:val="both"/>
        <w:rPr>
          <w:rFonts w:ascii="Arial" w:hAnsi="Arial" w:cs="Arial"/>
          <w:b/>
          <w:caps/>
        </w:rPr>
      </w:pPr>
      <w:r w:rsidRPr="00145D21">
        <w:rPr>
          <w:rFonts w:ascii="Arial" w:hAnsi="Arial" w:cs="Arial"/>
          <w:b/>
        </w:rPr>
        <w:t>OKRES:</w:t>
      </w:r>
      <w:r w:rsidRPr="00145D21">
        <w:rPr>
          <w:rFonts w:ascii="Arial" w:hAnsi="Arial" w:cs="Arial"/>
        </w:rPr>
        <w:tab/>
        <w:t>Trebišov</w:t>
      </w:r>
    </w:p>
    <w:p w14:paraId="42B9FC62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STAVEBNÍK: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>Obec Borša, Ružová 188/2, PSČ:</w:t>
      </w:r>
      <w:r w:rsidRPr="00145D21">
        <w:rPr>
          <w:rFonts w:ascii="Arial" w:hAnsi="Arial" w:cs="Arial"/>
          <w:color w:val="FF0000"/>
        </w:rPr>
        <w:t xml:space="preserve"> </w:t>
      </w:r>
      <w:r w:rsidRPr="00145D21">
        <w:rPr>
          <w:rFonts w:ascii="Arial" w:hAnsi="Arial" w:cs="Arial"/>
        </w:rPr>
        <w:t xml:space="preserve">076 32 </w:t>
      </w:r>
    </w:p>
    <w:p w14:paraId="74141450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  <w:b/>
        </w:rPr>
      </w:pPr>
      <w:r w:rsidRPr="00145D21">
        <w:rPr>
          <w:rFonts w:ascii="Arial" w:hAnsi="Arial" w:cs="Arial"/>
          <w:b/>
        </w:rPr>
        <w:t>DODÁVATEĽ: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  <w:bCs/>
        </w:rPr>
        <w:t>Vybraná stavebná firma</w:t>
      </w:r>
    </w:p>
    <w:p w14:paraId="415C43AA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ZODPOVEDNÝ PROJEKTANT: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>Ing. arch. Igor Hradský, č.a. 2495 AA</w:t>
      </w:r>
    </w:p>
    <w:p w14:paraId="0B9C9B51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</w:rPr>
        <w:t>PROJEKTANTI:</w:t>
      </w:r>
      <w:r w:rsidRPr="00145D21">
        <w:rPr>
          <w:rFonts w:ascii="Arial" w:hAnsi="Arial" w:cs="Arial"/>
          <w:b/>
        </w:rPr>
        <w:tab/>
      </w:r>
      <w:r w:rsidRPr="00145D21">
        <w:rPr>
          <w:rFonts w:ascii="Arial" w:hAnsi="Arial" w:cs="Arial"/>
        </w:rPr>
        <w:t>Ing. Zuzana Oborilová, Ing. Veronika Binarová</w:t>
      </w:r>
    </w:p>
    <w:p w14:paraId="11FF1BA4" w14:textId="77777777" w:rsidR="00145D21" w:rsidRPr="00145D21" w:rsidRDefault="00145D21" w:rsidP="00145D21">
      <w:pPr>
        <w:spacing w:after="120" w:line="276" w:lineRule="auto"/>
        <w:ind w:left="3544" w:hanging="3544"/>
        <w:jc w:val="both"/>
        <w:rPr>
          <w:rFonts w:ascii="Arial" w:hAnsi="Arial" w:cs="Arial"/>
        </w:rPr>
      </w:pPr>
      <w:r w:rsidRPr="00145D21">
        <w:rPr>
          <w:rFonts w:ascii="Arial" w:hAnsi="Arial" w:cs="Arial"/>
          <w:b/>
          <w:caps/>
        </w:rPr>
        <w:t>STUPEŇ PD:</w:t>
      </w:r>
      <w:r w:rsidRPr="00145D21">
        <w:rPr>
          <w:rFonts w:ascii="Arial" w:hAnsi="Arial" w:cs="Arial"/>
        </w:rPr>
        <w:tab/>
        <w:t>Dokumentácia pre stavebné povolenie</w:t>
      </w:r>
    </w:p>
    <w:p w14:paraId="02D41250" w14:textId="77777777" w:rsidR="00863C34" w:rsidRPr="00C60D06" w:rsidRDefault="00863C34" w:rsidP="0046733F">
      <w:pPr>
        <w:spacing w:line="264" w:lineRule="auto"/>
        <w:ind w:left="1080" w:hanging="371"/>
        <w:jc w:val="both"/>
        <w:rPr>
          <w:rFonts w:ascii="Arial" w:hAnsi="Arial" w:cs="Arial"/>
        </w:rPr>
      </w:pPr>
    </w:p>
    <w:p w14:paraId="1CCF2F3A" w14:textId="77777777" w:rsidR="000234DC" w:rsidRDefault="00863C34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t xml:space="preserve">CHARAKTERISTIKA NÁVRHU </w:t>
      </w:r>
    </w:p>
    <w:p w14:paraId="53538556" w14:textId="77777777" w:rsidR="00D03FA9" w:rsidRPr="004064BF" w:rsidRDefault="00D03FA9" w:rsidP="0046733F">
      <w:pPr>
        <w:spacing w:line="264" w:lineRule="auto"/>
        <w:ind w:left="1060"/>
        <w:rPr>
          <w:rStyle w:val="Vrazn"/>
          <w:rFonts w:ascii="Arial" w:hAnsi="Arial" w:cs="Arial"/>
          <w:bCs w:val="0"/>
          <w:color w:val="000000"/>
          <w:sz w:val="28"/>
          <w:szCs w:val="28"/>
        </w:rPr>
      </w:pPr>
    </w:p>
    <w:p w14:paraId="462F06BD" w14:textId="77777777" w:rsidR="00145D21" w:rsidRDefault="00863C34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Objektová skladba</w:t>
      </w:r>
      <w:bookmarkStart w:id="2" w:name="_Hlk25909590"/>
    </w:p>
    <w:p w14:paraId="152259FA" w14:textId="77777777" w:rsidR="0085109B" w:rsidRPr="00145D21" w:rsidRDefault="0085109B" w:rsidP="00145D21">
      <w:pPr>
        <w:spacing w:line="264" w:lineRule="auto"/>
        <w:ind w:left="567"/>
        <w:jc w:val="both"/>
        <w:rPr>
          <w:rFonts w:ascii="Arial" w:hAnsi="Arial" w:cs="Arial"/>
          <w:b/>
          <w:bCs/>
        </w:rPr>
      </w:pPr>
      <w:r w:rsidRPr="00145D21">
        <w:rPr>
          <w:rFonts w:ascii="Arial" w:hAnsi="Arial" w:cs="Arial"/>
        </w:rPr>
        <w:t xml:space="preserve">SO 01 – </w:t>
      </w:r>
      <w:r w:rsidR="009C70DD" w:rsidRPr="00145D21">
        <w:rPr>
          <w:rFonts w:ascii="Arial" w:hAnsi="Arial" w:cs="Arial"/>
        </w:rPr>
        <w:t>K</w:t>
      </w:r>
      <w:r w:rsidRPr="00145D21">
        <w:rPr>
          <w:rFonts w:ascii="Arial" w:hAnsi="Arial" w:cs="Arial"/>
        </w:rPr>
        <w:t>ultúrn</w:t>
      </w:r>
      <w:r w:rsidR="009C70DD" w:rsidRPr="00145D21">
        <w:rPr>
          <w:rFonts w:ascii="Arial" w:hAnsi="Arial" w:cs="Arial"/>
        </w:rPr>
        <w:t>y</w:t>
      </w:r>
      <w:r w:rsidRPr="00145D21">
        <w:rPr>
          <w:rFonts w:ascii="Arial" w:hAnsi="Arial" w:cs="Arial"/>
        </w:rPr>
        <w:t xml:space="preserve"> dom</w:t>
      </w:r>
      <w:r w:rsidR="00F4377C" w:rsidRPr="00145D21">
        <w:rPr>
          <w:rFonts w:ascii="Arial" w:hAnsi="Arial" w:cs="Arial"/>
        </w:rPr>
        <w:t xml:space="preserve"> s knižnicou</w:t>
      </w:r>
    </w:p>
    <w:bookmarkEnd w:id="2"/>
    <w:p w14:paraId="61E29313" w14:textId="77777777" w:rsidR="000234DC" w:rsidRPr="000234DC" w:rsidRDefault="000234DC" w:rsidP="0046733F">
      <w:pPr>
        <w:pStyle w:val="Odsekzoznamu"/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</w:p>
    <w:p w14:paraId="4C313624" w14:textId="77777777" w:rsidR="00863C34" w:rsidRPr="00C60D06" w:rsidRDefault="00863C34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Rozsah projektu</w:t>
      </w:r>
    </w:p>
    <w:p w14:paraId="16F6CEAF" w14:textId="77777777" w:rsidR="001D1E93" w:rsidRDefault="0085109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bookmarkStart w:id="3" w:name="_Hlk25909648"/>
      <w:r w:rsidRPr="0041326A">
        <w:rPr>
          <w:rFonts w:ascii="Arial" w:hAnsi="Arial" w:cs="Arial"/>
          <w:bCs/>
        </w:rPr>
        <w:t xml:space="preserve">Projekt dielu ASR rieši kompletný návrh </w:t>
      </w:r>
      <w:r>
        <w:rPr>
          <w:rFonts w:ascii="Arial" w:hAnsi="Arial" w:cs="Arial"/>
          <w:bCs/>
        </w:rPr>
        <w:t>obnovy kultúrneho domu</w:t>
      </w:r>
      <w:r w:rsidRPr="0041326A">
        <w:rPr>
          <w:rFonts w:ascii="Arial" w:hAnsi="Arial" w:cs="Arial"/>
          <w:bCs/>
        </w:rPr>
        <w:t xml:space="preserve"> v obc</w:t>
      </w:r>
      <w:r w:rsidR="004B6925">
        <w:rPr>
          <w:rFonts w:ascii="Arial" w:hAnsi="Arial" w:cs="Arial"/>
          <w:bCs/>
        </w:rPr>
        <w:t>i</w:t>
      </w:r>
      <w:r w:rsidRPr="0041326A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Borša</w:t>
      </w:r>
      <w:r w:rsidRPr="0041326A">
        <w:rPr>
          <w:rFonts w:ascii="Arial" w:hAnsi="Arial" w:cs="Arial"/>
          <w:bCs/>
        </w:rPr>
        <w:t xml:space="preserve">. </w:t>
      </w:r>
      <w:r w:rsidRPr="00C60D06">
        <w:rPr>
          <w:rFonts w:ascii="Arial" w:hAnsi="Arial" w:cs="Arial"/>
          <w:bCs/>
        </w:rPr>
        <w:t xml:space="preserve">Riešený </w:t>
      </w:r>
      <w:r>
        <w:rPr>
          <w:rFonts w:ascii="Arial" w:hAnsi="Arial" w:cs="Arial"/>
          <w:bCs/>
        </w:rPr>
        <w:t>objekt</w:t>
      </w:r>
      <w:r w:rsidRPr="00C60D0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sa nachádza na parcel</w:t>
      </w:r>
      <w:r w:rsidR="004B6925">
        <w:rPr>
          <w:rFonts w:ascii="Arial" w:hAnsi="Arial" w:cs="Arial"/>
          <w:bCs/>
        </w:rPr>
        <w:t>ách</w:t>
      </w:r>
      <w:r>
        <w:rPr>
          <w:rFonts w:ascii="Arial" w:hAnsi="Arial" w:cs="Arial"/>
          <w:bCs/>
        </w:rPr>
        <w:t xml:space="preserve"> </w:t>
      </w:r>
      <w:r w:rsidRPr="0041326A">
        <w:rPr>
          <w:rFonts w:ascii="Arial" w:hAnsi="Arial" w:cs="Arial"/>
          <w:bCs/>
        </w:rPr>
        <w:t xml:space="preserve">C KN č. </w:t>
      </w:r>
      <w:r>
        <w:rPr>
          <w:rFonts w:ascii="Arial" w:hAnsi="Arial" w:cs="Arial"/>
          <w:bCs/>
        </w:rPr>
        <w:t>621</w:t>
      </w:r>
      <w:r w:rsidR="004B6925">
        <w:rPr>
          <w:rFonts w:ascii="Arial" w:hAnsi="Arial" w:cs="Arial"/>
          <w:bCs/>
        </w:rPr>
        <w:t xml:space="preserve"> a 622</w:t>
      </w:r>
      <w:r>
        <w:rPr>
          <w:rFonts w:ascii="Arial" w:hAnsi="Arial" w:cs="Arial"/>
          <w:bCs/>
        </w:rPr>
        <w:t xml:space="preserve">. </w:t>
      </w:r>
      <w:bookmarkStart w:id="4" w:name="_Hlk49332283"/>
      <w:r w:rsidR="001D1E93">
        <w:rPr>
          <w:rFonts w:ascii="Arial" w:hAnsi="Arial" w:cs="Arial"/>
          <w:bCs/>
        </w:rPr>
        <w:t>Budova kultúrneho domu pozostáva vo väčšej časti z jedného nadzemného podlažia, v časti</w:t>
      </w:r>
      <w:r w:rsidR="00145D21">
        <w:rPr>
          <w:rFonts w:ascii="Arial" w:hAnsi="Arial" w:cs="Arial"/>
          <w:bCs/>
        </w:rPr>
        <w:t xml:space="preserve"> z dvoch nadzemných podlaží a</w:t>
      </w:r>
      <w:r w:rsidR="001D1E93">
        <w:rPr>
          <w:rFonts w:ascii="Arial" w:hAnsi="Arial" w:cs="Arial"/>
          <w:bCs/>
        </w:rPr>
        <w:t xml:space="preserve"> </w:t>
      </w:r>
      <w:bookmarkStart w:id="5" w:name="_Hlk49332380"/>
      <w:r w:rsidR="001D1E93">
        <w:rPr>
          <w:rFonts w:ascii="Arial" w:hAnsi="Arial" w:cs="Arial"/>
          <w:bCs/>
        </w:rPr>
        <w:t>je čiastočne podpivničená</w:t>
      </w:r>
      <w:bookmarkEnd w:id="5"/>
      <w:r w:rsidR="001D1E93">
        <w:rPr>
          <w:rFonts w:ascii="Arial" w:hAnsi="Arial" w:cs="Arial"/>
          <w:bCs/>
        </w:rPr>
        <w:t>.</w:t>
      </w:r>
    </w:p>
    <w:bookmarkEnd w:id="4"/>
    <w:p w14:paraId="1563CD9E" w14:textId="77777777" w:rsidR="000C2B22" w:rsidRDefault="000C2B2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>Po vyše 50</w:t>
      </w:r>
      <w:r w:rsidR="004B6925">
        <w:rPr>
          <w:rFonts w:ascii="Arial" w:hAnsi="Arial" w:cs="Arial"/>
          <w:bCs/>
        </w:rPr>
        <w:t>-</w:t>
      </w:r>
      <w:r w:rsidRPr="000C2B22">
        <w:rPr>
          <w:rFonts w:ascii="Arial" w:hAnsi="Arial" w:cs="Arial"/>
          <w:bCs/>
        </w:rPr>
        <w:t xml:space="preserve">ročnej prevádzke si objekt žiada komplexnú rekonštrukciu i menšiu zmenu dispozičného riešenia v snahe zlepšiť jeho tepelnotechnické podmienky a zvýšiť bezpečnosť stavebných konštrukcií objektu. Rozsah obnovy zahŕňa zateplenie obvodového plášťa aj podstrešného priestoru, výmenu strešnej krytiny, výmenu výplní otvorov, klampiarskych a zámočníckych výrobkov, úpravu odkvapového chodníka, menšie dispozičné zmeny v interiéri objektu </w:t>
      </w:r>
      <w:r w:rsidRPr="00145D21">
        <w:rPr>
          <w:rFonts w:ascii="Arial" w:hAnsi="Arial" w:cs="Arial"/>
          <w:bCs/>
        </w:rPr>
        <w:t>a vytvorenie vonkajšieho dvora s bezbariérovými vstupmi do kultúrnych sál. V interiéri budú</w:t>
      </w:r>
      <w:r w:rsidRPr="000C2B22">
        <w:rPr>
          <w:rFonts w:ascii="Arial" w:hAnsi="Arial" w:cs="Arial"/>
          <w:bCs/>
        </w:rPr>
        <w:t xml:space="preserve"> nové povrchové úpravy – podlahy, omietky, podhľady, vymení sa sanita aj oceľové schodiská. </w:t>
      </w:r>
    </w:p>
    <w:p w14:paraId="30D3E929" w14:textId="77777777" w:rsidR="000C2B22" w:rsidRPr="000C2B22" w:rsidRDefault="000C2B2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Obnova kultúrneho domu by mala zabezpečiť, aby všetky vekové skupiny obyvateľov obce Borša oživili komunitné spolunažívanie a prekonali sociálnu izolovanosť. Obnovené priestory rozšíria možnosti a skvalitnia vykonávanie rôznych záujmových činností a spolkov. Medzi dôležité úlohy prestavby patrí zlepšenie </w:t>
      </w:r>
      <w:r w:rsidRPr="000C2B22">
        <w:rPr>
          <w:rFonts w:ascii="Arial" w:hAnsi="Arial" w:cs="Arial"/>
          <w:bCs/>
        </w:rPr>
        <w:lastRenderedPageBreak/>
        <w:t>východiskového stavu pre posilnenie ekonomickej prevádzky objektu a jeho trvalá udržateľnosť.</w:t>
      </w:r>
    </w:p>
    <w:p w14:paraId="4CA49DAA" w14:textId="77777777" w:rsidR="001D1E93" w:rsidRPr="008D4AFB" w:rsidRDefault="001D1E93" w:rsidP="0046733F">
      <w:pPr>
        <w:spacing w:line="264" w:lineRule="auto"/>
        <w:ind w:firstLine="567"/>
        <w:jc w:val="both"/>
        <w:rPr>
          <w:rFonts w:ascii="Arial" w:hAnsi="Arial" w:cs="Arial"/>
          <w:bCs/>
          <w:color w:val="FF0000"/>
        </w:rPr>
      </w:pPr>
    </w:p>
    <w:bookmarkEnd w:id="3"/>
    <w:p w14:paraId="62415F71" w14:textId="77777777" w:rsidR="00863C34" w:rsidRPr="00C60D06" w:rsidRDefault="00863C34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Podklady</w:t>
      </w:r>
    </w:p>
    <w:p w14:paraId="00F76658" w14:textId="77777777" w:rsidR="00863C34" w:rsidRPr="00C60D06" w:rsidRDefault="00863C34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  <w:bCs/>
        </w:rPr>
        <w:t>Podklady na spracovanie PD sú:</w:t>
      </w:r>
    </w:p>
    <w:p w14:paraId="2E1DEDD9" w14:textId="77777777" w:rsidR="00863C34" w:rsidRPr="00C60D06" w:rsidRDefault="00863C34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  <w:bCs/>
        </w:rPr>
        <w:t>investičný zámer</w:t>
      </w:r>
    </w:p>
    <w:p w14:paraId="4D3A7A4B" w14:textId="77777777" w:rsidR="00863C34" w:rsidRPr="0046733F" w:rsidRDefault="00863C34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  <w:bCs/>
        </w:rPr>
        <w:t>platn</w:t>
      </w:r>
      <w:r w:rsidRPr="0046733F">
        <w:rPr>
          <w:rFonts w:ascii="Arial" w:hAnsi="Arial" w:cs="Arial"/>
          <w:bCs/>
        </w:rPr>
        <w:t>é STN normy a vyhlášky</w:t>
      </w:r>
    </w:p>
    <w:p w14:paraId="57727A21" w14:textId="77777777" w:rsidR="005E3179" w:rsidRDefault="00863C34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46733F">
        <w:rPr>
          <w:rFonts w:ascii="Arial" w:hAnsi="Arial" w:cs="Arial"/>
          <w:bCs/>
        </w:rPr>
        <w:t>požiadavky investora</w:t>
      </w:r>
    </w:p>
    <w:p w14:paraId="5DC43547" w14:textId="77777777" w:rsidR="00863C34" w:rsidRPr="0046733F" w:rsidRDefault="00863C34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46733F">
        <w:rPr>
          <w:rFonts w:ascii="Arial" w:hAnsi="Arial" w:cs="Arial"/>
          <w:bCs/>
        </w:rPr>
        <w:t>výpis z listu vlastníctva</w:t>
      </w:r>
    </w:p>
    <w:p w14:paraId="4B3CD735" w14:textId="77777777" w:rsidR="0046733F" w:rsidRPr="0046733F" w:rsidRDefault="0046733F" w:rsidP="0046733F">
      <w:pPr>
        <w:pStyle w:val="Odsekzoznamu"/>
        <w:numPr>
          <w:ilvl w:val="0"/>
          <w:numId w:val="3"/>
        </w:numPr>
        <w:spacing w:line="264" w:lineRule="auto"/>
        <w:ind w:left="284" w:hanging="284"/>
        <w:jc w:val="both"/>
        <w:rPr>
          <w:rFonts w:ascii="Arial" w:hAnsi="Arial" w:cs="Arial"/>
          <w:bCs/>
        </w:rPr>
      </w:pPr>
      <w:r w:rsidRPr="0046733F">
        <w:rPr>
          <w:rFonts w:ascii="Arial" w:hAnsi="Arial" w:cs="Arial"/>
          <w:bCs/>
        </w:rPr>
        <w:t>obhliadka, fotodokumentácia a zameranie existujúceho objektu</w:t>
      </w:r>
    </w:p>
    <w:p w14:paraId="7818F41A" w14:textId="77777777" w:rsidR="000C2B22" w:rsidRPr="000234DC" w:rsidRDefault="000C2B22" w:rsidP="0046733F">
      <w:pPr>
        <w:pStyle w:val="Odsekzoznamu"/>
        <w:spacing w:line="264" w:lineRule="auto"/>
        <w:ind w:left="567"/>
        <w:jc w:val="both"/>
        <w:rPr>
          <w:rFonts w:ascii="Arial" w:hAnsi="Arial" w:cs="Arial"/>
          <w:bCs/>
        </w:rPr>
      </w:pPr>
    </w:p>
    <w:p w14:paraId="70598034" w14:textId="77777777" w:rsidR="00863C34" w:rsidRPr="00C60D06" w:rsidRDefault="00863C34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Investičný zámer</w:t>
      </w:r>
    </w:p>
    <w:p w14:paraId="34984759" w14:textId="77777777" w:rsidR="00BB1799" w:rsidRDefault="00B92C82" w:rsidP="00BB1799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B92C82">
        <w:rPr>
          <w:rFonts w:ascii="Arial" w:hAnsi="Arial" w:cs="Arial"/>
          <w:bCs/>
        </w:rPr>
        <w:t xml:space="preserve">Investičný zámer spočíva v  </w:t>
      </w:r>
      <w:r w:rsidR="004B56F5">
        <w:rPr>
          <w:rFonts w:ascii="Arial" w:hAnsi="Arial" w:cs="Arial"/>
          <w:bCs/>
        </w:rPr>
        <w:t>stavebných úprav</w:t>
      </w:r>
      <w:r w:rsidR="009D2DB2">
        <w:rPr>
          <w:rFonts w:ascii="Arial" w:hAnsi="Arial" w:cs="Arial"/>
          <w:bCs/>
        </w:rPr>
        <w:t>ách</w:t>
      </w:r>
      <w:r w:rsidR="004B56F5">
        <w:rPr>
          <w:rFonts w:ascii="Arial" w:hAnsi="Arial" w:cs="Arial"/>
          <w:bCs/>
        </w:rPr>
        <w:t xml:space="preserve"> existujúc</w:t>
      </w:r>
      <w:r w:rsidR="0024096A">
        <w:rPr>
          <w:rFonts w:ascii="Arial" w:hAnsi="Arial" w:cs="Arial"/>
          <w:bCs/>
        </w:rPr>
        <w:t>eho objektu Kultúrneho domu s</w:t>
      </w:r>
      <w:r w:rsidR="00765119">
        <w:rPr>
          <w:rFonts w:ascii="Arial" w:hAnsi="Arial" w:cs="Arial"/>
          <w:bCs/>
        </w:rPr>
        <w:t> </w:t>
      </w:r>
      <w:r w:rsidR="0024096A">
        <w:rPr>
          <w:rFonts w:ascii="Arial" w:hAnsi="Arial" w:cs="Arial"/>
          <w:bCs/>
        </w:rPr>
        <w:t>knižnicou</w:t>
      </w:r>
      <w:r w:rsidR="00765119">
        <w:rPr>
          <w:rFonts w:ascii="Arial" w:hAnsi="Arial" w:cs="Arial"/>
          <w:bCs/>
        </w:rPr>
        <w:t>, nakoľko viaceré stavebné konštrukcie už nespĺňajú súčasné normy (schodiská, obvodový plášť, strecha – nevyhovujúce tepelnotechnické vlastnosti)</w:t>
      </w:r>
      <w:r w:rsidRPr="00B92C82">
        <w:rPr>
          <w:rFonts w:ascii="Arial" w:hAnsi="Arial" w:cs="Arial"/>
          <w:bCs/>
        </w:rPr>
        <w:t>.</w:t>
      </w:r>
      <w:r w:rsidR="004B56F5">
        <w:rPr>
          <w:rFonts w:ascii="Arial" w:hAnsi="Arial" w:cs="Arial"/>
          <w:bCs/>
        </w:rPr>
        <w:t xml:space="preserve"> </w:t>
      </w:r>
      <w:bookmarkStart w:id="6" w:name="_Hlk51314698"/>
      <w:r w:rsidR="00BB1799">
        <w:rPr>
          <w:rFonts w:ascii="Arial" w:hAnsi="Arial" w:cs="Arial"/>
          <w:bCs/>
        </w:rPr>
        <w:t>Budova je čiastočne dvojpodlažná a čiastočne podpivničená.</w:t>
      </w:r>
    </w:p>
    <w:p w14:paraId="50F5EFEE" w14:textId="77777777" w:rsidR="000C2B22" w:rsidRPr="00145D21" w:rsidRDefault="00145D21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Menšie dispozičné zmeny pozostávajú z ú</w:t>
      </w:r>
      <w:r w:rsidR="000C2B22" w:rsidRPr="000C2B22">
        <w:rPr>
          <w:rFonts w:ascii="Arial" w:hAnsi="Arial" w:cs="Arial"/>
          <w:bCs/>
        </w:rPr>
        <w:t>prav</w:t>
      </w:r>
      <w:r>
        <w:rPr>
          <w:rFonts w:ascii="Arial" w:hAnsi="Arial" w:cs="Arial"/>
          <w:bCs/>
        </w:rPr>
        <w:t>y</w:t>
      </w:r>
      <w:r w:rsidR="000C2B22" w:rsidRPr="000C2B22">
        <w:rPr>
          <w:rFonts w:ascii="Arial" w:hAnsi="Arial" w:cs="Arial"/>
          <w:bCs/>
        </w:rPr>
        <w:t xml:space="preserve"> priestor</w:t>
      </w:r>
      <w:r>
        <w:rPr>
          <w:rFonts w:ascii="Arial" w:hAnsi="Arial" w:cs="Arial"/>
          <w:bCs/>
        </w:rPr>
        <w:t>ov toaliet, zmeny polohy</w:t>
      </w:r>
      <w:r w:rsidR="000C2B22" w:rsidRPr="000C2B22">
        <w:rPr>
          <w:rFonts w:ascii="Arial" w:hAnsi="Arial" w:cs="Arial"/>
          <w:bCs/>
        </w:rPr>
        <w:t xml:space="preserve"> schodiska na 2.NP, v miestnosti kotolne </w:t>
      </w:r>
      <w:r w:rsidR="00A50838">
        <w:rPr>
          <w:rFonts w:ascii="Arial" w:hAnsi="Arial" w:cs="Arial"/>
          <w:bCs/>
        </w:rPr>
        <w:t xml:space="preserve">pribudne </w:t>
      </w:r>
      <w:r w:rsidR="0021769F">
        <w:rPr>
          <w:rFonts w:ascii="Arial" w:hAnsi="Arial" w:cs="Arial"/>
          <w:bCs/>
        </w:rPr>
        <w:t>miestnosť</w:t>
      </w:r>
      <w:r w:rsidR="0021769F" w:rsidRPr="000C2B22">
        <w:rPr>
          <w:rFonts w:ascii="Arial" w:hAnsi="Arial" w:cs="Arial"/>
          <w:bCs/>
        </w:rPr>
        <w:t xml:space="preserve"> </w:t>
      </w:r>
      <w:r w:rsidR="000C2B22" w:rsidRPr="000C2B22">
        <w:rPr>
          <w:rFonts w:ascii="Arial" w:hAnsi="Arial" w:cs="Arial"/>
          <w:bCs/>
        </w:rPr>
        <w:t>WC pre imobilných s prebaľovacím pultom pre mamičky s deťmi.</w:t>
      </w:r>
      <w:bookmarkEnd w:id="6"/>
      <w:r>
        <w:rPr>
          <w:rFonts w:ascii="Arial" w:hAnsi="Arial" w:cs="Arial"/>
          <w:bCs/>
        </w:rPr>
        <w:t xml:space="preserve"> </w:t>
      </w:r>
      <w:r w:rsidR="000C2B22" w:rsidRPr="00145D21">
        <w:rPr>
          <w:rFonts w:ascii="Arial" w:hAnsi="Arial" w:cs="Arial"/>
          <w:bCs/>
        </w:rPr>
        <w:t xml:space="preserve">V zadnej časti parcely </w:t>
      </w:r>
      <w:r w:rsidRPr="00145D21">
        <w:rPr>
          <w:rFonts w:ascii="Arial" w:hAnsi="Arial" w:cs="Arial"/>
          <w:bCs/>
        </w:rPr>
        <w:t xml:space="preserve">bude </w:t>
      </w:r>
      <w:r w:rsidR="000C2B22" w:rsidRPr="00145D21">
        <w:rPr>
          <w:rFonts w:ascii="Arial" w:hAnsi="Arial" w:cs="Arial"/>
          <w:bCs/>
        </w:rPr>
        <w:t xml:space="preserve">vytvorený vonkajší dvor bezbariérovo prístupný z oboch </w:t>
      </w:r>
      <w:r>
        <w:rPr>
          <w:rFonts w:ascii="Arial" w:hAnsi="Arial" w:cs="Arial"/>
          <w:bCs/>
        </w:rPr>
        <w:t xml:space="preserve">kultúrnych </w:t>
      </w:r>
      <w:r w:rsidR="000C2B22" w:rsidRPr="00145D21">
        <w:rPr>
          <w:rFonts w:ascii="Arial" w:hAnsi="Arial" w:cs="Arial"/>
          <w:bCs/>
        </w:rPr>
        <w:t xml:space="preserve">sál. </w:t>
      </w:r>
    </w:p>
    <w:p w14:paraId="06026C0F" w14:textId="77777777" w:rsidR="000C2B22" w:rsidRDefault="000C2B2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Navrhované dispozičné riešenie v maximálnej možnej miere spĺňa požiadavky investora. Po realizácii prestavby dôjde k výraznému zlepšeniu možností kultúrneho </w:t>
      </w:r>
      <w:r>
        <w:rPr>
          <w:rFonts w:ascii="Arial" w:hAnsi="Arial" w:cs="Arial"/>
          <w:bCs/>
        </w:rPr>
        <w:t>uplatnenia</w:t>
      </w:r>
      <w:r w:rsidRPr="000C2B22">
        <w:rPr>
          <w:rFonts w:ascii="Arial" w:hAnsi="Arial" w:cs="Arial"/>
          <w:bCs/>
        </w:rPr>
        <w:t>. Objekt bude slúžiť pre miestnych občanov, potreby obecného úradu, záujmové krúžky a zábavné aktivity pre všetky vekové skupiny, špeciálne spolok dôchodcov. Špeciálne využitie je v sále „A“ – premietanie filmov, prednášková činnosť, vystúpenie v rámci malých javiskových foriem a malých estrádnych akcií.</w:t>
      </w:r>
    </w:p>
    <w:p w14:paraId="25F832D3" w14:textId="2F8B5924" w:rsidR="0046733F" w:rsidRDefault="0046733F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0FE77DD1" w14:textId="77777777" w:rsidR="00F423B7" w:rsidRPr="000C2B22" w:rsidRDefault="00F423B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3DC2850C" w14:textId="77777777" w:rsidR="005F33FA" w:rsidRPr="009C70DD" w:rsidRDefault="005F33FA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t xml:space="preserve">TECHNICKÉ </w:t>
      </w:r>
      <w:r w:rsidRPr="009C70DD">
        <w:rPr>
          <w:rFonts w:ascii="Arial" w:hAnsi="Arial" w:cs="Arial"/>
          <w:b/>
          <w:color w:val="000000"/>
          <w:sz w:val="28"/>
          <w:szCs w:val="28"/>
        </w:rPr>
        <w:t>RIEŠENIE SO</w:t>
      </w:r>
      <w:r w:rsidR="004B6925">
        <w:rPr>
          <w:rFonts w:ascii="Arial" w:hAnsi="Arial" w:cs="Arial"/>
          <w:b/>
          <w:color w:val="000000"/>
          <w:sz w:val="28"/>
          <w:szCs w:val="28"/>
        </w:rPr>
        <w:t xml:space="preserve"> </w:t>
      </w:r>
      <w:r w:rsidRPr="009C70DD">
        <w:rPr>
          <w:rFonts w:ascii="Arial" w:hAnsi="Arial" w:cs="Arial"/>
          <w:b/>
          <w:color w:val="000000"/>
          <w:sz w:val="28"/>
          <w:szCs w:val="28"/>
        </w:rPr>
        <w:t xml:space="preserve">01 </w:t>
      </w:r>
    </w:p>
    <w:p w14:paraId="6A76E045" w14:textId="77777777" w:rsidR="00D03FA9" w:rsidRPr="00C60D06" w:rsidRDefault="00D03FA9" w:rsidP="0046733F">
      <w:pPr>
        <w:spacing w:line="264" w:lineRule="auto"/>
        <w:ind w:firstLine="567"/>
        <w:rPr>
          <w:rFonts w:ascii="Arial" w:hAnsi="Arial" w:cs="Arial"/>
          <w:b/>
          <w:color w:val="000000"/>
          <w:sz w:val="28"/>
          <w:szCs w:val="28"/>
        </w:rPr>
      </w:pPr>
    </w:p>
    <w:p w14:paraId="6D8698C5" w14:textId="77777777" w:rsidR="009D2DB2" w:rsidRPr="004B6925" w:rsidRDefault="005F33FA" w:rsidP="0046733F">
      <w:pPr>
        <w:spacing w:line="264" w:lineRule="auto"/>
        <w:ind w:firstLine="567"/>
        <w:jc w:val="both"/>
        <w:rPr>
          <w:rFonts w:ascii="Arial" w:hAnsi="Arial" w:cs="Arial"/>
          <w:i/>
          <w:color w:val="000000"/>
        </w:rPr>
      </w:pPr>
      <w:r w:rsidRPr="004B6925">
        <w:rPr>
          <w:rFonts w:ascii="Arial" w:hAnsi="Arial" w:cs="Arial"/>
          <w:i/>
          <w:color w:val="000000"/>
        </w:rPr>
        <w:t>Konkrétne technické špecifikácie výrobkov a materiálov obsiahnuté v projektovej dokumentáci</w:t>
      </w:r>
      <w:r w:rsidR="00DA4A47" w:rsidRPr="004B6925">
        <w:rPr>
          <w:rFonts w:ascii="Arial" w:hAnsi="Arial" w:cs="Arial"/>
          <w:i/>
          <w:color w:val="000000"/>
        </w:rPr>
        <w:t>i</w:t>
      </w:r>
      <w:r w:rsidRPr="004B6925">
        <w:rPr>
          <w:rFonts w:ascii="Arial" w:hAnsi="Arial" w:cs="Arial"/>
          <w:i/>
          <w:color w:val="000000"/>
        </w:rPr>
        <w:t xml:space="preserve"> udávajú technický štandard stavby, jednotlivých výrobkov a materiálov a je možné ich po dohode s investorom a projektantom stavby zameniť, avšak minimálne za materiály rovnakej kvality!</w:t>
      </w:r>
    </w:p>
    <w:p w14:paraId="5F9FB85F" w14:textId="77777777" w:rsidR="0027298C" w:rsidRPr="00C60D06" w:rsidRDefault="0027298C" w:rsidP="0046733F">
      <w:pPr>
        <w:spacing w:line="264" w:lineRule="auto"/>
        <w:ind w:firstLine="567"/>
        <w:jc w:val="both"/>
        <w:rPr>
          <w:rFonts w:ascii="Arial" w:hAnsi="Arial" w:cs="Arial"/>
          <w:b/>
          <w:i/>
          <w:color w:val="000000"/>
        </w:rPr>
      </w:pPr>
    </w:p>
    <w:p w14:paraId="0D7109A1" w14:textId="77777777" w:rsidR="00DE2A31" w:rsidRPr="00C60D06" w:rsidRDefault="00DE2A31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Úvod</w:t>
      </w:r>
    </w:p>
    <w:p w14:paraId="448B154B" w14:textId="77777777" w:rsidR="003311E4" w:rsidRDefault="003311E4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41326A">
        <w:rPr>
          <w:rFonts w:ascii="Arial" w:hAnsi="Arial" w:cs="Arial"/>
          <w:bCs/>
        </w:rPr>
        <w:t xml:space="preserve">Projekt </w:t>
      </w:r>
      <w:r w:rsidR="00CB6123">
        <w:rPr>
          <w:rFonts w:ascii="Arial" w:hAnsi="Arial" w:cs="Arial"/>
          <w:bCs/>
        </w:rPr>
        <w:t>časti</w:t>
      </w:r>
      <w:r w:rsidRPr="0041326A">
        <w:rPr>
          <w:rFonts w:ascii="Arial" w:hAnsi="Arial" w:cs="Arial"/>
          <w:bCs/>
        </w:rPr>
        <w:t xml:space="preserve"> ASR rieši kompletný návrh </w:t>
      </w:r>
      <w:r>
        <w:rPr>
          <w:rFonts w:ascii="Arial" w:hAnsi="Arial" w:cs="Arial"/>
          <w:bCs/>
        </w:rPr>
        <w:t>obnovy kultúrneho domu</w:t>
      </w:r>
      <w:r w:rsidRPr="0041326A">
        <w:rPr>
          <w:rFonts w:ascii="Arial" w:hAnsi="Arial" w:cs="Arial"/>
          <w:bCs/>
        </w:rPr>
        <w:t xml:space="preserve"> v obc</w:t>
      </w:r>
      <w:r w:rsidR="00145D21">
        <w:rPr>
          <w:rFonts w:ascii="Arial" w:hAnsi="Arial" w:cs="Arial"/>
          <w:bCs/>
        </w:rPr>
        <w:t>i</w:t>
      </w:r>
      <w:r w:rsidRPr="0041326A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Borša</w:t>
      </w:r>
      <w:r w:rsidRPr="0041326A">
        <w:rPr>
          <w:rFonts w:ascii="Arial" w:hAnsi="Arial" w:cs="Arial"/>
          <w:bCs/>
        </w:rPr>
        <w:t xml:space="preserve">. </w:t>
      </w:r>
      <w:r w:rsidRPr="00C60D06">
        <w:rPr>
          <w:rFonts w:ascii="Arial" w:hAnsi="Arial" w:cs="Arial"/>
          <w:bCs/>
        </w:rPr>
        <w:t xml:space="preserve">Riešený </w:t>
      </w:r>
      <w:r>
        <w:rPr>
          <w:rFonts w:ascii="Arial" w:hAnsi="Arial" w:cs="Arial"/>
          <w:bCs/>
        </w:rPr>
        <w:t>objekt</w:t>
      </w:r>
      <w:r w:rsidRPr="00C60D06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sa nachádza na parcel</w:t>
      </w:r>
      <w:r w:rsidR="004B6925">
        <w:rPr>
          <w:rFonts w:ascii="Arial" w:hAnsi="Arial" w:cs="Arial"/>
          <w:bCs/>
        </w:rPr>
        <w:t>ách</w:t>
      </w:r>
      <w:r>
        <w:rPr>
          <w:rFonts w:ascii="Arial" w:hAnsi="Arial" w:cs="Arial"/>
          <w:bCs/>
        </w:rPr>
        <w:t xml:space="preserve"> </w:t>
      </w:r>
      <w:r w:rsidRPr="0041326A">
        <w:rPr>
          <w:rFonts w:ascii="Arial" w:hAnsi="Arial" w:cs="Arial"/>
          <w:bCs/>
        </w:rPr>
        <w:t xml:space="preserve">C KN č. </w:t>
      </w:r>
      <w:r>
        <w:rPr>
          <w:rFonts w:ascii="Arial" w:hAnsi="Arial" w:cs="Arial"/>
          <w:bCs/>
        </w:rPr>
        <w:t>621</w:t>
      </w:r>
      <w:r w:rsidR="004B6925">
        <w:rPr>
          <w:rFonts w:ascii="Arial" w:hAnsi="Arial" w:cs="Arial"/>
          <w:bCs/>
        </w:rPr>
        <w:t xml:space="preserve"> a 622</w:t>
      </w:r>
      <w:r>
        <w:rPr>
          <w:rFonts w:ascii="Arial" w:hAnsi="Arial" w:cs="Arial"/>
          <w:bCs/>
        </w:rPr>
        <w:t xml:space="preserve">. Budova </w:t>
      </w:r>
      <w:r w:rsidR="00145D21">
        <w:rPr>
          <w:rFonts w:ascii="Arial" w:hAnsi="Arial" w:cs="Arial"/>
          <w:bCs/>
        </w:rPr>
        <w:t>je čias</w:t>
      </w:r>
      <w:r w:rsidR="00A872B8">
        <w:rPr>
          <w:rFonts w:ascii="Arial" w:hAnsi="Arial" w:cs="Arial"/>
          <w:bCs/>
        </w:rPr>
        <w:t>t</w:t>
      </w:r>
      <w:r w:rsidR="00145D21">
        <w:rPr>
          <w:rFonts w:ascii="Arial" w:hAnsi="Arial" w:cs="Arial"/>
          <w:bCs/>
        </w:rPr>
        <w:t>očne dvojpodlažná a čiastočne podpivničená.</w:t>
      </w:r>
    </w:p>
    <w:p w14:paraId="30483D2B" w14:textId="3ED27632" w:rsidR="005E3179" w:rsidRDefault="003311E4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Rozsah obnovy zahŕňa zateplenie obvodového plášťa kontaktným zatepľovacím systémom, zateplenie </w:t>
      </w:r>
      <w:r w:rsidR="003E1610">
        <w:rPr>
          <w:rFonts w:ascii="Arial" w:hAnsi="Arial" w:cs="Arial"/>
          <w:bCs/>
        </w:rPr>
        <w:t>pod</w:t>
      </w:r>
      <w:r>
        <w:rPr>
          <w:rFonts w:ascii="Arial" w:hAnsi="Arial" w:cs="Arial"/>
          <w:bCs/>
        </w:rPr>
        <w:t>stre</w:t>
      </w:r>
      <w:r w:rsidR="003E1610">
        <w:rPr>
          <w:rFonts w:ascii="Arial" w:hAnsi="Arial" w:cs="Arial"/>
          <w:bCs/>
        </w:rPr>
        <w:t>šného priestoru</w:t>
      </w:r>
      <w:r>
        <w:rPr>
          <w:rFonts w:ascii="Arial" w:hAnsi="Arial" w:cs="Arial"/>
          <w:bCs/>
        </w:rPr>
        <w:t>, výmenu výplní otvorov</w:t>
      </w:r>
      <w:r w:rsidR="003E1610">
        <w:rPr>
          <w:rFonts w:ascii="Arial" w:hAnsi="Arial" w:cs="Arial"/>
          <w:bCs/>
        </w:rPr>
        <w:t>, klampiarskych a zámočníckych výrobkov</w:t>
      </w:r>
      <w:r>
        <w:rPr>
          <w:rFonts w:ascii="Arial" w:hAnsi="Arial" w:cs="Arial"/>
          <w:bCs/>
        </w:rPr>
        <w:t xml:space="preserve">, </w:t>
      </w:r>
      <w:r w:rsidR="001D1E93">
        <w:rPr>
          <w:rFonts w:ascii="Arial" w:hAnsi="Arial" w:cs="Arial"/>
          <w:bCs/>
        </w:rPr>
        <w:t>úpravu odkvapového chodníka, dispozičné zmeny v interiéri objektu</w:t>
      </w:r>
      <w:r>
        <w:rPr>
          <w:rFonts w:ascii="Arial" w:hAnsi="Arial" w:cs="Arial"/>
          <w:bCs/>
        </w:rPr>
        <w:t xml:space="preserve"> </w:t>
      </w:r>
      <w:r w:rsidRPr="00145D21">
        <w:rPr>
          <w:rFonts w:ascii="Arial" w:hAnsi="Arial" w:cs="Arial"/>
          <w:bCs/>
        </w:rPr>
        <w:t>a vytvorenie vonkajšieho dvora.</w:t>
      </w:r>
    </w:p>
    <w:p w14:paraId="3610FE21" w14:textId="44F20A2F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147D90E2" w14:textId="302BDF7B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1E294010" w14:textId="77777777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4BC6A742" w14:textId="77777777" w:rsidR="00D03FA9" w:rsidRDefault="000D74F7" w:rsidP="0046733F">
      <w:pPr>
        <w:numPr>
          <w:ilvl w:val="1"/>
          <w:numId w:val="1"/>
        </w:numPr>
        <w:tabs>
          <w:tab w:val="left" w:pos="0"/>
        </w:tabs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E05814">
        <w:rPr>
          <w:rFonts w:ascii="Arial" w:hAnsi="Arial" w:cs="Arial"/>
          <w:b/>
          <w:bCs/>
        </w:rPr>
        <w:lastRenderedPageBreak/>
        <w:t xml:space="preserve">Bilančné údaje </w:t>
      </w:r>
      <w:r w:rsidR="0046733F">
        <w:rPr>
          <w:rFonts w:ascii="Arial" w:hAnsi="Arial" w:cs="Arial"/>
          <w:b/>
          <w:bCs/>
        </w:rPr>
        <w:t xml:space="preserve">objektu </w:t>
      </w:r>
      <w:r w:rsidR="00F4377C" w:rsidRPr="00E05814">
        <w:rPr>
          <w:rFonts w:ascii="Arial" w:hAnsi="Arial" w:cs="Arial"/>
          <w:b/>
          <w:bCs/>
        </w:rPr>
        <w:t>„</w:t>
      </w:r>
      <w:r w:rsidR="003311E4" w:rsidRPr="00E05814">
        <w:rPr>
          <w:rFonts w:ascii="Arial" w:hAnsi="Arial" w:cs="Arial"/>
          <w:b/>
          <w:bCs/>
        </w:rPr>
        <w:t>Kultúrny dom s</w:t>
      </w:r>
      <w:r w:rsidR="00F4377C" w:rsidRPr="00E05814">
        <w:rPr>
          <w:rFonts w:ascii="Arial" w:hAnsi="Arial" w:cs="Arial"/>
          <w:b/>
          <w:bCs/>
        </w:rPr>
        <w:t> </w:t>
      </w:r>
      <w:r w:rsidR="003311E4" w:rsidRPr="00E05814">
        <w:rPr>
          <w:rFonts w:ascii="Arial" w:hAnsi="Arial" w:cs="Arial"/>
          <w:b/>
          <w:bCs/>
        </w:rPr>
        <w:t>knižnicou</w:t>
      </w:r>
      <w:r w:rsidR="00F4377C" w:rsidRPr="00E05814">
        <w:rPr>
          <w:rFonts w:ascii="Arial" w:hAnsi="Arial" w:cs="Arial"/>
          <w:b/>
          <w:bCs/>
        </w:rPr>
        <w:t>“</w:t>
      </w:r>
    </w:p>
    <w:p w14:paraId="1F0B60CD" w14:textId="77777777" w:rsidR="0046733F" w:rsidRPr="00E05814" w:rsidRDefault="0046733F" w:rsidP="0046733F">
      <w:pPr>
        <w:tabs>
          <w:tab w:val="left" w:pos="0"/>
        </w:tabs>
        <w:spacing w:line="264" w:lineRule="auto"/>
        <w:ind w:left="567"/>
        <w:jc w:val="both"/>
        <w:rPr>
          <w:rFonts w:ascii="Arial" w:hAnsi="Arial" w:cs="Arial"/>
          <w:b/>
          <w:bCs/>
        </w:rPr>
      </w:pPr>
    </w:p>
    <w:p w14:paraId="128D5970" w14:textId="77777777" w:rsidR="003311E4" w:rsidRPr="00F4377C" w:rsidRDefault="003311E4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  <w:u w:val="single"/>
        </w:rPr>
      </w:pPr>
      <w:bookmarkStart w:id="7" w:name="_Hlk25910745"/>
      <w:r w:rsidRPr="00F4377C">
        <w:rPr>
          <w:rFonts w:ascii="Arial" w:hAnsi="Arial" w:cs="Arial"/>
          <w:bCs/>
          <w:u w:val="single"/>
        </w:rPr>
        <w:t>STARÝ STAV:</w:t>
      </w:r>
    </w:p>
    <w:p w14:paraId="53ACE3AB" w14:textId="77777777"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 xml:space="preserve">ZASTAVANÁ PLOCHA - KULTÚRNY DOM </w:t>
      </w:r>
      <w:r w:rsidR="00D64226">
        <w:rPr>
          <w:rFonts w:ascii="Arial" w:hAnsi="Arial" w:cs="Arial"/>
          <w:bCs/>
          <w:sz w:val="22"/>
          <w:szCs w:val="22"/>
        </w:rPr>
        <w:t>p.č. 621 podľ</w:t>
      </w:r>
      <w:r w:rsidR="00D64226">
        <w:rPr>
          <w:rFonts w:ascii="Arial" w:hAnsi="Arial" w:cs="Arial"/>
          <w:bCs/>
          <w:sz w:val="22"/>
          <w:szCs w:val="22"/>
          <w:lang w:val="en-GB"/>
        </w:rPr>
        <w:t>a</w:t>
      </w:r>
      <w:r w:rsidR="00D64226" w:rsidRPr="002C65DC">
        <w:rPr>
          <w:rFonts w:ascii="Arial" w:hAnsi="Arial" w:cs="Arial"/>
          <w:bCs/>
          <w:sz w:val="22"/>
          <w:szCs w:val="22"/>
        </w:rPr>
        <w:t xml:space="preserve"> LV:</w:t>
      </w:r>
      <w:r w:rsidRPr="00F4377C">
        <w:rPr>
          <w:rFonts w:ascii="Arial" w:hAnsi="Arial" w:cs="Arial"/>
          <w:bCs/>
        </w:rPr>
        <w:tab/>
        <w:t>676 m</w:t>
      </w:r>
      <w:r w:rsidRPr="00D64226">
        <w:rPr>
          <w:rFonts w:ascii="Arial" w:hAnsi="Arial" w:cs="Arial"/>
          <w:bCs/>
          <w:vertAlign w:val="superscript"/>
        </w:rPr>
        <w:t>2</w:t>
      </w:r>
    </w:p>
    <w:p w14:paraId="2AA709FD" w14:textId="77777777"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1.PP: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>85,5</w:t>
      </w:r>
      <w:r w:rsidR="00226C96">
        <w:rPr>
          <w:rFonts w:ascii="Arial" w:hAnsi="Arial" w:cs="Arial"/>
          <w:bCs/>
        </w:rPr>
        <w:t>0</w:t>
      </w:r>
      <w:r w:rsidRPr="00F4377C">
        <w:rPr>
          <w:rFonts w:ascii="Arial" w:hAnsi="Arial" w:cs="Arial"/>
          <w:bCs/>
        </w:rPr>
        <w:t xml:space="preserve">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14:paraId="6536F3D8" w14:textId="77777777"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1.NP: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>56</w:t>
      </w:r>
      <w:r w:rsidR="00D32C9D">
        <w:rPr>
          <w:rFonts w:ascii="Arial" w:hAnsi="Arial" w:cs="Arial"/>
          <w:bCs/>
        </w:rPr>
        <w:t>7</w:t>
      </w:r>
      <w:r w:rsidRPr="00F4377C">
        <w:rPr>
          <w:rFonts w:ascii="Arial" w:hAnsi="Arial" w:cs="Arial"/>
          <w:bCs/>
        </w:rPr>
        <w:t>,</w:t>
      </w:r>
      <w:r w:rsidR="00D32C9D">
        <w:rPr>
          <w:rFonts w:ascii="Arial" w:hAnsi="Arial" w:cs="Arial"/>
          <w:bCs/>
        </w:rPr>
        <w:t>7</w:t>
      </w:r>
      <w:r w:rsidRPr="00F4377C">
        <w:rPr>
          <w:rFonts w:ascii="Arial" w:hAnsi="Arial" w:cs="Arial"/>
          <w:bCs/>
        </w:rPr>
        <w:t>9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14:paraId="08358382" w14:textId="77777777"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2.NP: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="00D64226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>1</w:t>
      </w:r>
      <w:r w:rsidR="00D32C9D">
        <w:rPr>
          <w:rFonts w:ascii="Arial" w:hAnsi="Arial" w:cs="Arial"/>
          <w:bCs/>
        </w:rPr>
        <w:t>20</w:t>
      </w:r>
      <w:r w:rsidRPr="00F4377C">
        <w:rPr>
          <w:rFonts w:ascii="Arial" w:hAnsi="Arial" w:cs="Arial"/>
          <w:bCs/>
        </w:rPr>
        <w:t>,</w:t>
      </w:r>
      <w:r w:rsidR="00D32C9D">
        <w:rPr>
          <w:rFonts w:ascii="Arial" w:hAnsi="Arial" w:cs="Arial"/>
          <w:bCs/>
        </w:rPr>
        <w:t>64</w:t>
      </w:r>
      <w:r w:rsidRPr="00F4377C">
        <w:rPr>
          <w:rFonts w:ascii="Arial" w:hAnsi="Arial" w:cs="Arial"/>
          <w:bCs/>
        </w:rPr>
        <w:t xml:space="preserve"> m</w:t>
      </w:r>
      <w:r w:rsidR="00D64226" w:rsidRPr="00D64226">
        <w:rPr>
          <w:rFonts w:ascii="Arial" w:hAnsi="Arial" w:cs="Arial"/>
          <w:bCs/>
          <w:vertAlign w:val="superscript"/>
        </w:rPr>
        <w:t>2</w:t>
      </w:r>
      <w:r w:rsidRPr="00F4377C">
        <w:rPr>
          <w:rFonts w:ascii="Arial" w:hAnsi="Arial" w:cs="Arial"/>
          <w:bCs/>
        </w:rPr>
        <w:t xml:space="preserve"> </w:t>
      </w:r>
    </w:p>
    <w:p w14:paraId="0802C422" w14:textId="77777777" w:rsidR="003311E4" w:rsidRPr="00F4377C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SPOLU: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>77</w:t>
      </w:r>
      <w:r w:rsidR="00226C96">
        <w:rPr>
          <w:rFonts w:ascii="Arial" w:hAnsi="Arial" w:cs="Arial"/>
          <w:bCs/>
        </w:rPr>
        <w:t>4</w:t>
      </w:r>
      <w:r w:rsidRPr="00F4377C">
        <w:rPr>
          <w:rFonts w:ascii="Arial" w:hAnsi="Arial" w:cs="Arial"/>
          <w:bCs/>
        </w:rPr>
        <w:t xml:space="preserve"> m</w:t>
      </w:r>
      <w:r w:rsidR="00D64226" w:rsidRPr="00D64226">
        <w:rPr>
          <w:rFonts w:ascii="Arial" w:hAnsi="Arial" w:cs="Arial"/>
          <w:bCs/>
          <w:vertAlign w:val="superscript"/>
        </w:rPr>
        <w:t>2</w:t>
      </w:r>
      <w:r w:rsidRPr="00F4377C">
        <w:rPr>
          <w:rFonts w:ascii="Arial" w:hAnsi="Arial" w:cs="Arial"/>
          <w:bCs/>
        </w:rPr>
        <w:t xml:space="preserve"> </w:t>
      </w:r>
    </w:p>
    <w:bookmarkEnd w:id="7"/>
    <w:p w14:paraId="6D2AFEC7" w14:textId="77777777" w:rsidR="003311E4" w:rsidRPr="00F4377C" w:rsidRDefault="003311E4" w:rsidP="0046733F">
      <w:pPr>
        <w:tabs>
          <w:tab w:val="left" w:pos="0"/>
        </w:tabs>
        <w:spacing w:line="264" w:lineRule="auto"/>
        <w:ind w:firstLine="709"/>
        <w:jc w:val="both"/>
        <w:rPr>
          <w:rFonts w:ascii="Arial" w:hAnsi="Arial" w:cs="Arial"/>
          <w:bCs/>
          <w:u w:val="single"/>
        </w:rPr>
      </w:pPr>
      <w:r w:rsidRPr="00F4377C">
        <w:rPr>
          <w:rFonts w:ascii="Arial" w:hAnsi="Arial" w:cs="Arial"/>
          <w:bCs/>
          <w:u w:val="single"/>
        </w:rPr>
        <w:t>NOVÝ STAV:</w:t>
      </w:r>
    </w:p>
    <w:p w14:paraId="257CFB80" w14:textId="77777777" w:rsidR="003311E4" w:rsidRPr="00D6422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D64226">
        <w:rPr>
          <w:rFonts w:ascii="Arial" w:hAnsi="Arial" w:cs="Arial"/>
          <w:bCs/>
        </w:rPr>
        <w:t xml:space="preserve">ZASTAVANÁ PLOCHA - KULTÚRNY DOM </w:t>
      </w:r>
      <w:r w:rsidR="00D64226" w:rsidRPr="00D64226">
        <w:rPr>
          <w:rFonts w:ascii="Arial" w:hAnsi="Arial" w:cs="Arial"/>
          <w:bCs/>
        </w:rPr>
        <w:t>p.č. 621 podľ</w:t>
      </w:r>
      <w:r w:rsidR="00D64226" w:rsidRPr="00D64226">
        <w:rPr>
          <w:rFonts w:ascii="Arial" w:hAnsi="Arial" w:cs="Arial"/>
          <w:bCs/>
          <w:lang w:val="en-GB"/>
        </w:rPr>
        <w:t>a</w:t>
      </w:r>
      <w:r w:rsidR="00D64226" w:rsidRPr="00D64226">
        <w:rPr>
          <w:rFonts w:ascii="Arial" w:hAnsi="Arial" w:cs="Arial"/>
          <w:bCs/>
        </w:rPr>
        <w:t xml:space="preserve"> LV:</w:t>
      </w:r>
      <w:r w:rsidRPr="00D64226">
        <w:rPr>
          <w:rFonts w:ascii="Arial" w:hAnsi="Arial" w:cs="Arial"/>
          <w:bCs/>
        </w:rPr>
        <w:tab/>
        <w:t>676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14:paraId="46C923DC" w14:textId="77777777" w:rsidR="003311E4" w:rsidRPr="00D6422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D64226">
        <w:rPr>
          <w:rFonts w:ascii="Arial" w:hAnsi="Arial" w:cs="Arial"/>
          <w:bCs/>
        </w:rPr>
        <w:t xml:space="preserve">VÝMERA </w:t>
      </w:r>
      <w:r w:rsidR="00D64226" w:rsidRPr="00D64226">
        <w:rPr>
          <w:rFonts w:ascii="Arial" w:hAnsi="Arial" w:cs="Arial"/>
          <w:bCs/>
        </w:rPr>
        <w:t>PARCELY č. 622 podľa LV:</w:t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="00D64226"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>3003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14:paraId="2D7177E7" w14:textId="77777777" w:rsidR="003311E4" w:rsidRPr="00D6422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D64226">
        <w:rPr>
          <w:rFonts w:ascii="Arial" w:hAnsi="Arial" w:cs="Arial"/>
          <w:bCs/>
        </w:rPr>
        <w:t xml:space="preserve">VÝMERA </w:t>
      </w:r>
      <w:r w:rsidR="00D64226" w:rsidRPr="00D64226">
        <w:rPr>
          <w:rFonts w:ascii="Arial" w:hAnsi="Arial" w:cs="Arial"/>
          <w:bCs/>
        </w:rPr>
        <w:t>PARCIEL č.621+622 podľa LV spolu:</w:t>
      </w:r>
      <w:r w:rsidR="00D64226" w:rsidRPr="00D64226">
        <w:rPr>
          <w:rFonts w:ascii="Arial" w:hAnsi="Arial" w:cs="Arial"/>
          <w:bCs/>
        </w:rPr>
        <w:tab/>
      </w:r>
      <w:r w:rsidR="00D64226"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  <w:t>3679 m</w:t>
      </w:r>
      <w:r w:rsidR="00D64226" w:rsidRPr="00D64226">
        <w:rPr>
          <w:rFonts w:ascii="Arial" w:hAnsi="Arial" w:cs="Arial"/>
          <w:bCs/>
          <w:vertAlign w:val="superscript"/>
        </w:rPr>
        <w:t>2</w:t>
      </w:r>
    </w:p>
    <w:p w14:paraId="7511AF9B" w14:textId="77777777" w:rsidR="00D64226" w:rsidRPr="00F4377C" w:rsidRDefault="00D64226" w:rsidP="00226C96">
      <w:pPr>
        <w:tabs>
          <w:tab w:val="left" w:pos="0"/>
        </w:tabs>
        <w:spacing w:before="120"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>ÚŽITKOVÁ PLOCHA 1.PP: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  <w:t xml:space="preserve"> </w:t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ab/>
      </w:r>
      <w:r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>85,</w:t>
      </w:r>
      <w:r>
        <w:rPr>
          <w:rFonts w:ascii="Arial" w:hAnsi="Arial" w:cs="Arial"/>
          <w:bCs/>
        </w:rPr>
        <w:t>63</w:t>
      </w:r>
      <w:r w:rsidRPr="00F4377C">
        <w:rPr>
          <w:rFonts w:ascii="Arial" w:hAnsi="Arial" w:cs="Arial"/>
          <w:bCs/>
        </w:rPr>
        <w:t xml:space="preserve"> m</w:t>
      </w:r>
      <w:r w:rsidRPr="00D64226">
        <w:rPr>
          <w:rFonts w:ascii="Arial" w:hAnsi="Arial" w:cs="Arial"/>
          <w:bCs/>
          <w:vertAlign w:val="superscript"/>
        </w:rPr>
        <w:t>2</w:t>
      </w:r>
    </w:p>
    <w:p w14:paraId="428AD395" w14:textId="77777777" w:rsidR="003311E4" w:rsidRPr="00226C9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D64226">
        <w:rPr>
          <w:rFonts w:ascii="Arial" w:hAnsi="Arial" w:cs="Arial"/>
          <w:bCs/>
        </w:rPr>
        <w:t>ÚŽITKOVÁ PLOCHA 1.NP:</w:t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  <w:t xml:space="preserve"> </w:t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="00D64226" w:rsidRPr="00D6422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>55</w:t>
      </w:r>
      <w:r w:rsidR="00226C96" w:rsidRPr="00226C96">
        <w:rPr>
          <w:rFonts w:ascii="Arial" w:hAnsi="Arial" w:cs="Arial"/>
          <w:bCs/>
        </w:rPr>
        <w:t>7,93</w:t>
      </w:r>
      <w:r w:rsidRPr="00226C96">
        <w:rPr>
          <w:rFonts w:ascii="Arial" w:hAnsi="Arial" w:cs="Arial"/>
          <w:bCs/>
        </w:rPr>
        <w:t xml:space="preserve"> m</w:t>
      </w:r>
      <w:r w:rsidR="00D64226" w:rsidRPr="00226C96">
        <w:rPr>
          <w:rFonts w:ascii="Arial" w:hAnsi="Arial" w:cs="Arial"/>
          <w:bCs/>
          <w:vertAlign w:val="superscript"/>
        </w:rPr>
        <w:t>2</w:t>
      </w:r>
    </w:p>
    <w:p w14:paraId="62E3C1C9" w14:textId="77777777" w:rsidR="003311E4" w:rsidRPr="00226C9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>ÚŽITKOVÁ PLOCHA 2.NP:</w:t>
      </w:r>
      <w:r w:rsidRPr="00226C9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  <w:t xml:space="preserve"> </w:t>
      </w:r>
      <w:r w:rsidRPr="00226C9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>65,63</w:t>
      </w:r>
      <w:r w:rsidRPr="00226C96">
        <w:rPr>
          <w:rFonts w:ascii="Arial" w:hAnsi="Arial" w:cs="Arial"/>
          <w:bCs/>
        </w:rPr>
        <w:t xml:space="preserve"> m</w:t>
      </w:r>
      <w:r w:rsidR="00D64226" w:rsidRPr="00226C96">
        <w:rPr>
          <w:rFonts w:ascii="Arial" w:hAnsi="Arial" w:cs="Arial"/>
          <w:bCs/>
          <w:vertAlign w:val="superscript"/>
        </w:rPr>
        <w:t>2</w:t>
      </w:r>
    </w:p>
    <w:p w14:paraId="568E20DF" w14:textId="77777777" w:rsidR="003311E4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>ÚŽITKOVÁ PLOCHA SPOLU:</w:t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 xml:space="preserve"> </w:t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="00226C96" w:rsidRPr="00226C96">
        <w:rPr>
          <w:rFonts w:ascii="Arial" w:hAnsi="Arial" w:cs="Arial"/>
          <w:bCs/>
        </w:rPr>
        <w:t>709</w:t>
      </w:r>
      <w:r w:rsidRPr="00226C96">
        <w:rPr>
          <w:rFonts w:ascii="Arial" w:hAnsi="Arial" w:cs="Arial"/>
          <w:bCs/>
        </w:rPr>
        <w:t xml:space="preserve"> m</w:t>
      </w:r>
      <w:r w:rsidR="00D64226" w:rsidRPr="00226C96">
        <w:rPr>
          <w:rFonts w:ascii="Arial" w:hAnsi="Arial" w:cs="Arial"/>
          <w:bCs/>
          <w:vertAlign w:val="superscript"/>
        </w:rPr>
        <w:t>2</w:t>
      </w:r>
      <w:r w:rsidRPr="00226C96">
        <w:rPr>
          <w:rFonts w:ascii="Arial" w:hAnsi="Arial" w:cs="Arial"/>
          <w:bCs/>
        </w:rPr>
        <w:t xml:space="preserve"> </w:t>
      </w:r>
    </w:p>
    <w:p w14:paraId="258FF796" w14:textId="77777777" w:rsidR="00226C96" w:rsidRDefault="00226C96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>ÚŽITKOVÁ</w:t>
      </w:r>
      <w:r w:rsidRPr="00D64226">
        <w:rPr>
          <w:rFonts w:ascii="Arial" w:hAnsi="Arial" w:cs="Arial"/>
          <w:bCs/>
        </w:rPr>
        <w:t xml:space="preserve"> PLOCHA - DVOR:</w:t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D64226">
        <w:rPr>
          <w:rFonts w:ascii="Arial" w:hAnsi="Arial" w:cs="Arial"/>
          <w:bCs/>
        </w:rPr>
        <w:tab/>
      </w:r>
      <w:r w:rsidRPr="00BB1799">
        <w:rPr>
          <w:rFonts w:ascii="Arial" w:hAnsi="Arial" w:cs="Arial"/>
          <w:bCs/>
        </w:rPr>
        <w:t>44</w:t>
      </w:r>
      <w:r>
        <w:rPr>
          <w:rFonts w:ascii="Arial" w:hAnsi="Arial" w:cs="Arial"/>
          <w:bCs/>
        </w:rPr>
        <w:t>3</w:t>
      </w:r>
      <w:r w:rsidRPr="00BB1799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>1</w:t>
      </w:r>
      <w:r w:rsidRPr="00BB1799">
        <w:rPr>
          <w:rFonts w:ascii="Arial" w:hAnsi="Arial" w:cs="Arial"/>
          <w:bCs/>
        </w:rPr>
        <w:t xml:space="preserve"> m</w:t>
      </w:r>
      <w:r w:rsidRPr="00BB1799">
        <w:rPr>
          <w:rFonts w:ascii="Arial" w:hAnsi="Arial" w:cs="Arial"/>
          <w:bCs/>
          <w:vertAlign w:val="superscript"/>
        </w:rPr>
        <w:t>2</w:t>
      </w:r>
    </w:p>
    <w:p w14:paraId="1F19F08A" w14:textId="77777777" w:rsidR="00226C96" w:rsidRPr="00226C96" w:rsidRDefault="00226C96" w:rsidP="00226C96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 xml:space="preserve">ÚŽITKOVÁ PLOCHA </w:t>
      </w:r>
      <w:r>
        <w:rPr>
          <w:rFonts w:ascii="Arial" w:hAnsi="Arial" w:cs="Arial"/>
          <w:bCs/>
        </w:rPr>
        <w:t>VRÁTANE DVORA</w:t>
      </w:r>
      <w:r w:rsidRPr="00226C96">
        <w:rPr>
          <w:rFonts w:ascii="Arial" w:hAnsi="Arial" w:cs="Arial"/>
          <w:bCs/>
        </w:rPr>
        <w:t>:</w:t>
      </w:r>
      <w:r w:rsidRPr="00226C96">
        <w:rPr>
          <w:rFonts w:ascii="Arial" w:hAnsi="Arial" w:cs="Arial"/>
          <w:bCs/>
        </w:rPr>
        <w:tab/>
        <w:t xml:space="preserve"> </w:t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/>
          <w:bCs/>
        </w:rPr>
        <w:t>1152 m</w:t>
      </w:r>
      <w:r w:rsidRPr="00226C96">
        <w:rPr>
          <w:rFonts w:ascii="Arial" w:hAnsi="Arial" w:cs="Arial"/>
          <w:b/>
          <w:bCs/>
          <w:vertAlign w:val="superscript"/>
        </w:rPr>
        <w:t>2</w:t>
      </w:r>
      <w:r w:rsidRPr="00226C96">
        <w:rPr>
          <w:rFonts w:ascii="Arial" w:hAnsi="Arial" w:cs="Arial"/>
          <w:bCs/>
        </w:rPr>
        <w:t xml:space="preserve"> </w:t>
      </w:r>
    </w:p>
    <w:p w14:paraId="412D96B4" w14:textId="77777777" w:rsidR="003311E4" w:rsidRPr="00226C96" w:rsidRDefault="003311E4" w:rsidP="00226C96">
      <w:pPr>
        <w:tabs>
          <w:tab w:val="left" w:pos="0"/>
        </w:tabs>
        <w:spacing w:before="120" w:line="264" w:lineRule="auto"/>
        <w:jc w:val="both"/>
        <w:rPr>
          <w:rFonts w:ascii="Arial" w:hAnsi="Arial" w:cs="Arial"/>
          <w:bCs/>
        </w:rPr>
      </w:pPr>
      <w:r w:rsidRPr="00F4377C">
        <w:rPr>
          <w:rFonts w:ascii="Arial" w:hAnsi="Arial" w:cs="Arial"/>
          <w:bCs/>
        </w:rPr>
        <w:t xml:space="preserve">ZASTAVANOSŤ CELKOM:      </w:t>
      </w:r>
      <w:r w:rsidR="00D64226">
        <w:rPr>
          <w:rFonts w:ascii="Arial" w:hAnsi="Arial" w:cs="Arial"/>
          <w:bCs/>
        </w:rPr>
        <w:tab/>
      </w:r>
      <w:r w:rsidR="00D64226">
        <w:rPr>
          <w:rFonts w:ascii="Arial" w:hAnsi="Arial" w:cs="Arial"/>
          <w:bCs/>
        </w:rPr>
        <w:tab/>
      </w:r>
      <w:r w:rsidR="00226C96">
        <w:rPr>
          <w:rFonts w:ascii="Arial" w:hAnsi="Arial" w:cs="Arial"/>
          <w:bCs/>
        </w:rPr>
        <w:tab/>
      </w:r>
      <w:r w:rsidR="00226C96">
        <w:rPr>
          <w:rFonts w:ascii="Arial" w:hAnsi="Arial" w:cs="Arial"/>
          <w:bCs/>
        </w:rPr>
        <w:tab/>
      </w:r>
      <w:r w:rsidRPr="00F4377C">
        <w:rPr>
          <w:rFonts w:ascii="Arial" w:hAnsi="Arial" w:cs="Arial"/>
          <w:bCs/>
        </w:rPr>
        <w:t xml:space="preserve">          </w:t>
      </w:r>
      <w:r w:rsidRPr="00F4377C">
        <w:rPr>
          <w:rFonts w:ascii="Arial" w:hAnsi="Arial" w:cs="Arial"/>
          <w:bCs/>
        </w:rPr>
        <w:tab/>
      </w:r>
      <w:r w:rsidR="00226C96">
        <w:rPr>
          <w:rFonts w:ascii="Arial" w:hAnsi="Arial" w:cs="Arial"/>
          <w:bCs/>
        </w:rPr>
        <w:tab/>
      </w:r>
      <w:r w:rsidR="00226C96" w:rsidRPr="00226C96">
        <w:rPr>
          <w:rFonts w:ascii="Arial" w:hAnsi="Arial" w:cs="Arial"/>
          <w:bCs/>
        </w:rPr>
        <w:t>31,31</w:t>
      </w:r>
      <w:r w:rsidRPr="00226C96">
        <w:rPr>
          <w:rFonts w:ascii="Arial" w:hAnsi="Arial" w:cs="Arial"/>
          <w:bCs/>
        </w:rPr>
        <w:t xml:space="preserve"> % </w:t>
      </w:r>
    </w:p>
    <w:p w14:paraId="0CFB568E" w14:textId="77777777" w:rsidR="003311E4" w:rsidRPr="00226C9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  <w:vertAlign w:val="superscript"/>
        </w:rPr>
      </w:pPr>
      <w:r w:rsidRPr="00226C96">
        <w:rPr>
          <w:rFonts w:ascii="Arial" w:hAnsi="Arial" w:cs="Arial"/>
          <w:bCs/>
        </w:rPr>
        <w:t xml:space="preserve">KOEFICIENT ZASTAVANOSTI:                                  </w:t>
      </w:r>
      <w:r w:rsidR="00D64226"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 xml:space="preserve"> </w:t>
      </w:r>
      <w:r w:rsidRPr="00226C96">
        <w:rPr>
          <w:rFonts w:ascii="Arial" w:hAnsi="Arial" w:cs="Arial"/>
          <w:bCs/>
        </w:rPr>
        <w:tab/>
        <w:t>0,</w:t>
      </w:r>
      <w:r w:rsidR="00226C96" w:rsidRPr="00226C96">
        <w:rPr>
          <w:rFonts w:ascii="Arial" w:hAnsi="Arial" w:cs="Arial"/>
          <w:bCs/>
        </w:rPr>
        <w:t>31</w:t>
      </w:r>
    </w:p>
    <w:p w14:paraId="21342CED" w14:textId="77777777" w:rsidR="003311E4" w:rsidRPr="00226C96" w:rsidRDefault="003311E4" w:rsidP="0046733F">
      <w:pPr>
        <w:tabs>
          <w:tab w:val="left" w:pos="0"/>
        </w:tabs>
        <w:spacing w:line="264" w:lineRule="auto"/>
        <w:jc w:val="both"/>
        <w:rPr>
          <w:rFonts w:ascii="Arial" w:hAnsi="Arial" w:cs="Arial"/>
          <w:bCs/>
        </w:rPr>
      </w:pPr>
      <w:r w:rsidRPr="00226C96">
        <w:rPr>
          <w:rFonts w:ascii="Arial" w:hAnsi="Arial" w:cs="Arial"/>
          <w:bCs/>
        </w:rPr>
        <w:t xml:space="preserve">KOEFICIENT ZELENE:                                               </w:t>
      </w:r>
      <w:r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ab/>
      </w:r>
      <w:r w:rsidR="00D64226" w:rsidRPr="00226C96">
        <w:rPr>
          <w:rFonts w:ascii="Arial" w:hAnsi="Arial" w:cs="Arial"/>
          <w:bCs/>
        </w:rPr>
        <w:tab/>
      </w:r>
      <w:r w:rsidRPr="00226C96">
        <w:rPr>
          <w:rFonts w:ascii="Arial" w:hAnsi="Arial" w:cs="Arial"/>
          <w:bCs/>
        </w:rPr>
        <w:t>0,</w:t>
      </w:r>
      <w:r w:rsidR="00226C96" w:rsidRPr="00226C96">
        <w:rPr>
          <w:rFonts w:ascii="Arial" w:hAnsi="Arial" w:cs="Arial"/>
          <w:bCs/>
        </w:rPr>
        <w:t>69</w:t>
      </w:r>
    </w:p>
    <w:p w14:paraId="69AC416F" w14:textId="77777777" w:rsidR="00A50838" w:rsidRPr="00226C96" w:rsidRDefault="00A50838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14:paraId="10572827" w14:textId="77777777" w:rsidR="00EF4248" w:rsidRPr="00226C96" w:rsidRDefault="0046733F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/>
          <w:bCs/>
        </w:rPr>
      </w:pPr>
      <w:r w:rsidRPr="00226C96">
        <w:rPr>
          <w:rFonts w:ascii="Arial" w:hAnsi="Arial" w:cs="Arial"/>
          <w:b/>
          <w:bCs/>
        </w:rPr>
        <w:t>3.3</w:t>
      </w:r>
      <w:r w:rsidRPr="00226C96">
        <w:rPr>
          <w:rFonts w:ascii="Arial" w:hAnsi="Arial" w:cs="Arial"/>
          <w:b/>
          <w:bCs/>
        </w:rPr>
        <w:tab/>
      </w:r>
      <w:r w:rsidR="00EF4248" w:rsidRPr="00226C96">
        <w:rPr>
          <w:rFonts w:ascii="Arial" w:hAnsi="Arial" w:cs="Arial"/>
          <w:b/>
          <w:bCs/>
        </w:rPr>
        <w:t xml:space="preserve">Popis </w:t>
      </w:r>
      <w:r w:rsidR="00D27D14" w:rsidRPr="00226C96">
        <w:rPr>
          <w:rFonts w:ascii="Arial" w:hAnsi="Arial" w:cs="Arial"/>
          <w:b/>
          <w:bCs/>
        </w:rPr>
        <w:t>existujúceho objektu</w:t>
      </w:r>
    </w:p>
    <w:p w14:paraId="7AAC1810" w14:textId="77777777" w:rsidR="00B93382" w:rsidRPr="00800F0E" w:rsidRDefault="00B93382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800F0E">
        <w:rPr>
          <w:rFonts w:ascii="Arial" w:hAnsi="Arial" w:cs="Arial"/>
          <w:bCs/>
        </w:rPr>
        <w:t>Vstup na pozemok je zabezpečený z miestnej komunikácie z</w:t>
      </w:r>
      <w:r w:rsidR="00800F0E" w:rsidRPr="00800F0E">
        <w:rPr>
          <w:rFonts w:ascii="Arial" w:hAnsi="Arial" w:cs="Arial"/>
          <w:bCs/>
        </w:rPr>
        <w:t xml:space="preserve"> východnej</w:t>
      </w:r>
      <w:r w:rsidRPr="00800F0E">
        <w:rPr>
          <w:rFonts w:ascii="Arial" w:hAnsi="Arial" w:cs="Arial"/>
          <w:bCs/>
        </w:rPr>
        <w:t xml:space="preserve"> strany – viď. výkres č. 01- Koordinačná situácia.</w:t>
      </w:r>
      <w:r w:rsidR="00EF4248" w:rsidRPr="00800F0E">
        <w:rPr>
          <w:rFonts w:ascii="Arial" w:hAnsi="Arial" w:cs="Arial"/>
          <w:bCs/>
        </w:rPr>
        <w:tab/>
      </w:r>
    </w:p>
    <w:p w14:paraId="37240AFC" w14:textId="77777777" w:rsidR="001D1E93" w:rsidRDefault="00D27D14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800F0E">
        <w:rPr>
          <w:rFonts w:ascii="Arial" w:hAnsi="Arial" w:cs="Arial"/>
          <w:bCs/>
        </w:rPr>
        <w:t>Objekt sa nachádza na</w:t>
      </w:r>
      <w:r w:rsidR="00EF4248" w:rsidRPr="00800F0E">
        <w:rPr>
          <w:rFonts w:ascii="Arial" w:hAnsi="Arial" w:cs="Arial"/>
          <w:bCs/>
        </w:rPr>
        <w:t xml:space="preserve"> parcel</w:t>
      </w:r>
      <w:r w:rsidRPr="00800F0E">
        <w:rPr>
          <w:rFonts w:ascii="Arial" w:hAnsi="Arial" w:cs="Arial"/>
          <w:bCs/>
        </w:rPr>
        <w:t>e</w:t>
      </w:r>
      <w:r w:rsidR="00EF4248" w:rsidRPr="00800F0E">
        <w:rPr>
          <w:rFonts w:ascii="Arial" w:hAnsi="Arial" w:cs="Arial"/>
          <w:bCs/>
        </w:rPr>
        <w:t xml:space="preserve"> </w:t>
      </w:r>
      <w:r w:rsidR="00E352A1" w:rsidRPr="00800F0E">
        <w:rPr>
          <w:rFonts w:ascii="Arial" w:hAnsi="Arial" w:cs="Arial"/>
          <w:bCs/>
        </w:rPr>
        <w:t xml:space="preserve">č. </w:t>
      </w:r>
      <w:r w:rsidR="00800F0E" w:rsidRPr="00800F0E">
        <w:rPr>
          <w:rFonts w:ascii="Arial" w:hAnsi="Arial" w:cs="Arial"/>
          <w:bCs/>
        </w:rPr>
        <w:t>621</w:t>
      </w:r>
      <w:r w:rsidR="00383CFC" w:rsidRPr="00800F0E">
        <w:rPr>
          <w:rFonts w:ascii="Arial" w:hAnsi="Arial" w:cs="Arial"/>
          <w:bCs/>
        </w:rPr>
        <w:t xml:space="preserve"> </w:t>
      </w:r>
      <w:r w:rsidR="00EF4248" w:rsidRPr="00800F0E">
        <w:rPr>
          <w:rFonts w:ascii="Arial" w:hAnsi="Arial" w:cs="Arial"/>
          <w:bCs/>
        </w:rPr>
        <w:t>v</w:t>
      </w:r>
      <w:r w:rsidR="00226BB4" w:rsidRPr="00800F0E">
        <w:rPr>
          <w:rFonts w:ascii="Arial" w:hAnsi="Arial" w:cs="Arial"/>
          <w:bCs/>
        </w:rPr>
        <w:t xml:space="preserve"> obci </w:t>
      </w:r>
      <w:r w:rsidR="00800F0E" w:rsidRPr="00800F0E">
        <w:rPr>
          <w:rFonts w:ascii="Arial" w:hAnsi="Arial" w:cs="Arial"/>
          <w:bCs/>
        </w:rPr>
        <w:t>Borša</w:t>
      </w:r>
      <w:r w:rsidR="00B93382" w:rsidRPr="00800F0E">
        <w:rPr>
          <w:rFonts w:ascii="Arial" w:hAnsi="Arial" w:cs="Arial"/>
          <w:bCs/>
        </w:rPr>
        <w:t xml:space="preserve">. </w:t>
      </w:r>
      <w:r w:rsidR="00045045">
        <w:rPr>
          <w:rFonts w:ascii="Arial" w:hAnsi="Arial" w:cs="Arial"/>
          <w:bCs/>
        </w:rPr>
        <w:t xml:space="preserve">Budova kultúrneho domu pozostáva </w:t>
      </w:r>
      <w:r w:rsidR="001D1E93">
        <w:rPr>
          <w:rFonts w:ascii="Arial" w:hAnsi="Arial" w:cs="Arial"/>
          <w:bCs/>
        </w:rPr>
        <w:t xml:space="preserve">vo väčšej časti z jedného nadzemného podlažia, v časti </w:t>
      </w:r>
      <w:r w:rsidR="00045045">
        <w:rPr>
          <w:rFonts w:ascii="Arial" w:hAnsi="Arial" w:cs="Arial"/>
          <w:bCs/>
        </w:rPr>
        <w:t>z </w:t>
      </w:r>
      <w:r w:rsidR="001D1E93">
        <w:rPr>
          <w:rFonts w:ascii="Arial" w:hAnsi="Arial" w:cs="Arial"/>
          <w:bCs/>
        </w:rPr>
        <w:t xml:space="preserve">dvoch nadzemných podlaží a v dvoch rozličných častiach </w:t>
      </w:r>
      <w:r w:rsidR="00B51C46">
        <w:rPr>
          <w:rFonts w:ascii="Arial" w:hAnsi="Arial" w:cs="Arial"/>
          <w:bCs/>
        </w:rPr>
        <w:t>je čiastočne podpivničená</w:t>
      </w:r>
      <w:r w:rsidR="001D1E93">
        <w:rPr>
          <w:rFonts w:ascii="Arial" w:hAnsi="Arial" w:cs="Arial"/>
          <w:bCs/>
        </w:rPr>
        <w:t>.</w:t>
      </w:r>
    </w:p>
    <w:p w14:paraId="7CC6320C" w14:textId="77777777" w:rsidR="000B1AC4" w:rsidRPr="00045045" w:rsidRDefault="00B93382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045045">
        <w:rPr>
          <w:rFonts w:ascii="Arial" w:hAnsi="Arial" w:cs="Arial"/>
          <w:bCs/>
        </w:rPr>
        <w:t>Hlavný vstup do objektu sa nachádza na východnej</w:t>
      </w:r>
      <w:r w:rsidR="00B51C46">
        <w:rPr>
          <w:rFonts w:ascii="Arial" w:hAnsi="Arial" w:cs="Arial"/>
          <w:bCs/>
        </w:rPr>
        <w:t xml:space="preserve"> strane</w:t>
      </w:r>
      <w:r w:rsidR="00145D21">
        <w:rPr>
          <w:rFonts w:ascii="Arial" w:hAnsi="Arial" w:cs="Arial"/>
          <w:bCs/>
        </w:rPr>
        <w:t xml:space="preserve"> prístupovým chodníkom od miestnej komunikácie</w:t>
      </w:r>
      <w:r w:rsidR="00045045" w:rsidRPr="00045045">
        <w:rPr>
          <w:rFonts w:ascii="Arial" w:hAnsi="Arial" w:cs="Arial"/>
          <w:bCs/>
        </w:rPr>
        <w:t xml:space="preserve">, </w:t>
      </w:r>
      <w:r w:rsidR="00B51C46">
        <w:rPr>
          <w:rFonts w:ascii="Arial" w:hAnsi="Arial" w:cs="Arial"/>
          <w:bCs/>
        </w:rPr>
        <w:t xml:space="preserve">z dvora </w:t>
      </w:r>
      <w:r w:rsidRPr="00045045">
        <w:rPr>
          <w:rFonts w:ascii="Arial" w:hAnsi="Arial" w:cs="Arial"/>
          <w:bCs/>
        </w:rPr>
        <w:t>na</w:t>
      </w:r>
      <w:r w:rsidR="00045045" w:rsidRPr="00045045">
        <w:rPr>
          <w:rFonts w:ascii="Arial" w:hAnsi="Arial" w:cs="Arial"/>
          <w:bCs/>
        </w:rPr>
        <w:t xml:space="preserve"> západnej</w:t>
      </w:r>
      <w:r w:rsidRPr="00045045">
        <w:rPr>
          <w:rFonts w:ascii="Arial" w:hAnsi="Arial" w:cs="Arial"/>
          <w:bCs/>
        </w:rPr>
        <w:t xml:space="preserve"> strane</w:t>
      </w:r>
      <w:r w:rsidR="00D03FA9">
        <w:rPr>
          <w:rFonts w:ascii="Arial" w:hAnsi="Arial" w:cs="Arial"/>
          <w:bCs/>
        </w:rPr>
        <w:t xml:space="preserve"> </w:t>
      </w:r>
      <w:r w:rsidR="00D03FA9" w:rsidRPr="00045045">
        <w:rPr>
          <w:rFonts w:ascii="Arial" w:hAnsi="Arial" w:cs="Arial"/>
          <w:bCs/>
        </w:rPr>
        <w:t>sa nachádzajú dva vedľajšie vstupy</w:t>
      </w:r>
      <w:r w:rsidR="00D03FA9">
        <w:rPr>
          <w:rFonts w:ascii="Arial" w:hAnsi="Arial" w:cs="Arial"/>
          <w:bCs/>
        </w:rPr>
        <w:t xml:space="preserve"> do kultúrnych sál a po vonkajších schodoch aj vstup do priestorov šatní v 1.PP</w:t>
      </w:r>
      <w:r w:rsidR="00045045" w:rsidRPr="00045045">
        <w:rPr>
          <w:rFonts w:ascii="Arial" w:hAnsi="Arial" w:cs="Arial"/>
          <w:bCs/>
        </w:rPr>
        <w:t>.</w:t>
      </w:r>
    </w:p>
    <w:p w14:paraId="5A7AE1A8" w14:textId="77777777" w:rsidR="000B1AC4" w:rsidRPr="00045045" w:rsidRDefault="00B93382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045045">
        <w:rPr>
          <w:rFonts w:ascii="Arial" w:hAnsi="Arial" w:cs="Arial"/>
          <w:bCs/>
        </w:rPr>
        <w:t xml:space="preserve">Obvodové nosné steny sú hr. </w:t>
      </w:r>
      <w:r w:rsidR="00045045" w:rsidRPr="00045045">
        <w:rPr>
          <w:rFonts w:ascii="Arial" w:hAnsi="Arial" w:cs="Arial"/>
          <w:bCs/>
        </w:rPr>
        <w:t>450</w:t>
      </w:r>
      <w:r w:rsidRPr="00045045">
        <w:rPr>
          <w:rFonts w:ascii="Arial" w:hAnsi="Arial" w:cs="Arial"/>
          <w:bCs/>
        </w:rPr>
        <w:t xml:space="preserve"> mm. </w:t>
      </w:r>
      <w:r w:rsidR="00045045" w:rsidRPr="00045045">
        <w:rPr>
          <w:rFonts w:ascii="Arial" w:hAnsi="Arial" w:cs="Arial"/>
          <w:bCs/>
        </w:rPr>
        <w:t>Vnútorné murivo je hr. 450</w:t>
      </w:r>
      <w:r w:rsidR="00B51C46">
        <w:rPr>
          <w:rFonts w:ascii="Arial" w:hAnsi="Arial" w:cs="Arial"/>
          <w:bCs/>
        </w:rPr>
        <w:t xml:space="preserve"> </w:t>
      </w:r>
      <w:r w:rsidR="00045045" w:rsidRPr="00045045">
        <w:rPr>
          <w:rFonts w:ascii="Arial" w:hAnsi="Arial" w:cs="Arial"/>
          <w:bCs/>
        </w:rPr>
        <w:t>mm, 300 mm, 200 mm, 150 mm a 100 mm.</w:t>
      </w:r>
    </w:p>
    <w:p w14:paraId="372FC811" w14:textId="77777777" w:rsidR="00045045" w:rsidRPr="00045045" w:rsidRDefault="00045045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045045">
        <w:rPr>
          <w:rFonts w:ascii="Arial" w:hAnsi="Arial" w:cs="Arial"/>
          <w:bCs/>
        </w:rPr>
        <w:t xml:space="preserve">Vyvýšené stropy nad sálami </w:t>
      </w:r>
      <w:r w:rsidR="00D06A31" w:rsidRPr="00045045">
        <w:rPr>
          <w:rFonts w:ascii="Arial" w:hAnsi="Arial" w:cs="Arial"/>
          <w:bCs/>
        </w:rPr>
        <w:t>pozostávajú z</w:t>
      </w:r>
      <w:r w:rsidRPr="00045045">
        <w:rPr>
          <w:rFonts w:ascii="Arial" w:hAnsi="Arial" w:cs="Arial"/>
          <w:bCs/>
        </w:rPr>
        <w:t> oceľových nosníkov</w:t>
      </w:r>
      <w:r>
        <w:rPr>
          <w:rFonts w:ascii="Arial" w:hAnsi="Arial" w:cs="Arial"/>
          <w:bCs/>
        </w:rPr>
        <w:t>, ktoré sú uložené na obvodovom murive</w:t>
      </w:r>
      <w:r w:rsidRPr="00045045">
        <w:rPr>
          <w:rFonts w:ascii="Arial" w:hAnsi="Arial" w:cs="Arial"/>
          <w:bCs/>
        </w:rPr>
        <w:t xml:space="preserve">. PD uvádza orientačné rozmery týchto prvkov. Je potrebné vykonať sondu v strešnom plášti pre upresnenie konkrétnych rozmerov. </w:t>
      </w:r>
      <w:r>
        <w:rPr>
          <w:rFonts w:ascii="Arial" w:hAnsi="Arial" w:cs="Arial"/>
          <w:bCs/>
        </w:rPr>
        <w:t>Interiérový podhľad je tvorený heraklitový</w:t>
      </w:r>
      <w:r w:rsidR="00B51C46">
        <w:rPr>
          <w:rFonts w:ascii="Arial" w:hAnsi="Arial" w:cs="Arial"/>
          <w:bCs/>
        </w:rPr>
        <w:t>mi</w:t>
      </w:r>
      <w:r>
        <w:rPr>
          <w:rFonts w:ascii="Arial" w:hAnsi="Arial" w:cs="Arial"/>
          <w:bCs/>
        </w:rPr>
        <w:t xml:space="preserve"> dos</w:t>
      </w:r>
      <w:r w:rsidR="00B51C46">
        <w:rPr>
          <w:rFonts w:ascii="Arial" w:hAnsi="Arial" w:cs="Arial"/>
          <w:bCs/>
        </w:rPr>
        <w:t>kami</w:t>
      </w:r>
      <w:r>
        <w:rPr>
          <w:rFonts w:ascii="Arial" w:hAnsi="Arial" w:cs="Arial"/>
          <w:bCs/>
        </w:rPr>
        <w:t xml:space="preserve"> rôznych farieb</w:t>
      </w:r>
      <w:r w:rsidR="00B51C46">
        <w:rPr>
          <w:rFonts w:ascii="Arial" w:hAnsi="Arial" w:cs="Arial"/>
          <w:bCs/>
        </w:rPr>
        <w:t xml:space="preserve"> v oboch kultúrnych sálach</w:t>
      </w:r>
      <w:r>
        <w:rPr>
          <w:rFonts w:ascii="Arial" w:hAnsi="Arial" w:cs="Arial"/>
          <w:bCs/>
        </w:rPr>
        <w:t xml:space="preserve">, </w:t>
      </w:r>
      <w:r w:rsidR="00B51C46">
        <w:rPr>
          <w:rFonts w:ascii="Arial" w:hAnsi="Arial" w:cs="Arial"/>
          <w:bCs/>
        </w:rPr>
        <w:t>v ostatných miestnostiach sa nachádza omietka</w:t>
      </w:r>
      <w:r>
        <w:rPr>
          <w:rFonts w:ascii="Arial" w:hAnsi="Arial" w:cs="Arial"/>
          <w:bCs/>
        </w:rPr>
        <w:t xml:space="preserve">. </w:t>
      </w:r>
    </w:p>
    <w:p w14:paraId="3F1B0C71" w14:textId="77777777" w:rsidR="000B1AC4" w:rsidRPr="00E93C1E" w:rsidRDefault="00D06A31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045045">
        <w:rPr>
          <w:rFonts w:ascii="Arial" w:hAnsi="Arial" w:cs="Arial"/>
          <w:bCs/>
        </w:rPr>
        <w:t>V</w:t>
      </w:r>
      <w:r w:rsidR="00045045" w:rsidRPr="00045045">
        <w:rPr>
          <w:rFonts w:ascii="Arial" w:hAnsi="Arial" w:cs="Arial"/>
          <w:bCs/>
        </w:rPr>
        <w:t> objek</w:t>
      </w:r>
      <w:r w:rsidR="00145D21">
        <w:rPr>
          <w:rFonts w:ascii="Arial" w:hAnsi="Arial" w:cs="Arial"/>
          <w:bCs/>
        </w:rPr>
        <w:t xml:space="preserve">te sa nachádza niekoľko komínov, </w:t>
      </w:r>
      <w:r w:rsidR="00E93C1E" w:rsidRPr="00E93C1E">
        <w:rPr>
          <w:rFonts w:ascii="Arial" w:hAnsi="Arial" w:cs="Arial"/>
          <w:bCs/>
        </w:rPr>
        <w:t xml:space="preserve">pôvodné </w:t>
      </w:r>
      <w:r w:rsidR="00145D21">
        <w:rPr>
          <w:rFonts w:ascii="Arial" w:hAnsi="Arial" w:cs="Arial"/>
          <w:bCs/>
        </w:rPr>
        <w:t xml:space="preserve">okná sú </w:t>
      </w:r>
      <w:r w:rsidR="00E93C1E" w:rsidRPr="00E93C1E">
        <w:rPr>
          <w:rFonts w:ascii="Arial" w:hAnsi="Arial" w:cs="Arial"/>
          <w:bCs/>
        </w:rPr>
        <w:t xml:space="preserve">drevené dvojkrídlové s krídlami nad sebou, </w:t>
      </w:r>
      <w:r w:rsidR="00145D21">
        <w:rPr>
          <w:rFonts w:ascii="Arial" w:hAnsi="Arial" w:cs="Arial"/>
          <w:bCs/>
        </w:rPr>
        <w:t xml:space="preserve">interiérové dvere sú </w:t>
      </w:r>
      <w:r w:rsidR="00E93C1E" w:rsidRPr="00E93C1E">
        <w:rPr>
          <w:rFonts w:ascii="Arial" w:hAnsi="Arial" w:cs="Arial"/>
          <w:bCs/>
        </w:rPr>
        <w:t>oceľové a</w:t>
      </w:r>
      <w:r w:rsidR="00B51C46">
        <w:rPr>
          <w:rFonts w:ascii="Arial" w:hAnsi="Arial" w:cs="Arial"/>
          <w:bCs/>
        </w:rPr>
        <w:t>j</w:t>
      </w:r>
      <w:r w:rsidR="00E93C1E" w:rsidRPr="00E93C1E">
        <w:rPr>
          <w:rFonts w:ascii="Arial" w:hAnsi="Arial" w:cs="Arial"/>
          <w:bCs/>
        </w:rPr>
        <w:t xml:space="preserve"> drevené. </w:t>
      </w:r>
    </w:p>
    <w:p w14:paraId="0BB923D8" w14:textId="77777777" w:rsidR="00E93C1E" w:rsidRPr="00E93C1E" w:rsidRDefault="00B51C46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Strešné konštrukcie sú</w:t>
      </w:r>
      <w:r w:rsidR="00F904BA" w:rsidRPr="00E93C1E">
        <w:rPr>
          <w:rFonts w:ascii="Arial" w:hAnsi="Arial" w:cs="Arial"/>
          <w:bCs/>
        </w:rPr>
        <w:t xml:space="preserve"> riešen</w:t>
      </w:r>
      <w:r w:rsidR="007D7D3B">
        <w:rPr>
          <w:rFonts w:ascii="Arial" w:hAnsi="Arial" w:cs="Arial"/>
          <w:bCs/>
        </w:rPr>
        <w:t>é</w:t>
      </w:r>
      <w:r w:rsidR="00F904BA" w:rsidRPr="00E93C1E">
        <w:rPr>
          <w:rFonts w:ascii="Arial" w:hAnsi="Arial" w:cs="Arial"/>
          <w:bCs/>
        </w:rPr>
        <w:t xml:space="preserve"> ako </w:t>
      </w:r>
      <w:r w:rsidR="00E93C1E" w:rsidRPr="00E93C1E">
        <w:rPr>
          <w:rFonts w:ascii="Arial" w:hAnsi="Arial" w:cs="Arial"/>
          <w:bCs/>
        </w:rPr>
        <w:t>pultov</w:t>
      </w:r>
      <w:r>
        <w:rPr>
          <w:rFonts w:ascii="Arial" w:hAnsi="Arial" w:cs="Arial"/>
          <w:bCs/>
        </w:rPr>
        <w:t>é so sklonom</w:t>
      </w:r>
      <w:r w:rsidR="00E93C1E" w:rsidRPr="00E93C1E">
        <w:rPr>
          <w:rFonts w:ascii="Arial" w:hAnsi="Arial" w:cs="Arial"/>
          <w:bCs/>
        </w:rPr>
        <w:t xml:space="preserve"> cca 5,3° s bočnými atikami. Spádová vrstva je vytvorená pomocou oceľových nosníkov. Strešná krytina je </w:t>
      </w:r>
      <w:r w:rsidR="00145D21">
        <w:rPr>
          <w:rFonts w:ascii="Arial" w:hAnsi="Arial" w:cs="Arial"/>
          <w:bCs/>
        </w:rPr>
        <w:t>ľahk</w:t>
      </w:r>
      <w:r w:rsidR="00E93C1E" w:rsidRPr="00E93C1E">
        <w:rPr>
          <w:rFonts w:ascii="Arial" w:hAnsi="Arial" w:cs="Arial"/>
          <w:bCs/>
        </w:rPr>
        <w:t xml:space="preserve">á plechová. </w:t>
      </w:r>
    </w:p>
    <w:p w14:paraId="58A0D24F" w14:textId="77777777" w:rsidR="005E3179" w:rsidRDefault="00E93C1E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  <w:bCs/>
        </w:rPr>
      </w:pPr>
      <w:r w:rsidRPr="00E93C1E">
        <w:rPr>
          <w:rFonts w:ascii="Arial" w:hAnsi="Arial" w:cs="Arial"/>
          <w:bCs/>
        </w:rPr>
        <w:t>Na 2.NP sa nachádza terasa</w:t>
      </w:r>
      <w:r w:rsidR="00B51C46">
        <w:rPr>
          <w:rFonts w:ascii="Arial" w:hAnsi="Arial" w:cs="Arial"/>
          <w:bCs/>
        </w:rPr>
        <w:t xml:space="preserve"> - balkón</w:t>
      </w:r>
      <w:r w:rsidRPr="00E93C1E">
        <w:rPr>
          <w:rFonts w:ascii="Arial" w:hAnsi="Arial" w:cs="Arial"/>
          <w:bCs/>
        </w:rPr>
        <w:t xml:space="preserve"> s kovovým zábradlím a nášľapnou vrstvou z asfaltových pásov. </w:t>
      </w:r>
    </w:p>
    <w:p w14:paraId="2CB10D6C" w14:textId="77777777" w:rsidR="007477A5" w:rsidRDefault="007477A5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lastRenderedPageBreak/>
        <w:t>ARCHITEKTONICKO-STAVEBNÉ RIEŠENIE</w:t>
      </w:r>
      <w:r w:rsidR="00660DD9">
        <w:rPr>
          <w:rFonts w:ascii="Arial" w:hAnsi="Arial" w:cs="Arial"/>
          <w:b/>
          <w:color w:val="000000"/>
          <w:sz w:val="28"/>
          <w:szCs w:val="28"/>
        </w:rPr>
        <w:t xml:space="preserve"> SO</w:t>
      </w:r>
      <w:r w:rsidR="004B6925">
        <w:rPr>
          <w:rFonts w:ascii="Arial" w:hAnsi="Arial" w:cs="Arial"/>
          <w:b/>
          <w:color w:val="000000"/>
          <w:sz w:val="28"/>
          <w:szCs w:val="28"/>
        </w:rPr>
        <w:t xml:space="preserve"> </w:t>
      </w:r>
      <w:r w:rsidR="00660DD9">
        <w:rPr>
          <w:rFonts w:ascii="Arial" w:hAnsi="Arial" w:cs="Arial"/>
          <w:b/>
          <w:color w:val="000000"/>
          <w:sz w:val="28"/>
          <w:szCs w:val="28"/>
        </w:rPr>
        <w:t>01</w:t>
      </w:r>
    </w:p>
    <w:p w14:paraId="1F5CB138" w14:textId="77777777" w:rsidR="00D85CF9" w:rsidRPr="00C60D06" w:rsidRDefault="00D85CF9" w:rsidP="0046733F">
      <w:pPr>
        <w:spacing w:line="264" w:lineRule="auto"/>
        <w:ind w:left="567" w:firstLine="567"/>
        <w:rPr>
          <w:rFonts w:ascii="Arial" w:hAnsi="Arial" w:cs="Arial"/>
          <w:b/>
          <w:color w:val="000000"/>
          <w:sz w:val="28"/>
          <w:szCs w:val="28"/>
        </w:rPr>
      </w:pPr>
    </w:p>
    <w:p w14:paraId="420761AC" w14:textId="77777777" w:rsidR="00D85CF9" w:rsidRDefault="00800F0E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B92C82">
        <w:rPr>
          <w:rFonts w:ascii="Arial" w:hAnsi="Arial" w:cs="Arial"/>
          <w:bCs/>
        </w:rPr>
        <w:t xml:space="preserve">Investičný zámer spočíva v  </w:t>
      </w:r>
      <w:r>
        <w:rPr>
          <w:rFonts w:ascii="Arial" w:hAnsi="Arial" w:cs="Arial"/>
          <w:bCs/>
        </w:rPr>
        <w:t xml:space="preserve">stavebných úpravách existujúceho objektu </w:t>
      </w:r>
      <w:r w:rsidR="00B51C46">
        <w:rPr>
          <w:rFonts w:ascii="Arial" w:hAnsi="Arial" w:cs="Arial"/>
          <w:bCs/>
        </w:rPr>
        <w:t>k</w:t>
      </w:r>
      <w:r>
        <w:rPr>
          <w:rFonts w:ascii="Arial" w:hAnsi="Arial" w:cs="Arial"/>
          <w:bCs/>
        </w:rPr>
        <w:t>ultúrneho domu s</w:t>
      </w:r>
      <w:r w:rsidR="00B51C46">
        <w:rPr>
          <w:rFonts w:ascii="Arial" w:hAnsi="Arial" w:cs="Arial"/>
          <w:bCs/>
        </w:rPr>
        <w:t> </w:t>
      </w:r>
      <w:r>
        <w:rPr>
          <w:rFonts w:ascii="Arial" w:hAnsi="Arial" w:cs="Arial"/>
          <w:bCs/>
        </w:rPr>
        <w:t>knižnicou</w:t>
      </w:r>
      <w:r w:rsidRPr="00B92C82">
        <w:rPr>
          <w:rFonts w:ascii="Arial" w:hAnsi="Arial" w:cs="Arial"/>
          <w:bCs/>
        </w:rPr>
        <w:t>.</w:t>
      </w:r>
      <w:r>
        <w:rPr>
          <w:rFonts w:ascii="Arial" w:hAnsi="Arial" w:cs="Arial"/>
          <w:bCs/>
        </w:rPr>
        <w:t xml:space="preserve"> Objekt </w:t>
      </w:r>
      <w:r w:rsidR="00145D21">
        <w:rPr>
          <w:rFonts w:ascii="Arial" w:hAnsi="Arial" w:cs="Arial"/>
          <w:bCs/>
        </w:rPr>
        <w:t xml:space="preserve">je čiastočne dvojpodlažný a </w:t>
      </w:r>
      <w:r w:rsidR="00B51C46">
        <w:rPr>
          <w:rFonts w:ascii="Arial" w:hAnsi="Arial" w:cs="Arial"/>
          <w:bCs/>
        </w:rPr>
        <w:t>čiastočne podpivničený.</w:t>
      </w:r>
      <w:r w:rsidR="00D85CF9">
        <w:rPr>
          <w:rFonts w:ascii="Arial" w:hAnsi="Arial" w:cs="Arial"/>
          <w:bCs/>
        </w:rPr>
        <w:t xml:space="preserve"> </w:t>
      </w:r>
    </w:p>
    <w:p w14:paraId="303AE365" w14:textId="77777777" w:rsidR="00BB1799" w:rsidRDefault="00D85CF9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 súčasnosti sa v 1.</w:t>
      </w:r>
      <w:r w:rsidR="00BB1799" w:rsidRPr="00BB1799">
        <w:rPr>
          <w:rFonts w:ascii="Arial" w:hAnsi="Arial" w:cs="Arial"/>
          <w:bCs/>
        </w:rPr>
        <w:t xml:space="preserve"> </w:t>
      </w:r>
      <w:r w:rsidR="00BB1799" w:rsidRPr="000C2B22">
        <w:rPr>
          <w:rFonts w:ascii="Arial" w:hAnsi="Arial" w:cs="Arial"/>
          <w:bCs/>
        </w:rPr>
        <w:t xml:space="preserve">podzemnom podlaží </w:t>
      </w:r>
      <w:r>
        <w:rPr>
          <w:rFonts w:ascii="Arial" w:hAnsi="Arial" w:cs="Arial"/>
          <w:bCs/>
        </w:rPr>
        <w:t>v severozápadnej časti objektu nachádzajú sklady a šatne pre zamestnancov, táto časť suterénu je prístupná schodiskom z pódia v kinosále v 1.NP aj z exteriéru vonkajším schodiskom</w:t>
      </w:r>
      <w:r w:rsidR="00BB1799">
        <w:rPr>
          <w:rFonts w:ascii="Arial" w:hAnsi="Arial" w:cs="Arial"/>
          <w:bCs/>
        </w:rPr>
        <w:t xml:space="preserve"> z dvora</w:t>
      </w:r>
      <w:r>
        <w:rPr>
          <w:rFonts w:ascii="Arial" w:hAnsi="Arial" w:cs="Arial"/>
          <w:bCs/>
        </w:rPr>
        <w:t xml:space="preserve">. </w:t>
      </w:r>
    </w:p>
    <w:p w14:paraId="5E326059" w14:textId="77777777" w:rsidR="00BB1799" w:rsidRPr="000C2B22" w:rsidRDefault="00BB1799" w:rsidP="00BB1799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V severovýchodnej časti suterénu je </w:t>
      </w:r>
      <w:r w:rsidR="000E5C1E">
        <w:rPr>
          <w:rFonts w:ascii="Arial" w:hAnsi="Arial" w:cs="Arial"/>
          <w:bCs/>
        </w:rPr>
        <w:t>servisn</w:t>
      </w:r>
      <w:r w:rsidRPr="000C2B22">
        <w:rPr>
          <w:rFonts w:ascii="Arial" w:hAnsi="Arial" w:cs="Arial"/>
          <w:bCs/>
        </w:rPr>
        <w:t>á miestnosť</w:t>
      </w:r>
      <w:r w:rsidR="000E5C1E">
        <w:rPr>
          <w:rFonts w:ascii="Arial" w:hAnsi="Arial" w:cs="Arial"/>
          <w:bCs/>
        </w:rPr>
        <w:t xml:space="preserve"> pod WC</w:t>
      </w:r>
      <w:r w:rsidRPr="000C2B22">
        <w:rPr>
          <w:rFonts w:ascii="Arial" w:hAnsi="Arial" w:cs="Arial"/>
          <w:bCs/>
        </w:rPr>
        <w:t xml:space="preserve"> so zníženým stropom prístupná kovovým schodiskom ukrytým pod kovovým poklopom z priestoru toaliet. V návrhu je servisná miestnosť prístupná novovybudovaným exteriérovým schodiskom, poklop aj schodisko z 1.NP sa odstránia kvôli zväčšeniu priestoru toaliet. </w:t>
      </w:r>
    </w:p>
    <w:p w14:paraId="4DA71B2F" w14:textId="77777777" w:rsidR="00E419F7" w:rsidRDefault="00BB1799" w:rsidP="00BB1799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Po exteriérovom schodisku v prednej juhovýchodnej časti budovy sa dostaneme na vstupnú terasu na 1.NP, hlavným vchodom do vstupnej haly, odkiaľ sú prístupné dve sály - kinosála s pódiom /sála „A“/ a kultúrna sála /sála „B“/. </w:t>
      </w:r>
      <w:r>
        <w:rPr>
          <w:rFonts w:ascii="Arial" w:hAnsi="Arial" w:cs="Arial"/>
          <w:bCs/>
        </w:rPr>
        <w:t xml:space="preserve">Obe sály majú svetlú výšku miestnosti vyše 4 m. Pod pódiom v kinosále je znížené miesto pre orchester oddelené múrikom, ktoré navrhujeme zrušiť, nakoľko v súčasnosti nemá využitie. </w:t>
      </w:r>
      <w:r w:rsidRPr="000C2B22">
        <w:rPr>
          <w:rFonts w:ascii="Arial" w:hAnsi="Arial" w:cs="Arial"/>
          <w:bCs/>
        </w:rPr>
        <w:t xml:space="preserve">V časti sály „B“ je dvomi schodiskami popri obvodových stenách prístupná galéria. Na 1. NP sa ešte nachádzajú toalety, schodisko na poschodie, kuchyňa a technická miestnosť - kotolňa. </w:t>
      </w:r>
    </w:p>
    <w:p w14:paraId="1ECAC6A6" w14:textId="77777777" w:rsidR="00E419F7" w:rsidRDefault="00E419F7" w:rsidP="00E419F7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Na 2.NP sa nachádza knižnica s výstupom na exteriérovú terasu, sklad a premietacia miestnosť pre kinosálu</w:t>
      </w:r>
      <w:r w:rsidRPr="000C2B22">
        <w:rPr>
          <w:rFonts w:ascii="Arial" w:hAnsi="Arial" w:cs="Arial"/>
          <w:bCs/>
        </w:rPr>
        <w:t>.</w:t>
      </w:r>
    </w:p>
    <w:p w14:paraId="64338959" w14:textId="77777777" w:rsidR="00E419F7" w:rsidRPr="00E419F7" w:rsidRDefault="00BB1799" w:rsidP="00E419F7">
      <w:pPr>
        <w:spacing w:line="276" w:lineRule="auto"/>
        <w:ind w:firstLine="567"/>
        <w:jc w:val="both"/>
        <w:rPr>
          <w:rFonts w:ascii="Arial" w:hAnsi="Arial" w:cs="Arial"/>
          <w:bCs/>
        </w:rPr>
      </w:pPr>
      <w:r w:rsidRPr="000C2B22">
        <w:rPr>
          <w:rFonts w:ascii="Arial" w:hAnsi="Arial" w:cs="Arial"/>
          <w:bCs/>
        </w:rPr>
        <w:t xml:space="preserve">V navrhovanom dispozičnom riešení sú </w:t>
      </w:r>
      <w:r w:rsidR="00E419F7">
        <w:rPr>
          <w:rFonts w:ascii="Arial" w:hAnsi="Arial" w:cs="Arial"/>
          <w:bCs/>
        </w:rPr>
        <w:t xml:space="preserve">v 1.NP </w:t>
      </w:r>
      <w:r w:rsidRPr="000C2B22">
        <w:rPr>
          <w:rFonts w:ascii="Arial" w:hAnsi="Arial" w:cs="Arial"/>
          <w:bCs/>
        </w:rPr>
        <w:t>upravené priestory toaliet - kapacitne pripravené na väčší počet návštevníkov, </w:t>
      </w:r>
      <w:r w:rsidR="00E419F7">
        <w:rPr>
          <w:rFonts w:ascii="Arial" w:hAnsi="Arial" w:cs="Arial"/>
          <w:bCs/>
        </w:rPr>
        <w:t xml:space="preserve">zmení sa </w:t>
      </w:r>
      <w:r w:rsidRPr="000C2B22">
        <w:rPr>
          <w:rFonts w:ascii="Arial" w:hAnsi="Arial" w:cs="Arial"/>
          <w:bCs/>
        </w:rPr>
        <w:t>umiestnenie schodiska na 2.NP</w:t>
      </w:r>
      <w:r w:rsidR="00E419F7">
        <w:rPr>
          <w:rFonts w:ascii="Arial" w:hAnsi="Arial" w:cs="Arial"/>
          <w:bCs/>
        </w:rPr>
        <w:t>,</w:t>
      </w:r>
      <w:r w:rsidRPr="000C2B22">
        <w:rPr>
          <w:rFonts w:ascii="Arial" w:hAnsi="Arial" w:cs="Arial"/>
          <w:bCs/>
        </w:rPr>
        <w:t xml:space="preserve"> </w:t>
      </w:r>
      <w:r w:rsidR="00E419F7" w:rsidRPr="00E419F7">
        <w:rPr>
          <w:rFonts w:ascii="Arial" w:hAnsi="Arial" w:cs="Arial"/>
          <w:bCs/>
          <w:szCs w:val="22"/>
        </w:rPr>
        <w:t>miestnosť kotolne sa rozdelí na technickú miestnosť a WC pre imobilných s prebaľovacím pultom pre mamičky s deťmi.</w:t>
      </w:r>
      <w:r w:rsidR="00E419F7">
        <w:rPr>
          <w:rFonts w:ascii="Arial" w:hAnsi="Arial" w:cs="Arial"/>
          <w:bCs/>
          <w:szCs w:val="22"/>
        </w:rPr>
        <w:t xml:space="preserve"> Na poschodí sa sklad a premietacia miestnosť spoja do jedného skladu. V suteréne je technická miestnosť pod toaletami prístupná len z exteriéru. </w:t>
      </w:r>
      <w:r w:rsidR="00E419F7">
        <w:rPr>
          <w:rFonts w:ascii="Arial" w:hAnsi="Arial" w:cs="Arial"/>
          <w:bCs/>
        </w:rPr>
        <w:t xml:space="preserve">Účel ostatných miestností sa nezmení. </w:t>
      </w:r>
      <w:r w:rsidR="00E419F7" w:rsidRPr="00E419F7">
        <w:rPr>
          <w:rFonts w:ascii="Arial" w:hAnsi="Arial" w:cs="Arial"/>
          <w:bCs/>
        </w:rPr>
        <w:t xml:space="preserve">V navrhovanom riešení je v zadnej časti parcely vytvorený vonkajší dvor </w:t>
      </w:r>
      <w:r w:rsidR="00E419F7">
        <w:rPr>
          <w:rFonts w:ascii="Arial" w:hAnsi="Arial" w:cs="Arial"/>
          <w:bCs/>
        </w:rPr>
        <w:t xml:space="preserve">bezbariérovo </w:t>
      </w:r>
      <w:r w:rsidR="00E419F7" w:rsidRPr="00E419F7">
        <w:rPr>
          <w:rFonts w:ascii="Arial" w:hAnsi="Arial" w:cs="Arial"/>
          <w:bCs/>
        </w:rPr>
        <w:t xml:space="preserve">prístupný z oboch sál „A“ aj „B“. </w:t>
      </w:r>
    </w:p>
    <w:p w14:paraId="2828FA45" w14:textId="77777777" w:rsidR="00C75117" w:rsidRPr="00C60D06" w:rsidRDefault="00C7511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4715E1DD" w14:textId="77777777" w:rsidR="00B422CC" w:rsidRDefault="00B422CC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Búracie práce</w:t>
      </w:r>
    </w:p>
    <w:p w14:paraId="2D86A8FD" w14:textId="77777777" w:rsidR="000B1AC4" w:rsidRDefault="00B422CC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Búracie práce </w:t>
      </w:r>
      <w:r w:rsidR="000B1AC4">
        <w:rPr>
          <w:rFonts w:ascii="Arial" w:hAnsi="Arial" w:cs="Arial"/>
          <w:bCs/>
        </w:rPr>
        <w:t>budú vykonané v toto rozsahu:</w:t>
      </w:r>
    </w:p>
    <w:p w14:paraId="220DB340" w14:textId="77777777" w:rsidR="000B1AC4" w:rsidRDefault="000B1AC4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 w:rsidRPr="00AC6433">
        <w:rPr>
          <w:rFonts w:ascii="Arial" w:hAnsi="Arial" w:cs="Arial"/>
          <w:bCs/>
        </w:rPr>
        <w:t>Otlčenie omietky z</w:t>
      </w:r>
      <w:r w:rsidR="00D85CF9">
        <w:rPr>
          <w:rFonts w:ascii="Arial" w:hAnsi="Arial" w:cs="Arial"/>
          <w:bCs/>
        </w:rPr>
        <w:t> </w:t>
      </w:r>
      <w:r w:rsidRPr="00AC6433">
        <w:rPr>
          <w:rFonts w:ascii="Arial" w:hAnsi="Arial" w:cs="Arial"/>
          <w:bCs/>
        </w:rPr>
        <w:t>fasády</w:t>
      </w:r>
      <w:r w:rsidR="00D85CF9">
        <w:rPr>
          <w:rFonts w:ascii="Arial" w:hAnsi="Arial" w:cs="Arial"/>
          <w:bCs/>
        </w:rPr>
        <w:t xml:space="preserve"> aj z </w:t>
      </w:r>
      <w:r w:rsidR="00AC6433" w:rsidRPr="00AC6433">
        <w:rPr>
          <w:rFonts w:ascii="Arial" w:hAnsi="Arial" w:cs="Arial"/>
          <w:bCs/>
        </w:rPr>
        <w:t>interiéru</w:t>
      </w:r>
    </w:p>
    <w:p w14:paraId="02A260B7" w14:textId="77777777"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Odstránenie sokla (kamenný obklad</w:t>
      </w:r>
      <w:r w:rsidR="00D85CF9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resp. omietka) z fasády budovy</w:t>
      </w:r>
    </w:p>
    <w:p w14:paraId="2A650461" w14:textId="77777777" w:rsidR="00235554" w:rsidRPr="00235554" w:rsidRDefault="00235554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 w:rsidRPr="00235554">
        <w:rPr>
          <w:rFonts w:ascii="Arial" w:hAnsi="Arial" w:cs="Arial"/>
          <w:bCs/>
        </w:rPr>
        <w:t>Bz. Demontáž existujúceho bleskozvodu</w:t>
      </w:r>
    </w:p>
    <w:p w14:paraId="0065C40D" w14:textId="77777777"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Odstránenie markíz nad vstupnými dverami</w:t>
      </w:r>
    </w:p>
    <w:p w14:paraId="5B1EE3CA" w14:textId="77777777"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Vybúranie existujúceho odkvap</w:t>
      </w:r>
      <w:r w:rsidR="00D85CF9">
        <w:rPr>
          <w:rFonts w:ascii="Arial" w:hAnsi="Arial" w:cs="Arial"/>
          <w:bCs/>
        </w:rPr>
        <w:t>ového</w:t>
      </w:r>
      <w:r>
        <w:rPr>
          <w:rFonts w:ascii="Arial" w:hAnsi="Arial" w:cs="Arial"/>
          <w:bCs/>
        </w:rPr>
        <w:t xml:space="preserve"> chodníka a výkop ryhy </w:t>
      </w:r>
    </w:p>
    <w:p w14:paraId="4B1597A6" w14:textId="77777777"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Demontáž oplechovania parapetov a pôvodných okien</w:t>
      </w:r>
    </w:p>
    <w:p w14:paraId="16678650" w14:textId="77777777" w:rsidR="00AC6433" w:rsidRDefault="00AC6433" w:rsidP="0046733F">
      <w:pPr>
        <w:pStyle w:val="Odsekzoznamu"/>
        <w:numPr>
          <w:ilvl w:val="0"/>
          <w:numId w:val="24"/>
        </w:numPr>
        <w:tabs>
          <w:tab w:val="left" w:pos="284"/>
        </w:tabs>
        <w:spacing w:line="264" w:lineRule="auto"/>
        <w:ind w:left="0" w:firstLine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Demontáž pôvodných dverí, zárubní a prahov</w:t>
      </w:r>
    </w:p>
    <w:p w14:paraId="1C9857B9" w14:textId="77777777" w:rsidR="00AC6433" w:rsidRDefault="002819FE" w:rsidP="002819FE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H. </w:t>
      </w:r>
      <w:r w:rsidR="00AC6433">
        <w:rPr>
          <w:rFonts w:ascii="Arial" w:hAnsi="Arial" w:cs="Arial"/>
          <w:bCs/>
        </w:rPr>
        <w:t>Demontáž existujúcich klampiarskych výrobkov</w:t>
      </w:r>
    </w:p>
    <w:p w14:paraId="1B6A1193" w14:textId="77777777" w:rsidR="00AC6433" w:rsidRDefault="002819FE" w:rsidP="002819FE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I. </w:t>
      </w:r>
      <w:r w:rsidR="00AC6433">
        <w:rPr>
          <w:rFonts w:ascii="Arial" w:hAnsi="Arial" w:cs="Arial"/>
          <w:bCs/>
        </w:rPr>
        <w:t>Demontáž existujúcich zámočníckych výrobkov</w:t>
      </w:r>
    </w:p>
    <w:p w14:paraId="4F31052D" w14:textId="77777777" w:rsidR="00AC6433" w:rsidRDefault="002819FE" w:rsidP="002819FE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J. </w:t>
      </w:r>
      <w:r w:rsidR="00AC6433">
        <w:rPr>
          <w:rFonts w:ascii="Arial" w:hAnsi="Arial" w:cs="Arial"/>
          <w:bCs/>
        </w:rPr>
        <w:t>Demontáž oplechovania atiky, strešnej plechovej krytiny, podbitia pri odkvapoch</w:t>
      </w:r>
    </w:p>
    <w:p w14:paraId="26A061D8" w14:textId="77777777" w:rsidR="00AC6433" w:rsidRDefault="002819FE" w:rsidP="002819FE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K. </w:t>
      </w:r>
      <w:r w:rsidR="00AC6433">
        <w:rPr>
          <w:rFonts w:ascii="Arial" w:hAnsi="Arial" w:cs="Arial"/>
          <w:bCs/>
        </w:rPr>
        <w:t>Odstránenie komínov</w:t>
      </w:r>
    </w:p>
    <w:p w14:paraId="71D674C8" w14:textId="77777777" w:rsidR="00AC6433" w:rsidRDefault="00AC6433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L1. </w:t>
      </w:r>
      <w:r w:rsidRPr="00AC6433">
        <w:rPr>
          <w:rFonts w:ascii="Arial" w:hAnsi="Arial" w:cs="Arial"/>
          <w:bCs/>
        </w:rPr>
        <w:t xml:space="preserve">Demontáž </w:t>
      </w:r>
      <w:r w:rsidR="00D85CF9">
        <w:rPr>
          <w:rFonts w:ascii="Arial" w:hAnsi="Arial" w:cs="Arial"/>
          <w:bCs/>
        </w:rPr>
        <w:t>interiérových oceľových schodísk</w:t>
      </w:r>
    </w:p>
    <w:p w14:paraId="4B4B0A47" w14:textId="77777777" w:rsidR="00AC6433" w:rsidRDefault="00AC6433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L2. </w:t>
      </w:r>
      <w:r w:rsidR="00D85CF9">
        <w:rPr>
          <w:rFonts w:ascii="Arial" w:hAnsi="Arial" w:cs="Arial"/>
          <w:bCs/>
        </w:rPr>
        <w:t xml:space="preserve">Interiérové schodiská - úprava schodiskových stupňov </w:t>
      </w:r>
    </w:p>
    <w:p w14:paraId="18D615BF" w14:textId="77777777" w:rsidR="0017439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lastRenderedPageBreak/>
        <w:t xml:space="preserve">L3. </w:t>
      </w:r>
      <w:r w:rsidR="00D85CF9">
        <w:rPr>
          <w:rFonts w:ascii="Arial" w:hAnsi="Arial" w:cs="Arial"/>
          <w:bCs/>
        </w:rPr>
        <w:t>Exteriérové schodiská - o</w:t>
      </w:r>
      <w:r>
        <w:rPr>
          <w:rFonts w:ascii="Arial" w:hAnsi="Arial" w:cs="Arial"/>
          <w:bCs/>
        </w:rPr>
        <w:t xml:space="preserve">dstránenie dlažby </w:t>
      </w:r>
      <w:r w:rsidR="00D85CF9">
        <w:rPr>
          <w:rFonts w:ascii="Arial" w:hAnsi="Arial" w:cs="Arial"/>
          <w:bCs/>
        </w:rPr>
        <w:t>a</w:t>
      </w:r>
      <w:r>
        <w:rPr>
          <w:rFonts w:ascii="Arial" w:hAnsi="Arial" w:cs="Arial"/>
          <w:bCs/>
        </w:rPr>
        <w:t xml:space="preserve"> úprava schodiskových stupňov</w:t>
      </w:r>
    </w:p>
    <w:p w14:paraId="680CEC98" w14:textId="77777777" w:rsidR="0017439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M. Demontáž po</w:t>
      </w:r>
      <w:r w:rsidR="00D85CF9">
        <w:rPr>
          <w:rFonts w:ascii="Arial" w:hAnsi="Arial" w:cs="Arial"/>
          <w:bCs/>
        </w:rPr>
        <w:t>d</w:t>
      </w:r>
      <w:r>
        <w:rPr>
          <w:rFonts w:ascii="Arial" w:hAnsi="Arial" w:cs="Arial"/>
          <w:bCs/>
        </w:rPr>
        <w:t>hľadových heraklitových dosiek</w:t>
      </w:r>
      <w:r w:rsidR="00B04790">
        <w:rPr>
          <w:rFonts w:ascii="Arial" w:hAnsi="Arial" w:cs="Arial"/>
          <w:bCs/>
        </w:rPr>
        <w:t xml:space="preserve"> v oboch kultúrnych sálach</w:t>
      </w:r>
    </w:p>
    <w:p w14:paraId="52DD6380" w14:textId="77777777" w:rsidR="0017439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N. Odstránenie podlahovej vrstvy</w:t>
      </w:r>
    </w:p>
    <w:p w14:paraId="123F0F01" w14:textId="77777777" w:rsidR="0017439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O. Odstránenie keramickej dlažby, obkladu a sanitárnych predmetov v toaletách</w:t>
      </w:r>
    </w:p>
    <w:p w14:paraId="182F4340" w14:textId="77777777" w:rsidR="003653C5" w:rsidRDefault="00174395" w:rsidP="0046733F">
      <w:pPr>
        <w:tabs>
          <w:tab w:val="left" w:pos="284"/>
        </w:tabs>
        <w:spacing w:line="264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P. Odstránenie vrstiev </w:t>
      </w:r>
      <w:r w:rsidR="00825A65">
        <w:rPr>
          <w:rFonts w:ascii="Arial" w:hAnsi="Arial" w:cs="Arial"/>
          <w:bCs/>
        </w:rPr>
        <w:t>terasy</w:t>
      </w:r>
      <w:r w:rsidR="00CA72FA">
        <w:rPr>
          <w:rFonts w:ascii="Arial" w:hAnsi="Arial" w:cs="Arial"/>
          <w:bCs/>
        </w:rPr>
        <w:t xml:space="preserve"> pri knižnici na 2.NP</w:t>
      </w:r>
      <w:r>
        <w:rPr>
          <w:rFonts w:ascii="Arial" w:hAnsi="Arial" w:cs="Arial"/>
          <w:bCs/>
        </w:rPr>
        <w:t xml:space="preserve"> </w:t>
      </w:r>
    </w:p>
    <w:p w14:paraId="6833B654" w14:textId="77777777" w:rsidR="006527DA" w:rsidRDefault="00235554" w:rsidP="0046733F">
      <w:pPr>
        <w:pStyle w:val="Odsekzoznamu"/>
        <w:tabs>
          <w:tab w:val="left" w:pos="284"/>
        </w:tabs>
        <w:spacing w:line="264" w:lineRule="auto"/>
        <w:ind w:left="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R</w:t>
      </w:r>
      <w:r w:rsidR="006527DA">
        <w:rPr>
          <w:rFonts w:ascii="Arial" w:hAnsi="Arial" w:cs="Arial"/>
          <w:bCs/>
        </w:rPr>
        <w:t xml:space="preserve">. </w:t>
      </w:r>
      <w:r>
        <w:rPr>
          <w:rFonts w:ascii="Arial" w:hAnsi="Arial" w:cs="Arial"/>
          <w:bCs/>
        </w:rPr>
        <w:t xml:space="preserve">Zrušenie priestoru </w:t>
      </w:r>
      <w:r w:rsidR="00743F1B">
        <w:rPr>
          <w:rFonts w:ascii="Arial" w:hAnsi="Arial" w:cs="Arial"/>
          <w:bCs/>
        </w:rPr>
        <w:t xml:space="preserve">pre </w:t>
      </w:r>
      <w:r>
        <w:rPr>
          <w:rFonts w:ascii="Arial" w:hAnsi="Arial" w:cs="Arial"/>
          <w:bCs/>
        </w:rPr>
        <w:t>orchest</w:t>
      </w:r>
      <w:r w:rsidR="00743F1B">
        <w:rPr>
          <w:rFonts w:ascii="Arial" w:hAnsi="Arial" w:cs="Arial"/>
          <w:bCs/>
        </w:rPr>
        <w:t>e</w:t>
      </w:r>
      <w:r>
        <w:rPr>
          <w:rFonts w:ascii="Arial" w:hAnsi="Arial" w:cs="Arial"/>
          <w:bCs/>
        </w:rPr>
        <w:t>r 1.07</w:t>
      </w:r>
    </w:p>
    <w:p w14:paraId="22E6AAAE" w14:textId="77777777" w:rsidR="00F4377C" w:rsidRDefault="00F4377C" w:rsidP="0046733F">
      <w:pPr>
        <w:tabs>
          <w:tab w:val="left" w:pos="284"/>
        </w:tabs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062E99D9" w14:textId="77777777" w:rsidR="000911C1" w:rsidRDefault="000911C1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 prípade nejasností alebo nesúladu PD s existujúcim stavom je potrebné kontaktovať projektantov. V prípade nájdenia skrytých / iných konštrukcií, ktoré nie sú viditeľné a zasahujú do projektovaných zmien</w:t>
      </w:r>
      <w:r w:rsidR="00B04790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je potrebné kontaktovať projektantov. </w:t>
      </w:r>
    </w:p>
    <w:p w14:paraId="44D0DBFE" w14:textId="77777777"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Stavebné práce je potrebné realizovať podľa platných STN a technologických predpisov aplikovaných stavebných hmôt a materiálov </w:t>
      </w:r>
      <w:r w:rsidR="00B04790">
        <w:rPr>
          <w:rFonts w:ascii="Arial" w:hAnsi="Arial" w:cs="Arial"/>
          <w:bCs/>
        </w:rPr>
        <w:t xml:space="preserve">a </w:t>
      </w:r>
      <w:r>
        <w:rPr>
          <w:rFonts w:ascii="Arial" w:hAnsi="Arial" w:cs="Arial"/>
          <w:bCs/>
        </w:rPr>
        <w:t>BOZP.</w:t>
      </w:r>
    </w:p>
    <w:p w14:paraId="1B948807" w14:textId="77777777" w:rsidR="00230F77" w:rsidRDefault="00230F7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Pri demontáži markíz je nutn</w:t>
      </w:r>
      <w:r w:rsidR="00BD574A">
        <w:rPr>
          <w:rFonts w:ascii="Arial" w:hAnsi="Arial" w:cs="Arial"/>
          <w:bCs/>
        </w:rPr>
        <w:t>é</w:t>
      </w:r>
      <w:r>
        <w:rPr>
          <w:rFonts w:ascii="Arial" w:hAnsi="Arial" w:cs="Arial"/>
          <w:bCs/>
        </w:rPr>
        <w:t xml:space="preserve"> dbať na BOZP a taktiež na mechanické podpery a vzpery konštrukci</w:t>
      </w:r>
      <w:r w:rsidR="00BD574A">
        <w:rPr>
          <w:rFonts w:ascii="Arial" w:hAnsi="Arial" w:cs="Arial"/>
          <w:bCs/>
        </w:rPr>
        <w:t>í, je potrebné v</w:t>
      </w:r>
      <w:r>
        <w:rPr>
          <w:rFonts w:ascii="Arial" w:hAnsi="Arial" w:cs="Arial"/>
          <w:bCs/>
        </w:rPr>
        <w:t>ytvoriť dostatočné zábrany pre zabránenie zrútenia na zem. Realizovať až po odstránení strešných vrstiev.</w:t>
      </w:r>
    </w:p>
    <w:p w14:paraId="2C332579" w14:textId="77777777" w:rsidR="000911C1" w:rsidRDefault="000911C1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Pri búracích prácach je nutné dodržať podmienky bezpečnosti uvedené vo vyhláške č. 147/2013 Z.z. a práce uskutočňovať podľa harmonogramu búracích prác. Pri búracích prácach nesmie dôjsť k poškodeniu jestvujúcich nosných konštrukcií objektu a to ani mechanicky, ani vibráciami či iným nepriaznivým vplyvom.  V prípade poškodenia konštrukcií vplyvom vlhkosti alebo iných nedostatkov je potrebné </w:t>
      </w:r>
      <w:r w:rsidR="00BD574A">
        <w:rPr>
          <w:rFonts w:ascii="Arial" w:hAnsi="Arial" w:cs="Arial"/>
          <w:bCs/>
        </w:rPr>
        <w:t>vyko</w:t>
      </w:r>
      <w:r>
        <w:rPr>
          <w:rFonts w:ascii="Arial" w:hAnsi="Arial" w:cs="Arial"/>
          <w:bCs/>
        </w:rPr>
        <w:t>nať</w:t>
      </w:r>
      <w:r w:rsidR="00BD574A">
        <w:rPr>
          <w:rFonts w:ascii="Arial" w:hAnsi="Arial" w:cs="Arial"/>
          <w:bCs/>
        </w:rPr>
        <w:t xml:space="preserve"> sanáciu</w:t>
      </w:r>
      <w:r>
        <w:rPr>
          <w:rFonts w:ascii="Arial" w:hAnsi="Arial" w:cs="Arial"/>
          <w:bCs/>
        </w:rPr>
        <w:t xml:space="preserve"> dan</w:t>
      </w:r>
      <w:r w:rsidR="00BD574A">
        <w:rPr>
          <w:rFonts w:ascii="Arial" w:hAnsi="Arial" w:cs="Arial"/>
          <w:bCs/>
        </w:rPr>
        <w:t>ej</w:t>
      </w:r>
      <w:r>
        <w:rPr>
          <w:rFonts w:ascii="Arial" w:hAnsi="Arial" w:cs="Arial"/>
          <w:bCs/>
        </w:rPr>
        <w:t xml:space="preserve"> konštrukcie - zvoliť vhodný typ sanácie. </w:t>
      </w:r>
    </w:p>
    <w:p w14:paraId="41315DE3" w14:textId="77777777"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Rozmery existujúcich konštrukcií </w:t>
      </w:r>
      <w:r w:rsidR="00BD574A">
        <w:rPr>
          <w:rFonts w:ascii="Arial" w:hAnsi="Arial" w:cs="Arial"/>
          <w:bCs/>
        </w:rPr>
        <w:t xml:space="preserve">sú kótované </w:t>
      </w:r>
      <w:r>
        <w:rPr>
          <w:rFonts w:ascii="Arial" w:hAnsi="Arial" w:cs="Arial"/>
          <w:bCs/>
        </w:rPr>
        <w:t>v rozmedzí +/- 100 mm. Nakoľko nie sú známe presné rozmery a hĺbka založenia základov, je potrebné ich preveriť pred začatím výstavby a zabezpečiť formou autorského dozor</w:t>
      </w:r>
      <w:r w:rsidR="00BD574A">
        <w:rPr>
          <w:rFonts w:ascii="Arial" w:hAnsi="Arial" w:cs="Arial"/>
          <w:bCs/>
        </w:rPr>
        <w:t>u</w:t>
      </w:r>
      <w:r>
        <w:rPr>
          <w:rFonts w:ascii="Arial" w:hAnsi="Arial" w:cs="Arial"/>
          <w:bCs/>
        </w:rPr>
        <w:t xml:space="preserve"> účasť projektanta statiky, ktorý zhodnotí skutočné geologické pomery a potvrdí alebo pozmení navrhované základy. Hrúbka stropnej dosky, podkladového betónu a rozmery základov v reze nemusia zodpovedať skutočnému stavu</w:t>
      </w:r>
      <w:r w:rsidR="00BD574A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nakoľko nie je možné urobiť hĺbkovú analýzu.</w:t>
      </w:r>
    </w:p>
    <w:p w14:paraId="1DEB9985" w14:textId="77777777" w:rsidR="0039320B" w:rsidRPr="00D141F8" w:rsidRDefault="0039320B" w:rsidP="0046733F">
      <w:pPr>
        <w:tabs>
          <w:tab w:val="left" w:pos="361"/>
          <w:tab w:val="left" w:pos="721"/>
        </w:tabs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  <w:t xml:space="preserve">Murované steny </w:t>
      </w:r>
      <w:r w:rsidR="00BD574A">
        <w:rPr>
          <w:rFonts w:ascii="Arial" w:hAnsi="Arial" w:cs="Arial"/>
          <w:bCs/>
        </w:rPr>
        <w:t xml:space="preserve">je potrebné </w:t>
      </w:r>
      <w:r>
        <w:rPr>
          <w:rFonts w:ascii="Arial" w:hAnsi="Arial" w:cs="Arial"/>
          <w:bCs/>
        </w:rPr>
        <w:t>vybúrať</w:t>
      </w:r>
      <w:r w:rsidRPr="00D141F8">
        <w:rPr>
          <w:rFonts w:ascii="Arial" w:hAnsi="Arial" w:cs="Arial"/>
          <w:bCs/>
        </w:rPr>
        <w:t xml:space="preserve"> podľa </w:t>
      </w:r>
      <w:r>
        <w:rPr>
          <w:rFonts w:ascii="Arial" w:hAnsi="Arial" w:cs="Arial"/>
          <w:bCs/>
        </w:rPr>
        <w:t>PD</w:t>
      </w:r>
      <w:r w:rsidRPr="00D141F8">
        <w:rPr>
          <w:rFonts w:ascii="Arial" w:hAnsi="Arial" w:cs="Arial"/>
          <w:bCs/>
        </w:rPr>
        <w:t>, pri vyznačených murovaných stenách a vytvorení nových otvoro</w:t>
      </w:r>
      <w:r>
        <w:rPr>
          <w:rFonts w:ascii="Arial" w:hAnsi="Arial" w:cs="Arial"/>
          <w:bCs/>
        </w:rPr>
        <w:t xml:space="preserve">v </w:t>
      </w:r>
      <w:r w:rsidR="00BD574A">
        <w:rPr>
          <w:rFonts w:ascii="Arial" w:hAnsi="Arial" w:cs="Arial"/>
          <w:bCs/>
        </w:rPr>
        <w:t xml:space="preserve">treba </w:t>
      </w:r>
      <w:r>
        <w:rPr>
          <w:rFonts w:ascii="Arial" w:hAnsi="Arial" w:cs="Arial"/>
          <w:bCs/>
        </w:rPr>
        <w:t>dbať na</w:t>
      </w:r>
      <w:r w:rsidRPr="00D141F8">
        <w:rPr>
          <w:rFonts w:ascii="Arial" w:hAnsi="Arial" w:cs="Arial"/>
          <w:bCs/>
        </w:rPr>
        <w:t xml:space="preserve"> dodržanie vkladania </w:t>
      </w:r>
      <w:r>
        <w:rPr>
          <w:rFonts w:ascii="Arial" w:hAnsi="Arial" w:cs="Arial"/>
          <w:bCs/>
        </w:rPr>
        <w:t>prekladov</w:t>
      </w:r>
      <w:r w:rsidRPr="00D141F8">
        <w:rPr>
          <w:rFonts w:ascii="Arial" w:hAnsi="Arial" w:cs="Arial"/>
          <w:bCs/>
        </w:rPr>
        <w:t xml:space="preserve"> do otvorov. </w:t>
      </w:r>
      <w:r w:rsidR="00BD574A">
        <w:rPr>
          <w:rFonts w:ascii="Arial" w:hAnsi="Arial" w:cs="Arial"/>
          <w:bCs/>
        </w:rPr>
        <w:t>Je potrebné d</w:t>
      </w:r>
      <w:r w:rsidRPr="00D141F8">
        <w:rPr>
          <w:rFonts w:ascii="Arial" w:hAnsi="Arial" w:cs="Arial"/>
          <w:bCs/>
        </w:rPr>
        <w:t>održať čo najpresnejšie výšky nových otvorov, prípadné zmeny konzultovať s projektantom.</w:t>
      </w:r>
    </w:p>
    <w:p w14:paraId="726D44CD" w14:textId="77777777"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Pri demontáži dverných konštrukcií a zárubní postupovať nasledovne:</w:t>
      </w:r>
    </w:p>
    <w:p w14:paraId="64F5633B" w14:textId="77777777" w:rsidR="0039320B" w:rsidRDefault="0039320B" w:rsidP="00E419F7">
      <w:pPr>
        <w:pStyle w:val="Odsekzoznamu"/>
        <w:numPr>
          <w:ilvl w:val="0"/>
          <w:numId w:val="25"/>
        </w:numPr>
        <w:spacing w:line="264" w:lineRule="auto"/>
        <w:ind w:left="142" w:hanging="142"/>
        <w:jc w:val="both"/>
        <w:rPr>
          <w:rFonts w:ascii="Arial" w:hAnsi="Arial" w:cs="Arial"/>
          <w:bCs/>
        </w:rPr>
      </w:pPr>
      <w:r w:rsidRPr="00D141F8">
        <w:rPr>
          <w:rFonts w:ascii="Arial" w:hAnsi="Arial" w:cs="Arial"/>
          <w:bCs/>
        </w:rPr>
        <w:t xml:space="preserve">najprv je potrebné demontovať dverné krídlo tak, aby pri ďalšej demontáži rámu nedošlo k uvoľneniu </w:t>
      </w:r>
      <w:r>
        <w:rPr>
          <w:rFonts w:ascii="Arial" w:hAnsi="Arial" w:cs="Arial"/>
          <w:bCs/>
        </w:rPr>
        <w:t>alebo vypadnutiu</w:t>
      </w:r>
    </w:p>
    <w:p w14:paraId="34ECCAE4" w14:textId="77777777" w:rsidR="0039320B" w:rsidRDefault="0039320B" w:rsidP="00E419F7">
      <w:pPr>
        <w:pStyle w:val="Odsekzoznamu"/>
        <w:numPr>
          <w:ilvl w:val="0"/>
          <w:numId w:val="25"/>
        </w:numPr>
        <w:spacing w:line="264" w:lineRule="auto"/>
        <w:ind w:left="142" w:hanging="142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dverný rám demontovať tak</w:t>
      </w:r>
      <w:r w:rsidR="00BD574A">
        <w:rPr>
          <w:rFonts w:ascii="Arial" w:hAnsi="Arial" w:cs="Arial"/>
          <w:bCs/>
        </w:rPr>
        <w:t>,</w:t>
      </w:r>
      <w:r>
        <w:rPr>
          <w:rFonts w:ascii="Arial" w:hAnsi="Arial" w:cs="Arial"/>
          <w:bCs/>
        </w:rPr>
        <w:t xml:space="preserve"> aby nedošlo k poškodeniu osten</w:t>
      </w:r>
      <w:r w:rsidR="00BD574A">
        <w:rPr>
          <w:rFonts w:ascii="Arial" w:hAnsi="Arial" w:cs="Arial"/>
          <w:bCs/>
        </w:rPr>
        <w:t>ia</w:t>
      </w:r>
      <w:r>
        <w:rPr>
          <w:rFonts w:ascii="Arial" w:hAnsi="Arial" w:cs="Arial"/>
          <w:bCs/>
        </w:rPr>
        <w:t xml:space="preserve"> </w:t>
      </w:r>
    </w:p>
    <w:p w14:paraId="7B305B5A" w14:textId="77777777" w:rsidR="007C6BD4" w:rsidRDefault="007C6BD4" w:rsidP="0046733F">
      <w:pPr>
        <w:spacing w:line="264" w:lineRule="auto"/>
        <w:ind w:firstLine="567"/>
        <w:jc w:val="both"/>
        <w:rPr>
          <w:rFonts w:ascii="Arial" w:hAnsi="Arial" w:cs="Arial"/>
          <w:b/>
        </w:rPr>
      </w:pPr>
      <w:r w:rsidRPr="00CE1532">
        <w:rPr>
          <w:rFonts w:ascii="Arial" w:hAnsi="Arial" w:cs="Arial"/>
          <w:b/>
        </w:rPr>
        <w:t>Pred realizovaním KZS je potrebné demontovať všetky konštrukcie kotvené na fasád</w:t>
      </w:r>
      <w:r w:rsidR="00BD574A">
        <w:rPr>
          <w:rFonts w:ascii="Arial" w:hAnsi="Arial" w:cs="Arial"/>
          <w:b/>
        </w:rPr>
        <w:t>e</w:t>
      </w:r>
      <w:r w:rsidRPr="00CE1532">
        <w:rPr>
          <w:rFonts w:ascii="Arial" w:hAnsi="Arial" w:cs="Arial"/>
          <w:b/>
        </w:rPr>
        <w:t>, následne je potrebné navrhnúť nový spôsob kotvenia – riešenie prekonzultovať so zhotoviteľom.</w:t>
      </w:r>
    </w:p>
    <w:p w14:paraId="092D7353" w14:textId="77777777"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/>
        </w:rPr>
      </w:pPr>
    </w:p>
    <w:p w14:paraId="2FADF2B9" w14:textId="77777777" w:rsidR="00230F77" w:rsidRDefault="0039320B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Vplyv búracích prác na životné prostredie</w:t>
      </w:r>
    </w:p>
    <w:p w14:paraId="3F456631" w14:textId="77777777" w:rsidR="0039320B" w:rsidRPr="0013260E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13260E">
        <w:rPr>
          <w:rFonts w:ascii="Arial" w:hAnsi="Arial" w:cs="Arial"/>
          <w:bCs/>
        </w:rPr>
        <w:t xml:space="preserve">Po dobu stavebných úprav dôjde k prechodnému zhoršeniu životného prostredia. Zhoršenie bude spôsobené prevádzaním stavebných činností. Staviteľ je povinný dodržiavať nočný </w:t>
      </w:r>
      <w:r w:rsidR="00E419F7">
        <w:rPr>
          <w:rFonts w:ascii="Arial" w:hAnsi="Arial" w:cs="Arial"/>
          <w:bCs/>
        </w:rPr>
        <w:t>pokoj</w:t>
      </w:r>
      <w:r w:rsidRPr="0013260E">
        <w:rPr>
          <w:rFonts w:ascii="Arial" w:hAnsi="Arial" w:cs="Arial"/>
          <w:bCs/>
        </w:rPr>
        <w:t xml:space="preserve">. </w:t>
      </w:r>
    </w:p>
    <w:p w14:paraId="646E4E79" w14:textId="77777777" w:rsidR="0039320B" w:rsidRPr="0013260E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13260E">
        <w:rPr>
          <w:rFonts w:ascii="Arial" w:hAnsi="Arial" w:cs="Arial"/>
          <w:bCs/>
        </w:rPr>
        <w:t xml:space="preserve">Odpadový materiál vzniknutý pri búraní bude likvidovaný v súlade so </w:t>
      </w:r>
      <w:r w:rsidR="00BD574A">
        <w:rPr>
          <w:rFonts w:ascii="Arial" w:hAnsi="Arial" w:cs="Arial"/>
          <w:bCs/>
        </w:rPr>
        <w:t>„Z</w:t>
      </w:r>
      <w:r w:rsidRPr="0013260E">
        <w:rPr>
          <w:rFonts w:ascii="Arial" w:hAnsi="Arial" w:cs="Arial"/>
          <w:bCs/>
        </w:rPr>
        <w:t>ákonom o odpadoch a o zmene a doplnení niektorých zákonov</w:t>
      </w:r>
      <w:r w:rsidR="00BD574A">
        <w:rPr>
          <w:rFonts w:ascii="Arial" w:hAnsi="Arial" w:cs="Arial"/>
          <w:bCs/>
        </w:rPr>
        <w:t xml:space="preserve">“ - </w:t>
      </w:r>
      <w:r w:rsidR="00BD574A" w:rsidRPr="0013260E">
        <w:rPr>
          <w:rFonts w:ascii="Arial" w:hAnsi="Arial" w:cs="Arial"/>
          <w:bCs/>
        </w:rPr>
        <w:t>č. 79/2015 Z.z.</w:t>
      </w:r>
      <w:r w:rsidRPr="0013260E">
        <w:rPr>
          <w:rFonts w:ascii="Arial" w:hAnsi="Arial" w:cs="Arial"/>
          <w:bCs/>
        </w:rPr>
        <w:t xml:space="preserve"> Vzniknutý odpad bude triedený a odvážaný na skládku. Materiálové využitie bude ma</w:t>
      </w:r>
      <w:r w:rsidR="00BD574A">
        <w:rPr>
          <w:rFonts w:ascii="Arial" w:hAnsi="Arial" w:cs="Arial"/>
          <w:bCs/>
        </w:rPr>
        <w:t>ť</w:t>
      </w:r>
      <w:r w:rsidRPr="0013260E">
        <w:rPr>
          <w:rFonts w:ascii="Arial" w:hAnsi="Arial" w:cs="Arial"/>
          <w:bCs/>
        </w:rPr>
        <w:t xml:space="preserve"> prednosť pred uložením na skládku alebo iným využitím odpadov. </w:t>
      </w:r>
    </w:p>
    <w:p w14:paraId="76C56EA4" w14:textId="77777777" w:rsidR="0039320B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13260E">
        <w:rPr>
          <w:rFonts w:ascii="Arial" w:hAnsi="Arial" w:cs="Arial"/>
          <w:bCs/>
        </w:rPr>
        <w:lastRenderedPageBreak/>
        <w:t>V </w:t>
      </w:r>
      <w:r w:rsidR="00BD574A">
        <w:rPr>
          <w:rFonts w:ascii="Arial" w:hAnsi="Arial" w:cs="Arial"/>
          <w:bCs/>
        </w:rPr>
        <w:t>z</w:t>
      </w:r>
      <w:r w:rsidRPr="0013260E">
        <w:rPr>
          <w:rFonts w:ascii="Arial" w:hAnsi="Arial" w:cs="Arial"/>
          <w:bCs/>
        </w:rPr>
        <w:t>áujmovej lokalite ani v jej blízkosti sa nenachádzajú chránené územia ani pamiatkové rezervácie. O</w:t>
      </w:r>
      <w:r w:rsidR="00BD574A">
        <w:rPr>
          <w:rFonts w:ascii="Arial" w:hAnsi="Arial" w:cs="Arial"/>
          <w:bCs/>
        </w:rPr>
        <w:t>ch</w:t>
      </w:r>
      <w:r w:rsidRPr="0013260E">
        <w:rPr>
          <w:rFonts w:ascii="Arial" w:hAnsi="Arial" w:cs="Arial"/>
          <w:bCs/>
        </w:rPr>
        <w:t>ranné pásma inžinierskych sietí bud</w:t>
      </w:r>
      <w:r w:rsidR="00BD574A">
        <w:rPr>
          <w:rFonts w:ascii="Arial" w:hAnsi="Arial" w:cs="Arial"/>
          <w:bCs/>
        </w:rPr>
        <w:t>ú</w:t>
      </w:r>
      <w:r w:rsidRPr="0013260E">
        <w:rPr>
          <w:rFonts w:ascii="Arial" w:hAnsi="Arial" w:cs="Arial"/>
          <w:bCs/>
        </w:rPr>
        <w:t xml:space="preserve"> dodržané v súlade s požiadavkami platných predpisov.</w:t>
      </w:r>
      <w:r w:rsidR="00F52C6E">
        <w:rPr>
          <w:rFonts w:ascii="Arial" w:hAnsi="Arial" w:cs="Arial"/>
          <w:bCs/>
        </w:rPr>
        <w:t xml:space="preserve"> </w:t>
      </w:r>
    </w:p>
    <w:p w14:paraId="0F327EFE" w14:textId="77777777" w:rsidR="00E05814" w:rsidRPr="0013260E" w:rsidRDefault="00E05814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1F3EA207" w14:textId="77777777" w:rsidR="0039320B" w:rsidRPr="004C53CF" w:rsidRDefault="0039320B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Plyn</w:t>
      </w:r>
    </w:p>
    <w:p w14:paraId="40DAB285" w14:textId="77777777" w:rsidR="0027298C" w:rsidRDefault="0039320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Na fasáde objektu je osadený plyn, je potrebné ho dočasne demontovať, po aplikovaní KZS osadiť na pôvodné miesto a navrhnúť nový spôsob kotvenia – riešenie prekonzultovať so zhotoviteľom. </w:t>
      </w:r>
      <w:r w:rsidR="00230F77">
        <w:rPr>
          <w:rFonts w:ascii="Arial" w:hAnsi="Arial" w:cs="Arial"/>
          <w:bCs/>
        </w:rPr>
        <w:t xml:space="preserve">Plyn je osadený priamo na fasáde objektu a preto </w:t>
      </w:r>
      <w:r w:rsidR="00BD574A">
        <w:rPr>
          <w:rFonts w:ascii="Arial" w:hAnsi="Arial" w:cs="Arial"/>
          <w:bCs/>
        </w:rPr>
        <w:t xml:space="preserve">je </w:t>
      </w:r>
      <w:r w:rsidR="00230F77">
        <w:rPr>
          <w:rFonts w:ascii="Arial" w:hAnsi="Arial" w:cs="Arial"/>
          <w:bCs/>
        </w:rPr>
        <w:t>nevyhnutné dočasne ho demontovať z dôvodu zateplenia fasády budovy</w:t>
      </w:r>
      <w:r>
        <w:rPr>
          <w:rFonts w:ascii="Arial" w:hAnsi="Arial" w:cs="Arial"/>
          <w:bCs/>
        </w:rPr>
        <w:t>.</w:t>
      </w:r>
    </w:p>
    <w:p w14:paraId="20FF7933" w14:textId="77777777" w:rsidR="00B422CC" w:rsidRPr="00C60D06" w:rsidRDefault="00B422CC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03D96E0D" w14:textId="77777777" w:rsidR="007477A5" w:rsidRPr="003B6BFF" w:rsidRDefault="007477A5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3B6BFF">
        <w:rPr>
          <w:rFonts w:ascii="Arial" w:hAnsi="Arial" w:cs="Arial"/>
          <w:b/>
          <w:bCs/>
        </w:rPr>
        <w:t>Zemné práce</w:t>
      </w:r>
    </w:p>
    <w:p w14:paraId="475F9801" w14:textId="77777777" w:rsidR="0092113E" w:rsidRDefault="004C53CF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8C3909">
        <w:rPr>
          <w:rFonts w:ascii="Arial" w:hAnsi="Arial" w:cs="Arial"/>
          <w:bCs/>
        </w:rPr>
        <w:t>Vzhľadom na</w:t>
      </w:r>
      <w:r>
        <w:rPr>
          <w:rFonts w:ascii="Arial" w:hAnsi="Arial" w:cs="Arial"/>
          <w:bCs/>
        </w:rPr>
        <w:t xml:space="preserve"> fasádne zateplenie zasahujúce až pod úroveň terénu je potrebné vykopať ryhu 600/500 mm popri fasáde objektu. Bude slúžiť ako montážny priestor pri aplikácii podzemnej časti zateplenia. Po aplikácii zateplenia a súvisiacich  konštrukcií sa zemina z výkopu čiastočne použije na zásyp ryhy</w:t>
      </w:r>
      <w:r w:rsidR="0092113E">
        <w:rPr>
          <w:rFonts w:ascii="Arial" w:hAnsi="Arial" w:cs="Arial"/>
          <w:bCs/>
        </w:rPr>
        <w:t>, prípadne na vyrovnanie pozemku v časti dvora</w:t>
      </w:r>
      <w:r>
        <w:rPr>
          <w:rFonts w:ascii="Arial" w:hAnsi="Arial" w:cs="Arial"/>
          <w:bCs/>
        </w:rPr>
        <w:t xml:space="preserve">. </w:t>
      </w:r>
    </w:p>
    <w:p w14:paraId="39572971" w14:textId="77777777" w:rsidR="001C58CB" w:rsidRDefault="004471F5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Vybuduje sa n</w:t>
      </w:r>
      <w:r w:rsidR="004C53CF">
        <w:rPr>
          <w:rFonts w:ascii="Arial" w:hAnsi="Arial" w:cs="Arial"/>
          <w:bCs/>
        </w:rPr>
        <w:t>ový odkvapový chodník</w:t>
      </w:r>
      <w:r>
        <w:rPr>
          <w:rFonts w:ascii="Arial" w:hAnsi="Arial" w:cs="Arial"/>
          <w:bCs/>
        </w:rPr>
        <w:t>, ktorý</w:t>
      </w:r>
      <w:r w:rsidR="004C53CF">
        <w:rPr>
          <w:rFonts w:ascii="Arial" w:hAnsi="Arial" w:cs="Arial"/>
          <w:bCs/>
        </w:rPr>
        <w:t xml:space="preserve"> bude zhotovený</w:t>
      </w:r>
      <w:r w:rsidR="007C3F12">
        <w:rPr>
          <w:rFonts w:ascii="Arial" w:hAnsi="Arial" w:cs="Arial"/>
          <w:bCs/>
        </w:rPr>
        <w:t xml:space="preserve"> </w:t>
      </w:r>
      <w:r w:rsidR="007C3F12" w:rsidRPr="005A1B0C">
        <w:rPr>
          <w:rFonts w:ascii="Arial" w:hAnsi="Arial" w:cs="Arial"/>
          <w:bCs/>
        </w:rPr>
        <w:t>z</w:t>
      </w:r>
      <w:r w:rsidR="00DD30C0" w:rsidRPr="005A1B0C">
        <w:rPr>
          <w:rFonts w:ascii="Arial" w:hAnsi="Arial" w:cs="Arial"/>
          <w:bCs/>
        </w:rPr>
        <w:t> triedeného ťaženého kameniva</w:t>
      </w:r>
      <w:r w:rsidR="0092113E" w:rsidRPr="005A1B0C">
        <w:rPr>
          <w:rFonts w:ascii="Arial" w:hAnsi="Arial" w:cs="Arial"/>
          <w:bCs/>
        </w:rPr>
        <w:t>,</w:t>
      </w:r>
      <w:r w:rsidR="004C53CF" w:rsidRPr="005A1B0C">
        <w:rPr>
          <w:rFonts w:ascii="Arial" w:hAnsi="Arial" w:cs="Arial"/>
          <w:bCs/>
        </w:rPr>
        <w:t xml:space="preserve"> lemovaný bude </w:t>
      </w:r>
      <w:r w:rsidR="00DD30C0" w:rsidRPr="005A1B0C">
        <w:rPr>
          <w:rFonts w:ascii="Arial" w:hAnsi="Arial" w:cs="Arial"/>
          <w:bCs/>
        </w:rPr>
        <w:t xml:space="preserve">tenkými </w:t>
      </w:r>
      <w:r w:rsidR="004C53CF" w:rsidRPr="005A1B0C">
        <w:rPr>
          <w:rFonts w:ascii="Arial" w:hAnsi="Arial" w:cs="Arial"/>
          <w:bCs/>
        </w:rPr>
        <w:t xml:space="preserve">betónovými obrubníkmi uloženými do betónového lôžka. </w:t>
      </w:r>
      <w:r w:rsidR="007C3F12" w:rsidRPr="005A1B0C">
        <w:rPr>
          <w:rFonts w:ascii="Arial" w:hAnsi="Arial" w:cs="Arial"/>
          <w:bCs/>
        </w:rPr>
        <w:t>V prednej juhovýchodnej časti bude zhotovený z betónovej exteriérovej dlažby totožnej s dlažbou chodníka vedúceho od miestnej komunikácie.</w:t>
      </w:r>
    </w:p>
    <w:p w14:paraId="5FDDAE0A" w14:textId="77777777" w:rsidR="001C58CB" w:rsidRDefault="001C58CB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Základovú škáru je potrebné chrániť pred nepriaznivými poveternostnými vplyvmi.</w:t>
      </w:r>
    </w:p>
    <w:p w14:paraId="566A953E" w14:textId="77777777" w:rsidR="003B6BFF" w:rsidRDefault="003B6BFF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</w:rPr>
        <w:t xml:space="preserve">Pri výkopových prácach sa </w:t>
      </w:r>
      <w:r w:rsidR="0092113E">
        <w:rPr>
          <w:rFonts w:ascii="Arial" w:hAnsi="Arial" w:cs="Arial"/>
        </w:rPr>
        <w:t>s</w:t>
      </w:r>
      <w:r w:rsidRPr="00C60D06">
        <w:rPr>
          <w:rFonts w:ascii="Arial" w:hAnsi="Arial" w:cs="Arial"/>
        </w:rPr>
        <w:t xml:space="preserve">o spodnou vodou neuvažuje, preto nebol vykonaný ani hydrogeologický prieskum. Relatívna výška </w:t>
      </w:r>
      <w:r>
        <w:rPr>
          <w:rFonts w:ascii="Calibri" w:hAnsi="Calibri" w:cs="Calibri"/>
        </w:rPr>
        <w:t>±</w:t>
      </w:r>
      <w:r w:rsidRPr="00C60D06">
        <w:rPr>
          <w:rFonts w:ascii="Arial" w:hAnsi="Arial" w:cs="Arial"/>
        </w:rPr>
        <w:t>0,000</w:t>
      </w:r>
      <w:r w:rsidR="00AE0F65">
        <w:rPr>
          <w:rFonts w:ascii="Arial" w:hAnsi="Arial" w:cs="Arial"/>
        </w:rPr>
        <w:t xml:space="preserve"> m</w:t>
      </w:r>
      <w:r w:rsidRPr="00C60D06">
        <w:rPr>
          <w:rFonts w:ascii="Arial" w:hAnsi="Arial" w:cs="Arial"/>
        </w:rPr>
        <w:t xml:space="preserve"> je navrhnutá na výške budúcej </w:t>
      </w:r>
      <w:r w:rsidRPr="009E3FF3">
        <w:rPr>
          <w:rFonts w:ascii="Arial" w:hAnsi="Arial" w:cs="Arial"/>
        </w:rPr>
        <w:t xml:space="preserve">podlahy 1. </w:t>
      </w:r>
      <w:r w:rsidR="00DC2935">
        <w:rPr>
          <w:rFonts w:ascii="Arial" w:hAnsi="Arial" w:cs="Arial"/>
        </w:rPr>
        <w:t>NP</w:t>
      </w:r>
      <w:r w:rsidRPr="00C60D06">
        <w:rPr>
          <w:rFonts w:ascii="Arial" w:hAnsi="Arial" w:cs="Arial"/>
        </w:rPr>
        <w:t xml:space="preserve"> </w:t>
      </w:r>
      <w:r w:rsidR="0092113E">
        <w:rPr>
          <w:rFonts w:ascii="Arial" w:hAnsi="Arial" w:cs="Arial"/>
        </w:rPr>
        <w:t>objektu</w:t>
      </w:r>
      <w:r w:rsidRPr="00C60D06">
        <w:rPr>
          <w:rFonts w:ascii="Arial" w:hAnsi="Arial" w:cs="Arial"/>
        </w:rPr>
        <w:t xml:space="preserve"> - približne </w:t>
      </w:r>
      <w:r>
        <w:rPr>
          <w:rFonts w:ascii="Arial" w:hAnsi="Arial" w:cs="Arial"/>
        </w:rPr>
        <w:t xml:space="preserve">v nadmorskej výške </w:t>
      </w:r>
      <w:r w:rsidR="00AE0F65">
        <w:rPr>
          <w:rFonts w:ascii="Arial" w:hAnsi="Arial" w:cs="Arial"/>
        </w:rPr>
        <w:t>+</w:t>
      </w:r>
      <w:r w:rsidR="00DC2935">
        <w:rPr>
          <w:rFonts w:ascii="Arial" w:hAnsi="Arial" w:cs="Arial"/>
        </w:rPr>
        <w:t>102,970</w:t>
      </w:r>
      <w:r w:rsidRPr="009E3FF3">
        <w:rPr>
          <w:rFonts w:ascii="Arial" w:hAnsi="Arial" w:cs="Arial"/>
        </w:rPr>
        <w:t xml:space="preserve"> m n.m.</w:t>
      </w:r>
      <w:r w:rsidRPr="00C60D06">
        <w:rPr>
          <w:rFonts w:ascii="Arial" w:hAnsi="Arial" w:cs="Arial"/>
        </w:rPr>
        <w:t xml:space="preserve"> - tento údaj je však orientačný a je potrebné ho koordinovať priamo na stavbe v priebehu výstavby,</w:t>
      </w:r>
      <w:r w:rsidRPr="000C7E6C">
        <w:rPr>
          <w:rFonts w:ascii="Arial" w:hAnsi="Arial" w:cs="Arial"/>
        </w:rPr>
        <w:t xml:space="preserve"> nakoľko </w:t>
      </w:r>
      <w:r w:rsidRPr="000C7E6C">
        <w:rPr>
          <w:rFonts w:ascii="Arial" w:hAnsi="Arial" w:cs="Arial"/>
          <w:bCs/>
        </w:rPr>
        <w:t>výškopis a</w:t>
      </w:r>
      <w:r w:rsidR="00B05D9D">
        <w:rPr>
          <w:rFonts w:ascii="Arial" w:hAnsi="Arial" w:cs="Arial"/>
          <w:bCs/>
        </w:rPr>
        <w:t>ni</w:t>
      </w:r>
      <w:r w:rsidRPr="000C7E6C">
        <w:rPr>
          <w:rFonts w:ascii="Arial" w:hAnsi="Arial" w:cs="Arial"/>
          <w:bCs/>
        </w:rPr>
        <w:t xml:space="preserve"> polohopis územia</w:t>
      </w:r>
      <w:r w:rsidR="0092113E" w:rsidRPr="0092113E">
        <w:rPr>
          <w:rFonts w:ascii="Arial" w:hAnsi="Arial" w:cs="Arial"/>
          <w:bCs/>
        </w:rPr>
        <w:t xml:space="preserve"> </w:t>
      </w:r>
      <w:r w:rsidR="0092113E" w:rsidRPr="000C7E6C">
        <w:rPr>
          <w:rFonts w:ascii="Arial" w:hAnsi="Arial" w:cs="Arial"/>
          <w:bCs/>
        </w:rPr>
        <w:t>nebol</w:t>
      </w:r>
      <w:r w:rsidR="00B05D9D">
        <w:rPr>
          <w:rFonts w:ascii="Arial" w:hAnsi="Arial" w:cs="Arial"/>
          <w:bCs/>
        </w:rPr>
        <w:t>i</w:t>
      </w:r>
      <w:r w:rsidR="0092113E" w:rsidRPr="000C7E6C">
        <w:rPr>
          <w:rFonts w:ascii="Arial" w:hAnsi="Arial" w:cs="Arial"/>
          <w:bCs/>
        </w:rPr>
        <w:t xml:space="preserve"> k dispozíci</w:t>
      </w:r>
      <w:r w:rsidR="0092113E">
        <w:rPr>
          <w:rFonts w:ascii="Arial" w:hAnsi="Arial" w:cs="Arial"/>
          <w:bCs/>
        </w:rPr>
        <w:t>i</w:t>
      </w:r>
      <w:r w:rsidRPr="000C7E6C">
        <w:rPr>
          <w:rFonts w:ascii="Arial" w:hAnsi="Arial" w:cs="Arial"/>
          <w:bCs/>
        </w:rPr>
        <w:t>.</w:t>
      </w:r>
    </w:p>
    <w:p w14:paraId="51EC3CAC" w14:textId="77777777" w:rsidR="00C75117" w:rsidRDefault="00C75117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6EE06175" w14:textId="77777777" w:rsidR="007477A5" w:rsidRPr="00C75117" w:rsidRDefault="007477A5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75117">
        <w:rPr>
          <w:rFonts w:ascii="Arial" w:hAnsi="Arial" w:cs="Arial"/>
          <w:b/>
          <w:bCs/>
        </w:rPr>
        <w:t>Základové konštrukcie</w:t>
      </w:r>
    </w:p>
    <w:p w14:paraId="3107B094" w14:textId="77777777" w:rsidR="007477A5" w:rsidRDefault="007C6BD4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  <w:r w:rsidRPr="005A1B0C">
        <w:rPr>
          <w:rFonts w:ascii="Arial" w:hAnsi="Arial" w:cs="Arial"/>
          <w:lang w:eastAsia="sk-SK"/>
        </w:rPr>
        <w:t xml:space="preserve">Zaizolovanie základových pásov je projektované pomocou extrudovaného polystyrénu hr. </w:t>
      </w:r>
      <w:r w:rsidR="00DC2935" w:rsidRPr="005A1B0C">
        <w:rPr>
          <w:rFonts w:ascii="Arial" w:hAnsi="Arial" w:cs="Arial"/>
          <w:lang w:eastAsia="sk-SK"/>
        </w:rPr>
        <w:t>150</w:t>
      </w:r>
      <w:r w:rsidRPr="005A1B0C">
        <w:rPr>
          <w:rFonts w:ascii="Arial" w:hAnsi="Arial" w:cs="Arial"/>
          <w:lang w:eastAsia="sk-SK"/>
        </w:rPr>
        <w:t xml:space="preserve"> mm pod a nad úrovňou terénu do výšky podľa výkresovej dokumentácie - súčiniteľ tep. vodivosti</w:t>
      </w:r>
      <w:r w:rsidRPr="00C60D06">
        <w:rPr>
          <w:rFonts w:ascii="Arial" w:hAnsi="Arial" w:cs="Arial"/>
          <w:lang w:eastAsia="sk-SK"/>
        </w:rPr>
        <w:t xml:space="preserve"> λ = 0,035 W/(m</w:t>
      </w:r>
      <w:r w:rsidR="003E1610">
        <w:rPr>
          <w:rFonts w:ascii="Arial" w:hAnsi="Arial" w:cs="Arial"/>
          <w:lang w:eastAsia="sk-SK"/>
        </w:rPr>
        <w:t>.</w:t>
      </w:r>
      <w:r w:rsidRPr="00C60D06">
        <w:rPr>
          <w:rFonts w:ascii="Arial" w:hAnsi="Arial" w:cs="Arial"/>
          <w:lang w:eastAsia="sk-SK"/>
        </w:rPr>
        <w:t>K).</w:t>
      </w:r>
    </w:p>
    <w:p w14:paraId="0F0DE6F9" w14:textId="77777777" w:rsidR="00913BBA" w:rsidRPr="00C60D06" w:rsidRDefault="00913BBA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14:paraId="2362A3B1" w14:textId="77777777" w:rsidR="00BE0915" w:rsidRPr="00833D9B" w:rsidRDefault="00BE0915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833D9B">
        <w:rPr>
          <w:rFonts w:ascii="Arial" w:hAnsi="Arial" w:cs="Arial"/>
          <w:b/>
          <w:bCs/>
        </w:rPr>
        <w:t>Zvislé konštrukcie</w:t>
      </w:r>
    </w:p>
    <w:p w14:paraId="1A2E90D9" w14:textId="77777777" w:rsidR="003B060E" w:rsidRDefault="003B060E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V obvodovom nosnom murive sa vytvoria nové otvory pre výplňové konštrukcie</w:t>
      </w:r>
      <w:r w:rsidR="00E977E2">
        <w:rPr>
          <w:rFonts w:ascii="Arial" w:hAnsi="Arial" w:cs="Arial"/>
        </w:rPr>
        <w:t xml:space="preserve">. </w:t>
      </w:r>
      <w:r w:rsidR="0092113E">
        <w:rPr>
          <w:rFonts w:ascii="Arial" w:hAnsi="Arial" w:cs="Arial"/>
        </w:rPr>
        <w:t>Ide</w:t>
      </w:r>
      <w:r w:rsidR="00E977E2">
        <w:rPr>
          <w:rFonts w:ascii="Arial" w:hAnsi="Arial" w:cs="Arial"/>
        </w:rPr>
        <w:t xml:space="preserve"> o vybrané okenné a dverné konštrukcie podľa PD</w:t>
      </w:r>
      <w:r w:rsidR="0092113E">
        <w:rPr>
          <w:rFonts w:ascii="Arial" w:hAnsi="Arial" w:cs="Arial"/>
        </w:rPr>
        <w:t xml:space="preserve"> - </w:t>
      </w:r>
      <w:r w:rsidR="00136B5D">
        <w:rPr>
          <w:rFonts w:ascii="Arial" w:hAnsi="Arial" w:cs="Arial"/>
        </w:rPr>
        <w:t xml:space="preserve">rozšírenie a </w:t>
      </w:r>
      <w:r w:rsidR="00E977E2">
        <w:rPr>
          <w:rFonts w:ascii="Arial" w:hAnsi="Arial" w:cs="Arial"/>
        </w:rPr>
        <w:t xml:space="preserve">zväčšenie </w:t>
      </w:r>
      <w:r w:rsidR="0092113E">
        <w:rPr>
          <w:rFonts w:ascii="Arial" w:hAnsi="Arial" w:cs="Arial"/>
        </w:rPr>
        <w:t xml:space="preserve">existujúceho </w:t>
      </w:r>
      <w:r w:rsidR="00E977E2">
        <w:rPr>
          <w:rFonts w:ascii="Arial" w:hAnsi="Arial" w:cs="Arial"/>
        </w:rPr>
        <w:t xml:space="preserve">otvoru smerom nadol, smerom nahor a súčasne </w:t>
      </w:r>
      <w:r w:rsidR="00BC58DD">
        <w:rPr>
          <w:rFonts w:ascii="Arial" w:hAnsi="Arial" w:cs="Arial"/>
        </w:rPr>
        <w:t>pridanie preklad</w:t>
      </w:r>
      <w:r w:rsidR="00AE0F65">
        <w:rPr>
          <w:rFonts w:ascii="Arial" w:hAnsi="Arial" w:cs="Arial"/>
        </w:rPr>
        <w:t>ov</w:t>
      </w:r>
      <w:r w:rsidR="00BC58DD">
        <w:rPr>
          <w:rFonts w:ascii="Arial" w:hAnsi="Arial" w:cs="Arial"/>
        </w:rPr>
        <w:t xml:space="preserve"> nad otvory</w:t>
      </w:r>
      <w:r w:rsidR="00AE0F65">
        <w:rPr>
          <w:rFonts w:ascii="Arial" w:hAnsi="Arial" w:cs="Arial"/>
        </w:rPr>
        <w:t>, preklady</w:t>
      </w:r>
      <w:r w:rsidR="00534E33">
        <w:rPr>
          <w:rFonts w:ascii="Arial" w:hAnsi="Arial" w:cs="Arial"/>
        </w:rPr>
        <w:t xml:space="preserve"> bud</w:t>
      </w:r>
      <w:r w:rsidR="00AE0F65">
        <w:rPr>
          <w:rFonts w:ascii="Arial" w:hAnsi="Arial" w:cs="Arial"/>
        </w:rPr>
        <w:t>ú</w:t>
      </w:r>
      <w:r w:rsidR="00534E33">
        <w:rPr>
          <w:rFonts w:ascii="Arial" w:hAnsi="Arial" w:cs="Arial"/>
        </w:rPr>
        <w:t xml:space="preserve"> z tvárnic Ytong. </w:t>
      </w:r>
      <w:r w:rsidR="00534E33" w:rsidRPr="00361500">
        <w:rPr>
          <w:rFonts w:ascii="Arial" w:hAnsi="Arial" w:cs="Arial"/>
        </w:rPr>
        <w:t>Na murovanie sa používa tenkovrstvová murovacia malta</w:t>
      </w:r>
      <w:r w:rsidR="00534E33">
        <w:rPr>
          <w:rFonts w:ascii="Arial" w:hAnsi="Arial" w:cs="Arial"/>
        </w:rPr>
        <w:t xml:space="preserve"> odporúčaná výrobcom</w:t>
      </w:r>
      <w:r w:rsidR="00534E33" w:rsidRPr="00361500">
        <w:rPr>
          <w:rFonts w:ascii="Arial" w:hAnsi="Arial" w:cs="Arial"/>
        </w:rPr>
        <w:t>.</w:t>
      </w:r>
      <w:r w:rsidR="00534E33">
        <w:rPr>
          <w:rFonts w:ascii="Arial" w:hAnsi="Arial" w:cs="Arial"/>
        </w:rPr>
        <w:t xml:space="preserve"> Vybrané stavebné otvory podľa PD budú zamurované. </w:t>
      </w:r>
    </w:p>
    <w:p w14:paraId="07779C9E" w14:textId="77777777" w:rsidR="00534E33" w:rsidRDefault="00136B5D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E0D85">
        <w:rPr>
          <w:rFonts w:ascii="Arial" w:hAnsi="Arial" w:cs="Arial"/>
        </w:rPr>
        <w:t xml:space="preserve">Zvislé deliace </w:t>
      </w:r>
      <w:r w:rsidR="0092113E" w:rsidRPr="00CE0D85">
        <w:rPr>
          <w:rFonts w:ascii="Arial" w:hAnsi="Arial" w:cs="Arial"/>
        </w:rPr>
        <w:t xml:space="preserve">nenosné </w:t>
      </w:r>
      <w:r w:rsidRPr="00CE0D85">
        <w:rPr>
          <w:rFonts w:ascii="Arial" w:hAnsi="Arial" w:cs="Arial"/>
        </w:rPr>
        <w:t xml:space="preserve">konštrukcie budú realizované z tvárnic </w:t>
      </w:r>
      <w:r w:rsidR="00534E33">
        <w:rPr>
          <w:rFonts w:ascii="Arial" w:hAnsi="Arial" w:cs="Arial"/>
        </w:rPr>
        <w:t xml:space="preserve">Ytong, hr. </w:t>
      </w:r>
      <w:r w:rsidR="005E3A8E">
        <w:rPr>
          <w:rFonts w:ascii="Arial" w:hAnsi="Arial" w:cs="Arial"/>
        </w:rPr>
        <w:t xml:space="preserve">200 mm, </w:t>
      </w:r>
      <w:r w:rsidR="00534E33">
        <w:rPr>
          <w:rFonts w:ascii="Arial" w:hAnsi="Arial" w:cs="Arial"/>
        </w:rPr>
        <w:t>150 mm a 100 mm</w:t>
      </w:r>
      <w:r>
        <w:rPr>
          <w:rFonts w:ascii="Arial" w:hAnsi="Arial" w:cs="Arial"/>
        </w:rPr>
        <w:t xml:space="preserve"> </w:t>
      </w:r>
      <w:r w:rsidRPr="00CE0D85">
        <w:rPr>
          <w:rFonts w:ascii="Arial" w:hAnsi="Arial" w:cs="Arial"/>
        </w:rPr>
        <w:t>murované na tenkovrstvov</w:t>
      </w:r>
      <w:r>
        <w:rPr>
          <w:rFonts w:ascii="Arial" w:hAnsi="Arial" w:cs="Arial"/>
        </w:rPr>
        <w:t>ú</w:t>
      </w:r>
      <w:r w:rsidRPr="00CE0D85">
        <w:rPr>
          <w:rFonts w:ascii="Arial" w:hAnsi="Arial" w:cs="Arial"/>
        </w:rPr>
        <w:t xml:space="preserve"> murovaciu maltu</w:t>
      </w:r>
      <w:r>
        <w:rPr>
          <w:rFonts w:ascii="Arial" w:hAnsi="Arial" w:cs="Arial"/>
        </w:rPr>
        <w:t xml:space="preserve"> odporúčanú výrobcom. Domurovanie vnútorných stien bude riešené pomocou tvárnic Ytong rôznych hrúbok podľa hrúbky jednotlivých konštrukcií.</w:t>
      </w:r>
    </w:p>
    <w:p w14:paraId="12C00D54" w14:textId="77777777" w:rsidR="003B060E" w:rsidRDefault="003B060E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 prípade domurovania existujúceho muriva je potrebné korigovať hrúbky jednotlivých konštrukcií priamo na stavbe a zvoliť vhodný typ hrúbky tehál. </w:t>
      </w:r>
      <w:r w:rsidR="0092113E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ieto rozmery je potrebné preveriť pred začatím výstavby. </w:t>
      </w:r>
    </w:p>
    <w:p w14:paraId="6CCBFE45" w14:textId="77777777" w:rsidR="003B060E" w:rsidRDefault="003B060E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Materiál a únosnosť existujúcich stien </w:t>
      </w:r>
      <w:r w:rsidR="0092113E">
        <w:rPr>
          <w:rFonts w:ascii="Arial" w:hAnsi="Arial" w:cs="Arial"/>
        </w:rPr>
        <w:t xml:space="preserve">je nutné </w:t>
      </w:r>
      <w:r>
        <w:rPr>
          <w:rFonts w:ascii="Arial" w:hAnsi="Arial" w:cs="Arial"/>
        </w:rPr>
        <w:t>overiť pred začatím rekonštrukcie pomocou sondy.</w:t>
      </w:r>
    </w:p>
    <w:p w14:paraId="68E68417" w14:textId="77777777" w:rsidR="007B783B" w:rsidRDefault="007B783B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E0D85">
        <w:rPr>
          <w:rFonts w:ascii="Arial" w:hAnsi="Arial" w:cs="Arial"/>
        </w:rPr>
        <w:t>Pri realizácii muriva z tvárnic Ytong je potrebn</w:t>
      </w:r>
      <w:r w:rsidR="0092113E">
        <w:rPr>
          <w:rFonts w:ascii="Arial" w:hAnsi="Arial" w:cs="Arial"/>
        </w:rPr>
        <w:t>é</w:t>
      </w:r>
      <w:r w:rsidRPr="00CE0D85">
        <w:rPr>
          <w:rFonts w:ascii="Arial" w:hAnsi="Arial" w:cs="Arial"/>
        </w:rPr>
        <w:t xml:space="preserve"> postupovať v zmysle technologického predpisu fy. Ytong.  </w:t>
      </w:r>
    </w:p>
    <w:p w14:paraId="6E665D44" w14:textId="77777777" w:rsidR="003B060E" w:rsidRDefault="003B060E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>Presný tvar, polohu a všetky detaily dopracuje projektant statiky v ďalšom stupni projektovej dokume</w:t>
      </w:r>
      <w:r>
        <w:rPr>
          <w:rFonts w:ascii="Arial" w:hAnsi="Arial" w:cs="Arial"/>
        </w:rPr>
        <w:t xml:space="preserve">ntácie t.j. </w:t>
      </w:r>
      <w:r w:rsidR="0092113E">
        <w:rPr>
          <w:rFonts w:ascii="Arial" w:hAnsi="Arial" w:cs="Arial"/>
        </w:rPr>
        <w:t xml:space="preserve">v </w:t>
      </w:r>
      <w:r>
        <w:rPr>
          <w:rFonts w:ascii="Arial" w:hAnsi="Arial" w:cs="Arial"/>
        </w:rPr>
        <w:t>realizačn</w:t>
      </w:r>
      <w:r w:rsidR="0092113E">
        <w:rPr>
          <w:rFonts w:ascii="Arial" w:hAnsi="Arial" w:cs="Arial"/>
        </w:rPr>
        <w:t>om</w:t>
      </w:r>
      <w:r>
        <w:rPr>
          <w:rFonts w:ascii="Arial" w:hAnsi="Arial" w:cs="Arial"/>
        </w:rPr>
        <w:t xml:space="preserve"> projekt</w:t>
      </w:r>
      <w:r w:rsidR="0092113E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. </w:t>
      </w:r>
    </w:p>
    <w:p w14:paraId="6814DDA8" w14:textId="77777777" w:rsidR="00E65C3B" w:rsidRDefault="00E65C3B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14:paraId="03885BDD" w14:textId="77777777" w:rsidR="005B3E42" w:rsidRPr="005B3E42" w:rsidRDefault="005B3E42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5B3E42">
        <w:rPr>
          <w:rFonts w:ascii="Arial" w:hAnsi="Arial" w:cs="Arial"/>
          <w:b/>
          <w:bCs/>
        </w:rPr>
        <w:t>Vodorovné konštrukcie</w:t>
      </w:r>
    </w:p>
    <w:p w14:paraId="2138DAFE" w14:textId="77777777" w:rsidR="007B783B" w:rsidRPr="0046733F" w:rsidRDefault="007B783B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E0D85">
        <w:rPr>
          <w:rFonts w:ascii="Arial" w:hAnsi="Arial" w:cs="Arial"/>
        </w:rPr>
        <w:t xml:space="preserve">Pri interiérových výplňových konštrukciách sú prefabrikované </w:t>
      </w:r>
      <w:r w:rsidR="00B05D9D" w:rsidRPr="00CE0D85">
        <w:rPr>
          <w:rFonts w:ascii="Arial" w:hAnsi="Arial" w:cs="Arial"/>
        </w:rPr>
        <w:t xml:space="preserve">preklady </w:t>
      </w:r>
      <w:r w:rsidRPr="00CE0D85">
        <w:rPr>
          <w:rFonts w:ascii="Arial" w:hAnsi="Arial" w:cs="Arial"/>
        </w:rPr>
        <w:t>Ytong osadené podľa technologického listu v závislosti od hrúbky stien.</w:t>
      </w:r>
      <w:r>
        <w:rPr>
          <w:rFonts w:ascii="Arial" w:hAnsi="Arial" w:cs="Arial"/>
        </w:rPr>
        <w:t xml:space="preserve"> Predmetom tejto </w:t>
      </w:r>
      <w:r w:rsidRPr="0046733F">
        <w:rPr>
          <w:rFonts w:ascii="Arial" w:hAnsi="Arial" w:cs="Arial"/>
        </w:rPr>
        <w:t>projektovej dokumentácie nie sú výkazy týchto výrobkov.</w:t>
      </w:r>
    </w:p>
    <w:p w14:paraId="1D361479" w14:textId="77777777" w:rsidR="00EE1598" w:rsidRPr="0046733F" w:rsidRDefault="00EE1598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46733F">
        <w:rPr>
          <w:rFonts w:ascii="Arial" w:hAnsi="Arial" w:cs="Arial"/>
        </w:rPr>
        <w:t>V kinosále 1.06 sa nachádza priestor pre orchester (1.07 s rozlohou 12,53 m</w:t>
      </w:r>
      <w:r w:rsidRPr="0046733F">
        <w:rPr>
          <w:rFonts w:ascii="Arial" w:hAnsi="Arial" w:cs="Arial"/>
          <w:vertAlign w:val="superscript"/>
        </w:rPr>
        <w:t>2</w:t>
      </w:r>
      <w:r w:rsidRPr="0046733F">
        <w:rPr>
          <w:rFonts w:ascii="Arial" w:hAnsi="Arial" w:cs="Arial"/>
        </w:rPr>
        <w:t>) oddelený múrikom výšky 985 mm na výškovej kóte -0,725 mm. Tento priestor sa zruší, tj. odstráni sa múrik a priestor sa vybetónuje.</w:t>
      </w:r>
      <w:r w:rsidR="00AE0F65">
        <w:rPr>
          <w:rFonts w:ascii="Arial" w:hAnsi="Arial" w:cs="Arial"/>
        </w:rPr>
        <w:t xml:space="preserve"> </w:t>
      </w:r>
      <w:r w:rsidRPr="0046733F">
        <w:rPr>
          <w:rFonts w:ascii="Arial" w:hAnsi="Arial" w:cs="Arial"/>
        </w:rPr>
        <w:t xml:space="preserve">                  </w:t>
      </w:r>
    </w:p>
    <w:p w14:paraId="3EBC2366" w14:textId="77777777" w:rsidR="007B783B" w:rsidRDefault="007B783B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V miestnosti 1.</w:t>
      </w:r>
      <w:r w:rsidR="00185FA8">
        <w:rPr>
          <w:rFonts w:ascii="Arial" w:hAnsi="Arial" w:cs="Arial"/>
        </w:rPr>
        <w:t>03 sa</w:t>
      </w:r>
      <w:r w:rsidR="0092113E">
        <w:rPr>
          <w:rFonts w:ascii="Arial" w:hAnsi="Arial" w:cs="Arial"/>
        </w:rPr>
        <w:t xml:space="preserve"> v súčasnosti</w:t>
      </w:r>
      <w:r w:rsidR="00185FA8">
        <w:rPr>
          <w:rFonts w:ascii="Arial" w:hAnsi="Arial" w:cs="Arial"/>
        </w:rPr>
        <w:t xml:space="preserve"> nachádza poklop do pivnice</w:t>
      </w:r>
      <w:r w:rsidR="0092113E">
        <w:rPr>
          <w:rFonts w:ascii="Arial" w:hAnsi="Arial" w:cs="Arial"/>
        </w:rPr>
        <w:t xml:space="preserve"> – do servisnej miestnosti pod WC</w:t>
      </w:r>
      <w:r w:rsidR="00D03FA9">
        <w:rPr>
          <w:rFonts w:ascii="Arial" w:hAnsi="Arial" w:cs="Arial"/>
        </w:rPr>
        <w:t xml:space="preserve"> 0.12</w:t>
      </w:r>
      <w:r w:rsidR="00185FA8">
        <w:rPr>
          <w:rFonts w:ascii="Arial" w:hAnsi="Arial" w:cs="Arial"/>
        </w:rPr>
        <w:t>. Tento poklop sa odstráni a v mieste</w:t>
      </w:r>
      <w:r>
        <w:rPr>
          <w:rFonts w:ascii="Arial" w:hAnsi="Arial" w:cs="Arial"/>
        </w:rPr>
        <w:t xml:space="preserve"> </w:t>
      </w:r>
      <w:r w:rsidR="00D03FA9">
        <w:rPr>
          <w:rFonts w:ascii="Arial" w:hAnsi="Arial" w:cs="Arial"/>
        </w:rPr>
        <w:t xml:space="preserve">otvoru do suterénu </w:t>
      </w:r>
      <w:r>
        <w:rPr>
          <w:rFonts w:ascii="Arial" w:hAnsi="Arial" w:cs="Arial"/>
        </w:rPr>
        <w:t xml:space="preserve">bude vytvorená nová </w:t>
      </w:r>
      <w:r w:rsidR="00185FA8">
        <w:rPr>
          <w:rFonts w:ascii="Arial" w:hAnsi="Arial" w:cs="Arial"/>
        </w:rPr>
        <w:t>oceľová</w:t>
      </w:r>
      <w:r>
        <w:rPr>
          <w:rFonts w:ascii="Arial" w:hAnsi="Arial" w:cs="Arial"/>
        </w:rPr>
        <w:t xml:space="preserve"> konštrukcia stropu</w:t>
      </w:r>
      <w:r w:rsidR="00185FA8">
        <w:rPr>
          <w:rFonts w:ascii="Arial" w:hAnsi="Arial" w:cs="Arial"/>
        </w:rPr>
        <w:t xml:space="preserve"> pomocou oceľových nosníkov</w:t>
      </w:r>
      <w:r>
        <w:rPr>
          <w:rFonts w:ascii="Arial" w:hAnsi="Arial" w:cs="Arial"/>
        </w:rPr>
        <w:t>, na ktor</w:t>
      </w:r>
      <w:r w:rsidR="00185FA8">
        <w:rPr>
          <w:rFonts w:ascii="Arial" w:hAnsi="Arial" w:cs="Arial"/>
        </w:rPr>
        <w:t>é</w:t>
      </w:r>
      <w:r>
        <w:rPr>
          <w:rFonts w:ascii="Arial" w:hAnsi="Arial" w:cs="Arial"/>
        </w:rPr>
        <w:t xml:space="preserve"> </w:t>
      </w:r>
      <w:r w:rsidR="00B2382E">
        <w:rPr>
          <w:rFonts w:ascii="Arial" w:hAnsi="Arial" w:cs="Arial"/>
        </w:rPr>
        <w:t xml:space="preserve">bude </w:t>
      </w:r>
      <w:r w:rsidR="00185FA8">
        <w:rPr>
          <w:rFonts w:ascii="Arial" w:hAnsi="Arial" w:cs="Arial"/>
        </w:rPr>
        <w:t>uložený trapézový plech</w:t>
      </w:r>
      <w:r w:rsidR="00B2382E">
        <w:rPr>
          <w:rFonts w:ascii="Arial" w:hAnsi="Arial" w:cs="Arial"/>
        </w:rPr>
        <w:t xml:space="preserve">, </w:t>
      </w:r>
      <w:r w:rsidR="00185FA8">
        <w:rPr>
          <w:rFonts w:ascii="Arial" w:hAnsi="Arial" w:cs="Arial"/>
        </w:rPr>
        <w:t>plné, stratené debnenie a následne vyliata betónová vrstva</w:t>
      </w:r>
      <w:r w:rsidR="00B2382E">
        <w:rPr>
          <w:rFonts w:ascii="Arial" w:hAnsi="Arial" w:cs="Arial"/>
        </w:rPr>
        <w:t xml:space="preserve">, na ktorú sa už finálne osadí nášľapná vrstva – liata podlaha, ktorá vytvorí súvislú a neprerušenú vrstvu v celej miestnosti. </w:t>
      </w:r>
      <w:r>
        <w:rPr>
          <w:rFonts w:ascii="Arial" w:hAnsi="Arial" w:cs="Arial"/>
        </w:rPr>
        <w:t xml:space="preserve">Bližšie popísané konštrukčné riešenie stropu viď. PD časť Statika. </w:t>
      </w:r>
    </w:p>
    <w:p w14:paraId="52A6D7CB" w14:textId="77777777" w:rsidR="00636BD2" w:rsidRDefault="00636BD2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  <w:r w:rsidRPr="00A62AF2">
        <w:rPr>
          <w:rFonts w:ascii="Arial" w:hAnsi="Arial" w:cs="Arial"/>
          <w:b/>
          <w:bCs/>
        </w:rPr>
        <w:t>UPOZORNENIE! Pri realizácii strop</w:t>
      </w:r>
      <w:r>
        <w:rPr>
          <w:rFonts w:ascii="Arial" w:hAnsi="Arial" w:cs="Arial"/>
          <w:b/>
          <w:bCs/>
        </w:rPr>
        <w:t>u</w:t>
      </w:r>
      <w:r w:rsidRPr="00A62AF2">
        <w:rPr>
          <w:rFonts w:ascii="Arial" w:hAnsi="Arial" w:cs="Arial"/>
          <w:b/>
          <w:bCs/>
        </w:rPr>
        <w:t xml:space="preserve"> v miestnosti </w:t>
      </w:r>
      <w:r w:rsidR="00D03FA9">
        <w:rPr>
          <w:rFonts w:ascii="Arial" w:hAnsi="Arial" w:cs="Arial"/>
          <w:b/>
          <w:bCs/>
        </w:rPr>
        <w:t>0</w:t>
      </w:r>
      <w:r w:rsidRPr="00A62AF2">
        <w:rPr>
          <w:rFonts w:ascii="Arial" w:hAnsi="Arial" w:cs="Arial"/>
          <w:b/>
          <w:bCs/>
        </w:rPr>
        <w:t>.</w:t>
      </w:r>
      <w:r w:rsidR="00D03FA9">
        <w:rPr>
          <w:rFonts w:ascii="Arial" w:hAnsi="Arial" w:cs="Arial"/>
          <w:b/>
          <w:bCs/>
        </w:rPr>
        <w:t>12</w:t>
      </w:r>
      <w:r w:rsidRPr="00A62AF2">
        <w:rPr>
          <w:rFonts w:ascii="Arial" w:hAnsi="Arial" w:cs="Arial"/>
          <w:b/>
          <w:bCs/>
        </w:rPr>
        <w:t xml:space="preserve"> privolať statika! </w:t>
      </w:r>
      <w:r>
        <w:rPr>
          <w:rFonts w:ascii="Arial" w:hAnsi="Arial" w:cs="Arial"/>
          <w:b/>
          <w:bCs/>
        </w:rPr>
        <w:t>J</w:t>
      </w:r>
      <w:r w:rsidRPr="00A62AF2">
        <w:rPr>
          <w:rFonts w:ascii="Arial" w:hAnsi="Arial" w:cs="Arial"/>
          <w:b/>
          <w:bCs/>
        </w:rPr>
        <w:t>e potrebné konštrukciu realizovať v zmysle PD časť Statika!</w:t>
      </w:r>
    </w:p>
    <w:p w14:paraId="65B17B7B" w14:textId="77777777" w:rsidR="00636BD2" w:rsidRDefault="00636BD2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14:paraId="64DB1DBC" w14:textId="77777777" w:rsidR="00636BD2" w:rsidRPr="00A62AF2" w:rsidRDefault="00636BD2" w:rsidP="0046733F">
      <w:pPr>
        <w:spacing w:line="264" w:lineRule="auto"/>
        <w:ind w:firstLine="567"/>
        <w:jc w:val="both"/>
        <w:rPr>
          <w:rFonts w:ascii="Arial" w:hAnsi="Arial" w:cs="Arial"/>
          <w:i/>
          <w:iCs/>
        </w:rPr>
      </w:pPr>
      <w:r w:rsidRPr="00A62AF2">
        <w:rPr>
          <w:rFonts w:ascii="Arial" w:hAnsi="Arial" w:cs="Arial"/>
          <w:i/>
          <w:iCs/>
        </w:rPr>
        <w:t>POZNÁMK</w:t>
      </w:r>
      <w:r>
        <w:rPr>
          <w:rFonts w:ascii="Arial" w:hAnsi="Arial" w:cs="Arial"/>
          <w:i/>
          <w:iCs/>
        </w:rPr>
        <w:t>Y</w:t>
      </w:r>
      <w:r w:rsidRPr="00A62AF2">
        <w:rPr>
          <w:rFonts w:ascii="Arial" w:hAnsi="Arial" w:cs="Arial"/>
          <w:i/>
          <w:iCs/>
        </w:rPr>
        <w:t>:</w:t>
      </w:r>
    </w:p>
    <w:p w14:paraId="45109F65" w14:textId="77777777" w:rsidR="00636BD2" w:rsidRDefault="00636BD2" w:rsidP="00065295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  <w:i/>
          <w:iCs/>
        </w:rPr>
      </w:pPr>
      <w:r w:rsidRPr="00A62AF2">
        <w:rPr>
          <w:rFonts w:ascii="Arial" w:hAnsi="Arial" w:cs="Arial"/>
          <w:i/>
          <w:iCs/>
        </w:rPr>
        <w:t>V prípade zistenia akýchkoľvek skutočností, ktoré akýmkoľvek spôsobom ovplyvňujú statiku uvedenej konštrukcie, je nutné ihneď kontaktovať statika. Zmena dispozičného riešenia, konštrukčného riešenia</w:t>
      </w:r>
      <w:r w:rsidR="00B05D9D">
        <w:rPr>
          <w:rFonts w:ascii="Arial" w:hAnsi="Arial" w:cs="Arial"/>
          <w:i/>
          <w:iCs/>
        </w:rPr>
        <w:t>,</w:t>
      </w:r>
      <w:r w:rsidRPr="00A62AF2">
        <w:rPr>
          <w:rFonts w:ascii="Arial" w:hAnsi="Arial" w:cs="Arial"/>
          <w:i/>
          <w:iCs/>
        </w:rPr>
        <w:t xml:space="preserve"> ako aj zmena navrhovaných prvkov nie je bez konzultácie so statikom prípustná. Pred realizáciou navrhovaných stavebných úprav objektu je nutné prizvať spracovateľa projektu statiky k odsúhlaseniu postupu realizácie prác. Vzhľadom na to, že stavebná časť môže byť dotváraná v priebehu realizácie stavby, je nutné všetky zmeny a doplňujúce riešenia, ktoré majú dopad na základové konštrukcie prekonzultovať so spracovateľom  projektu statiky!</w:t>
      </w:r>
    </w:p>
    <w:p w14:paraId="29BFC753" w14:textId="77777777" w:rsidR="00065295" w:rsidRDefault="00065295" w:rsidP="00065295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</w:p>
    <w:p w14:paraId="3D4E88A1" w14:textId="77777777" w:rsidR="00BE0915" w:rsidRPr="00F33A00" w:rsidRDefault="00BF1AEA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Stre</w:t>
      </w:r>
      <w:r w:rsidR="00765119">
        <w:rPr>
          <w:rFonts w:ascii="Arial" w:hAnsi="Arial" w:cs="Arial"/>
          <w:b/>
          <w:bCs/>
        </w:rPr>
        <w:t>cha</w:t>
      </w:r>
    </w:p>
    <w:p w14:paraId="08DC5B4A" w14:textId="77777777" w:rsidR="005E3A8E" w:rsidRDefault="002F1A2D" w:rsidP="00AE0F65">
      <w:pPr>
        <w:spacing w:line="264" w:lineRule="auto"/>
        <w:ind w:firstLine="567"/>
        <w:jc w:val="both"/>
        <w:rPr>
          <w:rFonts w:ascii="Arial" w:hAnsi="Arial" w:cs="Arial"/>
        </w:rPr>
      </w:pPr>
      <w:r w:rsidRPr="002F1A2D">
        <w:rPr>
          <w:rFonts w:ascii="Arial" w:hAnsi="Arial" w:cs="Arial"/>
        </w:rPr>
        <w:t xml:space="preserve">Strešná konštrukcia </w:t>
      </w:r>
      <w:r>
        <w:rPr>
          <w:rFonts w:ascii="Arial" w:hAnsi="Arial" w:cs="Arial"/>
        </w:rPr>
        <w:t>je vytvorená z oceľových priehradových nosníkov. Nakoľko nebolo možné presné zameranie tvaru a rozmiestnenia nosníkov,</w:t>
      </w:r>
      <w:r w:rsidR="005E3A8E">
        <w:rPr>
          <w:rFonts w:ascii="Arial" w:hAnsi="Arial" w:cs="Arial"/>
        </w:rPr>
        <w:t xml:space="preserve"> zhotovovateľ je povinný zistiť skutočný stav objektu </w:t>
      </w:r>
      <w:r>
        <w:rPr>
          <w:rFonts w:ascii="Arial" w:hAnsi="Arial" w:cs="Arial"/>
        </w:rPr>
        <w:t>po odstránení strešnej krytiny</w:t>
      </w:r>
      <w:r w:rsidR="00B05D9D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resp. sondou.</w:t>
      </w:r>
      <w:r w:rsidR="00765119">
        <w:rPr>
          <w:rFonts w:ascii="Arial" w:hAnsi="Arial" w:cs="Arial"/>
        </w:rPr>
        <w:t xml:space="preserve"> </w:t>
      </w:r>
      <w:r w:rsidR="005E3A8E">
        <w:rPr>
          <w:rFonts w:ascii="Arial" w:hAnsi="Arial" w:cs="Arial"/>
        </w:rPr>
        <w:t>V prípade akýchkoľvek nejasností a nájdených porúch je povinný kontaktovať projektanta a prizvať statika.</w:t>
      </w:r>
    </w:p>
    <w:p w14:paraId="08A6CE59" w14:textId="77777777" w:rsidR="00B2382E" w:rsidRDefault="00765119" w:rsidP="00AE0F65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 demontovaní </w:t>
      </w:r>
      <w:r w:rsidR="005E3A8E">
        <w:rPr>
          <w:rFonts w:ascii="Arial" w:hAnsi="Arial" w:cs="Arial"/>
        </w:rPr>
        <w:t xml:space="preserve">existujúcej plechovej </w:t>
      </w:r>
      <w:r>
        <w:rPr>
          <w:rFonts w:ascii="Arial" w:hAnsi="Arial" w:cs="Arial"/>
        </w:rPr>
        <w:t>strešnej krytiny</w:t>
      </w:r>
      <w:r w:rsidR="005E3A8E">
        <w:rPr>
          <w:rFonts w:ascii="Arial" w:hAnsi="Arial" w:cs="Arial"/>
        </w:rPr>
        <w:t xml:space="preserve"> a konštrukcie podhľadu </w:t>
      </w:r>
      <w:r>
        <w:rPr>
          <w:rFonts w:ascii="Arial" w:hAnsi="Arial" w:cs="Arial"/>
        </w:rPr>
        <w:t>je potrebné očistiť nosné oceľové prvky</w:t>
      </w:r>
      <w:r w:rsidR="003E1610">
        <w:rPr>
          <w:rFonts w:ascii="Arial" w:hAnsi="Arial" w:cs="Arial"/>
        </w:rPr>
        <w:t xml:space="preserve"> a následne ich ošetriť</w:t>
      </w:r>
      <w:r w:rsidR="005E3A8E">
        <w:rPr>
          <w:rFonts w:ascii="Arial" w:hAnsi="Arial" w:cs="Arial"/>
        </w:rPr>
        <w:t xml:space="preserve"> protikoróznym náterom. </w:t>
      </w:r>
      <w:r w:rsidR="00C21C1E">
        <w:rPr>
          <w:rFonts w:ascii="Arial" w:hAnsi="Arial" w:cs="Arial"/>
        </w:rPr>
        <w:t xml:space="preserve">Pre zlepšenie tepelnoizolačných vlastností strechy navrhujeme zatepliť </w:t>
      </w:r>
      <w:r w:rsidR="00B2382E">
        <w:rPr>
          <w:rFonts w:ascii="Arial" w:hAnsi="Arial" w:cs="Arial"/>
        </w:rPr>
        <w:t>strešný</w:t>
      </w:r>
      <w:r w:rsidR="00C21C1E">
        <w:rPr>
          <w:rFonts w:ascii="Arial" w:hAnsi="Arial" w:cs="Arial"/>
        </w:rPr>
        <w:t xml:space="preserve"> priestor tepelnou izoláciou z minerálnej vlny hr</w:t>
      </w:r>
      <w:r w:rsidR="00C21C1E" w:rsidRPr="005E3A8E">
        <w:rPr>
          <w:rFonts w:ascii="Arial" w:hAnsi="Arial" w:cs="Arial"/>
        </w:rPr>
        <w:t>. 300 mm</w:t>
      </w:r>
      <w:r w:rsidR="005E3A8E">
        <w:rPr>
          <w:rFonts w:ascii="Arial" w:hAnsi="Arial" w:cs="Arial"/>
        </w:rPr>
        <w:t>, p</w:t>
      </w:r>
      <w:r w:rsidR="002F1A2D">
        <w:rPr>
          <w:rFonts w:ascii="Arial" w:hAnsi="Arial" w:cs="Arial"/>
        </w:rPr>
        <w:t xml:space="preserve">o zateplení sa zrealizuje nová vrstva </w:t>
      </w:r>
      <w:r w:rsidR="005E3A8E">
        <w:rPr>
          <w:rFonts w:ascii="Arial" w:hAnsi="Arial" w:cs="Arial"/>
        </w:rPr>
        <w:t>st</w:t>
      </w:r>
      <w:r w:rsidR="002F1A2D">
        <w:rPr>
          <w:rFonts w:ascii="Arial" w:hAnsi="Arial" w:cs="Arial"/>
        </w:rPr>
        <w:t>rešnej krytiny</w:t>
      </w:r>
      <w:r w:rsidR="0077732E">
        <w:rPr>
          <w:rFonts w:ascii="Arial" w:hAnsi="Arial" w:cs="Arial"/>
        </w:rPr>
        <w:t xml:space="preserve">, bude taktiež </w:t>
      </w:r>
      <w:r w:rsidR="0077732E" w:rsidRPr="000E6EBF">
        <w:rPr>
          <w:rFonts w:ascii="Arial" w:hAnsi="Arial"/>
        </w:rPr>
        <w:t xml:space="preserve">ľahká </w:t>
      </w:r>
      <w:r w:rsidR="0077732E">
        <w:rPr>
          <w:rFonts w:ascii="Arial" w:hAnsi="Arial"/>
        </w:rPr>
        <w:t xml:space="preserve">- </w:t>
      </w:r>
      <w:r w:rsidR="0077732E">
        <w:rPr>
          <w:rFonts w:ascii="Arial" w:hAnsi="Arial" w:cs="Arial"/>
        </w:rPr>
        <w:t>plechová</w:t>
      </w:r>
      <w:r w:rsidR="002F1A2D">
        <w:rPr>
          <w:rFonts w:ascii="Arial" w:hAnsi="Arial" w:cs="Arial"/>
        </w:rPr>
        <w:t xml:space="preserve">. </w:t>
      </w:r>
    </w:p>
    <w:p w14:paraId="0246E31C" w14:textId="77777777" w:rsidR="00BF1AEA" w:rsidRDefault="0051399E" w:rsidP="00AE0F65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pôvodnú atiku bude osadená OSB doska hr. 15 mm, na ktorú bude ukotvené nové oplechovanie. </w:t>
      </w:r>
    </w:p>
    <w:p w14:paraId="7483542E" w14:textId="77777777" w:rsidR="004B48C5" w:rsidRDefault="004B48C5" w:rsidP="00AE0F65">
      <w:pPr>
        <w:spacing w:line="264" w:lineRule="auto"/>
        <w:ind w:firstLine="567"/>
        <w:jc w:val="both"/>
        <w:rPr>
          <w:rFonts w:ascii="Arial" w:hAnsi="Arial" w:cs="Arial"/>
        </w:rPr>
      </w:pPr>
      <w:r w:rsidRPr="00D310B2">
        <w:rPr>
          <w:rFonts w:ascii="Arial" w:hAnsi="Arial" w:cs="Arial"/>
        </w:rPr>
        <w:lastRenderedPageBreak/>
        <w:t xml:space="preserve">Nad vstupnou terasou v 1.NP sa nachádza terasa prístupná z knižnice v 2.NP. Z terasy sa odstránia </w:t>
      </w:r>
      <w:r w:rsidR="00093623" w:rsidRPr="00D310B2">
        <w:rPr>
          <w:rFonts w:ascii="Arial" w:hAnsi="Arial" w:cs="Arial"/>
        </w:rPr>
        <w:t xml:space="preserve">nášľapné </w:t>
      </w:r>
      <w:r w:rsidRPr="00D310B2">
        <w:rPr>
          <w:rFonts w:ascii="Arial" w:hAnsi="Arial" w:cs="Arial"/>
        </w:rPr>
        <w:t>vrstvy podlahy</w:t>
      </w:r>
      <w:r w:rsidR="00093623" w:rsidRPr="00D310B2">
        <w:rPr>
          <w:rFonts w:ascii="Arial" w:hAnsi="Arial" w:cs="Arial"/>
        </w:rPr>
        <w:t xml:space="preserve"> až</w:t>
      </w:r>
      <w:r w:rsidR="00093623">
        <w:rPr>
          <w:rFonts w:ascii="Arial" w:hAnsi="Arial" w:cs="Arial"/>
        </w:rPr>
        <w:t xml:space="preserve"> po nosnú konštrukciu,</w:t>
      </w:r>
      <w:r w:rsidR="00D310B2">
        <w:rPr>
          <w:rFonts w:ascii="Arial" w:hAnsi="Arial" w:cs="Arial"/>
        </w:rPr>
        <w:t xml:space="preserve"> z prednej strany sa odstráni rímsa a</w:t>
      </w:r>
      <w:r w:rsidR="00093623">
        <w:rPr>
          <w:rFonts w:ascii="Arial" w:hAnsi="Arial" w:cs="Arial"/>
        </w:rPr>
        <w:t xml:space="preserve"> po obvode sa vymuruje múrik do výšky</w:t>
      </w:r>
      <w:r w:rsidR="00D310B2">
        <w:rPr>
          <w:rFonts w:ascii="Arial" w:hAnsi="Arial" w:cs="Arial"/>
        </w:rPr>
        <w:t xml:space="preserve"> 750mm </w:t>
      </w:r>
      <w:r w:rsidR="00093623">
        <w:rPr>
          <w:rFonts w:ascii="Arial" w:hAnsi="Arial" w:cs="Arial"/>
        </w:rPr>
        <w:t xml:space="preserve">z tvárnic Ytong hr. 200mm. Očistený podklad sa ošetrí penetračným náterom, </w:t>
      </w:r>
      <w:r w:rsidR="00093623" w:rsidRPr="0003109C">
        <w:rPr>
          <w:rFonts w:ascii="Arial" w:hAnsi="Arial" w:cs="Arial"/>
        </w:rPr>
        <w:t>uloží sa spádová vrstva, hydroizolácia, nášľapná vrstva.</w:t>
      </w:r>
      <w:r w:rsidR="00D310B2" w:rsidRPr="0003109C">
        <w:rPr>
          <w:rFonts w:ascii="Arial" w:hAnsi="Arial" w:cs="Arial"/>
        </w:rPr>
        <w:t xml:space="preserve"> </w:t>
      </w:r>
      <w:r w:rsidR="0003109C" w:rsidRPr="0003109C">
        <w:rPr>
          <w:rFonts w:ascii="Arial" w:hAnsi="Arial" w:cs="Arial"/>
        </w:rPr>
        <w:t>Terasa je spádovaná k bočnej severovýchodnej strane, o</w:t>
      </w:r>
      <w:r w:rsidR="00D310B2" w:rsidRPr="0003109C">
        <w:rPr>
          <w:rFonts w:ascii="Arial" w:hAnsi="Arial" w:cs="Arial"/>
        </w:rPr>
        <w:t xml:space="preserve">dvodnenie </w:t>
      </w:r>
      <w:r w:rsidR="0003109C" w:rsidRPr="0003109C">
        <w:rPr>
          <w:rFonts w:ascii="Arial" w:hAnsi="Arial" w:cs="Arial"/>
        </w:rPr>
        <w:t>je navrhnuté pomocou nízkoprofilového odvodňovacieho žľabu s dvomi prierazmi cez murivo a následne dvomi daž</w:t>
      </w:r>
      <w:r w:rsidR="0003109C">
        <w:rPr>
          <w:rFonts w:ascii="Arial" w:hAnsi="Arial" w:cs="Arial"/>
        </w:rPr>
        <w:t>ďovými zvodmi popri fasáde.</w:t>
      </w:r>
      <w:r w:rsidR="00D310B2">
        <w:rPr>
          <w:rFonts w:ascii="Arial" w:hAnsi="Arial" w:cs="Arial"/>
        </w:rPr>
        <w:t xml:space="preserve"> </w:t>
      </w:r>
    </w:p>
    <w:p w14:paraId="6D414C97" w14:textId="77777777" w:rsidR="0077732E" w:rsidRPr="000E6EBF" w:rsidRDefault="0077732E" w:rsidP="00AE0F65">
      <w:pPr>
        <w:spacing w:line="264" w:lineRule="auto"/>
        <w:ind w:firstLine="567"/>
        <w:jc w:val="both"/>
        <w:rPr>
          <w:rFonts w:ascii="Arial" w:eastAsia="Arial" w:hAnsi="Arial" w:cs="Arial"/>
        </w:rPr>
      </w:pPr>
      <w:r w:rsidRPr="00065295">
        <w:rPr>
          <w:rFonts w:ascii="Arial" w:eastAsia="Arial" w:hAnsi="Arial" w:cs="Arial"/>
        </w:rPr>
        <w:t>Odkvapov</w:t>
      </w:r>
      <w:r w:rsidRPr="00065295">
        <w:rPr>
          <w:rFonts w:ascii="Arial" w:hAnsi="Arial"/>
        </w:rPr>
        <w:t xml:space="preserve">ý systém je navrhnutý plechový od výrobcu LINDAB. Je to systém pododkvapových žľabov, zvodov a ostatného príslušenstva. Inštalácia a kotvenie odkvapov bude realizovaná podľa montážneho návodu výrobcu. Dažďová voda je odvádzaná pomocou spádu strechy do pozdĺžnych odkvapov a následne zvislými zvodmi je odvádzaná </w:t>
      </w:r>
      <w:r w:rsidR="005F49EB" w:rsidRPr="00065295">
        <w:rPr>
          <w:rFonts w:ascii="Arial" w:hAnsi="Arial"/>
        </w:rPr>
        <w:t>na pozemok investora</w:t>
      </w:r>
      <w:r w:rsidRPr="00065295">
        <w:rPr>
          <w:rFonts w:ascii="Arial" w:hAnsi="Arial"/>
        </w:rPr>
        <w:t xml:space="preserve">. </w:t>
      </w:r>
    </w:p>
    <w:p w14:paraId="7D243290" w14:textId="77777777" w:rsidR="0077732E" w:rsidRDefault="0077732E" w:rsidP="00AE0F65">
      <w:pPr>
        <w:spacing w:line="264" w:lineRule="auto"/>
        <w:ind w:firstLine="567"/>
        <w:jc w:val="both"/>
        <w:rPr>
          <w:rFonts w:ascii="Arial" w:hAnsi="Arial"/>
        </w:rPr>
      </w:pPr>
      <w:r w:rsidRPr="000E6EBF">
        <w:rPr>
          <w:rFonts w:ascii="Arial" w:eastAsia="Arial" w:hAnsi="Arial" w:cs="Arial"/>
        </w:rPr>
        <w:t>Na stre</w:t>
      </w:r>
      <w:r w:rsidRPr="000E6EBF">
        <w:rPr>
          <w:rFonts w:ascii="Arial" w:hAnsi="Arial"/>
        </w:rPr>
        <w:t xml:space="preserve">šnú konštrukciu je potrebné osadiť bleskozvod. Táto sústava sa pripojí k základovému uzemňovaču pomocou uzemňovacieho vodiča - vodič FeZn pr. 10 mm uložený v zemi - pripojiť pomocou svoriek - </w:t>
      </w:r>
      <w:r w:rsidR="00065295">
        <w:rPr>
          <w:rFonts w:ascii="Arial" w:hAnsi="Arial"/>
        </w:rPr>
        <w:t xml:space="preserve">podrobne </w:t>
      </w:r>
      <w:r w:rsidR="00AE0F65">
        <w:rPr>
          <w:rFonts w:ascii="Arial" w:hAnsi="Arial"/>
        </w:rPr>
        <w:t xml:space="preserve">sa bude </w:t>
      </w:r>
      <w:r w:rsidR="00065295">
        <w:rPr>
          <w:rFonts w:ascii="Arial" w:hAnsi="Arial"/>
        </w:rPr>
        <w:t xml:space="preserve">riešiť v </w:t>
      </w:r>
      <w:r w:rsidR="00AE0F65">
        <w:rPr>
          <w:rFonts w:ascii="Arial" w:hAnsi="Arial"/>
        </w:rPr>
        <w:t xml:space="preserve">ďalšom stupni PD v </w:t>
      </w:r>
      <w:r w:rsidR="00065295">
        <w:rPr>
          <w:rFonts w:ascii="Arial" w:hAnsi="Arial"/>
        </w:rPr>
        <w:t>dieli ELI.</w:t>
      </w:r>
    </w:p>
    <w:p w14:paraId="70B4CC4D" w14:textId="77777777" w:rsidR="007D7D3B" w:rsidRDefault="007D7D3B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14:paraId="630E87E7" w14:textId="77777777" w:rsidR="00BF1AEA" w:rsidRDefault="00BF1AEA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Schodiská </w:t>
      </w:r>
      <w:r w:rsidR="005A1B0C">
        <w:rPr>
          <w:rFonts w:ascii="Arial" w:hAnsi="Arial" w:cs="Arial"/>
          <w:b/>
          <w:bCs/>
        </w:rPr>
        <w:t>a rampy</w:t>
      </w:r>
    </w:p>
    <w:p w14:paraId="3F809258" w14:textId="77777777" w:rsidR="0010407F" w:rsidRPr="00AA6292" w:rsidRDefault="0052065A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Všetky oceľové </w:t>
      </w:r>
      <w:r w:rsidR="005E3A8E">
        <w:rPr>
          <w:rFonts w:ascii="Arial" w:hAnsi="Arial" w:cs="Arial"/>
        </w:rPr>
        <w:t xml:space="preserve">interiérové </w:t>
      </w:r>
      <w:r>
        <w:rPr>
          <w:rFonts w:ascii="Arial" w:hAnsi="Arial" w:cs="Arial"/>
        </w:rPr>
        <w:t>schodiská budú demontované a nahradené novými oceľovými konštrukciami schodísk rôzneho tvaru a rozmeru podľa PD</w:t>
      </w:r>
      <w:r w:rsidR="005A1B0C">
        <w:rPr>
          <w:rFonts w:ascii="Arial" w:hAnsi="Arial" w:cs="Arial"/>
        </w:rPr>
        <w:t>, nakoľko nespĺňajú súčasné normy</w:t>
      </w:r>
      <w:r>
        <w:rPr>
          <w:rFonts w:ascii="Arial" w:hAnsi="Arial" w:cs="Arial"/>
        </w:rPr>
        <w:t xml:space="preserve">. </w:t>
      </w:r>
      <w:r w:rsidR="0010407F" w:rsidRPr="00AA6292">
        <w:rPr>
          <w:rFonts w:ascii="Arial" w:hAnsi="Arial" w:cs="Arial"/>
        </w:rPr>
        <w:t>Presný tvar, polohu a všetky detaily dopracuje projektant statiky v ďalšom stupni projektovej dokumentácie</w:t>
      </w:r>
      <w:r w:rsidR="007D7D3B">
        <w:rPr>
          <w:rFonts w:ascii="Arial" w:hAnsi="Arial" w:cs="Arial"/>
        </w:rPr>
        <w:t>, t.j. v</w:t>
      </w:r>
      <w:r w:rsidR="0010407F" w:rsidRPr="00AA6292">
        <w:rPr>
          <w:rFonts w:ascii="Arial" w:hAnsi="Arial" w:cs="Arial"/>
        </w:rPr>
        <w:t xml:space="preserve"> realizačn</w:t>
      </w:r>
      <w:r w:rsidR="007D7D3B">
        <w:rPr>
          <w:rFonts w:ascii="Arial" w:hAnsi="Arial" w:cs="Arial"/>
        </w:rPr>
        <w:t>om</w:t>
      </w:r>
      <w:r w:rsidR="0010407F" w:rsidRPr="00AA6292">
        <w:rPr>
          <w:rFonts w:ascii="Arial" w:hAnsi="Arial" w:cs="Arial"/>
        </w:rPr>
        <w:t xml:space="preserve"> projekt</w:t>
      </w:r>
      <w:r w:rsidR="007D7D3B">
        <w:rPr>
          <w:rFonts w:ascii="Arial" w:hAnsi="Arial" w:cs="Arial"/>
        </w:rPr>
        <w:t>e</w:t>
      </w:r>
      <w:r w:rsidR="0010407F" w:rsidRPr="00AA6292">
        <w:rPr>
          <w:rFonts w:ascii="Arial" w:hAnsi="Arial" w:cs="Arial"/>
        </w:rPr>
        <w:t xml:space="preserve">. </w:t>
      </w:r>
    </w:p>
    <w:p w14:paraId="427B0340" w14:textId="77777777" w:rsidR="00290908" w:rsidRDefault="0052065A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Existujúce betónové schodiská budú </w:t>
      </w:r>
      <w:r w:rsidR="004B48C5">
        <w:rPr>
          <w:rFonts w:ascii="Arial" w:hAnsi="Arial" w:cs="Arial"/>
        </w:rPr>
        <w:t>zreparované, bude</w:t>
      </w:r>
      <w:r w:rsidR="00AF301F">
        <w:rPr>
          <w:rFonts w:ascii="Arial" w:hAnsi="Arial" w:cs="Arial"/>
        </w:rPr>
        <w:t> nanesená nová nášľapná vrstva –</w:t>
      </w:r>
      <w:r w:rsidR="00AE0F65">
        <w:rPr>
          <w:rFonts w:ascii="Arial" w:hAnsi="Arial" w:cs="Arial"/>
        </w:rPr>
        <w:t xml:space="preserve"> </w:t>
      </w:r>
      <w:r w:rsidR="007D7D3B" w:rsidRPr="00CB6123">
        <w:rPr>
          <w:rFonts w:ascii="Arial" w:hAnsi="Arial" w:cs="Arial"/>
        </w:rPr>
        <w:t>liata podlaha terazzo</w:t>
      </w:r>
      <w:r w:rsidR="00AF301F" w:rsidRPr="00CB6123">
        <w:rPr>
          <w:rFonts w:ascii="Arial" w:hAnsi="Arial" w:cs="Arial"/>
        </w:rPr>
        <w:t xml:space="preserve"> </w:t>
      </w:r>
      <w:r w:rsidR="00AF301F" w:rsidRPr="00571F6C">
        <w:rPr>
          <w:rFonts w:ascii="Arial" w:hAnsi="Arial" w:cs="Arial"/>
        </w:rPr>
        <w:t xml:space="preserve">(farebné riešenie </w:t>
      </w:r>
      <w:r w:rsidR="006A236D" w:rsidRPr="00571F6C">
        <w:rPr>
          <w:rFonts w:ascii="Arial" w:hAnsi="Arial" w:cs="Arial"/>
        </w:rPr>
        <w:t>podľa vizualizácie</w:t>
      </w:r>
      <w:r w:rsidR="00AF301F" w:rsidRPr="00571F6C">
        <w:rPr>
          <w:rFonts w:ascii="Arial" w:hAnsi="Arial" w:cs="Arial"/>
        </w:rPr>
        <w:t>).</w:t>
      </w:r>
    </w:p>
    <w:p w14:paraId="04387A75" w14:textId="77777777" w:rsidR="005A1B0C" w:rsidRDefault="004B48C5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4B48C5">
        <w:rPr>
          <w:rFonts w:ascii="Arial" w:hAnsi="Arial" w:cs="Arial"/>
          <w:bCs/>
        </w:rPr>
        <w:t>Existujúce v</w:t>
      </w:r>
      <w:r w:rsidR="005A1B0C" w:rsidRPr="004B48C5">
        <w:rPr>
          <w:rFonts w:ascii="Arial" w:hAnsi="Arial" w:cs="Arial"/>
          <w:bCs/>
        </w:rPr>
        <w:t>onkajšie schodiská</w:t>
      </w:r>
      <w:r w:rsidRPr="004B48C5">
        <w:rPr>
          <w:rFonts w:ascii="Arial" w:hAnsi="Arial" w:cs="Arial"/>
          <w:bCs/>
        </w:rPr>
        <w:t xml:space="preserve"> a múriky budú taktiež zreparované, existujúce zábradlia sa obnovia</w:t>
      </w:r>
      <w:r>
        <w:rPr>
          <w:rFonts w:ascii="Arial" w:hAnsi="Arial" w:cs="Arial"/>
          <w:bCs/>
        </w:rPr>
        <w:t>, prípadne demontujú a nahradia novými</w:t>
      </w:r>
      <w:r w:rsidRPr="004B48C5">
        <w:rPr>
          <w:rFonts w:ascii="Arial" w:hAnsi="Arial" w:cs="Arial"/>
          <w:bCs/>
        </w:rPr>
        <w:t xml:space="preserve">. Na </w:t>
      </w:r>
      <w:r w:rsidR="003A3C68">
        <w:rPr>
          <w:rFonts w:ascii="Arial" w:hAnsi="Arial" w:cs="Arial"/>
          <w:bCs/>
        </w:rPr>
        <w:t xml:space="preserve">jestvujúce </w:t>
      </w:r>
      <w:r w:rsidRPr="004B48C5">
        <w:rPr>
          <w:rFonts w:ascii="Arial" w:hAnsi="Arial" w:cs="Arial"/>
          <w:bCs/>
        </w:rPr>
        <w:t>schodiská a novovybudované rampy v dvore sa nanesie nová nášľapná vrstva.</w:t>
      </w:r>
      <w:r>
        <w:rPr>
          <w:rFonts w:ascii="Arial" w:hAnsi="Arial" w:cs="Arial"/>
          <w:bCs/>
        </w:rPr>
        <w:t xml:space="preserve"> </w:t>
      </w:r>
      <w:r w:rsidR="003A3C68">
        <w:rPr>
          <w:rFonts w:ascii="Arial" w:hAnsi="Arial" w:cs="Arial"/>
          <w:bCs/>
        </w:rPr>
        <w:t xml:space="preserve">Do priestorov suterénu pod toaletami sa vybuduje nové </w:t>
      </w:r>
      <w:r w:rsidR="00AE0F65">
        <w:rPr>
          <w:rFonts w:ascii="Arial" w:hAnsi="Arial" w:cs="Arial"/>
          <w:bCs/>
        </w:rPr>
        <w:t xml:space="preserve">exteriérové </w:t>
      </w:r>
      <w:r w:rsidR="003A3C68">
        <w:rPr>
          <w:rFonts w:ascii="Arial" w:hAnsi="Arial" w:cs="Arial"/>
          <w:bCs/>
        </w:rPr>
        <w:t>betónové schodisko podľa PD.</w:t>
      </w:r>
    </w:p>
    <w:p w14:paraId="05BE8392" w14:textId="77777777" w:rsidR="00065295" w:rsidRPr="00065295" w:rsidRDefault="00D2563B" w:rsidP="00065295">
      <w:pPr>
        <w:spacing w:line="288" w:lineRule="auto"/>
        <w:ind w:firstLine="567"/>
        <w:jc w:val="both"/>
        <w:rPr>
          <w:rFonts w:ascii="Arial" w:hAnsi="Arial" w:cs="Arial"/>
          <w:bCs/>
        </w:rPr>
      </w:pPr>
      <w:r w:rsidRPr="00065295">
        <w:rPr>
          <w:rFonts w:ascii="Arial" w:hAnsi="Arial" w:cs="Arial"/>
          <w:bCs/>
        </w:rPr>
        <w:t>Nad ob</w:t>
      </w:r>
      <w:r w:rsidR="00065295" w:rsidRPr="00065295">
        <w:rPr>
          <w:rFonts w:ascii="Arial" w:hAnsi="Arial" w:cs="Arial"/>
          <w:bCs/>
        </w:rPr>
        <w:t>oma</w:t>
      </w:r>
      <w:r w:rsidRPr="00065295">
        <w:rPr>
          <w:rFonts w:ascii="Arial" w:hAnsi="Arial" w:cs="Arial"/>
          <w:bCs/>
        </w:rPr>
        <w:t xml:space="preserve"> exteriérov</w:t>
      </w:r>
      <w:r w:rsidR="00065295" w:rsidRPr="00065295">
        <w:rPr>
          <w:rFonts w:ascii="Arial" w:hAnsi="Arial" w:cs="Arial"/>
          <w:bCs/>
        </w:rPr>
        <w:t>ými</w:t>
      </w:r>
      <w:r w:rsidRPr="00065295">
        <w:rPr>
          <w:rFonts w:ascii="Arial" w:hAnsi="Arial" w:cs="Arial"/>
          <w:bCs/>
        </w:rPr>
        <w:t xml:space="preserve"> schodisk</w:t>
      </w:r>
      <w:r w:rsidR="00065295" w:rsidRPr="00065295">
        <w:rPr>
          <w:rFonts w:ascii="Arial" w:hAnsi="Arial" w:cs="Arial"/>
          <w:bCs/>
        </w:rPr>
        <w:t>ami do 1.PP je navrhnuté zastrešenie - sklo</w:t>
      </w:r>
      <w:r w:rsidR="00065295" w:rsidRPr="00065295">
        <w:rPr>
          <w:rFonts w:ascii="Arial" w:hAnsi="Arial" w:cs="Arial"/>
          <w:bCs/>
          <w:szCs w:val="22"/>
        </w:rPr>
        <w:t xml:space="preserve"> na oceľových nerezových tiahlach kotvené do </w:t>
      </w:r>
      <w:r w:rsidR="00065295" w:rsidRPr="00065295">
        <w:rPr>
          <w:rFonts w:ascii="Arial" w:hAnsi="Arial" w:cs="Arial"/>
          <w:bCs/>
        </w:rPr>
        <w:t>obvodového muriva</w:t>
      </w:r>
      <w:r w:rsidRPr="00065295">
        <w:rPr>
          <w:rFonts w:ascii="Arial" w:hAnsi="Arial" w:cs="Arial"/>
          <w:bCs/>
        </w:rPr>
        <w:t xml:space="preserve">. </w:t>
      </w:r>
    </w:p>
    <w:p w14:paraId="78CA19D4" w14:textId="77777777" w:rsidR="00AE0F65" w:rsidRDefault="00AE0F65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7C4DD724" w14:textId="77777777" w:rsidR="007851FC" w:rsidRDefault="002A3CD5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Obvodový plášť</w:t>
      </w:r>
    </w:p>
    <w:p w14:paraId="51438D78" w14:textId="02DD73FA" w:rsidR="002D5737" w:rsidRDefault="007851FC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7851FC">
        <w:rPr>
          <w:rFonts w:ascii="Arial" w:hAnsi="Arial" w:cs="Arial"/>
        </w:rPr>
        <w:t xml:space="preserve">Pre zlepšenie tepelnotechnických parametrov obvodového plášťa </w:t>
      </w:r>
      <w:r w:rsidR="00AF301F">
        <w:rPr>
          <w:rFonts w:ascii="Arial" w:hAnsi="Arial" w:cs="Arial"/>
        </w:rPr>
        <w:t>kultúrneho domu</w:t>
      </w:r>
      <w:r w:rsidRPr="007851FC">
        <w:rPr>
          <w:rFonts w:ascii="Arial" w:hAnsi="Arial" w:cs="Arial"/>
        </w:rPr>
        <w:t xml:space="preserve"> </w:t>
      </w:r>
      <w:r w:rsidR="00AF301F">
        <w:rPr>
          <w:rFonts w:ascii="Arial" w:hAnsi="Arial" w:cs="Arial"/>
        </w:rPr>
        <w:t xml:space="preserve">sa </w:t>
      </w:r>
      <w:r w:rsidRPr="007851FC">
        <w:rPr>
          <w:rFonts w:ascii="Arial" w:hAnsi="Arial" w:cs="Arial"/>
        </w:rPr>
        <w:t>navrhuje zateplen</w:t>
      </w:r>
      <w:r w:rsidR="003E441F">
        <w:rPr>
          <w:rFonts w:ascii="Arial" w:hAnsi="Arial" w:cs="Arial"/>
        </w:rPr>
        <w:t>ie fasády</w:t>
      </w:r>
      <w:r w:rsidRPr="007851FC">
        <w:rPr>
          <w:rFonts w:ascii="Arial" w:hAnsi="Arial" w:cs="Arial"/>
        </w:rPr>
        <w:t xml:space="preserve"> ko</w:t>
      </w:r>
      <w:r w:rsidR="00C85B33">
        <w:rPr>
          <w:rFonts w:ascii="Arial" w:hAnsi="Arial" w:cs="Arial"/>
        </w:rPr>
        <w:t>ntaktným zatepľovacím systémom hr. 150 mm</w:t>
      </w:r>
      <w:r w:rsidR="00597897">
        <w:rPr>
          <w:rFonts w:ascii="Arial" w:hAnsi="Arial" w:cs="Arial"/>
        </w:rPr>
        <w:t xml:space="preserve"> na báze minerálnej vlny</w:t>
      </w:r>
      <w:r w:rsidR="00C85B33">
        <w:rPr>
          <w:rFonts w:ascii="Arial" w:hAnsi="Arial" w:cs="Arial"/>
        </w:rPr>
        <w:t xml:space="preserve">, je potrebné </w:t>
      </w:r>
      <w:r w:rsidR="00AE0F65" w:rsidRPr="005E3A8E">
        <w:rPr>
          <w:rFonts w:ascii="Arial" w:hAnsi="Arial" w:cs="Arial"/>
        </w:rPr>
        <w:t xml:space="preserve">zatepliť </w:t>
      </w:r>
      <w:r w:rsidR="00AE0F65">
        <w:rPr>
          <w:rFonts w:ascii="Arial" w:hAnsi="Arial" w:cs="Arial"/>
        </w:rPr>
        <w:t xml:space="preserve">aj </w:t>
      </w:r>
      <w:r w:rsidRPr="005E3A8E">
        <w:rPr>
          <w:rFonts w:ascii="Arial" w:hAnsi="Arial" w:cs="Arial"/>
        </w:rPr>
        <w:t>ostenia</w:t>
      </w:r>
      <w:r w:rsidR="003E441F" w:rsidRPr="005E3A8E">
        <w:rPr>
          <w:rFonts w:ascii="Arial" w:hAnsi="Arial" w:cs="Arial"/>
        </w:rPr>
        <w:t xml:space="preserve"> otvorov -</w:t>
      </w:r>
      <w:r w:rsidR="00AE0F65">
        <w:rPr>
          <w:rFonts w:ascii="Arial" w:hAnsi="Arial" w:cs="Arial"/>
        </w:rPr>
        <w:t xml:space="preserve"> </w:t>
      </w:r>
      <w:r w:rsidR="003E441F" w:rsidRPr="005E3A8E">
        <w:rPr>
          <w:rFonts w:ascii="Arial" w:hAnsi="Arial" w:cs="Arial"/>
        </w:rPr>
        <w:t xml:space="preserve">zateplenie musí siahať až k rámu okien, hr. zateplenia maximálna podľa typu okien. Zateplenie ostení a nadpraží výplňových konštrukcií je navrhnuté rovnakým zatepľovacím systémom. </w:t>
      </w:r>
      <w:r w:rsidR="002D5737" w:rsidRPr="005E3A8E">
        <w:rPr>
          <w:rFonts w:ascii="Arial" w:hAnsi="Arial" w:cs="Arial"/>
        </w:rPr>
        <w:t>V mieste prechodu vodorovnej na zvislú tepelnú izoláciu (nadpražia) je potrebné</w:t>
      </w:r>
      <w:r w:rsidR="00E1255D" w:rsidRPr="005E3A8E">
        <w:rPr>
          <w:rFonts w:ascii="Arial" w:hAnsi="Arial" w:cs="Arial"/>
        </w:rPr>
        <w:t xml:space="preserve"> použiť rohovú lištu s o</w:t>
      </w:r>
      <w:r w:rsidR="004B48C5">
        <w:rPr>
          <w:rFonts w:ascii="Arial" w:hAnsi="Arial" w:cs="Arial"/>
        </w:rPr>
        <w:t>d</w:t>
      </w:r>
      <w:r w:rsidR="00E1255D" w:rsidRPr="005E3A8E">
        <w:rPr>
          <w:rFonts w:ascii="Arial" w:hAnsi="Arial" w:cs="Arial"/>
        </w:rPr>
        <w:t>k</w:t>
      </w:r>
      <w:r w:rsidR="004B48C5">
        <w:rPr>
          <w:rFonts w:ascii="Arial" w:hAnsi="Arial" w:cs="Arial"/>
        </w:rPr>
        <w:t>v</w:t>
      </w:r>
      <w:r w:rsidR="00E1255D" w:rsidRPr="005E3A8E">
        <w:rPr>
          <w:rFonts w:ascii="Arial" w:hAnsi="Arial" w:cs="Arial"/>
        </w:rPr>
        <w:t>apovým nosom.</w:t>
      </w:r>
    </w:p>
    <w:p w14:paraId="7A733559" w14:textId="77777777" w:rsidR="00597897" w:rsidRDefault="00597897" w:rsidP="00597897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Skladba obvodového plášťa:</w:t>
      </w:r>
    </w:p>
    <w:p w14:paraId="30D2919B" w14:textId="5EDDB8E2" w:rsidR="00597897" w:rsidRPr="00C85B33" w:rsidRDefault="00597897" w:rsidP="00597897">
      <w:pPr>
        <w:numPr>
          <w:ilvl w:val="0"/>
          <w:numId w:val="31"/>
        </w:numPr>
        <w:tabs>
          <w:tab w:val="clear" w:pos="720"/>
          <w:tab w:val="num" w:pos="284"/>
        </w:tabs>
        <w:spacing w:line="264" w:lineRule="auto"/>
        <w:ind w:hanging="720"/>
        <w:rPr>
          <w:rFonts w:ascii="Arial" w:hAnsi="Arial" w:cs="Arial"/>
        </w:rPr>
      </w:pPr>
      <w:r w:rsidRPr="00C85B33">
        <w:rPr>
          <w:rFonts w:ascii="Arial" w:hAnsi="Arial" w:cs="Arial"/>
        </w:rPr>
        <w:t xml:space="preserve">KZS StoTherm Mineral (MW) </w:t>
      </w:r>
    </w:p>
    <w:p w14:paraId="1928C2CC" w14:textId="10F554F8" w:rsidR="00597897" w:rsidRPr="00C85B33" w:rsidRDefault="00597897" w:rsidP="00597897">
      <w:pPr>
        <w:pStyle w:val="v1msonormal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>Kontaktný</w:t>
      </w:r>
      <w:r>
        <w:rPr>
          <w:rFonts w:ascii="Arial" w:hAnsi="Arial" w:cs="Arial"/>
        </w:rPr>
        <w:t xml:space="preserve"> zatepľovací systém MW hr. 150</w:t>
      </w:r>
      <w:r w:rsidRPr="00C85B33">
        <w:rPr>
          <w:rFonts w:ascii="Arial" w:hAnsi="Arial" w:cs="Arial"/>
        </w:rPr>
        <w:t xml:space="preserve"> mm, skrutkovacie kotvy s kovovým tŕňom a prerušeným tepelným mostom, zápustná montáž; armovacia hmota s vysokou paropriepustnosťou, vodoodpudivá, s vtlačenou sklotextílnou mriežkou; bez povrchovej úpravy</w:t>
      </w:r>
      <w:r>
        <w:rPr>
          <w:rFonts w:ascii="Arial" w:hAnsi="Arial" w:cs="Arial"/>
        </w:rPr>
        <w:t>.</w:t>
      </w:r>
    </w:p>
    <w:p w14:paraId="4BC5DDA2" w14:textId="77777777" w:rsidR="00597897" w:rsidRPr="00C85B33" w:rsidRDefault="00597897" w:rsidP="00597897">
      <w:pPr>
        <w:numPr>
          <w:ilvl w:val="0"/>
          <w:numId w:val="32"/>
        </w:numPr>
        <w:tabs>
          <w:tab w:val="clear" w:pos="720"/>
          <w:tab w:val="num" w:pos="284"/>
        </w:tabs>
        <w:spacing w:line="264" w:lineRule="auto"/>
        <w:ind w:left="0" w:right="-1" w:firstLine="0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>Penetrácia StoPutzgrund</w:t>
      </w:r>
    </w:p>
    <w:p w14:paraId="00D45B4F" w14:textId="77777777" w:rsidR="00597897" w:rsidRPr="00C85B33" w:rsidRDefault="00597897" w:rsidP="00597897">
      <w:pPr>
        <w:pStyle w:val="v1msonormal"/>
        <w:spacing w:before="0" w:beforeAutospacing="0" w:after="0" w:afterAutospacing="0" w:line="264" w:lineRule="auto"/>
        <w:ind w:right="-1" w:firstLine="567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lastRenderedPageBreak/>
        <w:t>Adhézny medzináter pod omietky, organický, plnený, odolný voči zásadám</w:t>
      </w:r>
      <w:r>
        <w:rPr>
          <w:rFonts w:ascii="Arial" w:hAnsi="Arial" w:cs="Arial"/>
        </w:rPr>
        <w:t>.</w:t>
      </w:r>
    </w:p>
    <w:p w14:paraId="6DBF95CD" w14:textId="77777777" w:rsidR="00597897" w:rsidRPr="00C85B33" w:rsidRDefault="00597897" w:rsidP="00597897">
      <w:pPr>
        <w:numPr>
          <w:ilvl w:val="0"/>
          <w:numId w:val="33"/>
        </w:numPr>
        <w:tabs>
          <w:tab w:val="clear" w:pos="720"/>
          <w:tab w:val="num" w:pos="284"/>
        </w:tabs>
        <w:spacing w:line="264" w:lineRule="auto"/>
        <w:ind w:left="0" w:right="-1" w:firstLine="0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>Omietka Stolit K6 valcovaná</w:t>
      </w:r>
    </w:p>
    <w:p w14:paraId="69E2CAD7" w14:textId="77777777" w:rsidR="00597897" w:rsidRPr="00C85B33" w:rsidRDefault="00597897" w:rsidP="00597897">
      <w:pPr>
        <w:pStyle w:val="v1msonormal"/>
        <w:shd w:val="clear" w:color="auto" w:fill="FFFFFF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  <w:color w:val="000000"/>
        </w:rPr>
        <w:t>Vonkajšia omietka stien tenkovrstvová organická, štruktúra K6, valcovaná, farba biela, odtieň StoDesign AC 16000, s kapsulami pre zabránenie a spomalenie rastu rias a húb (uvoľňujúci sa postupne v priebehu niekoľkých rokov), vysoká paropriepustnosť a vodoodpudivosť, napr. Stolit K6</w:t>
      </w:r>
      <w:r>
        <w:rPr>
          <w:rFonts w:ascii="Arial" w:hAnsi="Arial" w:cs="Arial"/>
          <w:color w:val="000000"/>
        </w:rPr>
        <w:t>.</w:t>
      </w:r>
    </w:p>
    <w:p w14:paraId="3C8C78BE" w14:textId="4CAD2A1F" w:rsidR="00597897" w:rsidRPr="00C85B33" w:rsidRDefault="00597897" w:rsidP="00597897">
      <w:pPr>
        <w:numPr>
          <w:ilvl w:val="0"/>
          <w:numId w:val="34"/>
        </w:numPr>
        <w:tabs>
          <w:tab w:val="clear" w:pos="720"/>
          <w:tab w:val="num" w:pos="284"/>
        </w:tabs>
        <w:autoSpaceDE w:val="0"/>
        <w:autoSpaceDN w:val="0"/>
        <w:spacing w:line="264" w:lineRule="auto"/>
        <w:ind w:left="0" w:right="-1" w:firstLine="0"/>
        <w:jc w:val="both"/>
        <w:rPr>
          <w:rFonts w:ascii="Arial" w:hAnsi="Arial" w:cs="Arial"/>
          <w:color w:val="000000"/>
        </w:rPr>
      </w:pPr>
      <w:r w:rsidRPr="00C85B33">
        <w:rPr>
          <w:rFonts w:ascii="Arial" w:hAnsi="Arial" w:cs="Arial"/>
          <w:color w:val="000000"/>
        </w:rPr>
        <w:t>StoDeco profil š</w:t>
      </w:r>
      <w:r>
        <w:rPr>
          <w:rFonts w:ascii="Arial" w:hAnsi="Arial" w:cs="Arial"/>
          <w:color w:val="000000"/>
        </w:rPr>
        <w:t>k</w:t>
      </w:r>
      <w:r w:rsidRPr="00C85B33">
        <w:rPr>
          <w:rFonts w:ascii="Arial" w:hAnsi="Arial" w:cs="Arial"/>
          <w:color w:val="000000"/>
        </w:rPr>
        <w:t>ára</w:t>
      </w:r>
    </w:p>
    <w:p w14:paraId="7400D44E" w14:textId="77777777" w:rsidR="00597897" w:rsidRPr="00C85B33" w:rsidRDefault="00597897" w:rsidP="00597897">
      <w:pPr>
        <w:pStyle w:val="v1msonormal"/>
        <w:autoSpaceDE w:val="0"/>
        <w:autoSpaceDN w:val="0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  <w:color w:val="000000"/>
        </w:rPr>
        <w:t>Zápustný konštrukčný prvok škáry na báze minerálneho granulátu z expandovaného perlitu (Verolith), rozmer prvku 27/30x136, rozmer škáry 20/30x15, trieda reakcie na oheň A2-s1,d0, tepelná vodivosť 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0,16 W/(m*K), objemová hmotnosť 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550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kg/m3, nízka tepelná rozťažnosť (max.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0,000011 1/K)</w:t>
      </w:r>
    </w:p>
    <w:p w14:paraId="04B6F8CB" w14:textId="77777777" w:rsidR="00597897" w:rsidRDefault="00597897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14:paraId="27970525" w14:textId="2229049A" w:rsidR="00C85B33" w:rsidRDefault="00C85B33" w:rsidP="00C85B33">
      <w:pPr>
        <w:spacing w:line="264" w:lineRule="auto"/>
        <w:ind w:firstLine="567"/>
        <w:jc w:val="both"/>
        <w:rPr>
          <w:rFonts w:ascii="Arial" w:hAnsi="Arial" w:cs="Arial"/>
        </w:rPr>
      </w:pPr>
      <w:r w:rsidRPr="005E3A8E">
        <w:rPr>
          <w:rFonts w:ascii="Arial" w:hAnsi="Arial" w:cs="Arial"/>
        </w:rPr>
        <w:t>Na sokel bude aplikovaný kontaktný zatepľovací systém z XPS polystyrénu hrúbky 150 mm</w:t>
      </w:r>
      <w:r w:rsidR="00F423B7">
        <w:rPr>
          <w:rFonts w:ascii="Arial" w:hAnsi="Arial" w:cs="Arial"/>
        </w:rPr>
        <w:t>, h</w:t>
      </w:r>
      <w:r w:rsidRPr="005E3A8E">
        <w:rPr>
          <w:rFonts w:ascii="Arial" w:hAnsi="Arial" w:cs="Arial"/>
        </w:rPr>
        <w:t>orná</w:t>
      </w:r>
      <w:r w:rsidRPr="009F164C">
        <w:rPr>
          <w:rFonts w:ascii="Arial" w:hAnsi="Arial" w:cs="Arial"/>
        </w:rPr>
        <w:t xml:space="preserve"> hrana zateplenia sokla </w:t>
      </w:r>
      <w:r>
        <w:rPr>
          <w:rFonts w:ascii="Arial" w:hAnsi="Arial" w:cs="Arial"/>
        </w:rPr>
        <w:t>min. 300 mm</w:t>
      </w:r>
      <w:r w:rsidRPr="009F164C">
        <w:rPr>
          <w:rFonts w:ascii="Arial" w:hAnsi="Arial" w:cs="Arial"/>
        </w:rPr>
        <w:t xml:space="preserve"> nad úrovňou terénu</w:t>
      </w:r>
      <w:r>
        <w:rPr>
          <w:rFonts w:ascii="Arial" w:hAnsi="Arial" w:cs="Arial"/>
        </w:rPr>
        <w:t xml:space="preserve">. </w:t>
      </w:r>
    </w:p>
    <w:p w14:paraId="67AD1A08" w14:textId="171718A3" w:rsidR="00C85B33" w:rsidRDefault="00C85B33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Skladba</w:t>
      </w:r>
      <w:r w:rsidR="00597897">
        <w:rPr>
          <w:rFonts w:ascii="Arial" w:hAnsi="Arial" w:cs="Arial"/>
        </w:rPr>
        <w:t xml:space="preserve"> sokla</w:t>
      </w:r>
      <w:r>
        <w:rPr>
          <w:rFonts w:ascii="Arial" w:hAnsi="Arial" w:cs="Arial"/>
        </w:rPr>
        <w:t>:</w:t>
      </w:r>
    </w:p>
    <w:p w14:paraId="76CC8A95" w14:textId="6C18D7B7" w:rsidR="00C85B33" w:rsidRPr="00C85B33" w:rsidRDefault="00C85B33" w:rsidP="00C85B33">
      <w:pPr>
        <w:numPr>
          <w:ilvl w:val="0"/>
          <w:numId w:val="31"/>
        </w:numPr>
        <w:tabs>
          <w:tab w:val="clear" w:pos="720"/>
          <w:tab w:val="num" w:pos="284"/>
        </w:tabs>
        <w:spacing w:line="264" w:lineRule="auto"/>
        <w:ind w:hanging="720"/>
        <w:rPr>
          <w:rFonts w:ascii="Arial" w:hAnsi="Arial" w:cs="Arial"/>
        </w:rPr>
      </w:pPr>
      <w:r w:rsidRPr="00C85B33">
        <w:rPr>
          <w:rFonts w:ascii="Arial" w:hAnsi="Arial" w:cs="Arial"/>
        </w:rPr>
        <w:t>KZS StoTherm Vario (</w:t>
      </w:r>
      <w:r w:rsidR="00597897">
        <w:rPr>
          <w:rFonts w:ascii="Arial" w:hAnsi="Arial" w:cs="Arial"/>
        </w:rPr>
        <w:t>X</w:t>
      </w:r>
      <w:r w:rsidRPr="00C85B33">
        <w:rPr>
          <w:rFonts w:ascii="Arial" w:hAnsi="Arial" w:cs="Arial"/>
        </w:rPr>
        <w:t>PS)</w:t>
      </w:r>
    </w:p>
    <w:p w14:paraId="1FED62A1" w14:textId="16F98C4B" w:rsidR="00C85B33" w:rsidRPr="00C85B33" w:rsidRDefault="00C85B33" w:rsidP="00C85B33">
      <w:pPr>
        <w:pStyle w:val="v1msonormal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>Kontaktný</w:t>
      </w:r>
      <w:r>
        <w:rPr>
          <w:rFonts w:ascii="Arial" w:hAnsi="Arial" w:cs="Arial"/>
        </w:rPr>
        <w:t xml:space="preserve"> zatepľovací systém </w:t>
      </w:r>
      <w:r w:rsidR="00597897">
        <w:rPr>
          <w:rFonts w:ascii="Arial" w:hAnsi="Arial" w:cs="Arial"/>
        </w:rPr>
        <w:t>X</w:t>
      </w:r>
      <w:r>
        <w:rPr>
          <w:rFonts w:ascii="Arial" w:hAnsi="Arial" w:cs="Arial"/>
        </w:rPr>
        <w:t>PS hr. 150</w:t>
      </w:r>
      <w:r w:rsidRPr="00C85B33">
        <w:rPr>
          <w:rFonts w:ascii="Arial" w:hAnsi="Arial" w:cs="Arial"/>
        </w:rPr>
        <w:t xml:space="preserve"> mm, skrutkovacie kotvy s kovovým tŕňom a prerušeným tepelným mostom, zápustná montáž; armovacia hmota s vysokou paropriepustnosťou, vodoodpudivá, s vtlačenou sklotextílnou mriežkou; bez povrchovej úpravy</w:t>
      </w:r>
      <w:r>
        <w:rPr>
          <w:rFonts w:ascii="Arial" w:hAnsi="Arial" w:cs="Arial"/>
        </w:rPr>
        <w:t>.</w:t>
      </w:r>
    </w:p>
    <w:p w14:paraId="70ED6E90" w14:textId="77777777" w:rsidR="00C85B33" w:rsidRPr="00C85B33" w:rsidRDefault="00C85B33" w:rsidP="00C85B33">
      <w:pPr>
        <w:numPr>
          <w:ilvl w:val="0"/>
          <w:numId w:val="32"/>
        </w:numPr>
        <w:tabs>
          <w:tab w:val="clear" w:pos="720"/>
          <w:tab w:val="num" w:pos="284"/>
        </w:tabs>
        <w:spacing w:line="264" w:lineRule="auto"/>
        <w:ind w:left="0" w:right="-1" w:firstLine="0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>Penetrácia StoPutzgrund</w:t>
      </w:r>
    </w:p>
    <w:p w14:paraId="5FB76D5E" w14:textId="77777777" w:rsidR="00C85B33" w:rsidRPr="00C85B33" w:rsidRDefault="00C85B33" w:rsidP="00C85B33">
      <w:pPr>
        <w:pStyle w:val="v1msonormal"/>
        <w:spacing w:before="0" w:beforeAutospacing="0" w:after="0" w:afterAutospacing="0" w:line="264" w:lineRule="auto"/>
        <w:ind w:right="-1" w:firstLine="567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>Adhézny medzináter pod omietky, organický, plnený, odolný voči zásadám</w:t>
      </w:r>
      <w:r>
        <w:rPr>
          <w:rFonts w:ascii="Arial" w:hAnsi="Arial" w:cs="Arial"/>
        </w:rPr>
        <w:t>.</w:t>
      </w:r>
    </w:p>
    <w:p w14:paraId="1AEB8E16" w14:textId="77777777" w:rsidR="00C85B33" w:rsidRPr="00C85B33" w:rsidRDefault="00C85B33" w:rsidP="00C85B33">
      <w:pPr>
        <w:numPr>
          <w:ilvl w:val="0"/>
          <w:numId w:val="33"/>
        </w:numPr>
        <w:tabs>
          <w:tab w:val="clear" w:pos="720"/>
          <w:tab w:val="num" w:pos="284"/>
        </w:tabs>
        <w:spacing w:line="264" w:lineRule="auto"/>
        <w:ind w:left="0" w:right="-1" w:firstLine="0"/>
        <w:jc w:val="both"/>
        <w:rPr>
          <w:rFonts w:ascii="Arial" w:hAnsi="Arial" w:cs="Arial"/>
        </w:rPr>
      </w:pPr>
      <w:r w:rsidRPr="00C85B33">
        <w:rPr>
          <w:rFonts w:ascii="Arial" w:hAnsi="Arial" w:cs="Arial"/>
        </w:rPr>
        <w:t>Omietka Stolit K6 valcovaná</w:t>
      </w:r>
    </w:p>
    <w:p w14:paraId="59B69AC9" w14:textId="77777777" w:rsidR="00C85B33" w:rsidRPr="00C85B33" w:rsidRDefault="00C85B33" w:rsidP="00C85B33">
      <w:pPr>
        <w:pStyle w:val="v1msonormal"/>
        <w:shd w:val="clear" w:color="auto" w:fill="FFFFFF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  <w:color w:val="000000"/>
        </w:rPr>
        <w:t>Vonkajšia omietka stien tenkovrstvová organická, štruktúra K6, valcovaná, farba biela, odtieň StoDesign AC 16000, s kapsulami pre zabránenie a spomalenie rastu rias a húb (uvoľňujúci sa postupne v priebehu niekoľkých rokov), vysoká paropriepustnosť a vodoodpudivosť, napr. Stolit K6</w:t>
      </w:r>
      <w:r>
        <w:rPr>
          <w:rFonts w:ascii="Arial" w:hAnsi="Arial" w:cs="Arial"/>
          <w:color w:val="000000"/>
        </w:rPr>
        <w:t>.</w:t>
      </w:r>
    </w:p>
    <w:p w14:paraId="4D5D0515" w14:textId="6C6BA689" w:rsidR="00C85B33" w:rsidRPr="00C85B33" w:rsidRDefault="00C85B33" w:rsidP="00C85B33">
      <w:pPr>
        <w:numPr>
          <w:ilvl w:val="0"/>
          <w:numId w:val="34"/>
        </w:numPr>
        <w:tabs>
          <w:tab w:val="clear" w:pos="720"/>
          <w:tab w:val="num" w:pos="284"/>
        </w:tabs>
        <w:autoSpaceDE w:val="0"/>
        <w:autoSpaceDN w:val="0"/>
        <w:spacing w:line="264" w:lineRule="auto"/>
        <w:ind w:left="0" w:right="-1" w:firstLine="0"/>
        <w:jc w:val="both"/>
        <w:rPr>
          <w:rFonts w:ascii="Arial" w:hAnsi="Arial" w:cs="Arial"/>
          <w:color w:val="000000"/>
        </w:rPr>
      </w:pPr>
      <w:r w:rsidRPr="00C85B33">
        <w:rPr>
          <w:rFonts w:ascii="Arial" w:hAnsi="Arial" w:cs="Arial"/>
          <w:color w:val="000000"/>
        </w:rPr>
        <w:t>StoDeco profil š</w:t>
      </w:r>
      <w:r w:rsidR="00597897">
        <w:rPr>
          <w:rFonts w:ascii="Arial" w:hAnsi="Arial" w:cs="Arial"/>
          <w:color w:val="000000"/>
        </w:rPr>
        <w:t>k</w:t>
      </w:r>
      <w:r w:rsidRPr="00C85B33">
        <w:rPr>
          <w:rFonts w:ascii="Arial" w:hAnsi="Arial" w:cs="Arial"/>
          <w:color w:val="000000"/>
        </w:rPr>
        <w:t>ára</w:t>
      </w:r>
    </w:p>
    <w:p w14:paraId="0498DE55" w14:textId="77777777" w:rsidR="00C85B33" w:rsidRPr="00C85B33" w:rsidRDefault="00C85B33" w:rsidP="00C85B33">
      <w:pPr>
        <w:pStyle w:val="v1msonormal"/>
        <w:autoSpaceDE w:val="0"/>
        <w:autoSpaceDN w:val="0"/>
        <w:spacing w:before="0" w:beforeAutospacing="0" w:after="0" w:afterAutospacing="0" w:line="264" w:lineRule="auto"/>
        <w:ind w:left="567" w:right="-1"/>
        <w:jc w:val="both"/>
        <w:rPr>
          <w:rFonts w:ascii="Arial" w:hAnsi="Arial" w:cs="Arial"/>
        </w:rPr>
      </w:pPr>
      <w:r w:rsidRPr="00C85B33">
        <w:rPr>
          <w:rFonts w:ascii="Arial" w:hAnsi="Arial" w:cs="Arial"/>
          <w:color w:val="000000"/>
        </w:rPr>
        <w:t>Zápustný konštrukčný prvok škáry na báze minerálneho granulátu z expandovaného perlitu (Verolith), rozmer prvku 27/30x136, rozmer škáry 20/30x15, trieda reakcie na oheň A2-s1,d0, tepelná vodivosť 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0,16 W/(m*K), objemová hmotnosť 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550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kg/m3, nízka tepelná rozťažnosť (max.</w:t>
      </w:r>
      <w:r>
        <w:rPr>
          <w:rFonts w:ascii="Arial" w:hAnsi="Arial" w:cs="Arial"/>
          <w:color w:val="000000"/>
        </w:rPr>
        <w:t xml:space="preserve"> </w:t>
      </w:r>
      <w:r w:rsidRPr="00C85B33">
        <w:rPr>
          <w:rFonts w:ascii="Arial" w:hAnsi="Arial" w:cs="Arial"/>
          <w:color w:val="000000"/>
        </w:rPr>
        <w:t>0,000011 1/K)</w:t>
      </w:r>
    </w:p>
    <w:p w14:paraId="562358DD" w14:textId="77777777" w:rsidR="00897B91" w:rsidRPr="004064BF" w:rsidRDefault="004064BF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4064BF">
        <w:rPr>
          <w:rFonts w:ascii="Arial" w:hAnsi="Arial" w:cs="Arial"/>
        </w:rPr>
        <w:t>Bleskozvodnú inštaláciu objektu stavby je nutné previesť v súlade s požiadavkami STN EN 62 305-3 najmä dodržaním bezpečnostných vzdialeností zariadení bleskozvodu – zvodov a pod. od horľavých materiálov.</w:t>
      </w:r>
      <w:r>
        <w:rPr>
          <w:rFonts w:ascii="Arial" w:hAnsi="Arial" w:cs="Arial"/>
        </w:rPr>
        <w:t xml:space="preserve"> </w:t>
      </w:r>
    </w:p>
    <w:p w14:paraId="2515039C" w14:textId="77777777" w:rsidR="00E1255D" w:rsidRDefault="00E1255D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Pred zatepľovaním je </w:t>
      </w:r>
      <w:r w:rsidR="00CB6123">
        <w:rPr>
          <w:rFonts w:ascii="Arial" w:hAnsi="Arial" w:cs="Arial"/>
        </w:rPr>
        <w:t xml:space="preserve">zhotoviteľ </w:t>
      </w:r>
      <w:r>
        <w:rPr>
          <w:rFonts w:ascii="Arial" w:hAnsi="Arial" w:cs="Arial"/>
        </w:rPr>
        <w:t xml:space="preserve">povinný zistiť skutočný stav objektu, v prípade akýchkoľvek nejasností a nájdených porúch je povinný kontaktovať projektanta a prizvať statika. </w:t>
      </w:r>
    </w:p>
    <w:p w14:paraId="32382BAC" w14:textId="77777777" w:rsidR="00E1255D" w:rsidRDefault="00E1255D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Pred začatím prác je zhotoviteľ povinný zrealizovať odťahové skúšky na fasáde budovy pre presné určenie typu a počtu kotiev KZS v prípade nevyhovujúceho podkladu.</w:t>
      </w:r>
    </w:p>
    <w:p w14:paraId="2F1060F2" w14:textId="1AA249F6" w:rsidR="00C85B33" w:rsidRDefault="003E441F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  <w:r w:rsidRPr="009F6267">
        <w:rPr>
          <w:rFonts w:ascii="Arial" w:hAnsi="Arial" w:cs="Arial"/>
        </w:rPr>
        <w:t xml:space="preserve">Pred realizáciou fasádneho zateplenia projekt ráta s celoplošným otlčením jestvujúcej omietky z fasády </w:t>
      </w:r>
      <w:r w:rsidR="00CB6123">
        <w:rPr>
          <w:rFonts w:ascii="Arial" w:hAnsi="Arial" w:cs="Arial"/>
        </w:rPr>
        <w:t>objekt</w:t>
      </w:r>
      <w:r w:rsidRPr="009F6267">
        <w:rPr>
          <w:rFonts w:ascii="Arial" w:hAnsi="Arial" w:cs="Arial"/>
        </w:rPr>
        <w:t>u a očistením podkladu. Tiež je nutné vykonať odtrhové skúšky navrhnutých kotiev pre preverenie únosnosti kotvenia do fasádneho muriva.</w:t>
      </w:r>
    </w:p>
    <w:p w14:paraId="2263F4C4" w14:textId="77777777" w:rsidR="00FF2D5E" w:rsidRPr="009F164C" w:rsidRDefault="00FF2D5E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</w:rPr>
      </w:pPr>
      <w:r w:rsidRPr="00C27727">
        <w:rPr>
          <w:rFonts w:ascii="Arial" w:hAnsi="Arial" w:cs="Arial"/>
          <w:b/>
          <w:bCs/>
        </w:rPr>
        <w:lastRenderedPageBreak/>
        <w:t>Tepelné izolácie</w:t>
      </w:r>
      <w:r w:rsidRPr="009F164C">
        <w:rPr>
          <w:rFonts w:ascii="Arial" w:hAnsi="Arial" w:cs="Arial"/>
          <w:lang w:eastAsia="sk-SK"/>
        </w:rPr>
        <w:t xml:space="preserve"> </w:t>
      </w:r>
    </w:p>
    <w:p w14:paraId="6FB1B64D" w14:textId="77777777" w:rsidR="00FF2D5E" w:rsidRPr="005A1B0C" w:rsidRDefault="00FF2D5E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  <w:r w:rsidRPr="00C60D06">
        <w:rPr>
          <w:rFonts w:ascii="Arial" w:hAnsi="Arial" w:cs="Arial"/>
          <w:lang w:eastAsia="sk-SK"/>
        </w:rPr>
        <w:t>Zaizolovanie základových pásov</w:t>
      </w:r>
      <w:r w:rsidR="00384746">
        <w:rPr>
          <w:rFonts w:ascii="Arial" w:hAnsi="Arial" w:cs="Arial"/>
          <w:lang w:eastAsia="sk-SK"/>
        </w:rPr>
        <w:t xml:space="preserve"> a sokla</w:t>
      </w:r>
      <w:r w:rsidRPr="00C60D06">
        <w:rPr>
          <w:rFonts w:ascii="Arial" w:hAnsi="Arial" w:cs="Arial"/>
          <w:lang w:eastAsia="sk-SK"/>
        </w:rPr>
        <w:t xml:space="preserve"> je </w:t>
      </w:r>
      <w:r w:rsidR="00CB6123">
        <w:rPr>
          <w:rFonts w:ascii="Arial" w:hAnsi="Arial" w:cs="Arial"/>
          <w:lang w:eastAsia="sk-SK"/>
        </w:rPr>
        <w:t>navrhnut</w:t>
      </w:r>
      <w:r w:rsidRPr="00C60D06">
        <w:rPr>
          <w:rFonts w:ascii="Arial" w:hAnsi="Arial" w:cs="Arial"/>
          <w:lang w:eastAsia="sk-SK"/>
        </w:rPr>
        <w:t>é pomocou</w:t>
      </w:r>
      <w:r w:rsidR="00BC2814" w:rsidRPr="00C60D06">
        <w:rPr>
          <w:rFonts w:ascii="Arial" w:hAnsi="Arial" w:cs="Arial"/>
          <w:lang w:eastAsia="sk-SK"/>
        </w:rPr>
        <w:t xml:space="preserve"> </w:t>
      </w:r>
      <w:r w:rsidR="00E3049C" w:rsidRPr="00C60D06">
        <w:rPr>
          <w:rFonts w:ascii="Arial" w:hAnsi="Arial" w:cs="Arial"/>
          <w:lang w:eastAsia="sk-SK"/>
        </w:rPr>
        <w:t>extrudovaného polystyrénu hr</w:t>
      </w:r>
      <w:r w:rsidR="00E3049C" w:rsidRPr="005A1B0C">
        <w:rPr>
          <w:rFonts w:ascii="Arial" w:hAnsi="Arial" w:cs="Arial"/>
          <w:lang w:eastAsia="sk-SK"/>
        </w:rPr>
        <w:t xml:space="preserve">. </w:t>
      </w:r>
      <w:r w:rsidR="0010407F" w:rsidRPr="005A1B0C">
        <w:rPr>
          <w:rFonts w:ascii="Arial" w:hAnsi="Arial" w:cs="Arial"/>
          <w:lang w:eastAsia="sk-SK"/>
        </w:rPr>
        <w:t>15</w:t>
      </w:r>
      <w:r w:rsidRPr="005A1B0C">
        <w:rPr>
          <w:rFonts w:ascii="Arial" w:hAnsi="Arial" w:cs="Arial"/>
          <w:lang w:eastAsia="sk-SK"/>
        </w:rPr>
        <w:t>0 mm</w:t>
      </w:r>
      <w:r w:rsidR="00E5125B" w:rsidRPr="005A1B0C">
        <w:rPr>
          <w:rFonts w:ascii="Arial" w:hAnsi="Arial" w:cs="Arial"/>
          <w:lang w:eastAsia="sk-SK"/>
        </w:rPr>
        <w:t xml:space="preserve"> pod </w:t>
      </w:r>
      <w:r w:rsidR="00F370F5" w:rsidRPr="005A1B0C">
        <w:rPr>
          <w:rFonts w:ascii="Arial" w:hAnsi="Arial" w:cs="Arial"/>
          <w:lang w:eastAsia="sk-SK"/>
        </w:rPr>
        <w:t>a nad ú</w:t>
      </w:r>
      <w:r w:rsidR="00E5125B" w:rsidRPr="005A1B0C">
        <w:rPr>
          <w:rFonts w:ascii="Arial" w:hAnsi="Arial" w:cs="Arial"/>
          <w:lang w:eastAsia="sk-SK"/>
        </w:rPr>
        <w:t xml:space="preserve">rovňou terénu </w:t>
      </w:r>
      <w:r w:rsidR="00E3049C" w:rsidRPr="005A1B0C">
        <w:rPr>
          <w:rFonts w:ascii="Arial" w:hAnsi="Arial" w:cs="Arial"/>
          <w:lang w:eastAsia="sk-SK"/>
        </w:rPr>
        <w:t xml:space="preserve">do výšky </w:t>
      </w:r>
      <w:r w:rsidR="00F370F5" w:rsidRPr="005A1B0C">
        <w:rPr>
          <w:rFonts w:ascii="Arial" w:hAnsi="Arial" w:cs="Arial"/>
          <w:lang w:eastAsia="sk-SK"/>
        </w:rPr>
        <w:t>podľa výkresovej dokumentácie</w:t>
      </w:r>
      <w:r w:rsidRPr="005A1B0C">
        <w:rPr>
          <w:rFonts w:ascii="Arial" w:hAnsi="Arial" w:cs="Arial"/>
          <w:lang w:eastAsia="sk-SK"/>
        </w:rPr>
        <w:t xml:space="preserve"> - súčiniteľ tep. vodivosti λ = 0,03</w:t>
      </w:r>
      <w:r w:rsidR="0010407F" w:rsidRPr="005A1B0C">
        <w:rPr>
          <w:rFonts w:ascii="Arial" w:hAnsi="Arial" w:cs="Arial"/>
          <w:lang w:eastAsia="sk-SK"/>
        </w:rPr>
        <w:t>3</w:t>
      </w:r>
      <w:r w:rsidRPr="005A1B0C">
        <w:rPr>
          <w:rFonts w:ascii="Arial" w:hAnsi="Arial" w:cs="Arial"/>
          <w:lang w:eastAsia="sk-SK"/>
        </w:rPr>
        <w:t xml:space="preserve"> W/(m.K).</w:t>
      </w:r>
    </w:p>
    <w:p w14:paraId="0FABA388" w14:textId="77777777" w:rsidR="009F164C" w:rsidRPr="005A1B0C" w:rsidRDefault="009F164C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  <w:r w:rsidRPr="005A1B0C">
        <w:rPr>
          <w:rFonts w:ascii="Arial" w:hAnsi="Arial" w:cs="Arial"/>
          <w:lang w:eastAsia="sk-SK"/>
        </w:rPr>
        <w:t>Zaizolovanie obvodových stien je projektované pomocou izolácie</w:t>
      </w:r>
      <w:r w:rsidR="00AC1B6E" w:rsidRPr="005A1B0C">
        <w:rPr>
          <w:rFonts w:ascii="Arial" w:hAnsi="Arial" w:cs="Arial"/>
          <w:lang w:eastAsia="sk-SK"/>
        </w:rPr>
        <w:t xml:space="preserve"> z</w:t>
      </w:r>
      <w:r w:rsidR="0010407F" w:rsidRPr="005A1B0C">
        <w:rPr>
          <w:rFonts w:ascii="Arial" w:hAnsi="Arial" w:cs="Arial"/>
          <w:lang w:eastAsia="sk-SK"/>
        </w:rPr>
        <w:t> </w:t>
      </w:r>
      <w:r w:rsidR="0010407F" w:rsidRPr="005A1B0C">
        <w:rPr>
          <w:rFonts w:ascii="Arial" w:hAnsi="Arial" w:cs="Arial"/>
        </w:rPr>
        <w:t xml:space="preserve">minerálnej vlny </w:t>
      </w:r>
      <w:r w:rsidRPr="005A1B0C">
        <w:rPr>
          <w:rFonts w:ascii="Arial" w:hAnsi="Arial" w:cs="Arial"/>
          <w:lang w:eastAsia="sk-SK"/>
        </w:rPr>
        <w:t>hr. 1</w:t>
      </w:r>
      <w:r w:rsidR="0010407F" w:rsidRPr="005A1B0C">
        <w:rPr>
          <w:rFonts w:ascii="Arial" w:hAnsi="Arial" w:cs="Arial"/>
          <w:lang w:eastAsia="sk-SK"/>
        </w:rPr>
        <w:t>5</w:t>
      </w:r>
      <w:r w:rsidRPr="005A1B0C">
        <w:rPr>
          <w:rFonts w:ascii="Arial" w:hAnsi="Arial" w:cs="Arial"/>
          <w:lang w:eastAsia="sk-SK"/>
        </w:rPr>
        <w:t xml:space="preserve">0 mm podľa výkresovej dokumentácie - súčiniteľ tep. vodivosti λ </w:t>
      </w:r>
      <w:r w:rsidRPr="005A1B0C">
        <w:rPr>
          <w:rFonts w:ascii="Arial" w:hAnsi="Arial" w:cs="Arial"/>
        </w:rPr>
        <w:t>= 0,035 W/(m.K).</w:t>
      </w:r>
    </w:p>
    <w:p w14:paraId="46AD601D" w14:textId="77777777" w:rsidR="00ED69EA" w:rsidRDefault="00E3049C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5A1B0C">
        <w:rPr>
          <w:rFonts w:ascii="Arial" w:hAnsi="Arial" w:cs="Arial"/>
          <w:lang w:eastAsia="sk-SK"/>
        </w:rPr>
        <w:t xml:space="preserve">Zateplenie </w:t>
      </w:r>
      <w:r w:rsidR="009F164C" w:rsidRPr="005A1B0C">
        <w:rPr>
          <w:rFonts w:ascii="Arial" w:hAnsi="Arial" w:cs="Arial"/>
          <w:lang w:eastAsia="sk-SK"/>
        </w:rPr>
        <w:t>podstrešného priestoru</w:t>
      </w:r>
      <w:r w:rsidR="00BC2814" w:rsidRPr="005A1B0C">
        <w:rPr>
          <w:rFonts w:ascii="Arial" w:hAnsi="Arial" w:cs="Arial"/>
          <w:lang w:eastAsia="sk-SK"/>
        </w:rPr>
        <w:t xml:space="preserve"> </w:t>
      </w:r>
      <w:r w:rsidR="009F164C" w:rsidRPr="005A1B0C">
        <w:rPr>
          <w:rFonts w:ascii="Arial" w:hAnsi="Arial" w:cs="Arial"/>
          <w:lang w:eastAsia="sk-SK"/>
        </w:rPr>
        <w:t>je projektované pomocou izolácie na báze minerálnej vlny hr. 300 mm podľa výkresovej dokumentácie</w:t>
      </w:r>
      <w:r w:rsidR="009F164C" w:rsidRPr="00C60D06">
        <w:rPr>
          <w:rFonts w:ascii="Arial" w:hAnsi="Arial" w:cs="Arial"/>
          <w:lang w:eastAsia="sk-SK"/>
        </w:rPr>
        <w:t xml:space="preserve"> - súčiniteľ tep. vodivosti λ </w:t>
      </w:r>
      <w:r w:rsidR="009F164C" w:rsidRPr="00C60D06">
        <w:rPr>
          <w:rFonts w:ascii="Arial" w:hAnsi="Arial" w:cs="Arial"/>
        </w:rPr>
        <w:t>= 0,035 W/(m.K).</w:t>
      </w:r>
    </w:p>
    <w:p w14:paraId="044D0BDC" w14:textId="77777777" w:rsidR="0010407F" w:rsidRPr="00A47497" w:rsidRDefault="0010407F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  <w:r w:rsidRPr="00A47497">
        <w:rPr>
          <w:rFonts w:ascii="Arial" w:hAnsi="Arial" w:cs="Arial"/>
          <w:lang w:eastAsia="sk-SK"/>
        </w:rPr>
        <w:t>Nadpražie výplňových konštrukcií (okná, dvere) je potrené zaizolovať tepelnou izoláciu na báze fasádnych izolácií. V mieste parapetu výplňových konštrukcií (okná, dvere) v obvodovom plášti je vhodné riešiť zateplenie parapetnej časti.</w:t>
      </w:r>
    </w:p>
    <w:p w14:paraId="1ACCA9CD" w14:textId="77777777" w:rsidR="0027298C" w:rsidRPr="00732996" w:rsidRDefault="0027298C" w:rsidP="0046733F">
      <w:pPr>
        <w:spacing w:line="264" w:lineRule="auto"/>
        <w:ind w:firstLine="567"/>
        <w:jc w:val="both"/>
        <w:rPr>
          <w:rFonts w:ascii="Arial" w:hAnsi="Arial" w:cs="Arial"/>
          <w:lang w:eastAsia="sk-SK"/>
        </w:rPr>
      </w:pPr>
    </w:p>
    <w:p w14:paraId="389ADDC3" w14:textId="77777777" w:rsidR="00FF2D5E" w:rsidRDefault="00FF2D5E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Výplne otvorov</w:t>
      </w:r>
    </w:p>
    <w:p w14:paraId="283A55D6" w14:textId="77777777" w:rsidR="00FD29EA" w:rsidRDefault="00FD29EA" w:rsidP="0046733F">
      <w:pPr>
        <w:spacing w:line="264" w:lineRule="auto"/>
        <w:ind w:firstLine="567"/>
        <w:jc w:val="both"/>
        <w:rPr>
          <w:rFonts w:ascii="Arial" w:hAnsi="Arial" w:cs="Arial"/>
          <w:szCs w:val="22"/>
          <w:shd w:val="clear" w:color="auto" w:fill="FFFFFF"/>
        </w:rPr>
      </w:pPr>
      <w:r w:rsidRPr="00FD29EA">
        <w:rPr>
          <w:rFonts w:ascii="Arial" w:hAnsi="Arial" w:cs="Arial"/>
        </w:rPr>
        <w:t xml:space="preserve">Všetky nové okná sú navrhnuté </w:t>
      </w:r>
      <w:r w:rsidRPr="00AE0F65">
        <w:rPr>
          <w:rFonts w:ascii="Arial" w:hAnsi="Arial" w:cs="Arial"/>
        </w:rPr>
        <w:t xml:space="preserve">plastové </w:t>
      </w:r>
      <w:r w:rsidR="00AE0F65">
        <w:rPr>
          <w:rFonts w:ascii="Arial" w:hAnsi="Arial" w:cs="Arial"/>
        </w:rPr>
        <w:t>s izolačným</w:t>
      </w:r>
      <w:r w:rsidRPr="00AE0F65">
        <w:rPr>
          <w:rFonts w:ascii="Arial" w:hAnsi="Arial" w:cs="Arial"/>
        </w:rPr>
        <w:t xml:space="preserve"> trojsklo</w:t>
      </w:r>
      <w:r w:rsidR="00AE0F65">
        <w:rPr>
          <w:rFonts w:ascii="Arial" w:hAnsi="Arial" w:cs="Arial"/>
        </w:rPr>
        <w:t>m</w:t>
      </w:r>
      <w:r w:rsidRPr="00FD29EA">
        <w:rPr>
          <w:rFonts w:ascii="Arial" w:hAnsi="Arial" w:cs="Arial"/>
        </w:rPr>
        <w:t xml:space="preserve"> - s</w:t>
      </w:r>
      <w:r w:rsidRPr="00FD29EA">
        <w:rPr>
          <w:rFonts w:ascii="Arial" w:hAnsi="Arial" w:cs="Arial"/>
          <w:szCs w:val="22"/>
          <w:shd w:val="clear" w:color="auto" w:fill="FFFFFF"/>
        </w:rPr>
        <w:t>účiniteľ prechodu tepla okien min. U</w:t>
      </w:r>
      <w:r w:rsidRPr="00FD29EA">
        <w:rPr>
          <w:rFonts w:ascii="Arial" w:hAnsi="Arial" w:cs="Arial"/>
          <w:szCs w:val="22"/>
          <w:shd w:val="clear" w:color="auto" w:fill="FFFFFF"/>
          <w:vertAlign w:val="subscript"/>
        </w:rPr>
        <w:t>w</w:t>
      </w:r>
      <w:r w:rsidRPr="00FD29EA">
        <w:rPr>
          <w:rFonts w:ascii="Arial" w:hAnsi="Arial" w:cs="Arial"/>
          <w:szCs w:val="22"/>
          <w:shd w:val="clear" w:color="auto" w:fill="FFFFFF"/>
        </w:rPr>
        <w:t xml:space="preserve"> = 1,0 W/m</w:t>
      </w:r>
      <w:r w:rsidRPr="00FD29EA">
        <w:rPr>
          <w:rFonts w:ascii="Arial" w:hAnsi="Arial" w:cs="Arial"/>
          <w:szCs w:val="22"/>
          <w:shd w:val="clear" w:color="auto" w:fill="FFFFFF"/>
          <w:vertAlign w:val="superscript"/>
        </w:rPr>
        <w:t>2</w:t>
      </w:r>
      <w:r w:rsidRPr="00FD29EA">
        <w:rPr>
          <w:rFonts w:ascii="Arial" w:hAnsi="Arial" w:cs="Arial"/>
          <w:szCs w:val="22"/>
          <w:shd w:val="clear" w:color="auto" w:fill="FFFFFF"/>
        </w:rPr>
        <w:t xml:space="preserve">.K. Vonkajšie dvere budú plastové plné aj presklené s izolačným trojsklom </w:t>
      </w:r>
      <w:r w:rsidRPr="00FD29EA">
        <w:rPr>
          <w:rFonts w:ascii="Arial" w:hAnsi="Arial" w:cs="Arial"/>
        </w:rPr>
        <w:t>- s</w:t>
      </w:r>
      <w:r w:rsidRPr="00FD29EA">
        <w:rPr>
          <w:rFonts w:ascii="Arial" w:hAnsi="Arial" w:cs="Arial"/>
          <w:szCs w:val="22"/>
          <w:shd w:val="clear" w:color="auto" w:fill="FFFFFF"/>
        </w:rPr>
        <w:t>účiniteľ prechodu tepla min. U</w:t>
      </w:r>
      <w:r w:rsidRPr="00FD29EA">
        <w:rPr>
          <w:rFonts w:ascii="Arial" w:hAnsi="Arial" w:cs="Arial"/>
          <w:szCs w:val="22"/>
          <w:shd w:val="clear" w:color="auto" w:fill="FFFFFF"/>
          <w:vertAlign w:val="subscript"/>
        </w:rPr>
        <w:t>w</w:t>
      </w:r>
      <w:r w:rsidRPr="00FD29EA">
        <w:rPr>
          <w:rFonts w:ascii="Arial" w:hAnsi="Arial" w:cs="Arial"/>
          <w:szCs w:val="22"/>
          <w:shd w:val="clear" w:color="auto" w:fill="FFFFFF"/>
        </w:rPr>
        <w:t xml:space="preserve"> = 1,0 W/m</w:t>
      </w:r>
      <w:r w:rsidRPr="00FD29EA">
        <w:rPr>
          <w:rFonts w:ascii="Arial" w:hAnsi="Arial" w:cs="Arial"/>
          <w:szCs w:val="22"/>
          <w:shd w:val="clear" w:color="auto" w:fill="FFFFFF"/>
          <w:vertAlign w:val="superscript"/>
        </w:rPr>
        <w:t>2</w:t>
      </w:r>
      <w:r w:rsidRPr="00FD29EA">
        <w:rPr>
          <w:rFonts w:ascii="Arial" w:hAnsi="Arial" w:cs="Arial"/>
          <w:szCs w:val="22"/>
          <w:shd w:val="clear" w:color="auto" w:fill="FFFFFF"/>
        </w:rPr>
        <w:t xml:space="preserve">.K. Tvar a rozmery podľa výkazu okien a dverí v projektovej dokumentácii. </w:t>
      </w:r>
    </w:p>
    <w:p w14:paraId="60FBBDF8" w14:textId="77777777" w:rsidR="00470F6C" w:rsidRPr="00FD29EA" w:rsidRDefault="00470F6C" w:rsidP="0046733F">
      <w:pPr>
        <w:spacing w:line="264" w:lineRule="auto"/>
        <w:ind w:firstLine="567"/>
        <w:jc w:val="both"/>
        <w:rPr>
          <w:rFonts w:ascii="Arial" w:hAnsi="Arial" w:cs="Arial"/>
          <w:szCs w:val="22"/>
          <w:shd w:val="clear" w:color="auto" w:fill="FFFFFF"/>
        </w:rPr>
      </w:pPr>
      <w:r w:rsidRPr="00C60D06">
        <w:rPr>
          <w:rFonts w:ascii="Arial" w:hAnsi="Arial" w:cs="Arial"/>
          <w:szCs w:val="22"/>
        </w:rPr>
        <w:t>Vnútorné</w:t>
      </w:r>
      <w:r w:rsidRPr="00C60D06">
        <w:rPr>
          <w:rFonts w:ascii="Arial" w:hAnsi="Arial" w:cs="Arial"/>
        </w:rPr>
        <w:t xml:space="preserve"> výplne otvorov – interiérové dvere </w:t>
      </w:r>
      <w:r w:rsidRPr="005A1B0C">
        <w:rPr>
          <w:rFonts w:ascii="Arial" w:hAnsi="Arial" w:cs="Arial"/>
        </w:rPr>
        <w:t xml:space="preserve">a zárubne budú </w:t>
      </w:r>
      <w:r w:rsidR="005A1B0C" w:rsidRPr="005A1B0C">
        <w:rPr>
          <w:rFonts w:ascii="Arial" w:hAnsi="Arial" w:cs="Arial"/>
        </w:rPr>
        <w:t>kovov</w:t>
      </w:r>
      <w:r w:rsidRPr="005A1B0C">
        <w:rPr>
          <w:rFonts w:ascii="Arial" w:hAnsi="Arial" w:cs="Arial"/>
        </w:rPr>
        <w:t>é. Kovania</w:t>
      </w:r>
      <w:r w:rsidRPr="00C60D06">
        <w:rPr>
          <w:rFonts w:ascii="Arial" w:hAnsi="Arial" w:cs="Arial"/>
        </w:rPr>
        <w:t xml:space="preserve"> budú kovové.</w:t>
      </w:r>
    </w:p>
    <w:p w14:paraId="34B3BB05" w14:textId="77777777" w:rsidR="00FD29EA" w:rsidRPr="00FD29EA" w:rsidRDefault="00FD29EA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FD29EA">
        <w:rPr>
          <w:rFonts w:ascii="Arial" w:hAnsi="Arial" w:cs="Arial"/>
        </w:rPr>
        <w:t xml:space="preserve">Pred výrobou a osadením výplňových konštrukcií je potrebné premerať rozmery otvorov a súvisiacich konštrukcií. </w:t>
      </w:r>
    </w:p>
    <w:p w14:paraId="6E1A862E" w14:textId="77777777" w:rsidR="00FD29EA" w:rsidRDefault="00FD29EA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FD29EA">
        <w:rPr>
          <w:rFonts w:ascii="Arial" w:hAnsi="Arial" w:cs="Arial"/>
        </w:rPr>
        <w:t>Pri osadzovaní okenných, či dverných výplní otvorov je potrebné kvôli úsporám energií zatepliť tieto výplne aspoň do 1/2 šírky zárubní, resp. rámu okien.</w:t>
      </w:r>
      <w:r w:rsidR="00D93386">
        <w:rPr>
          <w:rFonts w:ascii="Arial" w:hAnsi="Arial" w:cs="Arial"/>
        </w:rPr>
        <w:t xml:space="preserve"> Okná osádzať na multiexpanznú pásku. </w:t>
      </w:r>
    </w:p>
    <w:p w14:paraId="0A9A8AF9" w14:textId="77777777" w:rsidR="005E3179" w:rsidRDefault="005E3179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</w:p>
    <w:p w14:paraId="65D23A76" w14:textId="77777777" w:rsidR="00FD29EA" w:rsidRDefault="00D41F82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Hydroizolácie</w:t>
      </w:r>
    </w:p>
    <w:p w14:paraId="4D19B00F" w14:textId="77777777" w:rsidR="00D41F82" w:rsidRPr="00C60D06" w:rsidRDefault="00D41F8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C60D06">
        <w:rPr>
          <w:rFonts w:ascii="Arial" w:hAnsi="Arial" w:cs="Arial"/>
          <w:bCs/>
        </w:rPr>
        <w:t>Nakoľko nebol na danom pozemku vyko</w:t>
      </w:r>
      <w:r w:rsidR="00CB6123">
        <w:rPr>
          <w:rFonts w:ascii="Arial" w:hAnsi="Arial" w:cs="Arial"/>
          <w:bCs/>
        </w:rPr>
        <w:t>n</w:t>
      </w:r>
      <w:r w:rsidRPr="00C60D06">
        <w:rPr>
          <w:rFonts w:ascii="Arial" w:hAnsi="Arial" w:cs="Arial"/>
          <w:bCs/>
        </w:rPr>
        <w:t xml:space="preserve">aný geologický prieskum, nepredpokladá sa prítomnosť podzemnej vody. </w:t>
      </w:r>
    </w:p>
    <w:p w14:paraId="6D841E91" w14:textId="77777777" w:rsidR="00D41F82" w:rsidRDefault="00D41F8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Steny suterénu </w:t>
      </w:r>
      <w:r w:rsidR="00CB6123">
        <w:rPr>
          <w:rFonts w:ascii="Arial" w:hAnsi="Arial" w:cs="Arial"/>
          <w:bCs/>
        </w:rPr>
        <w:t xml:space="preserve">je potrebné </w:t>
      </w:r>
      <w:r>
        <w:rPr>
          <w:rFonts w:ascii="Arial" w:hAnsi="Arial" w:cs="Arial"/>
          <w:bCs/>
        </w:rPr>
        <w:t xml:space="preserve">opatriť nopovou fóliou. V prípade poškodenia konštrukcií vplyvom vlhkosti alebo iných nedostatkov je potrebné </w:t>
      </w:r>
      <w:r w:rsidR="00CB6123">
        <w:rPr>
          <w:rFonts w:ascii="Arial" w:hAnsi="Arial" w:cs="Arial"/>
          <w:bCs/>
        </w:rPr>
        <w:t xml:space="preserve">ich </w:t>
      </w:r>
      <w:r>
        <w:rPr>
          <w:rFonts w:ascii="Arial" w:hAnsi="Arial" w:cs="Arial"/>
          <w:bCs/>
        </w:rPr>
        <w:t>sanovať - zvoliť vhodný typ sanácie.</w:t>
      </w:r>
    </w:p>
    <w:p w14:paraId="009588D5" w14:textId="77777777" w:rsidR="00D41F82" w:rsidRPr="00D2563B" w:rsidRDefault="00D41F82" w:rsidP="0046733F">
      <w:pPr>
        <w:spacing w:line="264" w:lineRule="auto"/>
        <w:ind w:firstLine="567"/>
        <w:jc w:val="both"/>
        <w:rPr>
          <w:rFonts w:ascii="Arial" w:hAnsi="Arial" w:cs="Arial"/>
          <w:bCs/>
        </w:rPr>
      </w:pPr>
      <w:r w:rsidRPr="00D2563B">
        <w:rPr>
          <w:rFonts w:ascii="Arial" w:hAnsi="Arial" w:cs="Arial"/>
          <w:bCs/>
        </w:rPr>
        <w:t xml:space="preserve">Na strešnú konštrukciu aplikovať hydroizoláciu. </w:t>
      </w:r>
    </w:p>
    <w:p w14:paraId="03AEF314" w14:textId="77777777" w:rsidR="00D41F82" w:rsidRDefault="00D41F82" w:rsidP="0046733F">
      <w:pPr>
        <w:spacing w:line="264" w:lineRule="auto"/>
        <w:ind w:firstLine="567"/>
        <w:jc w:val="both"/>
        <w:rPr>
          <w:rFonts w:ascii="Arial" w:hAnsi="Arial" w:cs="Arial"/>
          <w:b/>
          <w:bCs/>
          <w:i/>
        </w:rPr>
      </w:pPr>
      <w:r w:rsidRPr="00C60D06">
        <w:rPr>
          <w:rFonts w:ascii="Arial" w:hAnsi="Arial" w:cs="Arial"/>
          <w:b/>
          <w:bCs/>
          <w:i/>
        </w:rPr>
        <w:t>Poznámka: akékoľvek zmeny predpokladaných pomerov je potrebné konzultovať s projektantom stavby!</w:t>
      </w:r>
      <w:r>
        <w:rPr>
          <w:rFonts w:ascii="Arial" w:hAnsi="Arial" w:cs="Arial"/>
          <w:b/>
          <w:bCs/>
          <w:i/>
        </w:rPr>
        <w:t xml:space="preserve"> Pri zistení výskytu radónu v podloží je potrebné prehodnotiť typ hydroizolácie.</w:t>
      </w:r>
    </w:p>
    <w:p w14:paraId="69AFF35F" w14:textId="77777777" w:rsidR="00D41F82" w:rsidRDefault="00D41F82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14:paraId="1E187630" w14:textId="77777777" w:rsidR="00D41F82" w:rsidRDefault="00D41F82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Komín</w:t>
      </w:r>
      <w:r w:rsidR="002E65FE">
        <w:rPr>
          <w:rFonts w:ascii="Arial" w:hAnsi="Arial" w:cs="Arial"/>
          <w:b/>
          <w:bCs/>
        </w:rPr>
        <w:t>y</w:t>
      </w:r>
    </w:p>
    <w:p w14:paraId="2B7ACE87" w14:textId="77777777" w:rsidR="00470F6C" w:rsidRDefault="00470F6C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Cs/>
        </w:rPr>
        <w:t xml:space="preserve">Nakoľko nie je známa presná poloha komínov, je potrebné polohu spresniť pri realizácii a v prípade nepresností kontaktovať projektantov. Všetky komíny vystupujúce nad strešnú rovinu je potrebné odstrániť v plnom rozsahu. Komíny naďalej nebudú využívané. </w:t>
      </w:r>
    </w:p>
    <w:p w14:paraId="2151E8A3" w14:textId="5EFC16D1" w:rsidR="00E5079F" w:rsidRDefault="00E5079F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14:paraId="08042F77" w14:textId="239D8C0C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14:paraId="6E127B74" w14:textId="5616FBD6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14:paraId="4AC833C2" w14:textId="77777777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/>
          <w:bCs/>
        </w:rPr>
      </w:pPr>
    </w:p>
    <w:p w14:paraId="5E5675A7" w14:textId="77777777" w:rsidR="00470F6C" w:rsidRDefault="00470F6C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Povrchové úpravy</w:t>
      </w:r>
    </w:p>
    <w:p w14:paraId="35EC699A" w14:textId="6895646C" w:rsidR="00FD29EA" w:rsidRDefault="00FD29EA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FD29EA">
        <w:rPr>
          <w:rFonts w:ascii="Arial" w:hAnsi="Arial" w:cs="Arial"/>
        </w:rPr>
        <w:t>Na</w:t>
      </w:r>
      <w:r>
        <w:rPr>
          <w:rFonts w:ascii="Arial" w:hAnsi="Arial" w:cs="Arial"/>
        </w:rPr>
        <w:t xml:space="preserve"> obvodový plášť objektu sa aplikuje kontaktný zatepľovací systém z</w:t>
      </w:r>
      <w:r w:rsidR="006066B4">
        <w:rPr>
          <w:rFonts w:ascii="Arial" w:hAnsi="Arial" w:cs="Arial"/>
        </w:rPr>
        <w:t> minerálnej vlny</w:t>
      </w:r>
      <w:r>
        <w:rPr>
          <w:rFonts w:ascii="Arial" w:hAnsi="Arial" w:cs="Arial"/>
        </w:rPr>
        <w:t xml:space="preserve"> hrúbky 1</w:t>
      </w:r>
      <w:r w:rsidR="006066B4">
        <w:rPr>
          <w:rFonts w:ascii="Arial" w:hAnsi="Arial" w:cs="Arial"/>
        </w:rPr>
        <w:t>5</w:t>
      </w:r>
      <w:r>
        <w:rPr>
          <w:rFonts w:ascii="Arial" w:hAnsi="Arial" w:cs="Arial"/>
        </w:rPr>
        <w:t xml:space="preserve">0 mm. Farebné členenie fasády </w:t>
      </w:r>
      <w:r w:rsidR="0092195A">
        <w:rPr>
          <w:rFonts w:ascii="Arial" w:hAnsi="Arial" w:cs="Arial"/>
        </w:rPr>
        <w:t>podľa vizualizácií - viď časť 9 tejto technickej správy</w:t>
      </w:r>
      <w:r w:rsidR="00567378">
        <w:rPr>
          <w:rFonts w:ascii="Arial" w:hAnsi="Arial" w:cs="Arial"/>
        </w:rPr>
        <w:t>.</w:t>
      </w:r>
    </w:p>
    <w:p w14:paraId="499BFBEE" w14:textId="77777777" w:rsidR="006066B4" w:rsidRPr="005D477A" w:rsidRDefault="006066B4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5D477A">
        <w:rPr>
          <w:rFonts w:ascii="Arial" w:hAnsi="Arial" w:cs="Arial"/>
        </w:rPr>
        <w:t>Po zhotovení nových rozvodov ZTI a </w:t>
      </w:r>
      <w:r w:rsidR="002E65FE">
        <w:rPr>
          <w:rFonts w:ascii="Arial" w:hAnsi="Arial" w:cs="Arial"/>
        </w:rPr>
        <w:t>Ú</w:t>
      </w:r>
      <w:r w:rsidRPr="005D477A">
        <w:rPr>
          <w:rFonts w:ascii="Arial" w:hAnsi="Arial" w:cs="Arial"/>
        </w:rPr>
        <w:t>K je potrebné zhotoviť vysprávky stien a aplikovať nové maľby.</w:t>
      </w:r>
    </w:p>
    <w:p w14:paraId="001CC224" w14:textId="77777777" w:rsidR="006066B4" w:rsidRDefault="006066B4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633BC6">
        <w:rPr>
          <w:rFonts w:ascii="Arial" w:hAnsi="Arial" w:cs="Arial"/>
        </w:rPr>
        <w:t xml:space="preserve">Po otlčení omietky zo stien a stropov bude aplikovaný penetračný náter a nová omietka s interiérovou maľbou. </w:t>
      </w:r>
    </w:p>
    <w:p w14:paraId="6A508909" w14:textId="77777777" w:rsidR="00A8619A" w:rsidRDefault="00A8619A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5A1B0C">
        <w:rPr>
          <w:rFonts w:ascii="Arial" w:hAnsi="Arial" w:cs="Arial"/>
        </w:rPr>
        <w:t>V oboch sálach je navrhnutý akustický podhľad</w:t>
      </w:r>
      <w:r w:rsidR="005A1B0C" w:rsidRPr="005A1B0C">
        <w:rPr>
          <w:rFonts w:ascii="Arial" w:hAnsi="Arial" w:cs="Arial"/>
        </w:rPr>
        <w:t>.</w:t>
      </w:r>
    </w:p>
    <w:p w14:paraId="344DFAA4" w14:textId="77777777" w:rsidR="006066B4" w:rsidRPr="00C35E3B" w:rsidRDefault="006066B4" w:rsidP="0046733F">
      <w:pPr>
        <w:spacing w:line="264" w:lineRule="auto"/>
        <w:ind w:firstLine="567"/>
        <w:jc w:val="both"/>
        <w:rPr>
          <w:rFonts w:ascii="Arial" w:hAnsi="Arial" w:cs="Arial"/>
          <w:u w:val="single"/>
        </w:rPr>
      </w:pPr>
      <w:r w:rsidRPr="00C35E3B">
        <w:rPr>
          <w:rFonts w:ascii="Arial" w:hAnsi="Arial" w:cs="Arial"/>
          <w:u w:val="single"/>
        </w:rPr>
        <w:t>Vnútorné omietky</w:t>
      </w:r>
    </w:p>
    <w:p w14:paraId="2E9525CB" w14:textId="77777777" w:rsidR="006066B4" w:rsidRPr="00C35E3B" w:rsidRDefault="006066B4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35E3B">
        <w:rPr>
          <w:rFonts w:ascii="Arial" w:hAnsi="Arial" w:cs="Arial"/>
        </w:rPr>
        <w:t xml:space="preserve">Na </w:t>
      </w:r>
      <w:r>
        <w:rPr>
          <w:rFonts w:ascii="Arial" w:hAnsi="Arial" w:cs="Arial"/>
        </w:rPr>
        <w:t xml:space="preserve">vnútorné </w:t>
      </w:r>
      <w:r w:rsidRPr="00C35E3B">
        <w:rPr>
          <w:rFonts w:ascii="Arial" w:hAnsi="Arial" w:cs="Arial"/>
        </w:rPr>
        <w:t>steny z presných tvárnic sa aplikuje regulátor nasiakavosti (</w:t>
      </w:r>
      <w:r>
        <w:rPr>
          <w:rFonts w:ascii="Arial" w:hAnsi="Arial" w:cs="Arial"/>
        </w:rPr>
        <w:t>penetrácia</w:t>
      </w:r>
      <w:r w:rsidRPr="00C35E3B">
        <w:rPr>
          <w:rFonts w:ascii="Arial" w:hAnsi="Arial" w:cs="Arial"/>
        </w:rPr>
        <w:t>) a následne sa steny opatria</w:t>
      </w:r>
      <w:r>
        <w:rPr>
          <w:rFonts w:ascii="Arial" w:hAnsi="Arial" w:cs="Arial"/>
        </w:rPr>
        <w:t xml:space="preserve"> lepiacou maltou so sklotextilnou sieťkou a </w:t>
      </w:r>
      <w:r w:rsidRPr="00C35E3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interiérovou </w:t>
      </w:r>
      <w:r w:rsidRPr="00C35E3B">
        <w:rPr>
          <w:rFonts w:ascii="Arial" w:hAnsi="Arial" w:cs="Arial"/>
        </w:rPr>
        <w:t>omietk</w:t>
      </w:r>
      <w:r>
        <w:rPr>
          <w:rFonts w:ascii="Arial" w:hAnsi="Arial" w:cs="Arial"/>
        </w:rPr>
        <w:t>ou (napr. vápenná). Na omietku sa nanesie interiérová maľba farb</w:t>
      </w:r>
      <w:r w:rsidR="009B30D8">
        <w:rPr>
          <w:rFonts w:ascii="Arial" w:hAnsi="Arial" w:cs="Arial"/>
        </w:rPr>
        <w:t>y podľa</w:t>
      </w:r>
      <w:r w:rsidR="001F3E31">
        <w:rPr>
          <w:rFonts w:ascii="Arial" w:hAnsi="Arial" w:cs="Arial"/>
        </w:rPr>
        <w:t xml:space="preserve"> vizualizáci</w:t>
      </w:r>
      <w:r w:rsidR="009B30D8">
        <w:rPr>
          <w:rFonts w:ascii="Arial" w:hAnsi="Arial" w:cs="Arial"/>
        </w:rPr>
        <w:t>e interiéru</w:t>
      </w:r>
      <w:r>
        <w:rPr>
          <w:rFonts w:ascii="Arial" w:hAnsi="Arial" w:cs="Arial"/>
        </w:rPr>
        <w:t>.</w:t>
      </w:r>
    </w:p>
    <w:p w14:paraId="2AD7A9C6" w14:textId="77777777" w:rsidR="006066B4" w:rsidRDefault="006066B4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35E3B">
        <w:rPr>
          <w:rFonts w:ascii="Arial" w:hAnsi="Arial" w:cs="Arial"/>
        </w:rPr>
        <w:t xml:space="preserve">Upozornenie: </w:t>
      </w:r>
      <w:r w:rsidR="007E5099">
        <w:rPr>
          <w:rFonts w:ascii="Arial" w:hAnsi="Arial" w:cs="Arial"/>
        </w:rPr>
        <w:t>Je n</w:t>
      </w:r>
      <w:r w:rsidRPr="00C35E3B">
        <w:rPr>
          <w:rFonts w:ascii="Arial" w:hAnsi="Arial" w:cs="Arial"/>
        </w:rPr>
        <w:t>evyhnutné dodržať technologický postup výrobcu.</w:t>
      </w:r>
    </w:p>
    <w:p w14:paraId="2E98E048" w14:textId="77777777" w:rsidR="006066B4" w:rsidRDefault="006066B4" w:rsidP="0046733F">
      <w:pPr>
        <w:spacing w:line="264" w:lineRule="auto"/>
        <w:ind w:firstLine="567"/>
        <w:jc w:val="both"/>
        <w:rPr>
          <w:rFonts w:ascii="Arial" w:hAnsi="Arial" w:cs="Arial"/>
          <w:u w:val="single"/>
        </w:rPr>
      </w:pPr>
      <w:r w:rsidRPr="00576EF0">
        <w:rPr>
          <w:rFonts w:ascii="Arial" w:hAnsi="Arial" w:cs="Arial"/>
          <w:u w:val="single"/>
        </w:rPr>
        <w:t>Obklady</w:t>
      </w:r>
    </w:p>
    <w:p w14:paraId="39E0EB58" w14:textId="77777777" w:rsidR="006066B4" w:rsidRPr="007E5099" w:rsidRDefault="006066B4" w:rsidP="0046733F">
      <w:pPr>
        <w:spacing w:line="264" w:lineRule="auto"/>
        <w:ind w:firstLine="567"/>
        <w:jc w:val="both"/>
        <w:rPr>
          <w:rFonts w:ascii="Arial" w:hAnsi="Arial" w:cs="Arial"/>
          <w:color w:val="FF0000"/>
        </w:rPr>
      </w:pPr>
      <w:r>
        <w:rPr>
          <w:rFonts w:ascii="Arial" w:hAnsi="Arial" w:cs="Arial"/>
        </w:rPr>
        <w:t>V navrhovaných priestoroch</w:t>
      </w:r>
      <w:r w:rsidR="007E5099">
        <w:rPr>
          <w:rFonts w:ascii="Arial" w:hAnsi="Arial" w:cs="Arial"/>
        </w:rPr>
        <w:t xml:space="preserve"> toaliet a spŕch</w:t>
      </w:r>
      <w:r>
        <w:rPr>
          <w:rFonts w:ascii="Arial" w:hAnsi="Arial" w:cs="Arial"/>
        </w:rPr>
        <w:t xml:space="preserve"> je navrhnutý keramický obklad do </w:t>
      </w:r>
      <w:r w:rsidRPr="005A1B0C">
        <w:rPr>
          <w:rFonts w:ascii="Arial" w:hAnsi="Arial" w:cs="Arial"/>
        </w:rPr>
        <w:t>výšky min. 2,0 m.</w:t>
      </w:r>
      <w:r w:rsidRPr="007E5099">
        <w:rPr>
          <w:rFonts w:ascii="Arial" w:hAnsi="Arial" w:cs="Arial"/>
          <w:color w:val="FF0000"/>
        </w:rPr>
        <w:t xml:space="preserve"> </w:t>
      </w:r>
    </w:p>
    <w:p w14:paraId="04B169DC" w14:textId="77777777" w:rsidR="006066B4" w:rsidRPr="009B30D8" w:rsidRDefault="006066B4" w:rsidP="0046733F">
      <w:pPr>
        <w:pStyle w:val="Zkrcenzptenadresa"/>
        <w:spacing w:line="264" w:lineRule="auto"/>
        <w:ind w:firstLine="567"/>
        <w:jc w:val="both"/>
        <w:rPr>
          <w:rFonts w:ascii="Arial" w:hAnsi="Arial" w:cs="Arial"/>
          <w:sz w:val="24"/>
          <w:szCs w:val="24"/>
          <w:u w:val="single"/>
        </w:rPr>
      </w:pPr>
      <w:r w:rsidRPr="009B30D8">
        <w:rPr>
          <w:rFonts w:ascii="Arial" w:hAnsi="Arial" w:cs="Arial"/>
          <w:sz w:val="24"/>
          <w:szCs w:val="24"/>
          <w:u w:val="single"/>
        </w:rPr>
        <w:t>Podlahy</w:t>
      </w:r>
    </w:p>
    <w:p w14:paraId="2536DD10" w14:textId="77777777" w:rsidR="006066B4" w:rsidRPr="009B30D8" w:rsidRDefault="006066B4" w:rsidP="0046733F">
      <w:pPr>
        <w:pStyle w:val="Zkrcenzptenadresa"/>
        <w:spacing w:line="264" w:lineRule="auto"/>
        <w:ind w:firstLine="567"/>
        <w:jc w:val="both"/>
        <w:rPr>
          <w:rFonts w:ascii="Arial" w:hAnsi="Arial" w:cs="Arial"/>
          <w:sz w:val="24"/>
          <w:szCs w:val="24"/>
        </w:rPr>
      </w:pPr>
      <w:r w:rsidRPr="009B30D8">
        <w:rPr>
          <w:rFonts w:ascii="Arial" w:hAnsi="Arial" w:cs="Arial"/>
          <w:sz w:val="24"/>
          <w:szCs w:val="24"/>
        </w:rPr>
        <w:t xml:space="preserve">Podlahy sú navrhnuté ako liate </w:t>
      </w:r>
      <w:r w:rsidR="009B30D8">
        <w:rPr>
          <w:rFonts w:ascii="Arial" w:hAnsi="Arial" w:cs="Arial"/>
          <w:sz w:val="24"/>
          <w:szCs w:val="24"/>
        </w:rPr>
        <w:t xml:space="preserve">terazzo </w:t>
      </w:r>
      <w:r w:rsidRPr="009B30D8">
        <w:rPr>
          <w:rFonts w:ascii="Arial" w:hAnsi="Arial" w:cs="Arial"/>
          <w:sz w:val="24"/>
          <w:szCs w:val="24"/>
        </w:rPr>
        <w:t xml:space="preserve">hr. 3 mm, farba podľa </w:t>
      </w:r>
      <w:r w:rsidR="009B30D8" w:rsidRPr="009B30D8">
        <w:rPr>
          <w:rFonts w:ascii="Arial" w:hAnsi="Arial" w:cs="Arial"/>
          <w:sz w:val="24"/>
          <w:szCs w:val="24"/>
        </w:rPr>
        <w:t>vizualizácie interiéru</w:t>
      </w:r>
      <w:r w:rsidR="009B30D8">
        <w:rPr>
          <w:rFonts w:ascii="Arial" w:hAnsi="Arial" w:cs="Arial"/>
          <w:sz w:val="24"/>
          <w:szCs w:val="24"/>
        </w:rPr>
        <w:t>, aj</w:t>
      </w:r>
      <w:r w:rsidR="007E5099" w:rsidRPr="009B30D8">
        <w:rPr>
          <w:rFonts w:ascii="Arial" w:hAnsi="Arial" w:cs="Arial"/>
          <w:sz w:val="24"/>
          <w:szCs w:val="24"/>
        </w:rPr>
        <w:t xml:space="preserve"> </w:t>
      </w:r>
      <w:r w:rsidR="009B30D8">
        <w:rPr>
          <w:rFonts w:ascii="Arial" w:hAnsi="Arial" w:cs="Arial"/>
          <w:sz w:val="24"/>
          <w:szCs w:val="24"/>
        </w:rPr>
        <w:t>v hygienických priestoroch</w:t>
      </w:r>
      <w:r w:rsidR="009243D7">
        <w:rPr>
          <w:rFonts w:ascii="Arial" w:hAnsi="Arial" w:cs="Arial"/>
          <w:sz w:val="24"/>
          <w:szCs w:val="24"/>
        </w:rPr>
        <w:t xml:space="preserve"> a na exteriérovej terase</w:t>
      </w:r>
      <w:r w:rsidR="009B30D8">
        <w:rPr>
          <w:rFonts w:ascii="Arial" w:hAnsi="Arial" w:cs="Arial"/>
          <w:sz w:val="24"/>
          <w:szCs w:val="24"/>
        </w:rPr>
        <w:t xml:space="preserve">. </w:t>
      </w:r>
      <w:r w:rsidR="007E5099" w:rsidRPr="009B30D8">
        <w:rPr>
          <w:rFonts w:ascii="Arial" w:hAnsi="Arial" w:cs="Arial"/>
          <w:sz w:val="24"/>
          <w:szCs w:val="24"/>
        </w:rPr>
        <w:t xml:space="preserve">V knižnici je navrhnutá pôvodná drevená podlaha – je potrebné vykonať renováciu parkiet odbornou firmou podľa výberu investora. </w:t>
      </w:r>
    </w:p>
    <w:p w14:paraId="44CB74DF" w14:textId="77777777" w:rsidR="005E3179" w:rsidRDefault="005E3179" w:rsidP="0046733F">
      <w:pPr>
        <w:pStyle w:val="Zkrcenzptenadresa"/>
        <w:spacing w:line="264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4C4F627B" w14:textId="77777777" w:rsidR="00FD29EA" w:rsidRDefault="00FD29EA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Klampiarske prvky</w:t>
      </w:r>
    </w:p>
    <w:p w14:paraId="1C81EFDD" w14:textId="77777777" w:rsidR="009A5482" w:rsidRDefault="009A5482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Nové klampiarske prvky sú navrhnuté z lakoplastového plechu LINDAB hr. 0,6 mm s povrchovou úpravou Classic. Podrobne sú tieto výrobky rozpísané vo výkaze klampiarskych prvkov.</w:t>
      </w:r>
    </w:p>
    <w:p w14:paraId="3FDBA955" w14:textId="77777777" w:rsidR="005E3179" w:rsidRDefault="005E3179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14:paraId="68FBF69F" w14:textId="77777777" w:rsidR="00FD29EA" w:rsidRPr="00C60D06" w:rsidRDefault="00FD29EA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Zámočnícke prvky</w:t>
      </w:r>
    </w:p>
    <w:p w14:paraId="25311C50" w14:textId="77777777" w:rsidR="00230F77" w:rsidRDefault="00D41F82" w:rsidP="0046733F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fasáde objektu bude osadený nový </w:t>
      </w:r>
      <w:r w:rsidR="009A5482">
        <w:rPr>
          <w:rFonts w:ascii="Arial" w:hAnsi="Arial" w:cs="Arial"/>
        </w:rPr>
        <w:t>rebrík umožňujúci výstup na strechu,  bude mať ochranný kôš a bude povrchovo upravený žiarovým pozinkovaním a práškovou farbou.</w:t>
      </w:r>
      <w:r w:rsidR="0029090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Rebrík bude umiestnený na terase na 2.NP. </w:t>
      </w:r>
      <w:r w:rsidR="00290908">
        <w:rPr>
          <w:rFonts w:ascii="Arial" w:hAnsi="Arial" w:cs="Arial"/>
        </w:rPr>
        <w:t>Vykreslenie konštrukcie rebríka nie je súčasťou PD</w:t>
      </w:r>
      <w:r w:rsidR="005C6375">
        <w:rPr>
          <w:rFonts w:ascii="Arial" w:hAnsi="Arial" w:cs="Arial"/>
        </w:rPr>
        <w:t xml:space="preserve"> - dodáva výrobca. </w:t>
      </w:r>
    </w:p>
    <w:p w14:paraId="6817E7C6" w14:textId="77777777" w:rsidR="00D1749E" w:rsidRDefault="00D1749E" w:rsidP="00D1749E">
      <w:pPr>
        <w:spacing w:line="264" w:lineRule="auto"/>
        <w:ind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K novým oceľovým schodiskám sú navrhnuté nové zábradlia</w:t>
      </w:r>
      <w:r w:rsidRPr="0003109C">
        <w:rPr>
          <w:rFonts w:ascii="Arial" w:hAnsi="Arial" w:cs="Arial"/>
        </w:rPr>
        <w:t xml:space="preserve">. Existujúce zábradlia v exteriéri aj interiéri </w:t>
      </w:r>
      <w:r w:rsidR="0003109C" w:rsidRPr="0003109C">
        <w:rPr>
          <w:rFonts w:ascii="Arial" w:hAnsi="Arial" w:cs="Arial"/>
        </w:rPr>
        <w:t>sa ošetria a natrú náterom, resp. v prípade</w:t>
      </w:r>
      <w:r w:rsidR="0003109C">
        <w:rPr>
          <w:rFonts w:ascii="Arial" w:hAnsi="Arial" w:cs="Arial"/>
        </w:rPr>
        <w:t xml:space="preserve"> veľkého poškodenia sa nahradia novými zábradliami.</w:t>
      </w:r>
    </w:p>
    <w:p w14:paraId="78239867" w14:textId="7D766C58" w:rsidR="001251E0" w:rsidRDefault="001251E0" w:rsidP="0046733F">
      <w:pPr>
        <w:spacing w:line="264" w:lineRule="auto"/>
        <w:ind w:firstLine="567"/>
        <w:jc w:val="both"/>
        <w:rPr>
          <w:rFonts w:ascii="Arial" w:hAnsi="Arial" w:cs="Arial"/>
          <w:b/>
          <w:color w:val="000000"/>
        </w:rPr>
      </w:pPr>
    </w:p>
    <w:p w14:paraId="43276820" w14:textId="77777777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/>
          <w:color w:val="000000"/>
        </w:rPr>
      </w:pPr>
    </w:p>
    <w:p w14:paraId="089AA2D4" w14:textId="77777777" w:rsidR="00FF2D5E" w:rsidRDefault="001251E0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sz w:val="28"/>
          <w:szCs w:val="28"/>
        </w:rPr>
      </w:pPr>
      <w:r w:rsidRPr="00D41F82">
        <w:rPr>
          <w:rFonts w:ascii="Arial" w:hAnsi="Arial" w:cs="Arial"/>
          <w:b/>
          <w:sz w:val="28"/>
          <w:szCs w:val="28"/>
        </w:rPr>
        <w:t>CELKOVÉ NÁKLADY STAVBY</w:t>
      </w:r>
    </w:p>
    <w:p w14:paraId="2F6558C9" w14:textId="77777777" w:rsidR="00050B06" w:rsidRPr="00D41F82" w:rsidRDefault="00050B06" w:rsidP="0046733F">
      <w:pPr>
        <w:spacing w:line="264" w:lineRule="auto"/>
        <w:ind w:left="567"/>
        <w:rPr>
          <w:rFonts w:ascii="Arial" w:hAnsi="Arial" w:cs="Arial"/>
          <w:b/>
          <w:sz w:val="28"/>
          <w:szCs w:val="28"/>
        </w:rPr>
      </w:pPr>
    </w:p>
    <w:p w14:paraId="5E0BF295" w14:textId="77777777" w:rsidR="001251E0" w:rsidRPr="002527D5" w:rsidRDefault="008F5F4B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8F5F4B">
        <w:rPr>
          <w:rFonts w:ascii="Arial" w:hAnsi="Arial" w:cs="Arial"/>
        </w:rPr>
        <w:t>Sku</w:t>
      </w:r>
      <w:r>
        <w:rPr>
          <w:rFonts w:ascii="Arial" w:hAnsi="Arial" w:cs="Arial"/>
        </w:rPr>
        <w:t xml:space="preserve">točné náklady </w:t>
      </w:r>
      <w:r w:rsidRPr="002527D5">
        <w:rPr>
          <w:rFonts w:ascii="Arial" w:hAnsi="Arial" w:cs="Arial"/>
        </w:rPr>
        <w:t>stavby budú uvedené v Rozpočte budúceho, investorom vybraného dodávateľa stavebných prác, zostavenom podľa Technickej správy a príslušných výkresov tohto projektu, prípadne  aj na základe dodatočných, do tohto projektu nezahrnutých požiadaviek investora.</w:t>
      </w:r>
    </w:p>
    <w:p w14:paraId="0B66169F" w14:textId="77777777" w:rsidR="0027298C" w:rsidRDefault="0027298C" w:rsidP="0046733F">
      <w:pPr>
        <w:spacing w:line="264" w:lineRule="auto"/>
        <w:ind w:firstLine="567"/>
        <w:jc w:val="both"/>
        <w:rPr>
          <w:rFonts w:ascii="Arial" w:hAnsi="Arial" w:cs="Arial"/>
          <w:b/>
          <w:color w:val="000000"/>
          <w:sz w:val="28"/>
          <w:szCs w:val="28"/>
        </w:rPr>
      </w:pPr>
    </w:p>
    <w:p w14:paraId="667E9917" w14:textId="77777777" w:rsidR="001251E0" w:rsidRDefault="001251E0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lastRenderedPageBreak/>
        <w:t>STAROSTLIVOSŤ O ŽIVOTNÉ PROSTREDIE</w:t>
      </w:r>
    </w:p>
    <w:p w14:paraId="21C40490" w14:textId="77777777" w:rsidR="00050B06" w:rsidRPr="00C60D06" w:rsidRDefault="00050B06" w:rsidP="0046733F">
      <w:pPr>
        <w:spacing w:line="264" w:lineRule="auto"/>
        <w:ind w:left="567"/>
        <w:rPr>
          <w:rFonts w:ascii="Arial" w:hAnsi="Arial" w:cs="Arial"/>
          <w:b/>
          <w:color w:val="000000"/>
          <w:sz w:val="28"/>
          <w:szCs w:val="28"/>
        </w:rPr>
      </w:pPr>
    </w:p>
    <w:p w14:paraId="77EFCFCA" w14:textId="77777777" w:rsidR="00243F39" w:rsidRPr="00C60D06" w:rsidRDefault="00243F39" w:rsidP="0046733F">
      <w:pPr>
        <w:pStyle w:val="Normlnywebov"/>
        <w:spacing w:before="0" w:beforeAutospacing="0" w:after="0" w:afterAutospacing="0" w:line="264" w:lineRule="auto"/>
        <w:ind w:firstLine="567"/>
        <w:jc w:val="both"/>
        <w:rPr>
          <w:rFonts w:ascii="Arial" w:hAnsi="Arial" w:cs="Arial"/>
          <w:color w:val="000000"/>
        </w:rPr>
      </w:pPr>
      <w:r w:rsidRPr="00C60D06">
        <w:rPr>
          <w:rFonts w:ascii="Arial" w:hAnsi="Arial" w:cs="Arial"/>
          <w:color w:val="000000"/>
        </w:rPr>
        <w:t>Pri realizácii projektu je nutné dodržiavať všetky opatrenia vylučujúce negatívne vplyvy na životné prostredie v maximálnej možnej miere. Akýkoľvek zásah do prírody bude prekonzultovaný a vykonaný až po súhlase dotknutých orgánov.</w:t>
      </w:r>
    </w:p>
    <w:p w14:paraId="46038386" w14:textId="77777777" w:rsidR="00243F39" w:rsidRPr="00C60D06" w:rsidRDefault="00243F39" w:rsidP="0046733F">
      <w:pPr>
        <w:tabs>
          <w:tab w:val="left" w:pos="0"/>
        </w:tabs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Stavba svojím osadením a návrhom konštrukčného riešenia nebude vykazovať nepriaznivé účinky na životné prostredie. </w:t>
      </w:r>
    </w:p>
    <w:p w14:paraId="0FD9915C" w14:textId="77777777"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>Počas výstavby dôjde k vytvoreniu odpadu, ktorý bude potrebné odvážať na riadenú skládku odpadu. Časť  odpadu ako stavebná suť a podobn</w:t>
      </w:r>
      <w:r w:rsidR="007E5099">
        <w:rPr>
          <w:rFonts w:ascii="Arial" w:hAnsi="Arial" w:cs="Arial"/>
        </w:rPr>
        <w:t>e</w:t>
      </w:r>
      <w:r w:rsidRPr="00C60D06">
        <w:rPr>
          <w:rFonts w:ascii="Arial" w:hAnsi="Arial" w:cs="Arial"/>
        </w:rPr>
        <w:t xml:space="preserve"> bude využit</w:t>
      </w:r>
      <w:r w:rsidR="007E5099">
        <w:rPr>
          <w:rFonts w:ascii="Arial" w:hAnsi="Arial" w:cs="Arial"/>
        </w:rPr>
        <w:t>á</w:t>
      </w:r>
      <w:r w:rsidRPr="00C60D06">
        <w:rPr>
          <w:rFonts w:ascii="Arial" w:hAnsi="Arial" w:cs="Arial"/>
        </w:rPr>
        <w:t xml:space="preserve"> na zásypové práce v rámci objektu a ostane na pozemku.</w:t>
      </w:r>
    </w:p>
    <w:p w14:paraId="28AA3C8E" w14:textId="77777777"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Pre uskladňovanie stavebného odpadu bude v blízkosti objektu uložený veľkokapacitný kontajner, ktorý bude </w:t>
      </w:r>
      <w:r w:rsidR="007E5099" w:rsidRPr="00C60D06">
        <w:rPr>
          <w:rFonts w:ascii="Arial" w:hAnsi="Arial" w:cs="Arial"/>
        </w:rPr>
        <w:t xml:space="preserve">po naplnení </w:t>
      </w:r>
      <w:r w:rsidRPr="00C60D06">
        <w:rPr>
          <w:rFonts w:ascii="Arial" w:hAnsi="Arial" w:cs="Arial"/>
        </w:rPr>
        <w:t xml:space="preserve">odvážaný. </w:t>
      </w:r>
    </w:p>
    <w:p w14:paraId="25E1EE07" w14:textId="51A03799" w:rsidR="00243F39" w:rsidRDefault="00243F39" w:rsidP="0046733F">
      <w:pPr>
        <w:spacing w:line="264" w:lineRule="auto"/>
        <w:ind w:firstLine="567"/>
        <w:jc w:val="both"/>
        <w:rPr>
          <w:rFonts w:ascii="Arial" w:hAnsi="Arial" w:cs="Arial"/>
          <w:bCs/>
          <w:i/>
          <w:iCs/>
        </w:rPr>
      </w:pPr>
      <w:r w:rsidRPr="00C60D06">
        <w:rPr>
          <w:rFonts w:ascii="Arial" w:hAnsi="Arial" w:cs="Arial"/>
        </w:rPr>
        <w:t>Stavebný odpad podľa zákona č. 223/2001 zo Z.z. z 15. mája 2001 O odpadoch a podľa vyhlášky Ministra životného prostredia Slovenskej republiky z 11. júna 2001 zo Z.z. č.284/2001 zaraďujeme do</w:t>
      </w:r>
      <w:r w:rsidRPr="00C60D06">
        <w:rPr>
          <w:rFonts w:ascii="Arial" w:hAnsi="Arial" w:cs="Arial"/>
          <w:bCs/>
          <w:i/>
          <w:iCs/>
        </w:rPr>
        <w:t xml:space="preserve"> skupiny 17 – stavebné odpady a odpady z</w:t>
      </w:r>
      <w:r w:rsidR="007E5099">
        <w:rPr>
          <w:rFonts w:ascii="Arial" w:hAnsi="Arial" w:cs="Arial"/>
          <w:bCs/>
          <w:i/>
          <w:iCs/>
        </w:rPr>
        <w:t> </w:t>
      </w:r>
      <w:r w:rsidRPr="00C60D06">
        <w:rPr>
          <w:rFonts w:ascii="Arial" w:hAnsi="Arial" w:cs="Arial"/>
          <w:bCs/>
          <w:i/>
          <w:iCs/>
        </w:rPr>
        <w:t>demolácií</w:t>
      </w:r>
      <w:r w:rsidR="007E5099">
        <w:rPr>
          <w:rFonts w:ascii="Arial" w:hAnsi="Arial" w:cs="Arial"/>
          <w:bCs/>
          <w:i/>
          <w:iCs/>
        </w:rPr>
        <w:t>.</w:t>
      </w:r>
    </w:p>
    <w:p w14:paraId="0A81D72E" w14:textId="77777777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Cs/>
          <w:i/>
          <w:iCs/>
        </w:rPr>
      </w:pPr>
    </w:p>
    <w:p w14:paraId="67753F3C" w14:textId="77777777" w:rsidR="00243F39" w:rsidRPr="00F45CAF" w:rsidRDefault="00243F39" w:rsidP="0046733F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eastAsiaTheme="minorHAnsi" w:hAnsi="Arial" w:cs="Arial"/>
          <w:b/>
          <w:bCs/>
          <w:lang w:eastAsia="en-US"/>
        </w:rPr>
      </w:pPr>
      <w:r w:rsidRPr="00A66BCC">
        <w:rPr>
          <w:rFonts w:ascii="Arial" w:eastAsiaTheme="minorHAnsi" w:hAnsi="Arial" w:cs="Arial"/>
          <w:b/>
          <w:bCs/>
          <w:lang w:eastAsia="en-US"/>
        </w:rPr>
        <w:t>Emisie zne</w:t>
      </w:r>
      <w:r w:rsidRPr="00A66BCC">
        <w:rPr>
          <w:rFonts w:ascii="Arial,BoldItalic" w:eastAsiaTheme="minorHAnsi" w:hAnsi="Arial,BoldItalic" w:cs="Arial,BoldItalic"/>
          <w:b/>
          <w:bCs/>
          <w:lang w:eastAsia="en-US"/>
        </w:rPr>
        <w:t>č</w:t>
      </w:r>
      <w:r w:rsidRPr="00A66BCC">
        <w:rPr>
          <w:rFonts w:ascii="Arial" w:eastAsiaTheme="minorHAnsi" w:hAnsi="Arial" w:cs="Arial"/>
          <w:b/>
          <w:bCs/>
          <w:lang w:eastAsia="en-US"/>
        </w:rPr>
        <w:t>is</w:t>
      </w:r>
      <w:r w:rsidRPr="00A66BCC">
        <w:rPr>
          <w:rFonts w:ascii="Arial,BoldItalic" w:eastAsiaTheme="minorHAnsi" w:hAnsi="Arial,BoldItalic" w:cs="Arial,BoldItalic"/>
          <w:b/>
          <w:bCs/>
          <w:lang w:eastAsia="en-US"/>
        </w:rPr>
        <w:t>ť</w:t>
      </w:r>
      <w:r w:rsidRPr="00A66BCC">
        <w:rPr>
          <w:rFonts w:ascii="Arial" w:eastAsiaTheme="minorHAnsi" w:hAnsi="Arial" w:cs="Arial"/>
          <w:b/>
          <w:bCs/>
          <w:lang w:eastAsia="en-US"/>
        </w:rPr>
        <w:t>ujúcich látok do ovzdušia:</w:t>
      </w:r>
    </w:p>
    <w:p w14:paraId="1807BF95" w14:textId="77777777" w:rsidR="00243F39" w:rsidRDefault="00243F39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Počas výstavby budú zvýšené emisie znečisťujúcich látok do ovzdušia z dopravných a stavebných mechanizmov, ktoré budú realizovať stavebné práce a výkopy pre jednotlivé objekty, ako aj prachové emisie, najmä pri prácach s terénom. Úroveň týchto emisií však bude nízka a ich výskyt je dočasný a tak tieto neovplyvnia nepriaznivo ani obyvateľstvo ani prírodné prostredie.</w:t>
      </w:r>
    </w:p>
    <w:p w14:paraId="7C4D8859" w14:textId="77777777" w:rsidR="00243F39" w:rsidRPr="00F45CAF" w:rsidRDefault="00243F39" w:rsidP="0046733F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eastAsiaTheme="minorHAnsi" w:hAnsi="Arial" w:cs="Arial"/>
          <w:b/>
          <w:bCs/>
          <w:lang w:eastAsia="en-US"/>
        </w:rPr>
      </w:pPr>
      <w:r>
        <w:rPr>
          <w:rFonts w:ascii="Arial" w:eastAsiaTheme="minorHAnsi" w:hAnsi="Arial" w:cs="Arial"/>
          <w:b/>
          <w:bCs/>
          <w:lang w:eastAsia="en-US"/>
        </w:rPr>
        <w:t>Hlukové emisie</w:t>
      </w:r>
      <w:r w:rsidRPr="00A66BCC">
        <w:rPr>
          <w:rFonts w:ascii="Arial" w:eastAsiaTheme="minorHAnsi" w:hAnsi="Arial" w:cs="Arial"/>
          <w:b/>
          <w:bCs/>
          <w:lang w:eastAsia="en-US"/>
        </w:rPr>
        <w:t>:</w:t>
      </w:r>
    </w:p>
    <w:p w14:paraId="4574BAA3" w14:textId="77777777" w:rsidR="00243F39" w:rsidRDefault="00243F39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Počas výstavby budú mierne zvýšené aj hlukové emisie v lokalite stavby a jej okolí. Tento hluk však nebude príliš veľký a najmä je dočasného charakteru a tak neovplyvní výraznejšie prostredie a obyvateľstvo.</w:t>
      </w:r>
    </w:p>
    <w:p w14:paraId="2A28E63E" w14:textId="77777777" w:rsidR="00243F39" w:rsidRPr="00F45CAF" w:rsidRDefault="00243F39" w:rsidP="0046733F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eastAsiaTheme="minorHAnsi" w:hAnsi="Arial" w:cs="Arial"/>
          <w:b/>
          <w:bCs/>
          <w:lang w:eastAsia="en-US"/>
        </w:rPr>
      </w:pPr>
      <w:r>
        <w:rPr>
          <w:rFonts w:ascii="Arial" w:eastAsiaTheme="minorHAnsi" w:hAnsi="Arial" w:cs="Arial"/>
          <w:b/>
          <w:bCs/>
          <w:lang w:eastAsia="en-US"/>
        </w:rPr>
        <w:t>Odpadové vody</w:t>
      </w:r>
      <w:r w:rsidRPr="00A66BCC">
        <w:rPr>
          <w:rFonts w:ascii="Arial" w:eastAsiaTheme="minorHAnsi" w:hAnsi="Arial" w:cs="Arial"/>
          <w:b/>
          <w:bCs/>
          <w:lang w:eastAsia="en-US"/>
        </w:rPr>
        <w:t>:</w:t>
      </w:r>
    </w:p>
    <w:p w14:paraId="7E15A8FE" w14:textId="77777777" w:rsidR="005E3179" w:rsidRDefault="00243F39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 w:rsidRPr="00050B06">
        <w:rPr>
          <w:rFonts w:ascii="Arial" w:eastAsiaTheme="minorHAnsi" w:hAnsi="Arial" w:cs="Arial"/>
          <w:lang w:eastAsia="en-US"/>
        </w:rPr>
        <w:t xml:space="preserve">Počas výstavby budú </w:t>
      </w:r>
      <w:r w:rsidR="00050B06" w:rsidRPr="00050B06">
        <w:rPr>
          <w:rFonts w:ascii="Arial" w:eastAsiaTheme="minorHAnsi" w:hAnsi="Arial" w:cs="Arial"/>
          <w:lang w:eastAsia="en-US"/>
        </w:rPr>
        <w:t xml:space="preserve">odpadové vody </w:t>
      </w:r>
      <w:r w:rsidRPr="00050B06">
        <w:rPr>
          <w:rFonts w:ascii="Arial" w:eastAsiaTheme="minorHAnsi" w:hAnsi="Arial" w:cs="Arial"/>
          <w:lang w:eastAsia="en-US"/>
        </w:rPr>
        <w:t>bežného charakteru, tak ako vznikajú pri jednotlivých stavebno-technologických procesoch. Hygienické</w:t>
      </w:r>
      <w:r>
        <w:rPr>
          <w:rFonts w:ascii="Arial" w:eastAsiaTheme="minorHAnsi" w:hAnsi="Arial" w:cs="Arial"/>
          <w:lang w:eastAsia="en-US"/>
        </w:rPr>
        <w:t xml:space="preserve"> zariadenia pre pracovníkov stavebnej firmy </w:t>
      </w:r>
      <w:r w:rsidRPr="005C5C8D">
        <w:rPr>
          <w:rFonts w:ascii="Arial" w:eastAsiaTheme="minorHAnsi" w:hAnsi="Arial" w:cs="Arial"/>
          <w:lang w:eastAsia="en-US"/>
        </w:rPr>
        <w:t>budú riešené ako provizóriá v rámci staveniska.</w:t>
      </w:r>
    </w:p>
    <w:p w14:paraId="20011BA0" w14:textId="77777777" w:rsidR="00243F39" w:rsidRPr="00F45CAF" w:rsidRDefault="00243F39" w:rsidP="0046733F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eastAsiaTheme="minorHAnsi" w:hAnsi="Arial" w:cs="Arial"/>
          <w:b/>
          <w:bCs/>
          <w:lang w:eastAsia="en-US"/>
        </w:rPr>
      </w:pPr>
      <w:r>
        <w:rPr>
          <w:rFonts w:ascii="Arial" w:eastAsiaTheme="minorHAnsi" w:hAnsi="Arial" w:cs="Arial"/>
          <w:b/>
          <w:bCs/>
          <w:lang w:eastAsia="en-US"/>
        </w:rPr>
        <w:t>Odpadové látky</w:t>
      </w:r>
      <w:r w:rsidRPr="00A66BCC">
        <w:rPr>
          <w:rFonts w:ascii="Arial" w:eastAsiaTheme="minorHAnsi" w:hAnsi="Arial" w:cs="Arial"/>
          <w:b/>
          <w:bCs/>
          <w:lang w:eastAsia="en-US"/>
        </w:rPr>
        <w:t>:</w:t>
      </w:r>
    </w:p>
    <w:p w14:paraId="658D8CA2" w14:textId="77777777" w:rsidR="00243F39" w:rsidRDefault="00243F39" w:rsidP="0046733F">
      <w:pPr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Počas výstavby predstavujú odpadové látky najmä prebytočnú zeminu a úlomky hornín a stavebný odpad, v</w:t>
      </w:r>
      <w:r w:rsidR="007E5099">
        <w:rPr>
          <w:rFonts w:ascii="Arial" w:eastAsiaTheme="minorHAnsi" w:hAnsi="Arial" w:cs="Arial"/>
          <w:lang w:eastAsia="en-US"/>
        </w:rPr>
        <w:t>rá</w:t>
      </w:r>
      <w:r>
        <w:rPr>
          <w:rFonts w:ascii="Arial" w:eastAsiaTheme="minorHAnsi" w:hAnsi="Arial" w:cs="Arial"/>
          <w:lang w:eastAsia="en-US"/>
        </w:rPr>
        <w:t>tane rôznych nenávratných obalov stavebných hmôt a materiálov. Nakoľko by malo ísť podľa Vyhlášky MŽP o odpadoch č. 283/2001 a 284/2001 Z.z. o odpady kategórie O, ich likvidáciu a odvoz do spaľovne zabezpečí firma zabezpečujúca výstavbu.</w:t>
      </w:r>
    </w:p>
    <w:p w14:paraId="025915F2" w14:textId="59D26CB7" w:rsidR="005E3179" w:rsidRDefault="005E3179" w:rsidP="0046733F">
      <w:pPr>
        <w:spacing w:line="264" w:lineRule="auto"/>
        <w:ind w:firstLine="567"/>
        <w:jc w:val="both"/>
        <w:rPr>
          <w:rFonts w:ascii="Arial" w:hAnsi="Arial" w:cs="Arial"/>
          <w:bCs/>
          <w:i/>
          <w:iCs/>
        </w:rPr>
      </w:pPr>
    </w:p>
    <w:p w14:paraId="28E834F9" w14:textId="6F450407" w:rsidR="00F423B7" w:rsidRDefault="00F423B7" w:rsidP="0046733F">
      <w:pPr>
        <w:spacing w:line="264" w:lineRule="auto"/>
        <w:ind w:firstLine="567"/>
        <w:jc w:val="both"/>
        <w:rPr>
          <w:rFonts w:ascii="Arial" w:hAnsi="Arial" w:cs="Arial"/>
          <w:bCs/>
          <w:i/>
          <w:iCs/>
        </w:rPr>
      </w:pPr>
    </w:p>
    <w:p w14:paraId="45B87D00" w14:textId="77777777" w:rsidR="00F423B7" w:rsidRPr="00C60D06" w:rsidRDefault="00F423B7" w:rsidP="0046733F">
      <w:pPr>
        <w:spacing w:line="264" w:lineRule="auto"/>
        <w:ind w:firstLine="567"/>
        <w:jc w:val="both"/>
        <w:rPr>
          <w:rFonts w:ascii="Arial" w:hAnsi="Arial" w:cs="Arial"/>
          <w:bCs/>
          <w:i/>
          <w:iCs/>
        </w:rPr>
      </w:pPr>
    </w:p>
    <w:p w14:paraId="2EAB9864" w14:textId="77777777" w:rsidR="00243F39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Pri </w:t>
      </w:r>
      <w:r w:rsidR="007E5099">
        <w:rPr>
          <w:rFonts w:ascii="Arial" w:hAnsi="Arial" w:cs="Arial"/>
        </w:rPr>
        <w:t>obnove</w:t>
      </w:r>
      <w:r w:rsidRPr="00C60D06">
        <w:rPr>
          <w:rFonts w:ascii="Arial" w:hAnsi="Arial" w:cs="Arial"/>
        </w:rPr>
        <w:t xml:space="preserve"> </w:t>
      </w:r>
      <w:r w:rsidR="007E5099">
        <w:rPr>
          <w:rFonts w:ascii="Arial" w:hAnsi="Arial" w:cs="Arial"/>
        </w:rPr>
        <w:t>objekt</w:t>
      </w:r>
      <w:r w:rsidRPr="00C60D06">
        <w:rPr>
          <w:rFonts w:ascii="Arial" w:hAnsi="Arial" w:cs="Arial"/>
        </w:rPr>
        <w:t>u je predpoklad vzniku odpadov kategórií O - ostatný odpad (podľa 365/2015 Z.z. V</w:t>
      </w:r>
      <w:r w:rsidR="005E3179">
        <w:rPr>
          <w:rFonts w:ascii="Arial" w:hAnsi="Arial" w:cs="Arial"/>
        </w:rPr>
        <w:t>yhláška</w:t>
      </w:r>
      <w:r w:rsidRPr="00C60D06">
        <w:rPr>
          <w:rFonts w:ascii="Arial" w:hAnsi="Arial" w:cs="Arial"/>
        </w:rPr>
        <w:t xml:space="preserve"> Ministerstva životného prostredia Slovenskej republiky z 13. novembra 2015, ktorou sa ustanovuje Katalóg odpadov).</w:t>
      </w:r>
    </w:p>
    <w:p w14:paraId="08020602" w14:textId="77777777" w:rsidR="00243F39" w:rsidRPr="0092195A" w:rsidRDefault="00243F39" w:rsidP="0046733F">
      <w:pPr>
        <w:spacing w:line="264" w:lineRule="auto"/>
        <w:ind w:firstLine="567"/>
        <w:rPr>
          <w:rFonts w:ascii="Arial" w:hAnsi="Arial" w:cs="Arial"/>
        </w:rPr>
      </w:pPr>
      <w:r w:rsidRPr="0092195A">
        <w:rPr>
          <w:rFonts w:ascii="Arial" w:hAnsi="Arial" w:cs="Arial"/>
        </w:rPr>
        <w:t xml:space="preserve">Tabuľka odpadov, v zmysle vyhlášky MŽP SR č. 365/2015, ktorých výskyt sa predpokladá pri realizácii stavby: </w:t>
      </w:r>
    </w:p>
    <w:tbl>
      <w:tblPr>
        <w:tblW w:w="957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72"/>
        <w:gridCol w:w="5401"/>
        <w:gridCol w:w="1386"/>
        <w:gridCol w:w="1416"/>
      </w:tblGrid>
      <w:tr w:rsidR="00243F39" w:rsidRPr="00E315DE" w14:paraId="753C704A" w14:textId="77777777" w:rsidTr="00565336">
        <w:trPr>
          <w:trHeight w:val="705"/>
          <w:jc w:val="center"/>
        </w:trPr>
        <w:tc>
          <w:tcPr>
            <w:tcW w:w="1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D1E64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b/>
                <w:bCs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eastAsia="sk-SK"/>
              </w:rPr>
              <w:lastRenderedPageBreak/>
              <w:t>Číslo skupiny</w:t>
            </w:r>
          </w:p>
        </w:tc>
        <w:tc>
          <w:tcPr>
            <w:tcW w:w="54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3CDDA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b/>
                <w:bCs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eastAsia="sk-SK"/>
              </w:rPr>
              <w:t>Popis odpadu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CF0C6" w14:textId="77777777" w:rsidR="00243F39" w:rsidRPr="00E315DE" w:rsidRDefault="00243F39" w:rsidP="0046733F">
            <w:pPr>
              <w:spacing w:line="264" w:lineRule="auto"/>
              <w:ind w:hanging="68"/>
              <w:jc w:val="center"/>
              <w:rPr>
                <w:rFonts w:ascii="Calibri" w:hAnsi="Calibri" w:cs="Calibri"/>
                <w:b/>
                <w:bCs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eastAsia="sk-SK"/>
              </w:rPr>
              <w:t>Druh odpadu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DA7D6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b/>
                <w:bCs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  <w:lang w:eastAsia="sk-SK"/>
              </w:rPr>
              <w:t>Zneškodnenie</w:t>
            </w:r>
          </w:p>
        </w:tc>
      </w:tr>
      <w:tr w:rsidR="00243F39" w:rsidRPr="00E315DE" w14:paraId="03B36A15" w14:textId="77777777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CC5E4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15 01 01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081BD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Obaly z papiera a lepenky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DF531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E44838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R3</w:t>
            </w:r>
          </w:p>
        </w:tc>
      </w:tr>
      <w:tr w:rsidR="00243F39" w:rsidRPr="00E315DE" w14:paraId="2133A9A7" w14:textId="77777777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96406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15 01 02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EFD17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Obaly z plastov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03D10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36341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R3</w:t>
            </w:r>
          </w:p>
        </w:tc>
      </w:tr>
      <w:tr w:rsidR="00243F39" w:rsidRPr="00E315DE" w14:paraId="73CE942B" w14:textId="77777777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03B04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15 01 03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4F001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Obaly z dreva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83141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64AC0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R3</w:t>
            </w:r>
          </w:p>
        </w:tc>
      </w:tr>
      <w:tr w:rsidR="00243F39" w:rsidRPr="00E315DE" w14:paraId="50004300" w14:textId="77777777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72F74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15 01 04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45C78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Obaly z kovu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C2D95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D5345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R3</w:t>
            </w:r>
          </w:p>
        </w:tc>
      </w:tr>
      <w:tr w:rsidR="00243F39" w:rsidRPr="00E315DE" w14:paraId="6E78CBE3" w14:textId="77777777" w:rsidTr="00565336">
        <w:trPr>
          <w:trHeight w:val="268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73509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17 01 07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5A7289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Zmesi betónu, tehál, obkladačiek, dlaždíc a keramiky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8CA8F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FB328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D1</w:t>
            </w:r>
          </w:p>
        </w:tc>
      </w:tr>
      <w:tr w:rsidR="00243F39" w:rsidRPr="00E315DE" w14:paraId="579B30AF" w14:textId="77777777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32B2CF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17 02 01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2860A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Drevo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D1B7B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3FC1A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D10</w:t>
            </w:r>
          </w:p>
        </w:tc>
      </w:tr>
      <w:tr w:rsidR="00243F39" w:rsidRPr="00E315DE" w14:paraId="2EC92F74" w14:textId="77777777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78F19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17 04 05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9B701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Železo a oceľ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E8432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23C1E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R4</w:t>
            </w:r>
          </w:p>
        </w:tc>
      </w:tr>
      <w:tr w:rsidR="00243F39" w:rsidRPr="00E315DE" w14:paraId="4B232399" w14:textId="77777777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E45D6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17 05 06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A14A2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Výkopová zemina</w:t>
            </w:r>
            <w:r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 xml:space="preserve"> </w:t>
            </w:r>
            <w:r w:rsidRPr="008E5697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iná ako uvedená v 17 05 05*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66849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BA5C4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D1</w:t>
            </w:r>
          </w:p>
        </w:tc>
      </w:tr>
      <w:tr w:rsidR="00243F39" w:rsidRPr="00E315DE" w14:paraId="4BE97B3C" w14:textId="77777777" w:rsidTr="00565336">
        <w:trPr>
          <w:trHeight w:val="300"/>
          <w:jc w:val="center"/>
        </w:trPr>
        <w:tc>
          <w:tcPr>
            <w:tcW w:w="13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984CB" w14:textId="77777777" w:rsidR="00243F39" w:rsidRPr="00E315DE" w:rsidRDefault="00243F39" w:rsidP="0046733F">
            <w:pPr>
              <w:spacing w:line="264" w:lineRule="auto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17 09 04</w:t>
            </w:r>
          </w:p>
        </w:tc>
        <w:tc>
          <w:tcPr>
            <w:tcW w:w="54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81BEA" w14:textId="77777777" w:rsidR="00243F39" w:rsidRPr="00E315DE" w:rsidRDefault="00243F39" w:rsidP="0046733F">
            <w:pPr>
              <w:spacing w:line="264" w:lineRule="auto"/>
              <w:ind w:firstLine="1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Zmiešané odpady zo stavieb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23B460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O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BB4F2" w14:textId="77777777" w:rsidR="00243F39" w:rsidRPr="00E315DE" w:rsidRDefault="00243F39" w:rsidP="0046733F">
            <w:pPr>
              <w:spacing w:line="264" w:lineRule="auto"/>
              <w:jc w:val="center"/>
              <w:rPr>
                <w:rFonts w:ascii="Calibri" w:hAnsi="Calibri" w:cs="Calibri"/>
                <w:color w:val="000000"/>
                <w:lang w:eastAsia="sk-SK"/>
              </w:rPr>
            </w:pPr>
            <w:r w:rsidRPr="00E315DE">
              <w:rPr>
                <w:rFonts w:ascii="Calibri" w:hAnsi="Calibri" w:cs="Calibri"/>
                <w:color w:val="000000"/>
                <w:sz w:val="22"/>
                <w:szCs w:val="22"/>
                <w:lang w:eastAsia="sk-SK"/>
              </w:rPr>
              <w:t>D1</w:t>
            </w:r>
          </w:p>
        </w:tc>
      </w:tr>
    </w:tbl>
    <w:p w14:paraId="57298609" w14:textId="77777777" w:rsidR="00243F39" w:rsidRDefault="00243F39" w:rsidP="0046733F">
      <w:pPr>
        <w:spacing w:line="264" w:lineRule="auto"/>
        <w:ind w:firstLine="567"/>
        <w:rPr>
          <w:rFonts w:ascii="Arial" w:hAnsi="Arial" w:cs="Arial"/>
          <w:sz w:val="22"/>
          <w:szCs w:val="22"/>
        </w:rPr>
      </w:pPr>
      <w:r w:rsidRPr="00AE0297">
        <w:rPr>
          <w:rFonts w:ascii="Arial" w:hAnsi="Arial" w:cs="Arial"/>
          <w:sz w:val="22"/>
          <w:szCs w:val="22"/>
        </w:rPr>
        <w:t>*17 05 05 - výkopová zemina obsahujúca nebezpečné látky</w:t>
      </w:r>
    </w:p>
    <w:p w14:paraId="6F07EDEB" w14:textId="77777777" w:rsidR="00050B06" w:rsidRPr="00AE0297" w:rsidRDefault="00050B06" w:rsidP="0046733F">
      <w:pPr>
        <w:spacing w:line="264" w:lineRule="auto"/>
        <w:ind w:firstLine="567"/>
        <w:rPr>
          <w:rFonts w:ascii="Arial" w:hAnsi="Arial" w:cs="Arial"/>
          <w:sz w:val="22"/>
          <w:szCs w:val="22"/>
        </w:rPr>
      </w:pPr>
    </w:p>
    <w:p w14:paraId="1E3F4ABB" w14:textId="77777777" w:rsidR="00243F39" w:rsidRDefault="00243F39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V prípade znečistenia zneškodniť uložením na skládku. Počas prevádzky  nepredpokladáme vznik žiadneho odpadu kategórie N</w:t>
      </w:r>
      <w:r w:rsidR="000159B6">
        <w:rPr>
          <w:rFonts w:ascii="Arial" w:eastAsiaTheme="minorHAnsi" w:hAnsi="Arial" w:cs="Arial"/>
          <w:lang w:eastAsia="en-US"/>
        </w:rPr>
        <w:t xml:space="preserve"> (nebezpečný odpad)</w:t>
      </w:r>
      <w:r>
        <w:rPr>
          <w:rFonts w:ascii="Arial" w:eastAsiaTheme="minorHAnsi" w:hAnsi="Arial" w:cs="Arial"/>
          <w:lang w:eastAsia="en-US"/>
        </w:rPr>
        <w:t>.</w:t>
      </w:r>
    </w:p>
    <w:p w14:paraId="7D22B33C" w14:textId="77777777" w:rsidR="00565336" w:rsidRDefault="00565336" w:rsidP="0046733F">
      <w:pPr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eastAsiaTheme="minorHAnsi" w:hAnsi="Arial" w:cs="Arial"/>
          <w:lang w:eastAsia="en-US"/>
        </w:rPr>
      </w:pPr>
    </w:p>
    <w:p w14:paraId="3742F3B1" w14:textId="77777777" w:rsidR="00243F39" w:rsidRPr="00833D9B" w:rsidRDefault="00243F39" w:rsidP="0046733F">
      <w:pPr>
        <w:numPr>
          <w:ilvl w:val="1"/>
          <w:numId w:val="1"/>
        </w:numPr>
        <w:spacing w:line="264" w:lineRule="auto"/>
        <w:ind w:left="0" w:firstLine="567"/>
        <w:jc w:val="both"/>
        <w:rPr>
          <w:rFonts w:ascii="Arial" w:hAnsi="Arial" w:cs="Arial"/>
          <w:b/>
          <w:bCs/>
        </w:rPr>
      </w:pPr>
      <w:r w:rsidRPr="00C60D06">
        <w:rPr>
          <w:rFonts w:ascii="Arial" w:hAnsi="Arial" w:cs="Arial"/>
          <w:b/>
          <w:bCs/>
        </w:rPr>
        <w:t>Spôsob nakladania s odpadmi</w:t>
      </w:r>
    </w:p>
    <w:p w14:paraId="1E8BA08C" w14:textId="77777777"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So všetkými odpadmi, </w:t>
      </w:r>
      <w:r w:rsidR="004B6925">
        <w:rPr>
          <w:rFonts w:ascii="Arial" w:hAnsi="Arial" w:cs="Arial"/>
        </w:rPr>
        <w:t>ktoré vzniknú počas vý</w:t>
      </w:r>
      <w:r w:rsidRPr="00C60D06">
        <w:rPr>
          <w:rFonts w:ascii="Arial" w:hAnsi="Arial" w:cs="Arial"/>
        </w:rPr>
        <w:t>stavby</w:t>
      </w:r>
      <w:r w:rsidR="000159B6">
        <w:rPr>
          <w:rFonts w:ascii="Arial" w:hAnsi="Arial" w:cs="Arial"/>
        </w:rPr>
        <w:t>,</w:t>
      </w:r>
      <w:r w:rsidRPr="00C60D06">
        <w:rPr>
          <w:rFonts w:ascii="Arial" w:hAnsi="Arial" w:cs="Arial"/>
        </w:rPr>
        <w:t xml:space="preserve"> bude nakladané v zmysle platnej legislatívy (</w:t>
      </w:r>
      <w:hyperlink r:id="rId7" w:anchor="lema1" w:history="1">
        <w:r w:rsidRPr="00C60D06">
          <w:rPr>
            <w:rFonts w:ascii="Arial" w:hAnsi="Arial" w:cs="Arial"/>
          </w:rPr>
          <w:t>79/2015</w:t>
        </w:r>
      </w:hyperlink>
      <w:r w:rsidRPr="00C60D06">
        <w:rPr>
          <w:rFonts w:ascii="Arial" w:hAnsi="Arial" w:cs="Arial"/>
        </w:rPr>
        <w:t xml:space="preserve"> Z.z. ZÁKON zo 17. marca 2015 o odpadoch a o zmene a doplnení niektorých zákonov).</w:t>
      </w:r>
    </w:p>
    <w:p w14:paraId="6D9AED21" w14:textId="77777777"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Ide o odpady kategórie O, pri odpadoch z tejto kategórie bude zabezpečené spracovanie odpadu v zmysle hierarchie odpadového hospodárstva, a to jeho </w:t>
      </w:r>
    </w:p>
    <w:p w14:paraId="6B87F5C2" w14:textId="77777777"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bookmarkStart w:id="8" w:name="p_14.1.d.1"/>
      <w:bookmarkEnd w:id="8"/>
      <w:r w:rsidRPr="00C60D06">
        <w:rPr>
          <w:rFonts w:ascii="Arial" w:hAnsi="Arial" w:cs="Arial"/>
        </w:rPr>
        <w:t>1. prípravou na opätovné použitie v rámci svojej činnosti; odpad takto nevyužitý ponúknuť na prípravu na opätovné použitie inému,</w:t>
      </w:r>
    </w:p>
    <w:p w14:paraId="59EC0D89" w14:textId="77777777"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bookmarkStart w:id="9" w:name="p_14.1.d.2"/>
      <w:bookmarkEnd w:id="9"/>
      <w:r w:rsidRPr="00C60D06">
        <w:rPr>
          <w:rFonts w:ascii="Arial" w:hAnsi="Arial" w:cs="Arial"/>
        </w:rPr>
        <w:t>2. recykláciou v rámci svojej činnosti, ak nie je možné alebo účelné zabezpečiť jeho prípravu na opätovné použitie; odpad takto nevyužitý ponúknuť na recykláciu inému,</w:t>
      </w:r>
    </w:p>
    <w:p w14:paraId="4FD01690" w14:textId="77777777"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bookmarkStart w:id="10" w:name="p_14.1.d.3"/>
      <w:bookmarkEnd w:id="10"/>
      <w:r w:rsidRPr="00C60D06">
        <w:rPr>
          <w:rFonts w:ascii="Arial" w:hAnsi="Arial" w:cs="Arial"/>
        </w:rPr>
        <w:t>3. zhodnotením v rámci svojej činnosti, ak nie je možné alebo účelné zabezpečiť jeho recykláciu; odpad takto nevyužitý ponúknuť na zhodnotenie inému,</w:t>
      </w:r>
    </w:p>
    <w:p w14:paraId="7CFE6B53" w14:textId="77777777" w:rsidR="00243F39" w:rsidRPr="00C60D06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bookmarkStart w:id="11" w:name="p_14.1.d.4"/>
      <w:bookmarkEnd w:id="11"/>
      <w:r w:rsidRPr="00C60D06">
        <w:rPr>
          <w:rFonts w:ascii="Arial" w:hAnsi="Arial" w:cs="Arial"/>
        </w:rPr>
        <w:t>4. zneškodnením, ak nie je možné alebo účelné zabezpečiť jeho recykláciu alebo iné zhodnotenie.</w:t>
      </w:r>
    </w:p>
    <w:p w14:paraId="47684743" w14:textId="77777777" w:rsidR="00243F39" w:rsidRDefault="00243F39" w:rsidP="0046733F">
      <w:pPr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 xml:space="preserve">V nasledujúcej tabuľke sú uvedené druhy a kategórie odpadov, ktoré pri </w:t>
      </w:r>
      <w:r w:rsidR="004B6925">
        <w:rPr>
          <w:rFonts w:ascii="Arial" w:hAnsi="Arial" w:cs="Arial"/>
        </w:rPr>
        <w:t>pre</w:t>
      </w:r>
      <w:r w:rsidRPr="00C60D06">
        <w:rPr>
          <w:rFonts w:ascii="Arial" w:hAnsi="Arial" w:cs="Arial"/>
        </w:rPr>
        <w:t>stavbe</w:t>
      </w:r>
      <w:r w:rsidR="004B6925">
        <w:rPr>
          <w:rFonts w:ascii="Arial" w:hAnsi="Arial" w:cs="Arial"/>
        </w:rPr>
        <w:t xml:space="preserve"> kultúrneho domu </w:t>
      </w:r>
      <w:r w:rsidRPr="00C60D06">
        <w:rPr>
          <w:rFonts w:ascii="Arial" w:hAnsi="Arial" w:cs="Arial"/>
        </w:rPr>
        <w:t>vzniknú. Tieto údaje je potrebné v ďalších stupňoch projektovej prípravy aktualizovať a bilancie upraviť v súlade s rozsahom miery poznania. Dodávateľ stavby musí zaistiť kontrolu práce a údržby stavebných mechanizmov.</w:t>
      </w:r>
    </w:p>
    <w:p w14:paraId="0682B5C7" w14:textId="77777777" w:rsidR="00050B06" w:rsidRDefault="00050B06" w:rsidP="0046733F">
      <w:pPr>
        <w:spacing w:line="264" w:lineRule="auto"/>
        <w:ind w:firstLine="567"/>
        <w:jc w:val="both"/>
        <w:rPr>
          <w:rFonts w:ascii="Arial" w:hAnsi="Arial" w:cs="Arial"/>
        </w:rPr>
      </w:pPr>
    </w:p>
    <w:p w14:paraId="5F843E00" w14:textId="77777777" w:rsidR="00243F39" w:rsidRDefault="00243F39" w:rsidP="0046733F">
      <w:pPr>
        <w:spacing w:line="264" w:lineRule="auto"/>
        <w:ind w:firstLine="567"/>
        <w:rPr>
          <w:rFonts w:ascii="Arial" w:hAnsi="Arial" w:cs="Arial"/>
          <w:u w:val="single"/>
        </w:rPr>
      </w:pPr>
      <w:r w:rsidRPr="00AE0297">
        <w:rPr>
          <w:rFonts w:ascii="Arial" w:hAnsi="Arial" w:cs="Arial"/>
          <w:u w:val="single"/>
        </w:rPr>
        <w:t>Kód nakladania s odpadmi:</w:t>
      </w:r>
    </w:p>
    <w:p w14:paraId="6F4B745E" w14:textId="77777777" w:rsidR="000159B6" w:rsidRPr="00AE0297" w:rsidRDefault="000159B6" w:rsidP="0046733F">
      <w:pPr>
        <w:spacing w:line="264" w:lineRule="auto"/>
        <w:ind w:firstLine="567"/>
        <w:rPr>
          <w:rFonts w:ascii="Arial" w:hAnsi="Arial" w:cs="Arial"/>
          <w:u w:val="single"/>
        </w:rPr>
      </w:pPr>
    </w:p>
    <w:p w14:paraId="3CBC2958" w14:textId="77777777" w:rsidR="00243F39" w:rsidRDefault="00243F39" w:rsidP="0046733F">
      <w:pPr>
        <w:spacing w:line="264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„</w:t>
      </w:r>
      <w:r w:rsidRPr="00AE0297">
        <w:rPr>
          <w:rFonts w:ascii="Arial" w:hAnsi="Arial" w:cs="Arial"/>
          <w:b/>
        </w:rPr>
        <w:t>R3</w:t>
      </w:r>
      <w:r>
        <w:rPr>
          <w:rFonts w:ascii="Arial" w:hAnsi="Arial" w:cs="Arial"/>
          <w:b/>
        </w:rPr>
        <w:t>“</w:t>
      </w:r>
      <w:r>
        <w:rPr>
          <w:rFonts w:ascii="Arial" w:hAnsi="Arial" w:cs="Arial"/>
        </w:rPr>
        <w:t xml:space="preserve"> - </w:t>
      </w:r>
      <w:r w:rsidRPr="00AE0297">
        <w:rPr>
          <w:rFonts w:ascii="Arial" w:hAnsi="Arial" w:cs="Arial"/>
        </w:rPr>
        <w:t>Recyklácia alebo spätné získavanie organických látok, ktoré sa nepoužívajú ako rozpúšťadlá (vrátane kompostovania a iných biologických transformačných procesov)</w:t>
      </w:r>
      <w:r>
        <w:rPr>
          <w:rFonts w:ascii="Arial" w:hAnsi="Arial" w:cs="Arial"/>
        </w:rPr>
        <w:t xml:space="preserve"> </w:t>
      </w:r>
      <w:r w:rsidRPr="00AE0297">
        <w:rPr>
          <w:rFonts w:ascii="Arial" w:hAnsi="Arial" w:cs="Arial"/>
          <w:i/>
        </w:rPr>
        <w:t>(Patrí sem aj splyňovanie a pyrolýza využívajúce zložky ako chemické látky.)</w:t>
      </w:r>
      <w:r>
        <w:rPr>
          <w:rFonts w:ascii="Arial" w:hAnsi="Arial" w:cs="Arial"/>
        </w:rPr>
        <w:t>.</w:t>
      </w:r>
    </w:p>
    <w:p w14:paraId="198ADDBA" w14:textId="77777777" w:rsidR="00243F39" w:rsidRPr="00C60D06" w:rsidRDefault="00243F39" w:rsidP="0046733F">
      <w:pPr>
        <w:spacing w:line="264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„D1“ </w:t>
      </w:r>
      <w:r w:rsidRPr="00AE0297">
        <w:rPr>
          <w:rFonts w:ascii="Arial" w:hAnsi="Arial" w:cs="Arial"/>
        </w:rPr>
        <w:t>- Uloženie do zeme alebo na povrchu zeme (napr. skládka odpadov)</w:t>
      </w:r>
      <w:r>
        <w:rPr>
          <w:rFonts w:ascii="Arial" w:hAnsi="Arial" w:cs="Arial"/>
        </w:rPr>
        <w:t>.</w:t>
      </w:r>
    </w:p>
    <w:p w14:paraId="7F68EA5B" w14:textId="77777777" w:rsidR="00243F39" w:rsidRDefault="00243F39" w:rsidP="0046733F">
      <w:pPr>
        <w:spacing w:line="264" w:lineRule="auto"/>
        <w:rPr>
          <w:rFonts w:ascii="Arial" w:hAnsi="Arial" w:cs="Arial"/>
        </w:rPr>
      </w:pPr>
      <w:r w:rsidRPr="00AE0297">
        <w:rPr>
          <w:rFonts w:ascii="Arial" w:hAnsi="Arial" w:cs="Arial"/>
          <w:b/>
        </w:rPr>
        <w:t>„D10“</w:t>
      </w:r>
      <w:r>
        <w:rPr>
          <w:rFonts w:ascii="Arial" w:hAnsi="Arial" w:cs="Arial"/>
        </w:rPr>
        <w:t xml:space="preserve"> - </w:t>
      </w:r>
      <w:r w:rsidRPr="00AE0297">
        <w:rPr>
          <w:rFonts w:ascii="Arial" w:hAnsi="Arial" w:cs="Arial"/>
        </w:rPr>
        <w:t>Spaľovanie na pevnine</w:t>
      </w:r>
    </w:p>
    <w:p w14:paraId="791B2F7C" w14:textId="3228B716" w:rsidR="0027298C" w:rsidRPr="00C60D06" w:rsidRDefault="00243F39" w:rsidP="00F423B7">
      <w:pPr>
        <w:spacing w:line="264" w:lineRule="auto"/>
        <w:rPr>
          <w:rFonts w:ascii="Arial" w:hAnsi="Arial" w:cs="Arial"/>
          <w:b/>
        </w:rPr>
      </w:pPr>
      <w:r w:rsidRPr="00AE0297">
        <w:rPr>
          <w:rFonts w:ascii="Arial" w:hAnsi="Arial" w:cs="Arial"/>
          <w:b/>
        </w:rPr>
        <w:t>„</w:t>
      </w:r>
      <w:r>
        <w:rPr>
          <w:rFonts w:ascii="Arial" w:hAnsi="Arial" w:cs="Arial"/>
          <w:b/>
        </w:rPr>
        <w:t>R4</w:t>
      </w:r>
      <w:r w:rsidRPr="00AE0297">
        <w:rPr>
          <w:rFonts w:ascii="Arial" w:hAnsi="Arial" w:cs="Arial"/>
          <w:b/>
        </w:rPr>
        <w:t>“</w:t>
      </w:r>
      <w:r>
        <w:rPr>
          <w:rFonts w:ascii="Arial" w:hAnsi="Arial" w:cs="Arial"/>
        </w:rPr>
        <w:t xml:space="preserve"> – Recyklácia alebo spätné získavanie kovov a kovových zlúčenín</w:t>
      </w:r>
      <w:r w:rsidR="00FF2D5E" w:rsidRPr="00C60D06">
        <w:rPr>
          <w:rFonts w:ascii="Arial" w:hAnsi="Arial" w:cs="Arial"/>
        </w:rPr>
        <w:t xml:space="preserve"> </w:t>
      </w:r>
    </w:p>
    <w:p w14:paraId="22F99E83" w14:textId="77777777" w:rsidR="00FF2D5E" w:rsidRDefault="00FF2D5E" w:rsidP="0046733F">
      <w:pPr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color w:val="000000"/>
          <w:sz w:val="28"/>
          <w:szCs w:val="28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lastRenderedPageBreak/>
        <w:t>STAROSTLIVOSŤ O BEZPEČNOSŤ PRÁCE</w:t>
      </w:r>
    </w:p>
    <w:p w14:paraId="5D42C1CF" w14:textId="77777777" w:rsidR="00050B06" w:rsidRPr="00C60D06" w:rsidRDefault="00050B06" w:rsidP="0046733F">
      <w:pPr>
        <w:spacing w:line="264" w:lineRule="auto"/>
        <w:ind w:left="567"/>
        <w:rPr>
          <w:rFonts w:ascii="Arial" w:hAnsi="Arial" w:cs="Arial"/>
          <w:b/>
          <w:color w:val="000000"/>
          <w:sz w:val="28"/>
          <w:szCs w:val="28"/>
        </w:rPr>
      </w:pPr>
    </w:p>
    <w:p w14:paraId="65120135" w14:textId="77777777" w:rsidR="00FF2D5E" w:rsidRPr="00C60D06" w:rsidRDefault="00FF2D5E" w:rsidP="0046733F">
      <w:pPr>
        <w:pStyle w:val="Zkladntext"/>
        <w:spacing w:after="0" w:line="264" w:lineRule="auto"/>
        <w:ind w:firstLine="567"/>
        <w:jc w:val="both"/>
        <w:rPr>
          <w:rFonts w:ascii="Arial" w:hAnsi="Arial" w:cs="Arial"/>
          <w:color w:val="000000"/>
        </w:rPr>
      </w:pPr>
      <w:r w:rsidRPr="00C60D06">
        <w:rPr>
          <w:rFonts w:ascii="Arial" w:hAnsi="Arial" w:cs="Arial"/>
          <w:b/>
          <w:color w:val="000000"/>
          <w:sz w:val="28"/>
          <w:szCs w:val="28"/>
        </w:rPr>
        <w:t xml:space="preserve"> </w:t>
      </w:r>
      <w:r w:rsidRPr="00C60D06">
        <w:rPr>
          <w:rFonts w:ascii="Arial" w:hAnsi="Arial" w:cs="Arial"/>
          <w:color w:val="000000"/>
        </w:rPr>
        <w:t>Pri výstavbe je potrebné zabezpečiť odborný dozor a bezpečnosť pri vykonávaní prác, dodržiavať technologický a pracovný postup , ktorý určuje n</w:t>
      </w:r>
      <w:r w:rsidR="00C85682">
        <w:rPr>
          <w:rFonts w:ascii="Arial" w:hAnsi="Arial" w:cs="Arial"/>
          <w:color w:val="000000"/>
        </w:rPr>
        <w:t>ad</w:t>
      </w:r>
      <w:r w:rsidRPr="00C60D06">
        <w:rPr>
          <w:rFonts w:ascii="Arial" w:hAnsi="Arial" w:cs="Arial"/>
          <w:color w:val="000000"/>
        </w:rPr>
        <w:t>väznosť a súbeh jednotlivých prác, použitie strojov, zariadení a špeciálnych pracovných prostriedkov, spôsob dopravy materiálu, technické a organizačné opatrenie k zaisteniu bezpečnosti pracovníkov a pracoviska, zabezpečenie staveniska. Dodávateľ stavebných prác zabezpečí poučenie pracovníkov na zaistenie bezpečnosti.</w:t>
      </w:r>
    </w:p>
    <w:p w14:paraId="7EC53461" w14:textId="77777777" w:rsidR="00FF2D5E" w:rsidRPr="00C60D06" w:rsidRDefault="00FF2D5E" w:rsidP="0046733F">
      <w:pPr>
        <w:widowControl w:val="0"/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>Pri realizácii stavebných prác je potrebné dodržiavať ustanovenia jednotlivých právnych predpisov o minimálnych bezpečnostných a zdravotných požiadavkách pre zabezpečenie bezpečnosti a ochranu zdravia pri práci.</w:t>
      </w:r>
    </w:p>
    <w:p w14:paraId="6E775D2E" w14:textId="77777777" w:rsidR="00FF2D5E" w:rsidRPr="00C60D06" w:rsidRDefault="00FF2D5E" w:rsidP="0046733F">
      <w:pPr>
        <w:widowControl w:val="0"/>
        <w:autoSpaceDE w:val="0"/>
        <w:autoSpaceDN w:val="0"/>
        <w:adjustRightInd w:val="0"/>
        <w:spacing w:line="264" w:lineRule="auto"/>
        <w:ind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</w:rPr>
        <w:t>Právne predpisy upravujúce oblasť bezpečnosti a ochrany zdravia pri práci, najmä:</w:t>
      </w:r>
    </w:p>
    <w:p w14:paraId="743E95EF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Zákon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311/2001</w:t>
      </w:r>
      <w:r w:rsidRPr="00C60D06">
        <w:rPr>
          <w:rFonts w:ascii="Arial" w:hAnsi="Arial" w:cs="Arial"/>
          <w:i/>
          <w:color w:val="222222"/>
          <w:lang w:eastAsia="sk-SK"/>
        </w:rPr>
        <w:t> Z. z. Zákonník práce v znení neskorších predpisov</w:t>
      </w:r>
    </w:p>
    <w:p w14:paraId="200AE524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Zákon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124/2006</w:t>
      </w:r>
      <w:r w:rsidRPr="00C60D06">
        <w:rPr>
          <w:rFonts w:ascii="Arial" w:hAnsi="Arial" w:cs="Arial"/>
          <w:i/>
          <w:color w:val="222222"/>
          <w:lang w:eastAsia="sk-SK"/>
        </w:rPr>
        <w:t> Z. z. o bezpečnosti a ochrane zdravia pri práci a o zmene a doplnení niektorých zákonov (v znení č. 309/2007 Z. z., 140/2008 Z. z.)</w:t>
      </w:r>
    </w:p>
    <w:p w14:paraId="5D055E88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 xml:space="preserve">Vyhláška MPSVaR SR č. 147/2013, ktorou sa ustanovujú podrobnosti na zaistenie BPZP pri stavebných prácach a prácach s nimi súvisiacich a podrobnosti o odbornej spôsobilosti na výkon niektorých pracovných činností  </w:t>
      </w:r>
    </w:p>
    <w:p w14:paraId="32087A0C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391</w:t>
      </w:r>
      <w:r w:rsidRPr="00C60D06">
        <w:rPr>
          <w:rFonts w:ascii="Arial" w:hAnsi="Arial" w:cs="Arial"/>
          <w:i/>
          <w:color w:val="222222"/>
          <w:lang w:eastAsia="sk-SK"/>
        </w:rPr>
        <w:t>/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2006</w:t>
      </w:r>
      <w:r w:rsidRPr="00C60D06">
        <w:rPr>
          <w:rFonts w:ascii="Arial" w:hAnsi="Arial" w:cs="Arial"/>
          <w:i/>
          <w:color w:val="222222"/>
          <w:lang w:eastAsia="sk-SK"/>
        </w:rPr>
        <w:t> Z. z. o minimálnych bezpečnostných a zdravotných požiadavkách na pracovisko</w:t>
      </w:r>
    </w:p>
    <w:p w14:paraId="0A3EF4C1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392/2006</w:t>
      </w:r>
      <w:r w:rsidRPr="00C60D06">
        <w:rPr>
          <w:rFonts w:ascii="Arial" w:hAnsi="Arial" w:cs="Arial"/>
          <w:i/>
          <w:color w:val="222222"/>
          <w:lang w:eastAsia="sk-SK"/>
        </w:rPr>
        <w:t> Z. z. o minimálnych bezpečnostných a zdravotných požiadavkách pri používaní pracovných prostriedkov</w:t>
      </w:r>
    </w:p>
    <w:p w14:paraId="2C405426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395/2006</w:t>
      </w:r>
      <w:r w:rsidRPr="00C60D06">
        <w:rPr>
          <w:rFonts w:ascii="Arial" w:hAnsi="Arial" w:cs="Arial"/>
          <w:i/>
          <w:color w:val="222222"/>
          <w:lang w:eastAsia="sk-SK"/>
        </w:rPr>
        <w:t> Z. z. o podmienkach poskytovania osobných ochranných pracovných prostriedkov</w:t>
      </w:r>
    </w:p>
    <w:p w14:paraId="3AE90CF2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</w:t>
      </w:r>
      <w:r w:rsidR="00D03FA9">
        <w:rPr>
          <w:rFonts w:ascii="Arial" w:hAnsi="Arial" w:cs="Arial"/>
          <w:i/>
          <w:color w:val="222222"/>
          <w:lang w:eastAsia="sk-SK"/>
        </w:rPr>
        <w:t xml:space="preserve"> </w:t>
      </w:r>
      <w:r w:rsidRPr="00C60D06">
        <w:rPr>
          <w:rFonts w:ascii="Arial" w:hAnsi="Arial" w:cs="Arial"/>
          <w:i/>
          <w:color w:val="222222"/>
          <w:lang w:eastAsia="sk-SK"/>
        </w:rPr>
        <w:t>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396/2006 </w:t>
      </w:r>
      <w:r w:rsidRPr="00C60D06">
        <w:rPr>
          <w:rFonts w:ascii="Arial" w:hAnsi="Arial" w:cs="Arial"/>
          <w:i/>
          <w:color w:val="222222"/>
          <w:lang w:eastAsia="sk-SK"/>
        </w:rPr>
        <w:t>Z. z.o minimálnych bezpečnostných a zdravotných požiadavkách na stavenisko</w:t>
      </w:r>
    </w:p>
    <w:p w14:paraId="19A28346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č. 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281/2006 </w:t>
      </w:r>
      <w:r w:rsidRPr="00C60D06">
        <w:rPr>
          <w:rFonts w:ascii="Arial" w:hAnsi="Arial" w:cs="Arial"/>
          <w:i/>
          <w:color w:val="222222"/>
          <w:lang w:eastAsia="sk-SK"/>
        </w:rPr>
        <w:t>Z. z. o minimálnych bezpečnostných a zdravotných požiadavkách pri ručnej manipulácii s bremenami</w:t>
      </w:r>
    </w:p>
    <w:p w14:paraId="0A92C25D" w14:textId="77777777" w:rsidR="00FF2D5E" w:rsidRPr="00C60D06" w:rsidRDefault="00FF2D5E" w:rsidP="0046733F">
      <w:pPr>
        <w:widowControl w:val="0"/>
        <w:numPr>
          <w:ilvl w:val="0"/>
          <w:numId w:val="20"/>
        </w:numPr>
        <w:autoSpaceDE w:val="0"/>
        <w:autoSpaceDN w:val="0"/>
        <w:adjustRightInd w:val="0"/>
        <w:spacing w:line="264" w:lineRule="auto"/>
        <w:ind w:left="0" w:firstLine="567"/>
        <w:jc w:val="both"/>
        <w:rPr>
          <w:rFonts w:ascii="Arial" w:hAnsi="Arial" w:cs="Arial"/>
        </w:rPr>
      </w:pPr>
      <w:r w:rsidRPr="00C60D06">
        <w:rPr>
          <w:rFonts w:ascii="Arial" w:hAnsi="Arial" w:cs="Arial"/>
          <w:i/>
          <w:color w:val="222222"/>
          <w:lang w:eastAsia="sk-SK"/>
        </w:rPr>
        <w:t>Nariadenie vlády SR č</w:t>
      </w:r>
      <w:r w:rsidRPr="00C60D06">
        <w:rPr>
          <w:rFonts w:ascii="Arial" w:hAnsi="Arial" w:cs="Arial"/>
          <w:b/>
          <w:bCs/>
          <w:i/>
          <w:color w:val="222222"/>
          <w:lang w:eastAsia="sk-SK"/>
        </w:rPr>
        <w:t>. 387/2006 </w:t>
      </w:r>
      <w:r w:rsidRPr="00C60D06">
        <w:rPr>
          <w:rFonts w:ascii="Arial" w:hAnsi="Arial" w:cs="Arial"/>
          <w:i/>
          <w:color w:val="222222"/>
          <w:lang w:eastAsia="sk-SK"/>
        </w:rPr>
        <w:t>Z. z.o požiadavkách na zaistenie bezpečného a zdravotného označenia pri práci</w:t>
      </w:r>
    </w:p>
    <w:p w14:paraId="3B372A86" w14:textId="77777777" w:rsidR="00FF2D5E" w:rsidRPr="00C60D06" w:rsidRDefault="00FF2D5E" w:rsidP="0046733F">
      <w:pPr>
        <w:spacing w:line="264" w:lineRule="auto"/>
        <w:ind w:firstLine="567"/>
        <w:jc w:val="both"/>
        <w:rPr>
          <w:rFonts w:ascii="Arial" w:hAnsi="Arial" w:cs="Arial"/>
          <w:color w:val="000000"/>
        </w:rPr>
      </w:pPr>
      <w:r w:rsidRPr="00C60D06">
        <w:rPr>
          <w:rFonts w:ascii="Arial" w:hAnsi="Arial" w:cs="Arial"/>
          <w:color w:val="000000"/>
        </w:rPr>
        <w:t xml:space="preserve">Pravidlá starostlivosti o bezpečnosť práce a technických zariadení budú spracované v jednotlivých častiach ďalšieho stupňa projektovej dokumentácie. </w:t>
      </w:r>
    </w:p>
    <w:p w14:paraId="4E672E1F" w14:textId="77777777" w:rsidR="00FF2D5E" w:rsidRPr="004064BF" w:rsidRDefault="00FF2D5E" w:rsidP="0046733F">
      <w:pPr>
        <w:spacing w:line="264" w:lineRule="auto"/>
        <w:ind w:firstLine="567"/>
        <w:jc w:val="both"/>
        <w:rPr>
          <w:rFonts w:ascii="Arial" w:hAnsi="Arial" w:cs="Arial"/>
          <w:color w:val="000000"/>
        </w:rPr>
      </w:pPr>
      <w:r w:rsidRPr="004064BF">
        <w:rPr>
          <w:rFonts w:ascii="Arial" w:hAnsi="Arial" w:cs="Arial"/>
          <w:color w:val="000000"/>
        </w:rPr>
        <w:t>Pri stavebných prácach budú použité štandardné certifikované výrobky, pričom pri ich spracovaní a použití musia byť dodržané predpisy vypracované ich výrobcom. Pri manipulácii so stavebnými zariadeniami (ako aj ich údržbe) je nutné dodržať návody na ich použitie a  bezpečnostné predpisy vypracované ich konštruktérom.</w:t>
      </w:r>
    </w:p>
    <w:p w14:paraId="67613420" w14:textId="77777777" w:rsidR="00833D9B" w:rsidRDefault="00FF2D5E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  <w:r w:rsidRPr="004064BF">
        <w:rPr>
          <w:rFonts w:ascii="Arial" w:hAnsi="Arial" w:cs="Arial"/>
          <w:color w:val="000000"/>
          <w:sz w:val="24"/>
          <w:szCs w:val="24"/>
        </w:rPr>
        <w:t>Na stavenisku budú používané označenia, symboly a signály na zaistenie bezpečnosti a ochrany zdravia pri práci podľa Nariadenia vlády SR č.444/2001 Z.z.</w:t>
      </w:r>
    </w:p>
    <w:p w14:paraId="171999CD" w14:textId="77777777" w:rsidR="004B6925" w:rsidRDefault="004B6925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14:paraId="4C2E0FB5" w14:textId="5F048362" w:rsidR="002118B8" w:rsidRDefault="002118B8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14:paraId="4B312FE0" w14:textId="39068615" w:rsidR="00F423B7" w:rsidRDefault="00F423B7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14:paraId="4A52A813" w14:textId="6006AF93" w:rsidR="00F423B7" w:rsidRDefault="00F423B7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14:paraId="7B8A8FF6" w14:textId="0DC1D059" w:rsidR="00F423B7" w:rsidRDefault="00F423B7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14:paraId="5F62A319" w14:textId="77777777" w:rsidR="00F423B7" w:rsidRDefault="00F423B7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14:paraId="1E1D8279" w14:textId="77777777" w:rsidR="0012401E" w:rsidRDefault="0012401E" w:rsidP="0046733F">
      <w:pPr>
        <w:pStyle w:val="Zarkazkladnhotextu3"/>
        <w:spacing w:after="0" w:line="264" w:lineRule="auto"/>
        <w:ind w:left="0" w:firstLine="567"/>
        <w:jc w:val="both"/>
        <w:rPr>
          <w:rFonts w:ascii="Arial" w:hAnsi="Arial" w:cs="Arial"/>
          <w:color w:val="000000"/>
          <w:sz w:val="24"/>
          <w:szCs w:val="24"/>
        </w:rPr>
      </w:pPr>
    </w:p>
    <w:p w14:paraId="6D232F20" w14:textId="77777777" w:rsidR="00732996" w:rsidRPr="005E3179" w:rsidRDefault="00732996" w:rsidP="0046733F">
      <w:pPr>
        <w:pStyle w:val="Odsekzoznamu"/>
        <w:numPr>
          <w:ilvl w:val="0"/>
          <w:numId w:val="1"/>
        </w:numPr>
        <w:spacing w:line="264" w:lineRule="auto"/>
        <w:ind w:left="567" w:right="-709" w:hanging="567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color w:val="000000"/>
          <w:sz w:val="28"/>
          <w:szCs w:val="28"/>
        </w:rPr>
        <w:lastRenderedPageBreak/>
        <w:t>FOTODOKUMENTÁCIA</w:t>
      </w:r>
      <w:r w:rsidR="00B84C6A">
        <w:rPr>
          <w:rFonts w:ascii="Arial" w:hAnsi="Arial" w:cs="Arial"/>
          <w:b/>
          <w:color w:val="000000"/>
          <w:sz w:val="28"/>
          <w:szCs w:val="28"/>
        </w:rPr>
        <w:t xml:space="preserve"> súčasného stavu</w:t>
      </w:r>
    </w:p>
    <w:p w14:paraId="79D3D04A" w14:textId="77777777" w:rsidR="005E3179" w:rsidRPr="00CA72FA" w:rsidRDefault="005E3179" w:rsidP="005E3179">
      <w:pPr>
        <w:pStyle w:val="Odsekzoznamu"/>
        <w:spacing w:line="264" w:lineRule="auto"/>
        <w:ind w:left="567" w:right="-709"/>
        <w:rPr>
          <w:rFonts w:ascii="Arial" w:hAnsi="Arial" w:cs="Arial"/>
          <w:color w:val="000000"/>
          <w:sz w:val="28"/>
          <w:szCs w:val="28"/>
        </w:rPr>
      </w:pPr>
    </w:p>
    <w:p w14:paraId="4DEA95DA" w14:textId="77777777" w:rsidR="00332AAE" w:rsidRPr="00CA72FA" w:rsidRDefault="00413311" w:rsidP="0046733F">
      <w:pPr>
        <w:spacing w:line="264" w:lineRule="auto"/>
        <w:ind w:left="426" w:right="-709" w:hanging="426"/>
        <w:rPr>
          <w:rFonts w:ascii="Arial" w:hAnsi="Arial" w:cs="Arial"/>
        </w:rPr>
      </w:pPr>
      <w:r w:rsidRPr="00CA72FA">
        <w:rPr>
          <w:noProof/>
          <w:lang w:eastAsia="sk-SK"/>
        </w:rPr>
        <w:drawing>
          <wp:inline distT="0" distB="0" distL="0" distR="0" wp14:anchorId="7D95BE13" wp14:editId="74A9E180">
            <wp:extent cx="3101999" cy="1658023"/>
            <wp:effectExtent l="0" t="0" r="0" b="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7" cy="1666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72FA">
        <w:rPr>
          <w:rFonts w:ascii="Arial" w:hAnsi="Arial" w:cs="Arial"/>
        </w:rPr>
        <w:t xml:space="preserve"> </w:t>
      </w:r>
      <w:r w:rsidRPr="00CA72FA">
        <w:rPr>
          <w:noProof/>
          <w:lang w:eastAsia="sk-SK"/>
        </w:rPr>
        <w:drawing>
          <wp:inline distT="0" distB="0" distL="0" distR="0" wp14:anchorId="343CDC6B" wp14:editId="1DE0C486">
            <wp:extent cx="2938684" cy="1651392"/>
            <wp:effectExtent l="0" t="0" r="0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335" cy="1678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83A67C" w14:textId="77777777" w:rsidR="00D41F82" w:rsidRDefault="00332AAE" w:rsidP="0046733F">
      <w:pPr>
        <w:pStyle w:val="Odsekzoznamu"/>
        <w:numPr>
          <w:ilvl w:val="0"/>
          <w:numId w:val="27"/>
        </w:numPr>
        <w:spacing w:line="264" w:lineRule="auto"/>
        <w:ind w:left="284" w:right="-709" w:hanging="284"/>
        <w:rPr>
          <w:rFonts w:ascii="Arial" w:hAnsi="Arial" w:cs="Arial"/>
          <w:sz w:val="22"/>
          <w:szCs w:val="22"/>
        </w:rPr>
      </w:pPr>
      <w:r w:rsidRPr="00CA72FA">
        <w:rPr>
          <w:rFonts w:ascii="Arial" w:hAnsi="Arial" w:cs="Arial"/>
          <w:sz w:val="22"/>
          <w:szCs w:val="22"/>
        </w:rPr>
        <w:t xml:space="preserve">Predný </w:t>
      </w:r>
      <w:r w:rsidR="00413311" w:rsidRPr="00CA72FA">
        <w:rPr>
          <w:rFonts w:ascii="Arial" w:hAnsi="Arial" w:cs="Arial"/>
          <w:sz w:val="22"/>
          <w:szCs w:val="22"/>
        </w:rPr>
        <w:t>JV</w:t>
      </w:r>
      <w:r w:rsidRPr="00CA72FA">
        <w:rPr>
          <w:rFonts w:ascii="Arial" w:hAnsi="Arial" w:cs="Arial"/>
          <w:sz w:val="22"/>
          <w:szCs w:val="22"/>
        </w:rPr>
        <w:t xml:space="preserve"> pohľad na kultúrny dom </w:t>
      </w:r>
      <w:r w:rsidR="00413311" w:rsidRPr="00CA72FA">
        <w:rPr>
          <w:rFonts w:ascii="Arial" w:hAnsi="Arial" w:cs="Arial"/>
          <w:sz w:val="22"/>
          <w:szCs w:val="22"/>
        </w:rPr>
        <w:tab/>
      </w:r>
      <w:r w:rsidR="00413311" w:rsidRPr="00CA72FA">
        <w:rPr>
          <w:rFonts w:ascii="Arial" w:hAnsi="Arial" w:cs="Arial"/>
          <w:sz w:val="22"/>
          <w:szCs w:val="22"/>
        </w:rPr>
        <w:tab/>
        <w:t xml:space="preserve"> 2. Dvor – západný pohľad</w:t>
      </w:r>
    </w:p>
    <w:p w14:paraId="4496B82A" w14:textId="77777777" w:rsidR="00332AAE" w:rsidRPr="00CA72FA" w:rsidRDefault="00CA72FA" w:rsidP="0046733F">
      <w:pPr>
        <w:pStyle w:val="Odsekzoznamu"/>
        <w:spacing w:line="264" w:lineRule="auto"/>
        <w:ind w:left="426" w:right="-709" w:hanging="426"/>
        <w:rPr>
          <w:rFonts w:ascii="Arial" w:hAnsi="Arial" w:cs="Arial"/>
          <w:i/>
          <w:color w:val="000000"/>
        </w:rPr>
      </w:pPr>
      <w:r w:rsidRPr="00CA72FA">
        <w:rPr>
          <w:rFonts w:ascii="Arial" w:hAnsi="Arial" w:cs="Arial"/>
          <w:noProof/>
          <w:lang w:eastAsia="sk-SK"/>
        </w:rPr>
        <w:drawing>
          <wp:anchor distT="0" distB="0" distL="114300" distR="114300" simplePos="0" relativeHeight="251657216" behindDoc="1" locked="0" layoutInCell="1" allowOverlap="1" wp14:anchorId="52DFFF60" wp14:editId="7654F6A4">
            <wp:simplePos x="0" y="0"/>
            <wp:positionH relativeFrom="column">
              <wp:posOffset>3413125</wp:posOffset>
            </wp:positionH>
            <wp:positionV relativeFrom="paragraph">
              <wp:posOffset>161321</wp:posOffset>
            </wp:positionV>
            <wp:extent cx="2552108" cy="1835785"/>
            <wp:effectExtent l="0" t="0" r="0" b="0"/>
            <wp:wrapNone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108" cy="1835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A72FA">
        <w:rPr>
          <w:noProof/>
          <w:lang w:eastAsia="sk-SK"/>
        </w:rPr>
        <w:drawing>
          <wp:anchor distT="0" distB="0" distL="114300" distR="114300" simplePos="0" relativeHeight="251668480" behindDoc="0" locked="0" layoutInCell="1" allowOverlap="1" wp14:anchorId="3486D994" wp14:editId="3455E11A">
            <wp:simplePos x="0" y="0"/>
            <wp:positionH relativeFrom="column">
              <wp:posOffset>1720215</wp:posOffset>
            </wp:positionH>
            <wp:positionV relativeFrom="paragraph">
              <wp:posOffset>18415</wp:posOffset>
            </wp:positionV>
            <wp:extent cx="1583055" cy="2110105"/>
            <wp:effectExtent l="0" t="0" r="0" b="0"/>
            <wp:wrapSquare wrapText="bothSides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055" cy="2110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73517" w:rsidRPr="00CA72FA">
        <w:rPr>
          <w:noProof/>
          <w:lang w:eastAsia="sk-SK"/>
        </w:rPr>
        <w:drawing>
          <wp:inline distT="0" distB="0" distL="0" distR="0" wp14:anchorId="5DA97038" wp14:editId="48430303">
            <wp:extent cx="1596788" cy="2128529"/>
            <wp:effectExtent l="0" t="0" r="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057" cy="2222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3517" w:rsidRPr="00CA72FA">
        <w:rPr>
          <w:rFonts w:ascii="Arial" w:hAnsi="Arial" w:cs="Arial"/>
          <w:i/>
          <w:color w:val="000000"/>
        </w:rPr>
        <w:t xml:space="preserve">                                  </w:t>
      </w:r>
      <w:r w:rsidR="00547390" w:rsidRPr="00CA72FA">
        <w:rPr>
          <w:rFonts w:ascii="Arial" w:hAnsi="Arial" w:cs="Arial"/>
          <w:i/>
          <w:color w:val="000000"/>
        </w:rPr>
        <w:t xml:space="preserve">        </w:t>
      </w:r>
      <w:r w:rsidR="00D73517" w:rsidRPr="00CA72FA">
        <w:rPr>
          <w:rFonts w:ascii="Arial" w:hAnsi="Arial" w:cs="Arial"/>
          <w:sz w:val="22"/>
          <w:szCs w:val="22"/>
        </w:rPr>
        <w:t xml:space="preserve">5. Kinosála – sála „A“ s pódiom    </w:t>
      </w:r>
      <w:r w:rsidR="00D73517" w:rsidRPr="00CA72FA">
        <w:rPr>
          <w:rFonts w:ascii="Arial" w:hAnsi="Arial" w:cs="Arial"/>
          <w:i/>
          <w:color w:val="000000"/>
          <w:sz w:val="22"/>
          <w:szCs w:val="22"/>
        </w:rPr>
        <w:t xml:space="preserve">                      </w:t>
      </w:r>
    </w:p>
    <w:p w14:paraId="65240A48" w14:textId="77777777" w:rsidR="00413311" w:rsidRPr="00CA72FA" w:rsidRDefault="00D73517" w:rsidP="0046733F">
      <w:pPr>
        <w:tabs>
          <w:tab w:val="left" w:pos="284"/>
        </w:tabs>
        <w:spacing w:line="264" w:lineRule="auto"/>
        <w:rPr>
          <w:rFonts w:ascii="Arial" w:hAnsi="Arial" w:cs="Arial"/>
          <w:sz w:val="22"/>
          <w:szCs w:val="22"/>
        </w:rPr>
      </w:pPr>
      <w:r w:rsidRPr="00CA72FA">
        <w:rPr>
          <w:rFonts w:ascii="Arial" w:hAnsi="Arial" w:cs="Arial"/>
          <w:sz w:val="22"/>
          <w:szCs w:val="22"/>
        </w:rPr>
        <w:t xml:space="preserve">3. Strecha-pohľad do dvora  </w:t>
      </w:r>
      <w:r w:rsidR="00547390" w:rsidRPr="00CA72FA">
        <w:rPr>
          <w:rFonts w:ascii="Arial" w:hAnsi="Arial" w:cs="Arial"/>
          <w:sz w:val="22"/>
          <w:szCs w:val="22"/>
        </w:rPr>
        <w:t xml:space="preserve"> 4. Sála „B“ s </w:t>
      </w:r>
      <w:r w:rsidR="006B2533">
        <w:rPr>
          <w:rFonts w:ascii="Arial" w:hAnsi="Arial" w:cs="Arial"/>
          <w:sz w:val="22"/>
          <w:szCs w:val="22"/>
        </w:rPr>
        <w:t>galériou</w:t>
      </w:r>
      <w:r w:rsidR="00952AA0" w:rsidRPr="00CA72FA">
        <w:rPr>
          <w:rFonts w:ascii="Arial" w:hAnsi="Arial" w:cs="Arial"/>
          <w:sz w:val="22"/>
          <w:szCs w:val="22"/>
        </w:rPr>
        <w:t xml:space="preserve">                                                     </w:t>
      </w:r>
    </w:p>
    <w:p w14:paraId="32AB62FE" w14:textId="77777777" w:rsidR="00413311" w:rsidRDefault="00413311" w:rsidP="0046733F">
      <w:pPr>
        <w:tabs>
          <w:tab w:val="left" w:pos="284"/>
        </w:tabs>
        <w:spacing w:line="264" w:lineRule="auto"/>
        <w:ind w:right="-709"/>
        <w:rPr>
          <w:rFonts w:ascii="Arial" w:hAnsi="Arial" w:cs="Arial"/>
        </w:rPr>
      </w:pPr>
      <w:r>
        <w:rPr>
          <w:noProof/>
          <w:lang w:eastAsia="sk-SK"/>
        </w:rPr>
        <w:drawing>
          <wp:inline distT="0" distB="0" distL="0" distR="0" wp14:anchorId="4DD76ECB" wp14:editId="5CC24061">
            <wp:extent cx="1834618" cy="2445548"/>
            <wp:effectExtent l="0" t="0" r="0" b="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358" cy="2510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65D5">
        <w:rPr>
          <w:noProof/>
          <w:lang w:eastAsia="sk-SK"/>
        </w:rPr>
        <w:drawing>
          <wp:inline distT="0" distB="0" distL="0" distR="0" wp14:anchorId="232CB2E4" wp14:editId="04D78CA7">
            <wp:extent cx="2444839" cy="1836052"/>
            <wp:effectExtent l="0" t="304800" r="0" b="27876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25961" cy="1896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7390">
        <w:rPr>
          <w:noProof/>
          <w:lang w:eastAsia="sk-SK"/>
        </w:rPr>
        <w:drawing>
          <wp:inline distT="0" distB="0" distL="0" distR="0" wp14:anchorId="5C3BA281" wp14:editId="76D625C5">
            <wp:extent cx="1890897" cy="2448407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650" cy="249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18742" w14:textId="6617DBD5" w:rsidR="00413311" w:rsidRDefault="004C65D5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  <w:r w:rsidRPr="00547390">
        <w:rPr>
          <w:rFonts w:ascii="Arial" w:hAnsi="Arial" w:cs="Arial"/>
          <w:sz w:val="22"/>
          <w:szCs w:val="22"/>
        </w:rPr>
        <w:t>6</w:t>
      </w:r>
      <w:r w:rsidR="00413311" w:rsidRPr="00547390">
        <w:rPr>
          <w:rFonts w:ascii="Arial" w:hAnsi="Arial" w:cs="Arial"/>
          <w:sz w:val="22"/>
          <w:szCs w:val="22"/>
        </w:rPr>
        <w:t xml:space="preserve">. Balkón-terasa na 2.NP    </w:t>
      </w:r>
      <w:r w:rsidRPr="00547390">
        <w:rPr>
          <w:rFonts w:ascii="Arial" w:hAnsi="Arial" w:cs="Arial"/>
          <w:sz w:val="22"/>
          <w:szCs w:val="22"/>
        </w:rPr>
        <w:t xml:space="preserve">  </w:t>
      </w:r>
      <w:r w:rsidR="00547390">
        <w:rPr>
          <w:rFonts w:ascii="Arial" w:hAnsi="Arial" w:cs="Arial"/>
          <w:sz w:val="22"/>
          <w:szCs w:val="22"/>
        </w:rPr>
        <w:t xml:space="preserve">       </w:t>
      </w:r>
      <w:r w:rsidRPr="00547390">
        <w:rPr>
          <w:rFonts w:ascii="Arial" w:hAnsi="Arial" w:cs="Arial"/>
          <w:sz w:val="22"/>
          <w:szCs w:val="22"/>
        </w:rPr>
        <w:t>7. Suterén pod pódiom-šatne</w:t>
      </w:r>
      <w:r w:rsidR="00547390" w:rsidRPr="00547390">
        <w:rPr>
          <w:rFonts w:ascii="Arial" w:hAnsi="Arial" w:cs="Arial"/>
          <w:sz w:val="22"/>
          <w:szCs w:val="22"/>
        </w:rPr>
        <w:t xml:space="preserve">   </w:t>
      </w:r>
      <w:r w:rsidR="00547390">
        <w:rPr>
          <w:rFonts w:ascii="Arial" w:hAnsi="Arial" w:cs="Arial"/>
          <w:sz w:val="22"/>
          <w:szCs w:val="22"/>
        </w:rPr>
        <w:t xml:space="preserve">    </w:t>
      </w:r>
      <w:r w:rsidR="00547390" w:rsidRPr="00547390">
        <w:rPr>
          <w:rFonts w:ascii="Arial" w:hAnsi="Arial" w:cs="Arial"/>
          <w:sz w:val="22"/>
          <w:szCs w:val="22"/>
        </w:rPr>
        <w:t>8. Oceľové schodisko na 2.NP</w:t>
      </w:r>
    </w:p>
    <w:p w14:paraId="3C596DD8" w14:textId="4DD7CDC9" w:rsidR="00F423B7" w:rsidRDefault="00F423B7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</w:p>
    <w:p w14:paraId="6AFE7B72" w14:textId="3FD2C60A" w:rsidR="00F423B7" w:rsidRDefault="00F423B7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</w:p>
    <w:p w14:paraId="140450C4" w14:textId="049B2E99" w:rsidR="00F423B7" w:rsidRDefault="00F423B7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</w:p>
    <w:p w14:paraId="50574A52" w14:textId="3FCB021B" w:rsidR="00F423B7" w:rsidRDefault="00F423B7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</w:p>
    <w:p w14:paraId="6A1CA93C" w14:textId="77777777" w:rsidR="00F423B7" w:rsidRDefault="00F423B7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</w:p>
    <w:p w14:paraId="79AED8C6" w14:textId="77777777" w:rsidR="00C85B33" w:rsidRDefault="00C85B33" w:rsidP="0046733F">
      <w:pPr>
        <w:tabs>
          <w:tab w:val="left" w:pos="284"/>
        </w:tabs>
        <w:spacing w:line="264" w:lineRule="auto"/>
        <w:ind w:right="-426"/>
        <w:rPr>
          <w:rFonts w:ascii="Arial" w:hAnsi="Arial" w:cs="Arial"/>
          <w:sz w:val="22"/>
          <w:szCs w:val="22"/>
        </w:rPr>
      </w:pPr>
    </w:p>
    <w:p w14:paraId="43BF100D" w14:textId="77777777" w:rsidR="00332AAE" w:rsidRDefault="00332AAE" w:rsidP="0046733F">
      <w:pPr>
        <w:pStyle w:val="Odsekzoznamu"/>
        <w:numPr>
          <w:ilvl w:val="0"/>
          <w:numId w:val="1"/>
        </w:numPr>
        <w:spacing w:line="264" w:lineRule="auto"/>
        <w:ind w:left="567" w:hanging="567"/>
        <w:rPr>
          <w:rFonts w:ascii="Arial" w:hAnsi="Arial" w:cs="Arial"/>
          <w:b/>
          <w:sz w:val="28"/>
          <w:szCs w:val="28"/>
        </w:rPr>
      </w:pPr>
      <w:r w:rsidRPr="00D41F82">
        <w:rPr>
          <w:rFonts w:ascii="Arial" w:hAnsi="Arial" w:cs="Arial"/>
          <w:b/>
          <w:sz w:val="28"/>
          <w:szCs w:val="28"/>
        </w:rPr>
        <w:lastRenderedPageBreak/>
        <w:t>FAREBNÉ RIEŠENIE OBJEKTU</w:t>
      </w:r>
    </w:p>
    <w:p w14:paraId="13D7A0C3" w14:textId="77777777" w:rsidR="00CA72FA" w:rsidRPr="00D41F82" w:rsidRDefault="00CA72FA" w:rsidP="0046733F">
      <w:pPr>
        <w:pStyle w:val="Odsekzoznamu"/>
        <w:spacing w:line="264" w:lineRule="auto"/>
        <w:ind w:left="847"/>
        <w:rPr>
          <w:rFonts w:ascii="Arial" w:hAnsi="Arial" w:cs="Arial"/>
          <w:b/>
          <w:sz w:val="28"/>
          <w:szCs w:val="28"/>
        </w:rPr>
      </w:pPr>
    </w:p>
    <w:p w14:paraId="523F0ABE" w14:textId="77777777" w:rsidR="00332AAE" w:rsidRDefault="00332AAE" w:rsidP="0046733F">
      <w:pPr>
        <w:spacing w:line="264" w:lineRule="auto"/>
        <w:ind w:firstLine="360"/>
        <w:rPr>
          <w:rFonts w:ascii="Arial" w:hAnsi="Arial" w:cs="Arial"/>
        </w:rPr>
      </w:pPr>
      <w:r>
        <w:rPr>
          <w:rFonts w:ascii="Arial" w:hAnsi="Arial" w:cs="Arial"/>
        </w:rPr>
        <w:t xml:space="preserve">Príklad farebného riešenia fasády </w:t>
      </w:r>
      <w:r w:rsidR="001A432E">
        <w:rPr>
          <w:rFonts w:ascii="Arial" w:hAnsi="Arial" w:cs="Arial"/>
        </w:rPr>
        <w:t xml:space="preserve">a interiéru </w:t>
      </w:r>
      <w:r>
        <w:rPr>
          <w:rFonts w:ascii="Arial" w:hAnsi="Arial" w:cs="Arial"/>
        </w:rPr>
        <w:t>kultúrneho</w:t>
      </w:r>
      <w:r w:rsidR="0092195A">
        <w:rPr>
          <w:rFonts w:ascii="Arial" w:hAnsi="Arial" w:cs="Arial"/>
        </w:rPr>
        <w:t xml:space="preserve"> domu</w:t>
      </w:r>
      <w:r>
        <w:rPr>
          <w:rFonts w:ascii="Arial" w:hAnsi="Arial" w:cs="Arial"/>
        </w:rPr>
        <w:t>.</w:t>
      </w:r>
    </w:p>
    <w:p w14:paraId="578BF3D0" w14:textId="77777777" w:rsidR="00E80440" w:rsidRDefault="00050B06" w:rsidP="0046733F">
      <w:pPr>
        <w:spacing w:line="264" w:lineRule="auto"/>
        <w:rPr>
          <w:rFonts w:ascii="Arial" w:hAnsi="Arial" w:cs="Arial"/>
        </w:rPr>
      </w:pPr>
      <w:r>
        <w:rPr>
          <w:noProof/>
          <w:lang w:eastAsia="sk-SK"/>
        </w:rPr>
        <w:drawing>
          <wp:inline distT="0" distB="0" distL="0" distR="0" wp14:anchorId="107400E3" wp14:editId="4D52C3EE">
            <wp:extent cx="2806811" cy="2806811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918" cy="2858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 w:rsidR="00CA72FA">
        <w:rPr>
          <w:rFonts w:ascii="Arial" w:hAnsi="Arial" w:cs="Arial"/>
        </w:rPr>
        <w:t xml:space="preserve"> </w:t>
      </w:r>
      <w:r>
        <w:rPr>
          <w:noProof/>
          <w:lang w:eastAsia="sk-SK"/>
        </w:rPr>
        <w:drawing>
          <wp:inline distT="0" distB="0" distL="0" distR="0" wp14:anchorId="7B335587" wp14:editId="7B651499">
            <wp:extent cx="2805954" cy="2805954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709" cy="284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</w:p>
    <w:p w14:paraId="2F1555C5" w14:textId="77777777" w:rsidR="00E80440" w:rsidRDefault="00E80440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Dva predné juhovýchodné pohľady </w:t>
      </w:r>
    </w:p>
    <w:p w14:paraId="60882CEC" w14:textId="77777777" w:rsidR="00050B06" w:rsidRDefault="00050B06" w:rsidP="0046733F">
      <w:pPr>
        <w:spacing w:line="264" w:lineRule="auto"/>
        <w:rPr>
          <w:rFonts w:ascii="Arial" w:hAnsi="Arial" w:cs="Arial"/>
        </w:rPr>
      </w:pPr>
      <w:r>
        <w:rPr>
          <w:noProof/>
          <w:lang w:eastAsia="sk-SK"/>
        </w:rPr>
        <w:drawing>
          <wp:inline distT="0" distB="0" distL="0" distR="0" wp14:anchorId="6FD43BD2" wp14:editId="3C07EC70">
            <wp:extent cx="2806700" cy="2806700"/>
            <wp:effectExtent l="0" t="0" r="0" b="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380" cy="283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0440">
        <w:rPr>
          <w:rFonts w:ascii="Arial" w:hAnsi="Arial" w:cs="Arial"/>
        </w:rPr>
        <w:t xml:space="preserve">  </w:t>
      </w:r>
      <w:r w:rsidR="00E80440">
        <w:rPr>
          <w:noProof/>
          <w:lang w:eastAsia="sk-SK"/>
        </w:rPr>
        <w:drawing>
          <wp:inline distT="0" distB="0" distL="0" distR="0" wp14:anchorId="170655FD" wp14:editId="691D8175">
            <wp:extent cx="2806451" cy="2806451"/>
            <wp:effectExtent l="0" t="0" r="0" b="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841" cy="2843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304913" w14:textId="77777777" w:rsidR="00050B06" w:rsidRDefault="00E80440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>J</w:t>
      </w:r>
      <w:r w:rsidR="009C70DD">
        <w:rPr>
          <w:rFonts w:ascii="Arial" w:hAnsi="Arial" w:cs="Arial"/>
        </w:rPr>
        <w:t xml:space="preserve">uhozápadný </w:t>
      </w:r>
      <w:r>
        <w:rPr>
          <w:rFonts w:ascii="Arial" w:hAnsi="Arial" w:cs="Arial"/>
        </w:rPr>
        <w:t xml:space="preserve">a juhovýchodný pohľad </w:t>
      </w:r>
      <w:r w:rsidR="009C70DD">
        <w:rPr>
          <w:rFonts w:ascii="Arial" w:hAnsi="Arial" w:cs="Arial"/>
        </w:rPr>
        <w:t>do dvora</w:t>
      </w:r>
    </w:p>
    <w:p w14:paraId="4E705AF5" w14:textId="77777777" w:rsidR="002118B8" w:rsidRDefault="002118B8" w:rsidP="0046733F">
      <w:pPr>
        <w:spacing w:line="264" w:lineRule="auto"/>
        <w:rPr>
          <w:rFonts w:ascii="Arial" w:hAnsi="Arial" w:cs="Arial"/>
        </w:rPr>
      </w:pPr>
    </w:p>
    <w:p w14:paraId="475E48E9" w14:textId="77777777" w:rsidR="009C70DD" w:rsidRDefault="00050B06" w:rsidP="0046733F">
      <w:pPr>
        <w:spacing w:line="264" w:lineRule="auto"/>
        <w:rPr>
          <w:noProof/>
        </w:rPr>
      </w:pPr>
      <w:r>
        <w:rPr>
          <w:noProof/>
          <w:lang w:eastAsia="sk-SK"/>
        </w:rPr>
        <w:drawing>
          <wp:inline distT="0" distB="0" distL="0" distR="0" wp14:anchorId="2BFC4856" wp14:editId="086FD520">
            <wp:extent cx="1852674" cy="1852674"/>
            <wp:effectExtent l="0" t="0" r="0" b="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1179" cy="186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 w:rsidR="00E80440">
        <w:rPr>
          <w:noProof/>
          <w:lang w:eastAsia="sk-SK"/>
        </w:rPr>
        <w:drawing>
          <wp:inline distT="0" distB="0" distL="0" distR="0" wp14:anchorId="454FE3D9" wp14:editId="24E4D0A7">
            <wp:extent cx="1860550" cy="1860550"/>
            <wp:effectExtent l="0" t="0" r="0" b="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0440">
        <w:rPr>
          <w:rFonts w:ascii="Arial" w:hAnsi="Arial" w:cs="Arial"/>
        </w:rPr>
        <w:t xml:space="preserve"> </w:t>
      </w:r>
      <w:r w:rsidR="00E80440">
        <w:rPr>
          <w:noProof/>
          <w:lang w:eastAsia="sk-SK"/>
        </w:rPr>
        <w:drawing>
          <wp:inline distT="0" distB="0" distL="0" distR="0" wp14:anchorId="792561D1" wp14:editId="2A26963F">
            <wp:extent cx="1855437" cy="1855437"/>
            <wp:effectExtent l="0" t="0" r="0" b="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058" cy="1865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FFFAB" w14:textId="77777777" w:rsidR="009C70DD" w:rsidRDefault="00E80440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="009C70DD">
        <w:rPr>
          <w:rFonts w:ascii="Arial" w:hAnsi="Arial" w:cs="Arial"/>
        </w:rPr>
        <w:t>stupná hala</w:t>
      </w:r>
      <w:r>
        <w:rPr>
          <w:rFonts w:ascii="Arial" w:hAnsi="Arial" w:cs="Arial"/>
        </w:rPr>
        <w:t>, toaleta</w:t>
      </w:r>
      <w:r w:rsidR="009C70DD">
        <w:rPr>
          <w:rFonts w:ascii="Arial" w:hAnsi="Arial" w:cs="Arial"/>
        </w:rPr>
        <w:t xml:space="preserve"> a schodisko na 2.NP</w:t>
      </w:r>
    </w:p>
    <w:p w14:paraId="71A0019C" w14:textId="77777777" w:rsidR="001A432E" w:rsidRDefault="001A432E" w:rsidP="0046733F">
      <w:pPr>
        <w:spacing w:line="264" w:lineRule="auto"/>
        <w:rPr>
          <w:rFonts w:ascii="Arial" w:hAnsi="Arial" w:cs="Arial"/>
        </w:rPr>
      </w:pPr>
    </w:p>
    <w:p w14:paraId="226AAA3F" w14:textId="77777777" w:rsidR="009C70DD" w:rsidRDefault="00050B06" w:rsidP="0046733F">
      <w:pPr>
        <w:spacing w:line="264" w:lineRule="auto"/>
        <w:rPr>
          <w:rFonts w:ascii="Arial" w:hAnsi="Arial" w:cs="Arial"/>
        </w:rPr>
      </w:pPr>
      <w:r>
        <w:rPr>
          <w:noProof/>
          <w:lang w:eastAsia="sk-SK"/>
        </w:rPr>
        <w:drawing>
          <wp:inline distT="0" distB="0" distL="0" distR="0" wp14:anchorId="255ECA87" wp14:editId="408C5623">
            <wp:extent cx="1865061" cy="1865061"/>
            <wp:effectExtent l="0" t="0" r="0" b="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755" cy="187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  <w:lang w:eastAsia="sk-SK"/>
        </w:rPr>
        <w:drawing>
          <wp:inline distT="0" distB="0" distL="0" distR="0" wp14:anchorId="62D16649" wp14:editId="164DFC1A">
            <wp:extent cx="1864360" cy="1864360"/>
            <wp:effectExtent l="0" t="0" r="0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5702" cy="186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  <w:lang w:eastAsia="sk-SK"/>
        </w:rPr>
        <w:drawing>
          <wp:inline distT="0" distB="0" distL="0" distR="0" wp14:anchorId="48CD3568" wp14:editId="0386A6F5">
            <wp:extent cx="1861300" cy="1861300"/>
            <wp:effectExtent l="0" t="0" r="0" b="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963" cy="1863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</w:p>
    <w:p w14:paraId="7111EE01" w14:textId="77777777" w:rsidR="009C70DD" w:rsidRDefault="009C70DD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>Kultúrna sála „A“ (kinosála) a dva pohľady na kultúrnu sálu „B“</w:t>
      </w:r>
    </w:p>
    <w:p w14:paraId="57E48244" w14:textId="77777777" w:rsidR="001A432E" w:rsidRDefault="001A432E" w:rsidP="0046733F">
      <w:pPr>
        <w:spacing w:line="264" w:lineRule="auto"/>
        <w:rPr>
          <w:rFonts w:ascii="Arial" w:hAnsi="Arial" w:cs="Arial"/>
        </w:rPr>
      </w:pPr>
    </w:p>
    <w:p w14:paraId="746645BD" w14:textId="77777777" w:rsidR="00050B06" w:rsidRDefault="00050B06" w:rsidP="0046733F">
      <w:pPr>
        <w:spacing w:line="264" w:lineRule="auto"/>
        <w:rPr>
          <w:rFonts w:ascii="Arial" w:hAnsi="Arial" w:cs="Arial"/>
        </w:rPr>
      </w:pPr>
      <w:r>
        <w:rPr>
          <w:noProof/>
          <w:lang w:eastAsia="sk-SK"/>
        </w:rPr>
        <w:drawing>
          <wp:inline distT="0" distB="0" distL="0" distR="0" wp14:anchorId="5FBFC61D" wp14:editId="5B2040D1">
            <wp:extent cx="2854609" cy="2854609"/>
            <wp:effectExtent l="0" t="0" r="0" b="0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657" cy="2876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  <w:lang w:eastAsia="sk-SK"/>
        </w:rPr>
        <w:drawing>
          <wp:inline distT="0" distB="0" distL="0" distR="0" wp14:anchorId="7F637C8C" wp14:editId="26ADF2E8">
            <wp:extent cx="2851122" cy="2851122"/>
            <wp:effectExtent l="0" t="0" r="0" b="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1427" cy="2911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E581A" w14:textId="77777777" w:rsidR="00050B06" w:rsidRDefault="00E80440" w:rsidP="0046733F">
      <w:pPr>
        <w:spacing w:line="264" w:lineRule="auto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9C70DD">
        <w:rPr>
          <w:rFonts w:ascii="Arial" w:hAnsi="Arial" w:cs="Arial"/>
        </w:rPr>
        <w:t>nižnica a terasa prístupná z knižnice na 2.NP</w:t>
      </w:r>
    </w:p>
    <w:p w14:paraId="79D69B68" w14:textId="77777777" w:rsidR="00050B06" w:rsidRDefault="00050B06" w:rsidP="0046733F">
      <w:pPr>
        <w:spacing w:line="264" w:lineRule="auto"/>
        <w:rPr>
          <w:rFonts w:ascii="Arial" w:hAnsi="Arial" w:cs="Arial"/>
        </w:rPr>
      </w:pPr>
    </w:p>
    <w:p w14:paraId="3914ED4D" w14:textId="77777777" w:rsidR="001A432E" w:rsidRDefault="001A432E" w:rsidP="0046733F">
      <w:pPr>
        <w:spacing w:line="264" w:lineRule="auto"/>
        <w:rPr>
          <w:rFonts w:ascii="Arial" w:hAnsi="Arial" w:cs="Arial"/>
        </w:rPr>
      </w:pPr>
    </w:p>
    <w:p w14:paraId="72E07B03" w14:textId="77777777" w:rsidR="00332AAE" w:rsidRDefault="00332AAE" w:rsidP="0046733F">
      <w:pPr>
        <w:spacing w:line="264" w:lineRule="auto"/>
        <w:rPr>
          <w:rFonts w:ascii="Arial" w:hAnsi="Arial" w:cs="Arial"/>
        </w:rPr>
      </w:pPr>
    </w:p>
    <w:p w14:paraId="28DC0C57" w14:textId="77777777" w:rsidR="005E3179" w:rsidRDefault="005E3179" w:rsidP="0046733F">
      <w:pPr>
        <w:spacing w:line="264" w:lineRule="auto"/>
        <w:rPr>
          <w:rFonts w:ascii="Arial" w:hAnsi="Arial" w:cs="Arial"/>
        </w:rPr>
      </w:pPr>
    </w:p>
    <w:p w14:paraId="67A9A901" w14:textId="77777777" w:rsidR="0012401E" w:rsidRDefault="0012401E" w:rsidP="0046733F">
      <w:pPr>
        <w:spacing w:line="264" w:lineRule="auto"/>
        <w:rPr>
          <w:rFonts w:ascii="Arial" w:hAnsi="Arial" w:cs="Arial"/>
        </w:rPr>
      </w:pPr>
    </w:p>
    <w:p w14:paraId="72C56EB7" w14:textId="77777777" w:rsidR="0012401E" w:rsidRDefault="0012401E" w:rsidP="0046733F">
      <w:pPr>
        <w:spacing w:line="264" w:lineRule="auto"/>
        <w:rPr>
          <w:rFonts w:ascii="Arial" w:hAnsi="Arial" w:cs="Arial"/>
        </w:rPr>
      </w:pPr>
    </w:p>
    <w:p w14:paraId="1B355D24" w14:textId="77777777" w:rsidR="0012401E" w:rsidRDefault="0012401E" w:rsidP="0046733F">
      <w:pPr>
        <w:spacing w:line="264" w:lineRule="auto"/>
        <w:rPr>
          <w:rFonts w:ascii="Arial" w:hAnsi="Arial" w:cs="Arial"/>
        </w:rPr>
      </w:pPr>
    </w:p>
    <w:p w14:paraId="6942EEE4" w14:textId="77777777" w:rsidR="0012401E" w:rsidRDefault="0012401E" w:rsidP="0046733F">
      <w:pPr>
        <w:spacing w:line="264" w:lineRule="auto"/>
        <w:rPr>
          <w:rFonts w:ascii="Arial" w:hAnsi="Arial" w:cs="Arial"/>
        </w:rPr>
      </w:pPr>
    </w:p>
    <w:p w14:paraId="47D37F3D" w14:textId="77777777" w:rsidR="0012401E" w:rsidRDefault="0012401E" w:rsidP="0046733F">
      <w:pPr>
        <w:spacing w:line="264" w:lineRule="auto"/>
        <w:rPr>
          <w:rFonts w:ascii="Arial" w:hAnsi="Arial" w:cs="Arial"/>
        </w:rPr>
      </w:pPr>
    </w:p>
    <w:p w14:paraId="17C51BE8" w14:textId="77777777" w:rsidR="0012401E" w:rsidRDefault="0012401E" w:rsidP="0046733F">
      <w:pPr>
        <w:spacing w:line="264" w:lineRule="auto"/>
        <w:rPr>
          <w:rFonts w:ascii="Arial" w:hAnsi="Arial" w:cs="Arial"/>
        </w:rPr>
      </w:pPr>
    </w:p>
    <w:p w14:paraId="7FCC5776" w14:textId="77777777" w:rsidR="0012401E" w:rsidRDefault="0012401E" w:rsidP="0046733F">
      <w:pPr>
        <w:spacing w:line="264" w:lineRule="auto"/>
        <w:rPr>
          <w:rFonts w:ascii="Arial" w:hAnsi="Arial" w:cs="Arial"/>
        </w:rPr>
      </w:pPr>
    </w:p>
    <w:p w14:paraId="5D44554F" w14:textId="77777777" w:rsidR="0012401E" w:rsidRDefault="0012401E" w:rsidP="0046733F">
      <w:pPr>
        <w:spacing w:line="264" w:lineRule="auto"/>
        <w:rPr>
          <w:rFonts w:ascii="Arial" w:hAnsi="Arial" w:cs="Arial"/>
        </w:rPr>
      </w:pPr>
    </w:p>
    <w:p w14:paraId="218992E4" w14:textId="77777777" w:rsidR="002527D5" w:rsidRDefault="002527D5" w:rsidP="0046733F">
      <w:pPr>
        <w:spacing w:line="264" w:lineRule="auto"/>
        <w:rPr>
          <w:rFonts w:ascii="Arial" w:hAnsi="Arial" w:cs="Arial"/>
        </w:rPr>
      </w:pPr>
    </w:p>
    <w:p w14:paraId="35D4EA7A" w14:textId="77777777" w:rsidR="005E3179" w:rsidRDefault="005E3179" w:rsidP="0046733F">
      <w:pPr>
        <w:spacing w:line="264" w:lineRule="auto"/>
        <w:rPr>
          <w:rFonts w:ascii="Arial" w:hAnsi="Arial" w:cs="Arial"/>
        </w:rPr>
      </w:pPr>
    </w:p>
    <w:p w14:paraId="44342642" w14:textId="77777777" w:rsidR="004B6925" w:rsidRDefault="004B6925" w:rsidP="0046733F">
      <w:pPr>
        <w:spacing w:line="264" w:lineRule="auto"/>
        <w:rPr>
          <w:rFonts w:ascii="Arial" w:hAnsi="Arial" w:cs="Arial"/>
        </w:rPr>
      </w:pPr>
    </w:p>
    <w:p w14:paraId="1FAC86F3" w14:textId="77777777" w:rsidR="003727E6" w:rsidRDefault="00332AAE" w:rsidP="0046733F">
      <w:pPr>
        <w:spacing w:line="264" w:lineRule="auto"/>
        <w:rPr>
          <w:rFonts w:ascii="Arial" w:hAnsi="Arial" w:cs="Arial"/>
        </w:rPr>
      </w:pPr>
      <w:bookmarkStart w:id="12" w:name="_Hlk51227929"/>
      <w:r w:rsidRPr="00C60D06">
        <w:rPr>
          <w:rFonts w:ascii="Arial" w:hAnsi="Arial" w:cs="Arial"/>
        </w:rPr>
        <w:t>V</w:t>
      </w:r>
      <w:r w:rsidR="003727E6">
        <w:rPr>
          <w:rFonts w:ascii="Arial" w:hAnsi="Arial" w:cs="Arial"/>
        </w:rPr>
        <w:t> </w:t>
      </w:r>
      <w:r>
        <w:rPr>
          <w:rFonts w:ascii="Arial" w:hAnsi="Arial" w:cs="Arial"/>
        </w:rPr>
        <w:t>Košiciach</w:t>
      </w:r>
      <w:r w:rsidR="003727E6">
        <w:rPr>
          <w:rFonts w:ascii="Arial" w:hAnsi="Arial" w:cs="Arial"/>
        </w:rPr>
        <w:t>, september 2020</w:t>
      </w:r>
      <w:r w:rsidRPr="00C60D06">
        <w:rPr>
          <w:rFonts w:ascii="Arial" w:hAnsi="Arial" w:cs="Arial"/>
        </w:rPr>
        <w:t xml:space="preserve">       </w:t>
      </w:r>
      <w:r>
        <w:rPr>
          <w:rFonts w:ascii="Arial" w:hAnsi="Arial" w:cs="Arial"/>
        </w:rPr>
        <w:tab/>
      </w:r>
      <w:r w:rsidRPr="00C60D06">
        <w:rPr>
          <w:rFonts w:ascii="Arial" w:hAnsi="Arial" w:cs="Arial"/>
        </w:rPr>
        <w:t xml:space="preserve"> </w:t>
      </w:r>
    </w:p>
    <w:p w14:paraId="38C1CB01" w14:textId="77777777" w:rsidR="001A432E" w:rsidRDefault="00E80440" w:rsidP="004B6925">
      <w:pPr>
        <w:spacing w:line="264" w:lineRule="auto"/>
        <w:jc w:val="right"/>
        <w:rPr>
          <w:rFonts w:ascii="Arial" w:hAnsi="Arial" w:cs="Arial"/>
          <w:b/>
          <w:i/>
          <w:color w:val="000000"/>
        </w:rPr>
      </w:pPr>
      <w:r>
        <w:rPr>
          <w:rFonts w:ascii="Arial" w:hAnsi="Arial" w:cs="Arial"/>
        </w:rPr>
        <w:t> Ing. Zuzana Oborilová</w:t>
      </w:r>
      <w:bookmarkEnd w:id="12"/>
      <w:r w:rsidR="002527D5">
        <w:rPr>
          <w:rFonts w:ascii="Arial" w:hAnsi="Arial" w:cs="Arial"/>
        </w:rPr>
        <w:t xml:space="preserve"> a Ing. Veronika Binarová</w:t>
      </w:r>
    </w:p>
    <w:sectPr w:rsidR="001A432E" w:rsidSect="005E3179">
      <w:headerReference w:type="default" r:id="rId28"/>
      <w:pgSz w:w="11906" w:h="16838"/>
      <w:pgMar w:top="1417" w:right="1417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85F85B" w14:textId="77777777" w:rsidR="00F35469" w:rsidRDefault="00F35469" w:rsidP="00565633">
      <w:r>
        <w:separator/>
      </w:r>
    </w:p>
  </w:endnote>
  <w:endnote w:type="continuationSeparator" w:id="0">
    <w:p w14:paraId="1F7E0D3B" w14:textId="77777777" w:rsidR="00F35469" w:rsidRDefault="00F35469" w:rsidP="005656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,BoldItalic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77D598" w14:textId="77777777" w:rsidR="00F35469" w:rsidRDefault="00F35469" w:rsidP="00565633">
      <w:r>
        <w:separator/>
      </w:r>
    </w:p>
  </w:footnote>
  <w:footnote w:type="continuationSeparator" w:id="0">
    <w:p w14:paraId="2CB5D7BA" w14:textId="77777777" w:rsidR="00F35469" w:rsidRDefault="00F35469" w:rsidP="005656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E6B7A9" w14:textId="77777777" w:rsidR="00CA72FA" w:rsidRPr="00517352" w:rsidRDefault="00CA72FA" w:rsidP="00AB1678">
    <w:pPr>
      <w:pStyle w:val="Hlavika"/>
      <w:ind w:right="-576"/>
      <w:jc w:val="center"/>
      <w:rPr>
        <w:rFonts w:ascii="Arial" w:hAnsi="Arial" w:cs="Arial"/>
        <w:sz w:val="20"/>
        <w:szCs w:val="20"/>
      </w:rPr>
    </w:pPr>
    <w:r>
      <w:rPr>
        <w:rFonts w:ascii="Arial" w:eastAsiaTheme="majorEastAsia" w:hAnsi="Arial" w:cs="Arial"/>
        <w:sz w:val="20"/>
        <w:szCs w:val="20"/>
      </w:rPr>
      <w:t>Technická</w:t>
    </w:r>
    <w:r w:rsidRPr="00517352">
      <w:rPr>
        <w:rFonts w:ascii="Arial" w:eastAsiaTheme="majorEastAsia" w:hAnsi="Arial" w:cs="Arial"/>
        <w:sz w:val="20"/>
        <w:szCs w:val="20"/>
      </w:rPr>
      <w:t xml:space="preserve"> správa – </w:t>
    </w:r>
    <w:r>
      <w:rPr>
        <w:rFonts w:ascii="Arial" w:eastAsiaTheme="majorEastAsia" w:hAnsi="Arial" w:cs="Arial"/>
        <w:sz w:val="20"/>
        <w:szCs w:val="20"/>
      </w:rPr>
      <w:t>OBNOVA KULTÚRNEHO DOMU S KNIŽNICOU V OBCI BORŠA - p. č. 621,622, Borša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02373C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1" w15:restartNumberingAfterBreak="0">
    <w:nsid w:val="087F294F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" w15:restartNumberingAfterBreak="0">
    <w:nsid w:val="14FD5BD2"/>
    <w:multiLevelType w:val="multilevel"/>
    <w:tmpl w:val="8014D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6FE31BB"/>
    <w:multiLevelType w:val="hybridMultilevel"/>
    <w:tmpl w:val="82D6F172"/>
    <w:lvl w:ilvl="0" w:tplc="041B000F">
      <w:start w:val="1"/>
      <w:numFmt w:val="decimal"/>
      <w:lvlText w:val="%1."/>
      <w:lvlJc w:val="left"/>
      <w:pPr>
        <w:ind w:left="5747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4983" w:hanging="360"/>
      </w:pPr>
    </w:lvl>
    <w:lvl w:ilvl="2" w:tplc="041B001B" w:tentative="1">
      <w:start w:val="1"/>
      <w:numFmt w:val="lowerRoman"/>
      <w:lvlText w:val="%3."/>
      <w:lvlJc w:val="right"/>
      <w:pPr>
        <w:ind w:left="5703" w:hanging="180"/>
      </w:pPr>
    </w:lvl>
    <w:lvl w:ilvl="3" w:tplc="041B000F" w:tentative="1">
      <w:start w:val="1"/>
      <w:numFmt w:val="decimal"/>
      <w:lvlText w:val="%4."/>
      <w:lvlJc w:val="left"/>
      <w:pPr>
        <w:ind w:left="6423" w:hanging="360"/>
      </w:pPr>
    </w:lvl>
    <w:lvl w:ilvl="4" w:tplc="041B0019" w:tentative="1">
      <w:start w:val="1"/>
      <w:numFmt w:val="lowerLetter"/>
      <w:lvlText w:val="%5."/>
      <w:lvlJc w:val="left"/>
      <w:pPr>
        <w:ind w:left="7143" w:hanging="360"/>
      </w:pPr>
    </w:lvl>
    <w:lvl w:ilvl="5" w:tplc="041B001B" w:tentative="1">
      <w:start w:val="1"/>
      <w:numFmt w:val="lowerRoman"/>
      <w:lvlText w:val="%6."/>
      <w:lvlJc w:val="right"/>
      <w:pPr>
        <w:ind w:left="7863" w:hanging="180"/>
      </w:pPr>
    </w:lvl>
    <w:lvl w:ilvl="6" w:tplc="041B000F" w:tentative="1">
      <w:start w:val="1"/>
      <w:numFmt w:val="decimal"/>
      <w:lvlText w:val="%7."/>
      <w:lvlJc w:val="left"/>
      <w:pPr>
        <w:ind w:left="8583" w:hanging="360"/>
      </w:pPr>
    </w:lvl>
    <w:lvl w:ilvl="7" w:tplc="041B0019" w:tentative="1">
      <w:start w:val="1"/>
      <w:numFmt w:val="lowerLetter"/>
      <w:lvlText w:val="%8."/>
      <w:lvlJc w:val="left"/>
      <w:pPr>
        <w:ind w:left="9303" w:hanging="360"/>
      </w:pPr>
    </w:lvl>
    <w:lvl w:ilvl="8" w:tplc="041B001B" w:tentative="1">
      <w:start w:val="1"/>
      <w:numFmt w:val="lowerRoman"/>
      <w:lvlText w:val="%9."/>
      <w:lvlJc w:val="right"/>
      <w:pPr>
        <w:ind w:left="10023" w:hanging="180"/>
      </w:pPr>
    </w:lvl>
  </w:abstractNum>
  <w:abstractNum w:abstractNumId="4" w15:restartNumberingAfterBreak="0">
    <w:nsid w:val="24701E0B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5" w15:restartNumberingAfterBreak="0">
    <w:nsid w:val="2A0002DA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6" w15:restartNumberingAfterBreak="0">
    <w:nsid w:val="30946BE9"/>
    <w:multiLevelType w:val="multilevel"/>
    <w:tmpl w:val="59AC7BB2"/>
    <w:lvl w:ilvl="0">
      <w:start w:val="1"/>
      <w:numFmt w:val="decimal"/>
      <w:lvlText w:val="%1."/>
      <w:lvlJc w:val="left"/>
      <w:pPr>
        <w:ind w:left="847" w:hanging="705"/>
      </w:pPr>
      <w:rPr>
        <w:rFonts w:hint="default"/>
        <w:b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7" w15:restartNumberingAfterBreak="0">
    <w:nsid w:val="30E6178B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8" w15:restartNumberingAfterBreak="0">
    <w:nsid w:val="3802577F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9" w15:restartNumberingAfterBreak="0">
    <w:nsid w:val="3BD50816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10" w15:restartNumberingAfterBreak="0">
    <w:nsid w:val="3DD43936"/>
    <w:multiLevelType w:val="multilevel"/>
    <w:tmpl w:val="0C28A2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FBA0F84"/>
    <w:multiLevelType w:val="hybridMultilevel"/>
    <w:tmpl w:val="C38660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D220E8"/>
    <w:multiLevelType w:val="hybridMultilevel"/>
    <w:tmpl w:val="4678D58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C20CE3"/>
    <w:multiLevelType w:val="hybridMultilevel"/>
    <w:tmpl w:val="F55C5406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FD4905"/>
    <w:multiLevelType w:val="hybridMultilevel"/>
    <w:tmpl w:val="0C464B76"/>
    <w:lvl w:ilvl="0" w:tplc="041B0015">
      <w:start w:val="1"/>
      <w:numFmt w:val="upperLetter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013CBD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16" w15:restartNumberingAfterBreak="0">
    <w:nsid w:val="520F4761"/>
    <w:multiLevelType w:val="hybridMultilevel"/>
    <w:tmpl w:val="437A0012"/>
    <w:lvl w:ilvl="0" w:tplc="001CB2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CD22FE"/>
    <w:multiLevelType w:val="hybridMultilevel"/>
    <w:tmpl w:val="20608146"/>
    <w:lvl w:ilvl="0" w:tplc="041B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EC5A86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19" w15:restartNumberingAfterBreak="0">
    <w:nsid w:val="5B842241"/>
    <w:multiLevelType w:val="hybridMultilevel"/>
    <w:tmpl w:val="8D9C36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D890BF7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1" w15:restartNumberingAfterBreak="0">
    <w:nsid w:val="60E9198A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2" w15:restartNumberingAfterBreak="0">
    <w:nsid w:val="629F4B2C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3" w15:restartNumberingAfterBreak="0">
    <w:nsid w:val="6BAB5DB7"/>
    <w:multiLevelType w:val="multilevel"/>
    <w:tmpl w:val="0A281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BEE60DD"/>
    <w:multiLevelType w:val="hybridMultilevel"/>
    <w:tmpl w:val="A9EA19B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05652D6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6" w15:restartNumberingAfterBreak="0">
    <w:nsid w:val="713716D5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7" w15:restartNumberingAfterBreak="0">
    <w:nsid w:val="77942B9C"/>
    <w:multiLevelType w:val="multilevel"/>
    <w:tmpl w:val="0590C7AC"/>
    <w:lvl w:ilvl="0">
      <w:start w:val="1"/>
      <w:numFmt w:val="decimal"/>
      <w:lvlText w:val="%1."/>
      <w:lvlJc w:val="left"/>
      <w:pPr>
        <w:ind w:left="1065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8" w15:restartNumberingAfterBreak="0">
    <w:nsid w:val="77B36379"/>
    <w:multiLevelType w:val="multilevel"/>
    <w:tmpl w:val="0590C7AC"/>
    <w:lvl w:ilvl="0">
      <w:start w:val="1"/>
      <w:numFmt w:val="decimal"/>
      <w:lvlText w:val="%1."/>
      <w:lvlJc w:val="left"/>
      <w:pPr>
        <w:ind w:left="847" w:hanging="705"/>
      </w:pPr>
      <w:rPr>
        <w:rFonts w:hint="default"/>
        <w:lang w:val="cs-CZ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cs="Times New Roman" w:hint="default"/>
        <w:b/>
        <w:color w:val="000000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  <w:color w:val="000000"/>
        <w:sz w:val="24"/>
        <w:szCs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cs="Times New Roman" w:hint="default"/>
        <w:color w:val="000000"/>
      </w:rPr>
    </w:lvl>
  </w:abstractNum>
  <w:abstractNum w:abstractNumId="29" w15:restartNumberingAfterBreak="0">
    <w:nsid w:val="79573EE0"/>
    <w:multiLevelType w:val="multilevel"/>
    <w:tmpl w:val="AC4A30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7BF5481F"/>
    <w:multiLevelType w:val="hybridMultilevel"/>
    <w:tmpl w:val="3378CA7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C714A15"/>
    <w:multiLevelType w:val="hybridMultilevel"/>
    <w:tmpl w:val="8424BF9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F3858AB"/>
    <w:multiLevelType w:val="hybridMultilevel"/>
    <w:tmpl w:val="DE445E42"/>
    <w:lvl w:ilvl="0" w:tplc="041B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3" w15:restartNumberingAfterBreak="0">
    <w:nsid w:val="7FA24ABD"/>
    <w:multiLevelType w:val="hybridMultilevel"/>
    <w:tmpl w:val="EFC269A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8"/>
  </w:num>
  <w:num w:numId="3">
    <w:abstractNumId w:val="24"/>
  </w:num>
  <w:num w:numId="4">
    <w:abstractNumId w:val="9"/>
  </w:num>
  <w:num w:numId="5">
    <w:abstractNumId w:val="27"/>
  </w:num>
  <w:num w:numId="6">
    <w:abstractNumId w:val="11"/>
  </w:num>
  <w:num w:numId="7">
    <w:abstractNumId w:val="12"/>
  </w:num>
  <w:num w:numId="8">
    <w:abstractNumId w:val="15"/>
  </w:num>
  <w:num w:numId="9">
    <w:abstractNumId w:val="20"/>
  </w:num>
  <w:num w:numId="10">
    <w:abstractNumId w:val="8"/>
  </w:num>
  <w:num w:numId="11">
    <w:abstractNumId w:val="22"/>
  </w:num>
  <w:num w:numId="12">
    <w:abstractNumId w:val="1"/>
  </w:num>
  <w:num w:numId="13">
    <w:abstractNumId w:val="26"/>
  </w:num>
  <w:num w:numId="14">
    <w:abstractNumId w:val="33"/>
  </w:num>
  <w:num w:numId="15">
    <w:abstractNumId w:val="21"/>
  </w:num>
  <w:num w:numId="16">
    <w:abstractNumId w:val="7"/>
  </w:num>
  <w:num w:numId="17">
    <w:abstractNumId w:val="19"/>
  </w:num>
  <w:num w:numId="18">
    <w:abstractNumId w:val="25"/>
  </w:num>
  <w:num w:numId="19">
    <w:abstractNumId w:val="4"/>
  </w:num>
  <w:num w:numId="20">
    <w:abstractNumId w:val="16"/>
  </w:num>
  <w:num w:numId="21">
    <w:abstractNumId w:val="31"/>
  </w:num>
  <w:num w:numId="22">
    <w:abstractNumId w:val="32"/>
  </w:num>
  <w:num w:numId="23">
    <w:abstractNumId w:val="5"/>
  </w:num>
  <w:num w:numId="24">
    <w:abstractNumId w:val="14"/>
  </w:num>
  <w:num w:numId="25">
    <w:abstractNumId w:val="30"/>
  </w:num>
  <w:num w:numId="26">
    <w:abstractNumId w:val="13"/>
  </w:num>
  <w:num w:numId="27">
    <w:abstractNumId w:val="3"/>
  </w:num>
  <w:num w:numId="28">
    <w:abstractNumId w:val="0"/>
  </w:num>
  <w:num w:numId="29">
    <w:abstractNumId w:val="17"/>
  </w:num>
  <w:num w:numId="30">
    <w:abstractNumId w:val="28"/>
  </w:num>
  <w:num w:numId="31">
    <w:abstractNumId w:val="10"/>
  </w:num>
  <w:num w:numId="32">
    <w:abstractNumId w:val="2"/>
  </w:num>
  <w:num w:numId="33">
    <w:abstractNumId w:val="23"/>
  </w:num>
  <w:num w:numId="34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633"/>
    <w:rsid w:val="00014E9D"/>
    <w:rsid w:val="000159B6"/>
    <w:rsid w:val="00022CE5"/>
    <w:rsid w:val="000234DC"/>
    <w:rsid w:val="000266E1"/>
    <w:rsid w:val="0003109C"/>
    <w:rsid w:val="00033431"/>
    <w:rsid w:val="00036DCD"/>
    <w:rsid w:val="00045045"/>
    <w:rsid w:val="00050B06"/>
    <w:rsid w:val="000515D9"/>
    <w:rsid w:val="00054DB0"/>
    <w:rsid w:val="00065295"/>
    <w:rsid w:val="000668E2"/>
    <w:rsid w:val="00074F20"/>
    <w:rsid w:val="00085C97"/>
    <w:rsid w:val="0008647C"/>
    <w:rsid w:val="0008759C"/>
    <w:rsid w:val="000911C1"/>
    <w:rsid w:val="00093623"/>
    <w:rsid w:val="000A3EEC"/>
    <w:rsid w:val="000A6B78"/>
    <w:rsid w:val="000B18E6"/>
    <w:rsid w:val="000B1AC4"/>
    <w:rsid w:val="000C1045"/>
    <w:rsid w:val="000C2B22"/>
    <w:rsid w:val="000C63B7"/>
    <w:rsid w:val="000D74F7"/>
    <w:rsid w:val="000E2083"/>
    <w:rsid w:val="000E5C1E"/>
    <w:rsid w:val="000E60FC"/>
    <w:rsid w:val="000E78CB"/>
    <w:rsid w:val="000F1589"/>
    <w:rsid w:val="00103B5A"/>
    <w:rsid w:val="0010407F"/>
    <w:rsid w:val="0011428C"/>
    <w:rsid w:val="00115DDA"/>
    <w:rsid w:val="0012401E"/>
    <w:rsid w:val="001251E0"/>
    <w:rsid w:val="00126207"/>
    <w:rsid w:val="00132256"/>
    <w:rsid w:val="00136B5D"/>
    <w:rsid w:val="001432E3"/>
    <w:rsid w:val="00145D21"/>
    <w:rsid w:val="001603B3"/>
    <w:rsid w:val="00161BE8"/>
    <w:rsid w:val="001654B1"/>
    <w:rsid w:val="00174395"/>
    <w:rsid w:val="0018043A"/>
    <w:rsid w:val="00185FA8"/>
    <w:rsid w:val="001864BC"/>
    <w:rsid w:val="00193C0C"/>
    <w:rsid w:val="001A1802"/>
    <w:rsid w:val="001A432E"/>
    <w:rsid w:val="001B025E"/>
    <w:rsid w:val="001B0E88"/>
    <w:rsid w:val="001B4254"/>
    <w:rsid w:val="001B6540"/>
    <w:rsid w:val="001C394F"/>
    <w:rsid w:val="001C3B9C"/>
    <w:rsid w:val="001C58CB"/>
    <w:rsid w:val="001D1E93"/>
    <w:rsid w:val="001E15F4"/>
    <w:rsid w:val="001E47A6"/>
    <w:rsid w:val="001E6AAA"/>
    <w:rsid w:val="001F28EA"/>
    <w:rsid w:val="001F3E31"/>
    <w:rsid w:val="001F6FED"/>
    <w:rsid w:val="00205C8F"/>
    <w:rsid w:val="00210DAB"/>
    <w:rsid w:val="002118B8"/>
    <w:rsid w:val="0021769F"/>
    <w:rsid w:val="00220799"/>
    <w:rsid w:val="002241DF"/>
    <w:rsid w:val="00226BB4"/>
    <w:rsid w:val="00226C96"/>
    <w:rsid w:val="002300B8"/>
    <w:rsid w:val="00230F77"/>
    <w:rsid w:val="00232336"/>
    <w:rsid w:val="00235554"/>
    <w:rsid w:val="00240916"/>
    <w:rsid w:val="0024096A"/>
    <w:rsid w:val="00243F39"/>
    <w:rsid w:val="002527D5"/>
    <w:rsid w:val="00265037"/>
    <w:rsid w:val="00270256"/>
    <w:rsid w:val="0027298C"/>
    <w:rsid w:val="00277098"/>
    <w:rsid w:val="002819FE"/>
    <w:rsid w:val="00290908"/>
    <w:rsid w:val="002A19C6"/>
    <w:rsid w:val="002A3A4F"/>
    <w:rsid w:val="002A3CD5"/>
    <w:rsid w:val="002C07A1"/>
    <w:rsid w:val="002D19A7"/>
    <w:rsid w:val="002D5177"/>
    <w:rsid w:val="002D5737"/>
    <w:rsid w:val="002E65FE"/>
    <w:rsid w:val="002F1A2D"/>
    <w:rsid w:val="002F3208"/>
    <w:rsid w:val="002F6270"/>
    <w:rsid w:val="00306C68"/>
    <w:rsid w:val="00316926"/>
    <w:rsid w:val="00316F2C"/>
    <w:rsid w:val="00323488"/>
    <w:rsid w:val="00324283"/>
    <w:rsid w:val="003311E4"/>
    <w:rsid w:val="00332AAE"/>
    <w:rsid w:val="00361500"/>
    <w:rsid w:val="00361C34"/>
    <w:rsid w:val="003653C5"/>
    <w:rsid w:val="003727E6"/>
    <w:rsid w:val="0037732F"/>
    <w:rsid w:val="00383CFC"/>
    <w:rsid w:val="00384746"/>
    <w:rsid w:val="00387DB6"/>
    <w:rsid w:val="0039320B"/>
    <w:rsid w:val="00394CC3"/>
    <w:rsid w:val="003A3714"/>
    <w:rsid w:val="003A3C68"/>
    <w:rsid w:val="003A6797"/>
    <w:rsid w:val="003B060E"/>
    <w:rsid w:val="003B6BFF"/>
    <w:rsid w:val="003B7D84"/>
    <w:rsid w:val="003C07A8"/>
    <w:rsid w:val="003D27A5"/>
    <w:rsid w:val="003E1610"/>
    <w:rsid w:val="003E34C8"/>
    <w:rsid w:val="003E441F"/>
    <w:rsid w:val="003F38C6"/>
    <w:rsid w:val="004018F2"/>
    <w:rsid w:val="00404AFB"/>
    <w:rsid w:val="004064BF"/>
    <w:rsid w:val="00413311"/>
    <w:rsid w:val="004201C6"/>
    <w:rsid w:val="00423665"/>
    <w:rsid w:val="004367F5"/>
    <w:rsid w:val="004471F5"/>
    <w:rsid w:val="004516E7"/>
    <w:rsid w:val="004672F9"/>
    <w:rsid w:val="0046733F"/>
    <w:rsid w:val="00470722"/>
    <w:rsid w:val="00470F6C"/>
    <w:rsid w:val="00475BF7"/>
    <w:rsid w:val="00480F9C"/>
    <w:rsid w:val="00497A53"/>
    <w:rsid w:val="004A0B96"/>
    <w:rsid w:val="004A2C36"/>
    <w:rsid w:val="004B48C5"/>
    <w:rsid w:val="004B56F5"/>
    <w:rsid w:val="004B6925"/>
    <w:rsid w:val="004C2D4F"/>
    <w:rsid w:val="004C4D54"/>
    <w:rsid w:val="004C53CF"/>
    <w:rsid w:val="004C65D5"/>
    <w:rsid w:val="004D082C"/>
    <w:rsid w:val="004E3F5E"/>
    <w:rsid w:val="004E6487"/>
    <w:rsid w:val="004F1BC6"/>
    <w:rsid w:val="004F5575"/>
    <w:rsid w:val="0051399E"/>
    <w:rsid w:val="00517352"/>
    <w:rsid w:val="0052065A"/>
    <w:rsid w:val="00524C9B"/>
    <w:rsid w:val="00527C7D"/>
    <w:rsid w:val="00534A31"/>
    <w:rsid w:val="00534E33"/>
    <w:rsid w:val="00541A96"/>
    <w:rsid w:val="005423F5"/>
    <w:rsid w:val="00543F44"/>
    <w:rsid w:val="00547390"/>
    <w:rsid w:val="00547752"/>
    <w:rsid w:val="00552C04"/>
    <w:rsid w:val="00553E11"/>
    <w:rsid w:val="00553F4F"/>
    <w:rsid w:val="00564935"/>
    <w:rsid w:val="00565336"/>
    <w:rsid w:val="00565633"/>
    <w:rsid w:val="00567378"/>
    <w:rsid w:val="00571F6C"/>
    <w:rsid w:val="005816D9"/>
    <w:rsid w:val="00582B62"/>
    <w:rsid w:val="00594CEA"/>
    <w:rsid w:val="00597897"/>
    <w:rsid w:val="005A1B0C"/>
    <w:rsid w:val="005A2F16"/>
    <w:rsid w:val="005A2F9C"/>
    <w:rsid w:val="005B3E42"/>
    <w:rsid w:val="005B6C1C"/>
    <w:rsid w:val="005C6375"/>
    <w:rsid w:val="005D1B2D"/>
    <w:rsid w:val="005D1EE3"/>
    <w:rsid w:val="005D5461"/>
    <w:rsid w:val="005E3179"/>
    <w:rsid w:val="005E3A8E"/>
    <w:rsid w:val="005E5872"/>
    <w:rsid w:val="005F33FA"/>
    <w:rsid w:val="005F49EB"/>
    <w:rsid w:val="005F649D"/>
    <w:rsid w:val="006066B4"/>
    <w:rsid w:val="0061026D"/>
    <w:rsid w:val="00613BD4"/>
    <w:rsid w:val="00627295"/>
    <w:rsid w:val="00636BD2"/>
    <w:rsid w:val="00646588"/>
    <w:rsid w:val="00646804"/>
    <w:rsid w:val="006527DA"/>
    <w:rsid w:val="00656B2B"/>
    <w:rsid w:val="00660DD9"/>
    <w:rsid w:val="0067181F"/>
    <w:rsid w:val="00673227"/>
    <w:rsid w:val="0068047D"/>
    <w:rsid w:val="00680D94"/>
    <w:rsid w:val="00692DFD"/>
    <w:rsid w:val="006A236D"/>
    <w:rsid w:val="006B0F0D"/>
    <w:rsid w:val="006B2533"/>
    <w:rsid w:val="006B2FFA"/>
    <w:rsid w:val="006B7032"/>
    <w:rsid w:val="006C1B4E"/>
    <w:rsid w:val="006C1F3E"/>
    <w:rsid w:val="006C501D"/>
    <w:rsid w:val="006D3BAC"/>
    <w:rsid w:val="006D58C5"/>
    <w:rsid w:val="006D71E8"/>
    <w:rsid w:val="006E672A"/>
    <w:rsid w:val="00717346"/>
    <w:rsid w:val="007178B4"/>
    <w:rsid w:val="007237B2"/>
    <w:rsid w:val="0072541B"/>
    <w:rsid w:val="00732996"/>
    <w:rsid w:val="007346B5"/>
    <w:rsid w:val="007422AC"/>
    <w:rsid w:val="00743F1B"/>
    <w:rsid w:val="007477A5"/>
    <w:rsid w:val="0075284E"/>
    <w:rsid w:val="00756111"/>
    <w:rsid w:val="00760F61"/>
    <w:rsid w:val="00762E28"/>
    <w:rsid w:val="00765119"/>
    <w:rsid w:val="00770305"/>
    <w:rsid w:val="00772A05"/>
    <w:rsid w:val="00774B90"/>
    <w:rsid w:val="0077732E"/>
    <w:rsid w:val="00781B35"/>
    <w:rsid w:val="007851FC"/>
    <w:rsid w:val="007873A8"/>
    <w:rsid w:val="007A5734"/>
    <w:rsid w:val="007B0201"/>
    <w:rsid w:val="007B783B"/>
    <w:rsid w:val="007C1B9B"/>
    <w:rsid w:val="007C2619"/>
    <w:rsid w:val="007C3F12"/>
    <w:rsid w:val="007C6BD4"/>
    <w:rsid w:val="007D73C1"/>
    <w:rsid w:val="007D7D3B"/>
    <w:rsid w:val="007E5099"/>
    <w:rsid w:val="00800F0E"/>
    <w:rsid w:val="00805FEE"/>
    <w:rsid w:val="008136EC"/>
    <w:rsid w:val="0081495A"/>
    <w:rsid w:val="00824ACB"/>
    <w:rsid w:val="00825A65"/>
    <w:rsid w:val="00831686"/>
    <w:rsid w:val="00833D9B"/>
    <w:rsid w:val="008444B4"/>
    <w:rsid w:val="0085109B"/>
    <w:rsid w:val="00863C34"/>
    <w:rsid w:val="00866EE5"/>
    <w:rsid w:val="008816C4"/>
    <w:rsid w:val="00881F05"/>
    <w:rsid w:val="008864FB"/>
    <w:rsid w:val="0089762A"/>
    <w:rsid w:val="00897B91"/>
    <w:rsid w:val="008A3D44"/>
    <w:rsid w:val="008C590C"/>
    <w:rsid w:val="008D4735"/>
    <w:rsid w:val="008F5F4B"/>
    <w:rsid w:val="00913965"/>
    <w:rsid w:val="00913BBA"/>
    <w:rsid w:val="0091577B"/>
    <w:rsid w:val="0092113E"/>
    <w:rsid w:val="00921595"/>
    <w:rsid w:val="0092195A"/>
    <w:rsid w:val="009243D7"/>
    <w:rsid w:val="009307F2"/>
    <w:rsid w:val="009434D6"/>
    <w:rsid w:val="00947137"/>
    <w:rsid w:val="00952AA0"/>
    <w:rsid w:val="00970181"/>
    <w:rsid w:val="009718FF"/>
    <w:rsid w:val="00975A42"/>
    <w:rsid w:val="00981E26"/>
    <w:rsid w:val="00983EFF"/>
    <w:rsid w:val="009A5482"/>
    <w:rsid w:val="009B30D8"/>
    <w:rsid w:val="009C4FC5"/>
    <w:rsid w:val="009C70DD"/>
    <w:rsid w:val="009D2DB2"/>
    <w:rsid w:val="009D7AA2"/>
    <w:rsid w:val="009E05E4"/>
    <w:rsid w:val="009F164C"/>
    <w:rsid w:val="00A06E47"/>
    <w:rsid w:val="00A2374A"/>
    <w:rsid w:val="00A26A07"/>
    <w:rsid w:val="00A3271E"/>
    <w:rsid w:val="00A33DDA"/>
    <w:rsid w:val="00A34649"/>
    <w:rsid w:val="00A50838"/>
    <w:rsid w:val="00A534C6"/>
    <w:rsid w:val="00A74219"/>
    <w:rsid w:val="00A750F7"/>
    <w:rsid w:val="00A8619A"/>
    <w:rsid w:val="00A872B8"/>
    <w:rsid w:val="00AA1313"/>
    <w:rsid w:val="00AA220B"/>
    <w:rsid w:val="00AA518E"/>
    <w:rsid w:val="00AA7018"/>
    <w:rsid w:val="00AA7FA7"/>
    <w:rsid w:val="00AB1678"/>
    <w:rsid w:val="00AB2C18"/>
    <w:rsid w:val="00AC1221"/>
    <w:rsid w:val="00AC1B6E"/>
    <w:rsid w:val="00AC6433"/>
    <w:rsid w:val="00AD0D06"/>
    <w:rsid w:val="00AD272E"/>
    <w:rsid w:val="00AD4385"/>
    <w:rsid w:val="00AD5068"/>
    <w:rsid w:val="00AE0F65"/>
    <w:rsid w:val="00AF301F"/>
    <w:rsid w:val="00AF3AE9"/>
    <w:rsid w:val="00AF7989"/>
    <w:rsid w:val="00B01B8D"/>
    <w:rsid w:val="00B0369D"/>
    <w:rsid w:val="00B042E7"/>
    <w:rsid w:val="00B04790"/>
    <w:rsid w:val="00B05D9D"/>
    <w:rsid w:val="00B137A2"/>
    <w:rsid w:val="00B2382E"/>
    <w:rsid w:val="00B422CC"/>
    <w:rsid w:val="00B4318E"/>
    <w:rsid w:val="00B45962"/>
    <w:rsid w:val="00B51C46"/>
    <w:rsid w:val="00B61D27"/>
    <w:rsid w:val="00B63979"/>
    <w:rsid w:val="00B67E17"/>
    <w:rsid w:val="00B72316"/>
    <w:rsid w:val="00B84C6A"/>
    <w:rsid w:val="00B92C82"/>
    <w:rsid w:val="00B93382"/>
    <w:rsid w:val="00BB1799"/>
    <w:rsid w:val="00BB4FC0"/>
    <w:rsid w:val="00BB7D8E"/>
    <w:rsid w:val="00BC09C6"/>
    <w:rsid w:val="00BC2814"/>
    <w:rsid w:val="00BC58DD"/>
    <w:rsid w:val="00BC615E"/>
    <w:rsid w:val="00BD388A"/>
    <w:rsid w:val="00BD574A"/>
    <w:rsid w:val="00BE0915"/>
    <w:rsid w:val="00BF1AEA"/>
    <w:rsid w:val="00C05CB4"/>
    <w:rsid w:val="00C21C1E"/>
    <w:rsid w:val="00C27727"/>
    <w:rsid w:val="00C31E04"/>
    <w:rsid w:val="00C3619A"/>
    <w:rsid w:val="00C44CD1"/>
    <w:rsid w:val="00C45CEF"/>
    <w:rsid w:val="00C477C2"/>
    <w:rsid w:val="00C5026E"/>
    <w:rsid w:val="00C5714C"/>
    <w:rsid w:val="00C60D06"/>
    <w:rsid w:val="00C709C2"/>
    <w:rsid w:val="00C75117"/>
    <w:rsid w:val="00C8061F"/>
    <w:rsid w:val="00C85682"/>
    <w:rsid w:val="00C85B33"/>
    <w:rsid w:val="00C95F69"/>
    <w:rsid w:val="00CA68E8"/>
    <w:rsid w:val="00CA72FA"/>
    <w:rsid w:val="00CB6123"/>
    <w:rsid w:val="00CC1C50"/>
    <w:rsid w:val="00CC2467"/>
    <w:rsid w:val="00CC6141"/>
    <w:rsid w:val="00CC6B25"/>
    <w:rsid w:val="00CD2C34"/>
    <w:rsid w:val="00CE1532"/>
    <w:rsid w:val="00CE251F"/>
    <w:rsid w:val="00CE4373"/>
    <w:rsid w:val="00CE5714"/>
    <w:rsid w:val="00CE7C1D"/>
    <w:rsid w:val="00CF39CB"/>
    <w:rsid w:val="00CF5BAB"/>
    <w:rsid w:val="00CF7C13"/>
    <w:rsid w:val="00D02856"/>
    <w:rsid w:val="00D03FA9"/>
    <w:rsid w:val="00D06A31"/>
    <w:rsid w:val="00D1749E"/>
    <w:rsid w:val="00D2563B"/>
    <w:rsid w:val="00D27D14"/>
    <w:rsid w:val="00D310B2"/>
    <w:rsid w:val="00D32C9D"/>
    <w:rsid w:val="00D41F82"/>
    <w:rsid w:val="00D5568E"/>
    <w:rsid w:val="00D60D48"/>
    <w:rsid w:val="00D6325A"/>
    <w:rsid w:val="00D64226"/>
    <w:rsid w:val="00D73517"/>
    <w:rsid w:val="00D80322"/>
    <w:rsid w:val="00D80E72"/>
    <w:rsid w:val="00D8287E"/>
    <w:rsid w:val="00D85CF9"/>
    <w:rsid w:val="00D93386"/>
    <w:rsid w:val="00D9672E"/>
    <w:rsid w:val="00D97A63"/>
    <w:rsid w:val="00DA288C"/>
    <w:rsid w:val="00DA4A47"/>
    <w:rsid w:val="00DC2935"/>
    <w:rsid w:val="00DC5401"/>
    <w:rsid w:val="00DD30C0"/>
    <w:rsid w:val="00DE2543"/>
    <w:rsid w:val="00DE2A31"/>
    <w:rsid w:val="00DE50BD"/>
    <w:rsid w:val="00DE7BCF"/>
    <w:rsid w:val="00E05814"/>
    <w:rsid w:val="00E1255D"/>
    <w:rsid w:val="00E20C00"/>
    <w:rsid w:val="00E22FD8"/>
    <w:rsid w:val="00E27318"/>
    <w:rsid w:val="00E3049C"/>
    <w:rsid w:val="00E35096"/>
    <w:rsid w:val="00E352A1"/>
    <w:rsid w:val="00E419F7"/>
    <w:rsid w:val="00E5079F"/>
    <w:rsid w:val="00E5125B"/>
    <w:rsid w:val="00E65C3B"/>
    <w:rsid w:val="00E65D2E"/>
    <w:rsid w:val="00E710CD"/>
    <w:rsid w:val="00E773EC"/>
    <w:rsid w:val="00E80440"/>
    <w:rsid w:val="00E8665D"/>
    <w:rsid w:val="00E91DE9"/>
    <w:rsid w:val="00E93C1E"/>
    <w:rsid w:val="00E977E2"/>
    <w:rsid w:val="00EC6FE6"/>
    <w:rsid w:val="00ED5F08"/>
    <w:rsid w:val="00ED69EA"/>
    <w:rsid w:val="00EE1598"/>
    <w:rsid w:val="00EE1904"/>
    <w:rsid w:val="00EF3A0D"/>
    <w:rsid w:val="00EF4248"/>
    <w:rsid w:val="00F115CA"/>
    <w:rsid w:val="00F13069"/>
    <w:rsid w:val="00F1356B"/>
    <w:rsid w:val="00F33A00"/>
    <w:rsid w:val="00F35469"/>
    <w:rsid w:val="00F370F5"/>
    <w:rsid w:val="00F423B7"/>
    <w:rsid w:val="00F4377C"/>
    <w:rsid w:val="00F50E7C"/>
    <w:rsid w:val="00F52756"/>
    <w:rsid w:val="00F52C6E"/>
    <w:rsid w:val="00F77BCD"/>
    <w:rsid w:val="00F86AC1"/>
    <w:rsid w:val="00F904BA"/>
    <w:rsid w:val="00F9213F"/>
    <w:rsid w:val="00F97047"/>
    <w:rsid w:val="00FA5B83"/>
    <w:rsid w:val="00FA6AF6"/>
    <w:rsid w:val="00FB710F"/>
    <w:rsid w:val="00FC7D65"/>
    <w:rsid w:val="00FD29EA"/>
    <w:rsid w:val="00FF2D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828924"/>
  <w15:docId w15:val="{0171813F-241A-470A-B4DC-416FC7C4B3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2A3A4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565633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565633"/>
  </w:style>
  <w:style w:type="paragraph" w:styleId="Pta">
    <w:name w:val="footer"/>
    <w:basedOn w:val="Normlny"/>
    <w:link w:val="PtaChar"/>
    <w:uiPriority w:val="99"/>
    <w:unhideWhenUsed/>
    <w:rsid w:val="00565633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565633"/>
  </w:style>
  <w:style w:type="paragraph" w:styleId="Bezriadkovania">
    <w:name w:val="No Spacing"/>
    <w:link w:val="BezriadkovaniaChar"/>
    <w:uiPriority w:val="1"/>
    <w:qFormat/>
    <w:rsid w:val="00565633"/>
    <w:pPr>
      <w:spacing w:after="0" w:line="240" w:lineRule="auto"/>
    </w:pPr>
    <w:rPr>
      <w:rFonts w:eastAsiaTheme="minorEastAsia"/>
      <w:lang w:val="cs-CZ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565633"/>
    <w:rPr>
      <w:rFonts w:eastAsiaTheme="minorEastAsia"/>
      <w:lang w:val="cs-CZ"/>
    </w:rPr>
  </w:style>
  <w:style w:type="character" w:styleId="Vrazn">
    <w:name w:val="Strong"/>
    <w:qFormat/>
    <w:rsid w:val="00863C34"/>
    <w:rPr>
      <w:b/>
      <w:bCs/>
    </w:rPr>
  </w:style>
  <w:style w:type="paragraph" w:styleId="Odsekzoznamu">
    <w:name w:val="List Paragraph"/>
    <w:basedOn w:val="Normlny"/>
    <w:uiPriority w:val="34"/>
    <w:qFormat/>
    <w:rsid w:val="00863C34"/>
    <w:pPr>
      <w:ind w:left="720"/>
      <w:contextualSpacing/>
    </w:pPr>
  </w:style>
  <w:style w:type="paragraph" w:styleId="Zarkazkladnhotextu">
    <w:name w:val="Body Text Indent"/>
    <w:basedOn w:val="Normlny"/>
    <w:link w:val="ZarkazkladnhotextuChar"/>
    <w:uiPriority w:val="99"/>
    <w:unhideWhenUsed/>
    <w:rsid w:val="007477A5"/>
    <w:pPr>
      <w:spacing w:after="120"/>
      <w:ind w:left="283"/>
    </w:pPr>
  </w:style>
  <w:style w:type="character" w:customStyle="1" w:styleId="ZarkazkladnhotextuChar">
    <w:name w:val="Zarážka základného textu Char"/>
    <w:basedOn w:val="Predvolenpsmoodseku"/>
    <w:link w:val="Zarkazkladnhotextu"/>
    <w:uiPriority w:val="99"/>
    <w:rsid w:val="007477A5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arkazkladnhotextu3">
    <w:name w:val="Body Text Indent 3"/>
    <w:basedOn w:val="Normlny"/>
    <w:link w:val="Zarkazkladnhotextu3Char"/>
    <w:uiPriority w:val="99"/>
    <w:unhideWhenUsed/>
    <w:rsid w:val="00FF2D5E"/>
    <w:pPr>
      <w:spacing w:after="120"/>
      <w:ind w:left="283"/>
    </w:pPr>
    <w:rPr>
      <w:sz w:val="16"/>
      <w:szCs w:val="16"/>
    </w:rPr>
  </w:style>
  <w:style w:type="character" w:customStyle="1" w:styleId="Zarkazkladnhotextu3Char">
    <w:name w:val="Zarážka základného textu 3 Char"/>
    <w:basedOn w:val="Predvolenpsmoodseku"/>
    <w:link w:val="Zarkazkladnhotextu3"/>
    <w:uiPriority w:val="99"/>
    <w:rsid w:val="00FF2D5E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Normlnywebov">
    <w:name w:val="Normal (Web)"/>
    <w:basedOn w:val="Normlny"/>
    <w:uiPriority w:val="99"/>
    <w:unhideWhenUsed/>
    <w:rsid w:val="00FF2D5E"/>
    <w:pPr>
      <w:spacing w:before="100" w:beforeAutospacing="1" w:after="100" w:afterAutospacing="1"/>
    </w:pPr>
    <w:rPr>
      <w:lang w:eastAsia="sk-SK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FF2D5E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FF2D5E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5816D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5816D9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05MJText">
    <w:name w:val="05 MJ Text"/>
    <w:basedOn w:val="Bezriadkovania"/>
    <w:link w:val="05MJTextChar"/>
    <w:qFormat/>
    <w:rsid w:val="00BB4FC0"/>
    <w:pPr>
      <w:spacing w:line="276" w:lineRule="auto"/>
      <w:ind w:firstLine="426"/>
      <w:jc w:val="both"/>
    </w:pPr>
    <w:rPr>
      <w:rFonts w:eastAsiaTheme="minorHAnsi"/>
      <w:lang w:val="sk-SK"/>
    </w:rPr>
  </w:style>
  <w:style w:type="character" w:customStyle="1" w:styleId="05MJTextChar">
    <w:name w:val="05 MJ Text Char"/>
    <w:basedOn w:val="BezriadkovaniaChar"/>
    <w:link w:val="05MJText"/>
    <w:rsid w:val="00BB4FC0"/>
    <w:rPr>
      <w:rFonts w:eastAsiaTheme="minorEastAsia"/>
      <w:lang w:val="cs-CZ"/>
    </w:rPr>
  </w:style>
  <w:style w:type="paragraph" w:customStyle="1" w:styleId="Zkrcenzptenadresa">
    <w:name w:val="Zkrácená zpáteční adresa"/>
    <w:basedOn w:val="Normlny"/>
    <w:rsid w:val="006066B4"/>
    <w:pPr>
      <w:spacing w:line="360" w:lineRule="auto"/>
    </w:pPr>
    <w:rPr>
      <w:sz w:val="22"/>
      <w:szCs w:val="20"/>
    </w:rPr>
  </w:style>
  <w:style w:type="paragraph" w:styleId="Zkladntext2">
    <w:name w:val="Body Text 2"/>
    <w:basedOn w:val="Normlny"/>
    <w:link w:val="Zkladntext2Char"/>
    <w:uiPriority w:val="99"/>
    <w:semiHidden/>
    <w:unhideWhenUsed/>
    <w:rsid w:val="0092113E"/>
    <w:pPr>
      <w:spacing w:after="120" w:line="480" w:lineRule="auto"/>
    </w:pPr>
  </w:style>
  <w:style w:type="character" w:customStyle="1" w:styleId="Zkladntext2Char">
    <w:name w:val="Základný text 2 Char"/>
    <w:basedOn w:val="Predvolenpsmoodseku"/>
    <w:link w:val="Zkladntext2"/>
    <w:uiPriority w:val="99"/>
    <w:semiHidden/>
    <w:rsid w:val="0092113E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v1msonormal">
    <w:name w:val="v1msonormal"/>
    <w:basedOn w:val="Normlny"/>
    <w:rsid w:val="00C85B33"/>
    <w:pPr>
      <w:spacing w:before="100" w:beforeAutospacing="1" w:after="100" w:afterAutospacing="1"/>
    </w:pPr>
    <w:rPr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36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0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yperlink" Target="http://www.noveaspi.sk/products/lawText/1/83966/1/2?vtextu=79/2015%20Z.z.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17</Pages>
  <Words>5430</Words>
  <Characters>30954</Characters>
  <Application>Microsoft Office Word</Application>
  <DocSecurity>0</DocSecurity>
  <Lines>257</Lines>
  <Paragraphs>72</Paragraphs>
  <ScaleCrop>false</ScaleCrop>
  <HeadingPairs>
    <vt:vector size="6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36312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Tomáš</dc:creator>
  <cp:lastModifiedBy>Zuzana</cp:lastModifiedBy>
  <cp:revision>3</cp:revision>
  <cp:lastPrinted>2021-03-31T07:40:00Z</cp:lastPrinted>
  <dcterms:created xsi:type="dcterms:W3CDTF">2021-06-22T05:54:00Z</dcterms:created>
  <dcterms:modified xsi:type="dcterms:W3CDTF">2021-06-22T05:57:00Z</dcterms:modified>
</cp:coreProperties>
</file>