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588EC" w14:textId="77777777" w:rsidR="005675F7" w:rsidRDefault="005675F7" w:rsidP="005675F7">
      <w:r>
        <w:t xml:space="preserve">DR. JOCHEN STEINMANN </w:t>
      </w:r>
    </w:p>
    <w:p w14:paraId="03E29623" w14:textId="77777777" w:rsidR="005675F7" w:rsidRPr="00852A62" w:rsidRDefault="005675F7" w:rsidP="005675F7">
      <w:pPr>
        <w:ind w:left="5664"/>
        <w:jc w:val="right"/>
        <w:rPr>
          <w:sz w:val="18"/>
          <w:szCs w:val="18"/>
        </w:rPr>
      </w:pPr>
      <w:r w:rsidRPr="00852A62">
        <w:rPr>
          <w:sz w:val="18"/>
          <w:szCs w:val="18"/>
        </w:rPr>
        <w:t xml:space="preserve">c/o DR. BRILL + PARTNER GMBH </w:t>
      </w:r>
    </w:p>
    <w:p w14:paraId="26A66C5F" w14:textId="77777777" w:rsidR="005675F7" w:rsidRPr="00852A62" w:rsidRDefault="005675F7" w:rsidP="005675F7">
      <w:pPr>
        <w:ind w:left="4956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852A62">
        <w:rPr>
          <w:sz w:val="18"/>
          <w:szCs w:val="18"/>
        </w:rPr>
        <w:t xml:space="preserve">INSTITUT FÜR HYGIENE UND MIKROBIOLOGIE NORDEROOG 2, DE 28259 BREMEN </w:t>
      </w:r>
    </w:p>
    <w:p w14:paraId="59984011" w14:textId="77777777" w:rsidR="005675F7" w:rsidRPr="00852A62" w:rsidRDefault="005675F7" w:rsidP="005675F7">
      <w:pPr>
        <w:ind w:left="4248" w:firstLine="708"/>
        <w:jc w:val="right"/>
        <w:rPr>
          <w:sz w:val="18"/>
          <w:szCs w:val="18"/>
        </w:rPr>
      </w:pPr>
      <w:r w:rsidRPr="00852A62">
        <w:rPr>
          <w:sz w:val="18"/>
          <w:szCs w:val="18"/>
        </w:rPr>
        <w:t xml:space="preserve">TELEFON 0049-40/55763164 </w:t>
      </w:r>
    </w:p>
    <w:p w14:paraId="40DEB7EC" w14:textId="77777777" w:rsidR="005675F7" w:rsidRPr="00852A62" w:rsidRDefault="005675F7" w:rsidP="005675F7">
      <w:pPr>
        <w:ind w:left="4248" w:firstLine="708"/>
        <w:jc w:val="right"/>
        <w:rPr>
          <w:sz w:val="18"/>
          <w:szCs w:val="18"/>
        </w:rPr>
      </w:pPr>
      <w:r w:rsidRPr="00852A62">
        <w:rPr>
          <w:sz w:val="18"/>
          <w:szCs w:val="18"/>
        </w:rPr>
        <w:t xml:space="preserve">TELEFAX 0049-40/55763161 </w:t>
      </w:r>
    </w:p>
    <w:p w14:paraId="3B42BA37" w14:textId="77777777" w:rsidR="005675F7" w:rsidRPr="00852A62" w:rsidRDefault="005675F7" w:rsidP="005675F7">
      <w:pPr>
        <w:ind w:left="4248" w:firstLine="708"/>
        <w:jc w:val="right"/>
        <w:rPr>
          <w:sz w:val="18"/>
          <w:szCs w:val="18"/>
        </w:rPr>
      </w:pPr>
      <w:r w:rsidRPr="00852A62">
        <w:rPr>
          <w:sz w:val="18"/>
          <w:szCs w:val="18"/>
        </w:rPr>
        <w:t xml:space="preserve">EMAIL INFO@BRILLHYGIENE.COM </w:t>
      </w:r>
    </w:p>
    <w:p w14:paraId="09EEB5E3" w14:textId="77777777" w:rsidR="005675F7" w:rsidRPr="00852A62" w:rsidRDefault="005675F7" w:rsidP="005675F7">
      <w:pPr>
        <w:ind w:left="4248" w:firstLine="708"/>
        <w:jc w:val="right"/>
        <w:rPr>
          <w:sz w:val="18"/>
          <w:szCs w:val="18"/>
        </w:rPr>
      </w:pPr>
      <w:r w:rsidRPr="00852A62">
        <w:rPr>
          <w:sz w:val="18"/>
          <w:szCs w:val="18"/>
        </w:rPr>
        <w:t>INTERNET WWW.BRILLHYGIENE.COM</w:t>
      </w:r>
    </w:p>
    <w:p w14:paraId="25C47A24" w14:textId="77777777" w:rsidR="005675F7" w:rsidRDefault="005675F7" w:rsidP="005675F7">
      <w:r>
        <w:t xml:space="preserve">DR. J. STEINMANN· C/O DR. BRILL + PARTNER GMBH· NORDEROOG </w:t>
      </w:r>
      <w:proofErr w:type="gramStart"/>
      <w:r>
        <w:t>2 .</w:t>
      </w:r>
      <w:proofErr w:type="gramEnd"/>
      <w:r>
        <w:t xml:space="preserve"> DE-28259 BREMEN </w:t>
      </w:r>
    </w:p>
    <w:p w14:paraId="7D8E8526" w14:textId="77777777" w:rsidR="0032667C" w:rsidRDefault="005675F7" w:rsidP="005675F7">
      <w:r>
        <w:t xml:space="preserve">B. Braun </w:t>
      </w:r>
      <w:proofErr w:type="spellStart"/>
      <w:r>
        <w:t>Medical</w:t>
      </w:r>
      <w:proofErr w:type="spellEnd"/>
      <w:r>
        <w:t xml:space="preserve"> AG </w:t>
      </w:r>
    </w:p>
    <w:p w14:paraId="5F970D58" w14:textId="77777777" w:rsidR="005675F7" w:rsidRDefault="005675F7" w:rsidP="005675F7">
      <w:r>
        <w:t xml:space="preserve">Centre </w:t>
      </w:r>
      <w:proofErr w:type="spellStart"/>
      <w:r>
        <w:t>of</w:t>
      </w:r>
      <w:proofErr w:type="spellEnd"/>
      <w:r>
        <w:t xml:space="preserve"> Excellence </w:t>
      </w:r>
      <w:proofErr w:type="spellStart"/>
      <w:r>
        <w:t>Infection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</w:p>
    <w:p w14:paraId="40E7E3A0" w14:textId="77777777" w:rsidR="005675F7" w:rsidRDefault="005675F7" w:rsidP="005675F7">
      <w:proofErr w:type="spellStart"/>
      <w:r>
        <w:t>Seesatz</w:t>
      </w:r>
      <w:proofErr w:type="spellEnd"/>
      <w:r>
        <w:t xml:space="preserve"> 17 </w:t>
      </w:r>
    </w:p>
    <w:p w14:paraId="1B14583B" w14:textId="77777777" w:rsidR="005675F7" w:rsidRDefault="005675F7" w:rsidP="005675F7">
      <w:r>
        <w:t xml:space="preserve">CH-6204 </w:t>
      </w:r>
      <w:proofErr w:type="spellStart"/>
      <w:r>
        <w:t>Sempach</w:t>
      </w:r>
      <w:proofErr w:type="spellEnd"/>
      <w:r>
        <w:t xml:space="preserve"> </w:t>
      </w:r>
      <w:r>
        <w:tab/>
      </w:r>
    </w:p>
    <w:p w14:paraId="76898082" w14:textId="77777777" w:rsidR="005675F7" w:rsidRDefault="005675F7" w:rsidP="005675F7">
      <w:pPr>
        <w:ind w:left="5664" w:firstLine="708"/>
        <w:jc w:val="center"/>
      </w:pPr>
      <w:r>
        <w:t>Brémy, 1. listopadu 2016</w:t>
      </w:r>
    </w:p>
    <w:p w14:paraId="1413FA75" w14:textId="77777777" w:rsidR="005675F7" w:rsidRDefault="005675F7" w:rsidP="005675F7">
      <w:pPr>
        <w:jc w:val="center"/>
      </w:pPr>
      <w:r>
        <w:t>Dobrozdání</w:t>
      </w:r>
    </w:p>
    <w:p w14:paraId="5D7C1E76" w14:textId="77777777" w:rsidR="005675F7" w:rsidRDefault="005675F7" w:rsidP="005675F7">
      <w:r>
        <w:t xml:space="preserve">Účinnost </w:t>
      </w:r>
      <w:proofErr w:type="spellStart"/>
      <w:r>
        <w:t>Promanum</w:t>
      </w:r>
      <w:proofErr w:type="spellEnd"/>
      <w:r>
        <w:t xml:space="preserve"> </w:t>
      </w:r>
      <w:proofErr w:type="spellStart"/>
      <w:r>
        <w:t>pure</w:t>
      </w:r>
      <w:proofErr w:type="spellEnd"/>
      <w:r>
        <w:t xml:space="preserve"> vůči </w:t>
      </w:r>
      <w:proofErr w:type="spellStart"/>
      <w:r>
        <w:t>polioviru</w:t>
      </w:r>
      <w:proofErr w:type="spellEnd"/>
      <w:r>
        <w:t xml:space="preserve"> typu 1 v kvantitativní suspenzní zkoušce dle EN 14476:2013+A</w:t>
      </w:r>
      <w:proofErr w:type="gramStart"/>
      <w:r>
        <w:t>1:2015  při</w:t>
      </w:r>
      <w:proofErr w:type="gramEnd"/>
      <w:r>
        <w:t xml:space="preserve"> nižším zatížení</w:t>
      </w:r>
    </w:p>
    <w:p w14:paraId="7DA98B66" w14:textId="77777777" w:rsidR="005675F7" w:rsidRDefault="005675F7" w:rsidP="005675F7">
      <w:r>
        <w:t xml:space="preserve">Toto dobrozdání vychází ze zprávy o zkoušce L16/0758bPo.1 z 01.11.2016. </w:t>
      </w:r>
    </w:p>
    <w:p w14:paraId="6C55D5E4" w14:textId="77777777" w:rsidR="005675F7" w:rsidRDefault="005675F7" w:rsidP="005675F7">
      <w:r>
        <w:t xml:space="preserve">Dezinfekční prostředek na ruce </w:t>
      </w:r>
      <w:proofErr w:type="spellStart"/>
      <w:r>
        <w:t>Promanum</w:t>
      </w:r>
      <w:proofErr w:type="spellEnd"/>
      <w:r>
        <w:t xml:space="preserve"> </w:t>
      </w:r>
      <w:proofErr w:type="spellStart"/>
      <w:r>
        <w:t>pure</w:t>
      </w:r>
      <w:proofErr w:type="spellEnd"/>
      <w:r>
        <w:t xml:space="preserve"> od B. Braun </w:t>
      </w:r>
      <w:proofErr w:type="spellStart"/>
      <w:r>
        <w:t>Medical</w:t>
      </w:r>
      <w:proofErr w:type="spellEnd"/>
      <w:r>
        <w:t xml:space="preserve"> AG byl zkoumá</w:t>
      </w:r>
      <w:r w:rsidR="003232AD">
        <w:t>n</w:t>
      </w:r>
      <w:r>
        <w:t xml:space="preserve"> na základě objednávky z hlediska svých vlastností deaktivujících </w:t>
      </w:r>
      <w:proofErr w:type="spellStart"/>
      <w:r>
        <w:t>poli</w:t>
      </w:r>
      <w:r w:rsidR="00456DB6">
        <w:t>ovir</w:t>
      </w:r>
      <w:proofErr w:type="spellEnd"/>
      <w:r>
        <w:t xml:space="preserve"> typu 1 v </w:t>
      </w:r>
      <w:proofErr w:type="spellStart"/>
      <w:r>
        <w:t>kvatitativní</w:t>
      </w:r>
      <w:proofErr w:type="spellEnd"/>
      <w:r>
        <w:t xml:space="preserve"> </w:t>
      </w:r>
      <w:proofErr w:type="spellStart"/>
      <w:r>
        <w:t>spuspenzní</w:t>
      </w:r>
      <w:proofErr w:type="spellEnd"/>
      <w:r>
        <w:t xml:space="preserve"> zkoušce dle EN 14476 při nižším zatížení.</w:t>
      </w:r>
    </w:p>
    <w:p w14:paraId="33FB8630" w14:textId="77777777" w:rsidR="005675F7" w:rsidRDefault="005675F7" w:rsidP="005675F7">
      <w:r>
        <w:t xml:space="preserve">V EN 14476 se pak vycházelo z účinnosti dezinfekčního prostředku na viry, kdy po určité době </w:t>
      </w:r>
      <w:proofErr w:type="gramStart"/>
      <w:r>
        <w:t>působení  proběhlo</w:t>
      </w:r>
      <w:proofErr w:type="gramEnd"/>
      <w:r>
        <w:t xml:space="preserve"> snížení počátečního titru viru o </w:t>
      </w:r>
      <w:r>
        <w:rPr>
          <w:rFonts w:cstheme="minorHAnsi"/>
        </w:rPr>
        <w:t>≥</w:t>
      </w:r>
      <w:r>
        <w:t>4 log</w:t>
      </w:r>
      <w:r>
        <w:rPr>
          <w:vertAlign w:val="subscript"/>
        </w:rPr>
        <w:t>10</w:t>
      </w:r>
      <w:r>
        <w:t xml:space="preserve"> stupně (deaktivace </w:t>
      </w:r>
      <w:r>
        <w:rPr>
          <w:rFonts w:cstheme="minorHAnsi"/>
        </w:rPr>
        <w:t>≥</w:t>
      </w:r>
      <w:r>
        <w:t xml:space="preserve"> 99,99 %). </w:t>
      </w:r>
    </w:p>
    <w:p w14:paraId="5357AABD" w14:textId="77777777" w:rsidR="005675F7" w:rsidRDefault="005675F7" w:rsidP="005675F7">
      <w:r>
        <w:t xml:space="preserve">Dezinfekční prostředek na ruce </w:t>
      </w:r>
      <w:proofErr w:type="spellStart"/>
      <w:r>
        <w:t>Promanum</w:t>
      </w:r>
      <w:proofErr w:type="spellEnd"/>
      <w:r>
        <w:t xml:space="preserve"> </w:t>
      </w:r>
      <w:proofErr w:type="spellStart"/>
      <w:r>
        <w:t>pure</w:t>
      </w:r>
      <w:proofErr w:type="spellEnd"/>
      <w:r>
        <w:t xml:space="preserve"> byl zkoumán nezředěný při 20 </w:t>
      </w:r>
      <w:r>
        <w:rPr>
          <w:rFonts w:cstheme="minorHAnsi"/>
        </w:rPr>
        <w:t>⁰</w:t>
      </w:r>
      <w:r>
        <w:t xml:space="preserve">C. Doba působení byla 30, 60, 120 a 180 sekund. Z toho vyplývá následující činnost proti </w:t>
      </w:r>
      <w:proofErr w:type="spellStart"/>
      <w:r>
        <w:t>polioviru</w:t>
      </w:r>
      <w:proofErr w:type="spellEnd"/>
      <w:r>
        <w:t xml:space="preserve"> typu 1: </w:t>
      </w:r>
    </w:p>
    <w:p w14:paraId="653E038D" w14:textId="77777777" w:rsidR="005675F7" w:rsidRPr="00852A62" w:rsidRDefault="005675F7" w:rsidP="005675F7">
      <w:pPr>
        <w:jc w:val="center"/>
        <w:rPr>
          <w:b/>
        </w:rPr>
      </w:pPr>
      <w:r w:rsidRPr="00852A62">
        <w:rPr>
          <w:b/>
        </w:rPr>
        <w:t xml:space="preserve">nezředěné </w:t>
      </w:r>
      <w:r w:rsidRPr="00852A62">
        <w:rPr>
          <w:b/>
        </w:rPr>
        <w:tab/>
      </w:r>
      <w:r>
        <w:rPr>
          <w:b/>
        </w:rPr>
        <w:t>6</w:t>
      </w:r>
      <w:r w:rsidRPr="00852A62">
        <w:rPr>
          <w:b/>
        </w:rPr>
        <w:t>0 sekund</w:t>
      </w:r>
      <w:r>
        <w:rPr>
          <w:b/>
        </w:rPr>
        <w:tab/>
        <w:t>nižší zatížení</w:t>
      </w:r>
    </w:p>
    <w:p w14:paraId="171B31D6" w14:textId="77777777" w:rsidR="005675F7" w:rsidRDefault="005675F7" w:rsidP="005675F7"/>
    <w:p w14:paraId="09538AA7" w14:textId="77777777" w:rsidR="005675F7" w:rsidRDefault="005675F7" w:rsidP="005675F7">
      <w:r>
        <w:t xml:space="preserve">Dr. </w:t>
      </w:r>
      <w:proofErr w:type="spellStart"/>
      <w:r>
        <w:t>Jochen</w:t>
      </w:r>
      <w:proofErr w:type="spellEnd"/>
      <w:r>
        <w:t xml:space="preserve"> </w:t>
      </w:r>
      <w:proofErr w:type="spellStart"/>
      <w:r>
        <w:t>Steinmann</w:t>
      </w:r>
      <w:proofErr w:type="spellEnd"/>
    </w:p>
    <w:p w14:paraId="64FAED13" w14:textId="77777777" w:rsidR="005675F7" w:rsidRDefault="005675F7" w:rsidP="005675F7">
      <w:proofErr w:type="spellStart"/>
      <w:r>
        <w:t>Promanum</w:t>
      </w:r>
      <w:proofErr w:type="spellEnd"/>
      <w:r>
        <w:t xml:space="preserve"> </w:t>
      </w:r>
      <w:proofErr w:type="spellStart"/>
      <w:proofErr w:type="gramStart"/>
      <w:r>
        <w:t>pure</w:t>
      </w:r>
      <w:proofErr w:type="spellEnd"/>
      <w:r>
        <w:t xml:space="preserve"> - EN</w:t>
      </w:r>
      <w:proofErr w:type="gramEnd"/>
      <w:r>
        <w:t xml:space="preserve"> 14476:2013+A1:2015</w:t>
      </w:r>
    </w:p>
    <w:p w14:paraId="0965EBE4" w14:textId="77777777" w:rsidR="005675F7" w:rsidRDefault="005675F7" w:rsidP="005675F7">
      <w:r>
        <w:t>Aktualizované dobrozdání Verze 01</w:t>
      </w:r>
    </w:p>
    <w:p w14:paraId="26173237" w14:textId="77777777" w:rsidR="00E41346" w:rsidRDefault="00E41346"/>
    <w:sectPr w:rsidR="00E41346" w:rsidSect="00E41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9A595" w14:textId="77777777" w:rsidR="00B704BF" w:rsidRDefault="00B704BF" w:rsidP="00DB1DB8">
      <w:pPr>
        <w:spacing w:after="0" w:line="240" w:lineRule="auto"/>
      </w:pPr>
      <w:r>
        <w:separator/>
      </w:r>
    </w:p>
  </w:endnote>
  <w:endnote w:type="continuationSeparator" w:id="0">
    <w:p w14:paraId="600991FC" w14:textId="77777777" w:rsidR="00B704BF" w:rsidRDefault="00B704BF" w:rsidP="00DB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4A071" w14:textId="77777777" w:rsidR="00B704BF" w:rsidRDefault="00B704BF" w:rsidP="00DB1DB8">
      <w:pPr>
        <w:spacing w:after="0" w:line="240" w:lineRule="auto"/>
      </w:pPr>
      <w:r>
        <w:separator/>
      </w:r>
    </w:p>
  </w:footnote>
  <w:footnote w:type="continuationSeparator" w:id="0">
    <w:p w14:paraId="1A999A7D" w14:textId="77777777" w:rsidR="00B704BF" w:rsidRDefault="00B704BF" w:rsidP="00DB1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3GM0qzi3+4nFj4+TKpWPIVV22548TM3gvsFDEbNG3RaAUQSrJc/FLshKu5mAGkplIf2foiMpmUZBnl2wfqyDg==" w:salt="a7vS5/u+cp8EHxoZ2e6In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F7"/>
    <w:rsid w:val="003232AD"/>
    <w:rsid w:val="0032667C"/>
    <w:rsid w:val="00456DB6"/>
    <w:rsid w:val="005675F7"/>
    <w:rsid w:val="00B704BF"/>
    <w:rsid w:val="00BD11FF"/>
    <w:rsid w:val="00DB1DB8"/>
    <w:rsid w:val="00E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30D4C"/>
  <w15:docId w15:val="{2840F811-9E6C-44FD-B6D0-65D01966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75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1169</Characters>
  <Application>Microsoft Office Word</Application>
  <DocSecurity>8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 Teichmannova</dc:creator>
  <cp:lastModifiedBy>Iva Skodova</cp:lastModifiedBy>
  <cp:revision>4</cp:revision>
  <dcterms:created xsi:type="dcterms:W3CDTF">2022-01-05T11:38:00Z</dcterms:created>
  <dcterms:modified xsi:type="dcterms:W3CDTF">2022-01-09T20:17:00Z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iva.skodova@bbraun.com</vt:lpwstr>
  </property>
  <property fmtid="{D5CDD505-2E9C-101B-9397-08002B2CF9AE}" pid="5" name="MSIP_Label_97735299-2a7d-4f7d-99cc-db352b8b5a9b_SetDate">
    <vt:lpwstr>2022-01-05T11:38:36.7582555Z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iva.skodova@bbraun.com</vt:lpwstr>
  </property>
  <property fmtid="{D5CDD505-2E9C-101B-9397-08002B2CF9AE}" pid="12" name="MSIP_Label_fd058493-e43f-432e-b8cc-adb7daa46640_SetDate">
    <vt:lpwstr>2022-01-05T11:38:36.7582555Z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