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3FC05" w14:textId="77777777" w:rsidR="00FF66E1" w:rsidRPr="00D5084F" w:rsidRDefault="008002CC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t>Prof. Dr. med. habil. Axel Kramer</w:t>
      </w:r>
    </w:p>
    <w:p w14:paraId="0F27FEB2" w14:textId="77777777" w:rsidR="008002CC" w:rsidRPr="00D5084F" w:rsidRDefault="008002CC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t>Odborný lékař pro hygienu a environmentální medicínu</w:t>
      </w:r>
    </w:p>
    <w:p w14:paraId="0C62B2F5" w14:textId="77777777" w:rsidR="008002CC" w:rsidRPr="00D5084F" w:rsidRDefault="008002CC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Institut für Hygiene und Umweltmedizin der Universität Greifswald</w:t>
      </w:r>
    </w:p>
    <w:p w14:paraId="41780EA3" w14:textId="77777777" w:rsidR="008002CC" w:rsidRPr="00D5084F" w:rsidRDefault="008002CC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(Institut hygieny a environmentální medicíny univerzity v Greifswaldu)</w:t>
      </w:r>
    </w:p>
    <w:p w14:paraId="35D64E72" w14:textId="77777777" w:rsidR="008002CC" w:rsidRPr="00D5084F" w:rsidRDefault="008002CC" w:rsidP="008002CC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Walther-Rathenau-Str. 49a</w:t>
      </w:r>
    </w:p>
    <w:p w14:paraId="798C2CF9" w14:textId="77777777" w:rsidR="008002CC" w:rsidRPr="00D5084F" w:rsidRDefault="008002CC" w:rsidP="008002CC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D-l7489 Greifswald</w:t>
      </w:r>
    </w:p>
    <w:p w14:paraId="11A64A31" w14:textId="77777777" w:rsidR="008002CC" w:rsidRPr="00D5084F" w:rsidRDefault="008002CC" w:rsidP="008002CC">
      <w:pPr>
        <w:rPr>
          <w:noProof/>
          <w:sz w:val="10"/>
          <w:szCs w:val="10"/>
        </w:rPr>
      </w:pPr>
      <w:r w:rsidRPr="00D5084F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</w:t>
      </w:r>
    </w:p>
    <w:p w14:paraId="3378E57C" w14:textId="77777777" w:rsidR="008002CC" w:rsidRPr="00D5084F" w:rsidRDefault="008002CC">
      <w:pPr>
        <w:rPr>
          <w:noProof/>
          <w:sz w:val="22"/>
          <w:szCs w:val="22"/>
        </w:rPr>
      </w:pPr>
    </w:p>
    <w:p w14:paraId="40089BEA" w14:textId="77777777" w:rsidR="00B77649" w:rsidRPr="00D5084F" w:rsidRDefault="00B77649">
      <w:pPr>
        <w:rPr>
          <w:noProof/>
          <w:sz w:val="22"/>
          <w:szCs w:val="22"/>
        </w:rPr>
      </w:pPr>
    </w:p>
    <w:p w14:paraId="25523FFE" w14:textId="77777777" w:rsidR="008002CC" w:rsidRPr="00D5084F" w:rsidRDefault="008002CC" w:rsidP="008002CC">
      <w:pPr>
        <w:rPr>
          <w:noProof/>
        </w:rPr>
      </w:pPr>
    </w:p>
    <w:p w14:paraId="5F6DC0E6" w14:textId="77777777" w:rsidR="008002CC" w:rsidRPr="00D5084F" w:rsidRDefault="008002CC" w:rsidP="008002CC">
      <w:pPr>
        <w:ind w:firstLine="708"/>
        <w:rPr>
          <w:noProof/>
          <w:sz w:val="16"/>
          <w:szCs w:val="16"/>
        </w:rPr>
      </w:pPr>
      <w:r w:rsidRPr="00D5084F">
        <w:rPr>
          <w:noProof/>
          <w:sz w:val="16"/>
          <w:szCs w:val="16"/>
        </w:rPr>
        <w:t xml:space="preserve">PROF. DR. MED. A KRAMER,   W.-RATHENAU-STR. 49 A,   D-17489 GREIFSWALD </w:t>
      </w:r>
    </w:p>
    <w:p w14:paraId="108E184A" w14:textId="77777777" w:rsidR="008002CC" w:rsidRPr="00D5084F" w:rsidRDefault="008002CC">
      <w:pPr>
        <w:rPr>
          <w:noProof/>
          <w:sz w:val="10"/>
          <w:szCs w:val="10"/>
        </w:rPr>
      </w:pPr>
      <w:r w:rsidRPr="00D5084F">
        <w:rPr>
          <w:noProof/>
          <w:sz w:val="10"/>
          <w:szCs w:val="10"/>
        </w:rPr>
        <w:t>___________________________________________________________________________________________________________________________</w:t>
      </w:r>
    </w:p>
    <w:p w14:paraId="36469577" w14:textId="77777777" w:rsidR="008002CC" w:rsidRPr="00D5084F" w:rsidRDefault="008002CC" w:rsidP="008002CC">
      <w:pPr>
        <w:rPr>
          <w:noProof/>
        </w:rPr>
      </w:pPr>
    </w:p>
    <w:p w14:paraId="4CE0D41D" w14:textId="77777777" w:rsidR="008002CC" w:rsidRPr="00D5084F" w:rsidRDefault="008002CC" w:rsidP="008002CC">
      <w:pPr>
        <w:autoSpaceDE w:val="0"/>
        <w:autoSpaceDN w:val="0"/>
        <w:adjustRightInd w:val="0"/>
        <w:rPr>
          <w:b/>
          <w:noProof/>
        </w:rPr>
      </w:pPr>
      <w:r w:rsidRPr="00D5084F">
        <w:rPr>
          <w:b/>
          <w:noProof/>
        </w:rPr>
        <w:t>B. Braun Medical AG</w:t>
      </w:r>
    </w:p>
    <w:p w14:paraId="68364D3A" w14:textId="77777777" w:rsidR="008002CC" w:rsidRPr="00D5084F" w:rsidRDefault="008002CC" w:rsidP="008002CC">
      <w:pPr>
        <w:autoSpaceDE w:val="0"/>
        <w:autoSpaceDN w:val="0"/>
        <w:adjustRightInd w:val="0"/>
        <w:rPr>
          <w:noProof/>
          <w:sz w:val="16"/>
          <w:szCs w:val="16"/>
        </w:rPr>
      </w:pPr>
    </w:p>
    <w:p w14:paraId="063D8B1B" w14:textId="77777777" w:rsidR="008002CC" w:rsidRPr="00D5084F" w:rsidRDefault="008002CC" w:rsidP="008002CC">
      <w:pPr>
        <w:autoSpaceDE w:val="0"/>
        <w:autoSpaceDN w:val="0"/>
        <w:adjustRightInd w:val="0"/>
        <w:rPr>
          <w:b/>
          <w:noProof/>
        </w:rPr>
      </w:pPr>
      <w:r w:rsidRPr="00D5084F">
        <w:rPr>
          <w:b/>
          <w:noProof/>
        </w:rPr>
        <w:t>Seesatz</w:t>
      </w:r>
    </w:p>
    <w:p w14:paraId="020E46E8" w14:textId="77777777" w:rsidR="008002CC" w:rsidRPr="00D5084F" w:rsidRDefault="008002CC" w:rsidP="008002CC">
      <w:pPr>
        <w:rPr>
          <w:noProof/>
          <w:sz w:val="16"/>
          <w:szCs w:val="16"/>
        </w:rPr>
      </w:pPr>
    </w:p>
    <w:p w14:paraId="78C2D951" w14:textId="77777777" w:rsidR="008002CC" w:rsidRPr="00D5084F" w:rsidRDefault="008002CC" w:rsidP="008002CC">
      <w:pPr>
        <w:rPr>
          <w:b/>
          <w:noProof/>
        </w:rPr>
      </w:pPr>
      <w:r w:rsidRPr="00D5084F">
        <w:rPr>
          <w:b/>
          <w:noProof/>
        </w:rPr>
        <w:t>CH-6204 Sempach</w:t>
      </w:r>
    </w:p>
    <w:p w14:paraId="6617EA9E" w14:textId="77777777" w:rsidR="008002CC" w:rsidRPr="00D5084F" w:rsidRDefault="008002CC" w:rsidP="008002CC">
      <w:pPr>
        <w:rPr>
          <w:noProof/>
          <w:sz w:val="16"/>
          <w:szCs w:val="16"/>
        </w:rPr>
      </w:pPr>
    </w:p>
    <w:p w14:paraId="3E90996C" w14:textId="77777777" w:rsidR="008002CC" w:rsidRPr="00D5084F" w:rsidRDefault="008002CC" w:rsidP="008002CC">
      <w:pPr>
        <w:rPr>
          <w:b/>
          <w:noProof/>
        </w:rPr>
      </w:pPr>
      <w:r w:rsidRPr="00D5084F">
        <w:rPr>
          <w:b/>
          <w:noProof/>
        </w:rPr>
        <w:t>Švýcarsko</w:t>
      </w:r>
    </w:p>
    <w:p w14:paraId="4C5A9EE6" w14:textId="77777777" w:rsidR="008002CC" w:rsidRPr="00D5084F" w:rsidRDefault="008002CC" w:rsidP="008002CC">
      <w:pPr>
        <w:rPr>
          <w:noProof/>
        </w:rPr>
      </w:pPr>
    </w:p>
    <w:p w14:paraId="4B8EAF27" w14:textId="77777777" w:rsidR="008002CC" w:rsidRPr="00D5084F" w:rsidRDefault="008002CC" w:rsidP="008002CC">
      <w:pPr>
        <w:jc w:val="right"/>
        <w:rPr>
          <w:noProof/>
          <w:sz w:val="20"/>
          <w:szCs w:val="20"/>
        </w:rPr>
      </w:pPr>
      <w:r w:rsidRPr="00D5084F">
        <w:rPr>
          <w:noProof/>
          <w:sz w:val="20"/>
          <w:szCs w:val="20"/>
        </w:rPr>
        <w:t>DATUM</w:t>
      </w:r>
    </w:p>
    <w:p w14:paraId="3BE23D97" w14:textId="77777777" w:rsidR="008002CC" w:rsidRPr="00D5084F" w:rsidRDefault="008002CC" w:rsidP="008002CC">
      <w:pPr>
        <w:jc w:val="right"/>
        <w:rPr>
          <w:noProof/>
        </w:rPr>
      </w:pPr>
      <w:r w:rsidRPr="00D5084F">
        <w:rPr>
          <w:noProof/>
        </w:rPr>
        <w:t>11. července 2007</w:t>
      </w:r>
    </w:p>
    <w:p w14:paraId="71619C33" w14:textId="77777777" w:rsidR="008002CC" w:rsidRPr="00D5084F" w:rsidRDefault="008002CC" w:rsidP="008002CC">
      <w:pPr>
        <w:rPr>
          <w:noProof/>
        </w:rPr>
      </w:pPr>
    </w:p>
    <w:p w14:paraId="48B24245" w14:textId="77777777" w:rsidR="008002CC" w:rsidRPr="00D5084F" w:rsidRDefault="008002CC" w:rsidP="008002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79A520B6" w14:textId="77777777" w:rsidR="008002CC" w:rsidRPr="00D5084F" w:rsidRDefault="008002CC" w:rsidP="008002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  <w:r w:rsidRPr="00D5084F">
        <w:rPr>
          <w:b/>
          <w:noProof/>
        </w:rPr>
        <w:t>ZNALECKÉ STANOVISKO</w:t>
      </w:r>
    </w:p>
    <w:p w14:paraId="4EE4E98A" w14:textId="77777777" w:rsidR="008002CC" w:rsidRPr="00D5084F" w:rsidRDefault="008002CC" w:rsidP="008002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</w:p>
    <w:p w14:paraId="3EE0440D" w14:textId="77777777" w:rsidR="008002CC" w:rsidRPr="00D5084F" w:rsidRDefault="008002CC" w:rsidP="008002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</w:rPr>
      </w:pPr>
      <w:r w:rsidRPr="00D5084F">
        <w:rPr>
          <w:b/>
          <w:noProof/>
        </w:rPr>
        <w:t>- MELISEPTOL FOAM -</w:t>
      </w:r>
    </w:p>
    <w:p w14:paraId="3C9F764C" w14:textId="77777777" w:rsidR="008002CC" w:rsidRPr="00D5084F" w:rsidRDefault="008002CC" w:rsidP="008002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4C8A17B4" w14:textId="77777777" w:rsidR="008002CC" w:rsidRPr="00D5084F" w:rsidRDefault="008002CC" w:rsidP="008002CC">
      <w:pPr>
        <w:rPr>
          <w:noProof/>
        </w:rPr>
      </w:pPr>
    </w:p>
    <w:p w14:paraId="68BC22EA" w14:textId="77777777" w:rsidR="00B77649" w:rsidRPr="00D5084F" w:rsidRDefault="00B77649" w:rsidP="008002CC">
      <w:pPr>
        <w:rPr>
          <w:noProof/>
        </w:rPr>
      </w:pPr>
    </w:p>
    <w:p w14:paraId="149452A3" w14:textId="77777777" w:rsidR="008002CC" w:rsidRPr="00D5084F" w:rsidRDefault="008002CC" w:rsidP="008002CC">
      <w:pPr>
        <w:rPr>
          <w:noProof/>
        </w:rPr>
      </w:pPr>
    </w:p>
    <w:p w14:paraId="1932F2B6" w14:textId="77777777" w:rsidR="008002CC" w:rsidRPr="00D5084F" w:rsidRDefault="008002CC" w:rsidP="00B77649">
      <w:pPr>
        <w:spacing w:line="300" w:lineRule="auto"/>
        <w:rPr>
          <w:noProof/>
        </w:rPr>
      </w:pPr>
      <w:r w:rsidRPr="00D5084F">
        <w:rPr>
          <w:noProof/>
        </w:rPr>
        <w:t xml:space="preserve">V měsících červnu a červenci 2007 prováděla laboratoř Hygiene Nord GmbH níže uvedené testy zkušebního vzorku přípravku </w:t>
      </w:r>
      <w:r w:rsidRPr="00D5084F">
        <w:rPr>
          <w:b/>
          <w:noProof/>
        </w:rPr>
        <w:t>Meliseptol Foam (receptura: 01/02/02-135)</w:t>
      </w:r>
      <w:r w:rsidRPr="00D5084F">
        <w:rPr>
          <w:noProof/>
        </w:rPr>
        <w:t xml:space="preserve"> - přípravku na dezinfekci ploch společnosti B. Braun Medical AG. Testy byly prováděny v souladu se „Standardními metodami </w:t>
      </w:r>
      <w:r w:rsidRPr="00D5084F">
        <w:rPr>
          <w:noProof/>
          <w:u w:val="single"/>
        </w:rPr>
        <w:t>DGHM</w:t>
      </w:r>
      <w:r w:rsidRPr="00D5084F">
        <w:rPr>
          <w:noProof/>
        </w:rPr>
        <w:t xml:space="preserve"> (Německé společnosti pro hygienu a mikrobiologii) pro testování postupů chemické dezinfekce“ (stav: 01.09.2001)</w:t>
      </w:r>
      <w:r w:rsidR="00B77649" w:rsidRPr="00D5084F">
        <w:rPr>
          <w:noProof/>
        </w:rPr>
        <w:t>,</w:t>
      </w:r>
      <w:r w:rsidRPr="00D5084F">
        <w:rPr>
          <w:noProof/>
        </w:rPr>
        <w:t xml:space="preserve"> s</w:t>
      </w:r>
      <w:r w:rsidR="00B77649" w:rsidRPr="00D5084F">
        <w:rPr>
          <w:noProof/>
        </w:rPr>
        <w:t> </w:t>
      </w:r>
      <w:r w:rsidRPr="00D5084F">
        <w:rPr>
          <w:noProof/>
        </w:rPr>
        <w:t>„Katalogem požadavků na zařazení postupů chemické dezinfekce do seznamu dezinfekčních prostředků DGHM“ (stav: 04.02.2002)</w:t>
      </w:r>
      <w:r w:rsidR="00B77649" w:rsidRPr="00D5084F">
        <w:rPr>
          <w:noProof/>
        </w:rPr>
        <w:t xml:space="preserve"> a podle normy </w:t>
      </w:r>
      <w:r w:rsidR="00B77649" w:rsidRPr="00D5084F">
        <w:rPr>
          <w:noProof/>
          <w:u w:val="single"/>
        </w:rPr>
        <w:t>EN 13697</w:t>
      </w:r>
      <w:r w:rsidR="00B77649" w:rsidRPr="00D5084F">
        <w:rPr>
          <w:noProof/>
        </w:rPr>
        <w:t xml:space="preserve"> (2001)</w:t>
      </w:r>
      <w:r w:rsidRPr="00D5084F">
        <w:rPr>
          <w:noProof/>
        </w:rPr>
        <w:t>.</w:t>
      </w:r>
    </w:p>
    <w:p w14:paraId="5295EC22" w14:textId="77777777" w:rsidR="008002CC" w:rsidRPr="00D5084F" w:rsidRDefault="008002CC" w:rsidP="00B77649">
      <w:pPr>
        <w:spacing w:line="300" w:lineRule="auto"/>
        <w:rPr>
          <w:noProof/>
        </w:rPr>
      </w:pPr>
    </w:p>
    <w:p w14:paraId="5C90C125" w14:textId="77777777" w:rsidR="00B77649" w:rsidRPr="00D5084F" w:rsidRDefault="00B77649" w:rsidP="00B77649">
      <w:pPr>
        <w:spacing w:line="300" w:lineRule="auto"/>
        <w:rPr>
          <w:noProof/>
        </w:rPr>
      </w:pPr>
    </w:p>
    <w:p w14:paraId="384E9EC1" w14:textId="77777777" w:rsidR="00B77649" w:rsidRPr="00D5084F" w:rsidRDefault="00B77649" w:rsidP="00B77649">
      <w:pPr>
        <w:spacing w:line="300" w:lineRule="auto"/>
        <w:ind w:left="510" w:hanging="510"/>
        <w:rPr>
          <w:noProof/>
        </w:rPr>
      </w:pPr>
      <w:r w:rsidRPr="00D5084F">
        <w:rPr>
          <w:noProof/>
        </w:rPr>
        <w:t>1.</w:t>
      </w:r>
      <w:r w:rsidRPr="00D5084F">
        <w:rPr>
          <w:noProof/>
        </w:rPr>
        <w:tab/>
        <w:t xml:space="preserve">Stanovení </w:t>
      </w:r>
      <w:r w:rsidRPr="00D5084F">
        <w:rPr>
          <w:b/>
          <w:noProof/>
        </w:rPr>
        <w:t>bakteriostatické</w:t>
      </w:r>
      <w:r w:rsidRPr="00D5084F">
        <w:rPr>
          <w:noProof/>
        </w:rPr>
        <w:t xml:space="preserve"> a </w:t>
      </w:r>
      <w:r w:rsidRPr="00D5084F">
        <w:rPr>
          <w:b/>
          <w:noProof/>
        </w:rPr>
        <w:t>fungistatické účinnosti</w:t>
      </w:r>
      <w:r w:rsidRPr="00D5084F">
        <w:rPr>
          <w:noProof/>
        </w:rPr>
        <w:t xml:space="preserve"> a určení vhodných </w:t>
      </w:r>
      <w:r w:rsidRPr="00D5084F">
        <w:rPr>
          <w:b/>
          <w:noProof/>
        </w:rPr>
        <w:t>neutralizačních</w:t>
      </w:r>
      <w:r w:rsidRPr="00D5084F">
        <w:rPr>
          <w:noProof/>
        </w:rPr>
        <w:t xml:space="preserve"> </w:t>
      </w:r>
      <w:r w:rsidRPr="00D5084F">
        <w:rPr>
          <w:b/>
          <w:noProof/>
        </w:rPr>
        <w:t>činidel</w:t>
      </w:r>
      <w:r w:rsidRPr="00D5084F">
        <w:rPr>
          <w:noProof/>
        </w:rPr>
        <w:t>. Způsob provedení a výsledky testu jsou uvedeny ve zkušební zprávě A 07132 společnosti Hygiene Nord GmbH ze dne 11.07.2007.</w:t>
      </w:r>
    </w:p>
    <w:p w14:paraId="3B2D24AF" w14:textId="77777777" w:rsidR="00B77649" w:rsidRPr="00D5084F" w:rsidRDefault="00B77649" w:rsidP="00B77649">
      <w:pPr>
        <w:autoSpaceDE w:val="0"/>
        <w:autoSpaceDN w:val="0"/>
        <w:adjustRightInd w:val="0"/>
        <w:rPr>
          <w:noProof/>
        </w:rPr>
      </w:pPr>
    </w:p>
    <w:p w14:paraId="4DE52DDB" w14:textId="77777777" w:rsidR="008002CC" w:rsidRPr="00D5084F" w:rsidRDefault="008002CC">
      <w:pPr>
        <w:rPr>
          <w:noProof/>
        </w:rPr>
      </w:pPr>
    </w:p>
    <w:p w14:paraId="6C1D140E" w14:textId="77777777" w:rsidR="008002CC" w:rsidRPr="00D5084F" w:rsidRDefault="008002CC">
      <w:pPr>
        <w:rPr>
          <w:noProof/>
        </w:rPr>
      </w:pPr>
    </w:p>
    <w:p w14:paraId="329753B3" w14:textId="77777777" w:rsidR="008002CC" w:rsidRPr="00D5084F" w:rsidRDefault="008002CC">
      <w:pPr>
        <w:rPr>
          <w:noProof/>
        </w:rPr>
      </w:pPr>
    </w:p>
    <w:p w14:paraId="7272C22E" w14:textId="77777777" w:rsidR="008002CC" w:rsidRPr="00D5084F" w:rsidRDefault="008002CC">
      <w:pPr>
        <w:rPr>
          <w:noProof/>
        </w:rPr>
      </w:pPr>
    </w:p>
    <w:p w14:paraId="37905BD8" w14:textId="77777777" w:rsidR="00B77649" w:rsidRPr="00D5084F" w:rsidRDefault="00B77649" w:rsidP="00B77649">
      <w:pPr>
        <w:rPr>
          <w:noProof/>
          <w:sz w:val="20"/>
          <w:szCs w:val="20"/>
        </w:rPr>
      </w:pPr>
      <w:r w:rsidRPr="00D5084F">
        <w:rPr>
          <w:noProof/>
          <w:sz w:val="20"/>
          <w:szCs w:val="20"/>
        </w:rPr>
        <w:t>Znalecké stanovisko</w:t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  <w:t>Meliseptol Foam</w:t>
      </w:r>
      <w:r w:rsidR="00921D27" w:rsidRPr="00D5084F">
        <w:rPr>
          <w:noProof/>
          <w:sz w:val="20"/>
          <w:szCs w:val="20"/>
        </w:rPr>
        <w:t xml:space="preserve"> / 01/02/02-135</w:t>
      </w:r>
      <w:r w:rsidRPr="00D5084F">
        <w:rPr>
          <w:noProof/>
          <w:sz w:val="20"/>
          <w:szCs w:val="20"/>
        </w:rPr>
        <w:tab/>
      </w:r>
      <w:r w:rsidR="00921D27"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>Verze 02</w:t>
      </w:r>
      <w:r w:rsidRPr="00D5084F">
        <w:rPr>
          <w:noProof/>
          <w:sz w:val="20"/>
          <w:szCs w:val="20"/>
        </w:rPr>
        <w:tab/>
        <w:t xml:space="preserve">   Strana 1 ze 3</w:t>
      </w:r>
    </w:p>
    <w:p w14:paraId="38202E22" w14:textId="77777777" w:rsidR="008002CC" w:rsidRPr="00D5084F" w:rsidRDefault="008002CC">
      <w:pPr>
        <w:rPr>
          <w:noProof/>
          <w:lang w:eastAsia="cs-CZ"/>
        </w:rPr>
      </w:pPr>
    </w:p>
    <w:p w14:paraId="45969ED3" w14:textId="77777777" w:rsidR="00B77649" w:rsidRPr="00D5084F" w:rsidRDefault="00B77649" w:rsidP="00B77649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lastRenderedPageBreak/>
        <w:t>Prof. Dr. med. habil. Axel Kramer</w:t>
      </w:r>
    </w:p>
    <w:p w14:paraId="3E57E1A4" w14:textId="77777777" w:rsidR="00B77649" w:rsidRPr="00D5084F" w:rsidRDefault="00B77649" w:rsidP="00B77649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t>Odborný lékař pro hygienu a environmentální medicínu</w:t>
      </w:r>
    </w:p>
    <w:p w14:paraId="4C781403" w14:textId="77777777" w:rsidR="00B77649" w:rsidRPr="00D5084F" w:rsidRDefault="00B77649" w:rsidP="00B77649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Institut für Hygiene und Umweltmedizin der Universität Greifswald</w:t>
      </w:r>
    </w:p>
    <w:p w14:paraId="35A4A336" w14:textId="77777777" w:rsidR="00B77649" w:rsidRPr="00D5084F" w:rsidRDefault="00B77649" w:rsidP="00B77649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(Institut hygieny a environmentální medicíny univerzity v Greifswaldu)</w:t>
      </w:r>
    </w:p>
    <w:p w14:paraId="08162C95" w14:textId="77777777" w:rsidR="00B77649" w:rsidRPr="00D5084F" w:rsidRDefault="00B77649" w:rsidP="00B77649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Walther-Rathenau-Str. 49a</w:t>
      </w:r>
    </w:p>
    <w:p w14:paraId="55B8FB10" w14:textId="77777777" w:rsidR="00B77649" w:rsidRPr="00D5084F" w:rsidRDefault="00B77649" w:rsidP="00B77649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D-l7489 Greifswald</w:t>
      </w:r>
    </w:p>
    <w:p w14:paraId="348471B9" w14:textId="77777777" w:rsidR="00B77649" w:rsidRPr="00D5084F" w:rsidRDefault="00B77649" w:rsidP="00B77649">
      <w:pPr>
        <w:rPr>
          <w:noProof/>
          <w:sz w:val="10"/>
          <w:szCs w:val="10"/>
        </w:rPr>
      </w:pPr>
      <w:r w:rsidRPr="00D5084F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</w:t>
      </w:r>
    </w:p>
    <w:p w14:paraId="580BA909" w14:textId="77777777" w:rsidR="008002CC" w:rsidRPr="00D5084F" w:rsidRDefault="008002CC">
      <w:pPr>
        <w:rPr>
          <w:noProof/>
          <w:lang w:eastAsia="cs-CZ"/>
        </w:rPr>
      </w:pPr>
    </w:p>
    <w:p w14:paraId="5260AE83" w14:textId="77777777" w:rsidR="00921D27" w:rsidRPr="00D5084F" w:rsidRDefault="00921D27">
      <w:pPr>
        <w:rPr>
          <w:noProof/>
          <w:lang w:eastAsia="cs-CZ"/>
        </w:rPr>
      </w:pPr>
    </w:p>
    <w:p w14:paraId="6213B52C" w14:textId="77777777" w:rsidR="00B77649" w:rsidRPr="00D5084F" w:rsidRDefault="00B77649">
      <w:pPr>
        <w:rPr>
          <w:noProof/>
          <w:lang w:eastAsia="cs-CZ"/>
        </w:rPr>
      </w:pPr>
    </w:p>
    <w:p w14:paraId="291A542B" w14:textId="77777777" w:rsidR="00980CEF" w:rsidRPr="00D5084F" w:rsidRDefault="00980CEF" w:rsidP="00921D27">
      <w:pPr>
        <w:spacing w:line="300" w:lineRule="auto"/>
        <w:ind w:left="510" w:hanging="510"/>
        <w:rPr>
          <w:noProof/>
        </w:rPr>
      </w:pPr>
      <w:r w:rsidRPr="00D5084F">
        <w:rPr>
          <w:noProof/>
        </w:rPr>
        <w:t>2.</w:t>
      </w:r>
      <w:r w:rsidRPr="00D5084F">
        <w:rPr>
          <w:noProof/>
        </w:rPr>
        <w:tab/>
        <w:t xml:space="preserve">Na základě </w:t>
      </w:r>
      <w:r w:rsidRPr="00D5084F">
        <w:rPr>
          <w:b/>
          <w:noProof/>
        </w:rPr>
        <w:t>kvalitativního suspenzního testu</w:t>
      </w:r>
      <w:r w:rsidRPr="00D5084F">
        <w:rPr>
          <w:noProof/>
        </w:rPr>
        <w:t xml:space="preserve"> byla zkoumána baktericidní a levurocidní účinnost zkušebního vzorku přípravku </w:t>
      </w:r>
      <w:r w:rsidRPr="00D5084F">
        <w:rPr>
          <w:b/>
          <w:noProof/>
        </w:rPr>
        <w:t>Meliseptol Foam</w:t>
      </w:r>
      <w:r w:rsidRPr="00D5084F">
        <w:rPr>
          <w:noProof/>
        </w:rPr>
        <w:t>. Způsob provedení a výsledky testu jsou uvedeny ve zkušební zprávě A 07132 společnosti Hygiene Nord GmbH ze dne 11.07.2007.</w:t>
      </w:r>
    </w:p>
    <w:p w14:paraId="721BC0C5" w14:textId="77777777" w:rsidR="00B77649" w:rsidRPr="00D5084F" w:rsidRDefault="00B77649" w:rsidP="00921D27">
      <w:pPr>
        <w:spacing w:line="300" w:lineRule="auto"/>
        <w:rPr>
          <w:noProof/>
          <w:lang w:eastAsia="cs-CZ"/>
        </w:rPr>
      </w:pPr>
    </w:p>
    <w:p w14:paraId="2DBF4CE3" w14:textId="77777777" w:rsidR="00B77649" w:rsidRPr="00D5084F" w:rsidRDefault="00980CEF" w:rsidP="00921D27">
      <w:pPr>
        <w:spacing w:line="300" w:lineRule="auto"/>
        <w:ind w:left="510" w:hanging="510"/>
        <w:rPr>
          <w:noProof/>
          <w:lang w:eastAsia="cs-CZ"/>
        </w:rPr>
      </w:pPr>
      <w:r w:rsidRPr="00D5084F">
        <w:rPr>
          <w:noProof/>
        </w:rPr>
        <w:t>3.</w:t>
      </w:r>
      <w:r w:rsidRPr="00D5084F">
        <w:rPr>
          <w:noProof/>
        </w:rPr>
        <w:tab/>
        <w:t xml:space="preserve">V rámci </w:t>
      </w:r>
      <w:r w:rsidRPr="00D5084F">
        <w:rPr>
          <w:b/>
          <w:noProof/>
        </w:rPr>
        <w:t xml:space="preserve">kvantitativního suspenzního testu </w:t>
      </w:r>
      <w:r w:rsidRPr="00D5084F">
        <w:rPr>
          <w:noProof/>
        </w:rPr>
        <w:t xml:space="preserve">byla zkoumána baktericidní a levurocidní účinnost zkušebního vzorku přípravku </w:t>
      </w:r>
      <w:r w:rsidRPr="00D5084F">
        <w:rPr>
          <w:b/>
          <w:noProof/>
        </w:rPr>
        <w:t>Meliseptol Foam</w:t>
      </w:r>
      <w:r w:rsidRPr="00D5084F">
        <w:rPr>
          <w:noProof/>
        </w:rPr>
        <w:t xml:space="preserve"> při nízké (0,03 % albuminu) a při vyšší organické zátěži (0,3 % albuminu + 0,3 % ovčích erytrocytů). Způsob provedení a výsledky testu jsou uvedeny ve zkušební zprávě A 07132 společnosti Hygiene Nord GmbH ze dne 11.07.2007.</w:t>
      </w:r>
    </w:p>
    <w:p w14:paraId="1EF57C1B" w14:textId="77777777" w:rsidR="00980CEF" w:rsidRPr="00D5084F" w:rsidRDefault="00980CEF" w:rsidP="00921D27">
      <w:pPr>
        <w:spacing w:line="300" w:lineRule="auto"/>
        <w:rPr>
          <w:noProof/>
          <w:lang w:eastAsia="cs-CZ"/>
        </w:rPr>
      </w:pPr>
    </w:p>
    <w:p w14:paraId="4AA6D0E7" w14:textId="77777777" w:rsidR="00980CEF" w:rsidRPr="00D5084F" w:rsidRDefault="00980CEF" w:rsidP="00921D27">
      <w:pPr>
        <w:spacing w:line="300" w:lineRule="auto"/>
        <w:ind w:left="510" w:hanging="510"/>
        <w:rPr>
          <w:noProof/>
        </w:rPr>
      </w:pPr>
      <w:r w:rsidRPr="00D5084F">
        <w:rPr>
          <w:noProof/>
        </w:rPr>
        <w:t>4.</w:t>
      </w:r>
      <w:r w:rsidRPr="00D5084F">
        <w:rPr>
          <w:noProof/>
        </w:rPr>
        <w:tab/>
        <w:t xml:space="preserve">Na základě </w:t>
      </w:r>
      <w:r w:rsidRPr="00D5084F">
        <w:rPr>
          <w:b/>
          <w:noProof/>
        </w:rPr>
        <w:t>testů simulujících praktické podmínky při dezinfekci ploch (bez mechaniky)</w:t>
      </w:r>
      <w:r w:rsidRPr="00D5084F">
        <w:rPr>
          <w:noProof/>
        </w:rPr>
        <w:t xml:space="preserve"> byla zkoumána baktericidní a fungicidní účinnost zkušebního vzorku přípravku </w:t>
      </w:r>
      <w:r w:rsidRPr="00D5084F">
        <w:rPr>
          <w:b/>
          <w:noProof/>
        </w:rPr>
        <w:t>Meliseptol Foam</w:t>
      </w:r>
      <w:r w:rsidRPr="00D5084F">
        <w:rPr>
          <w:noProof/>
        </w:rPr>
        <w:t xml:space="preserve"> v podmínkách použití. Způsob provedení a výsledky testu jsou uvedeny ve zkušební zprávě A 07132 společnosti Hygiene Nord GmbH ze dne </w:t>
      </w:r>
      <w:r w:rsidR="00921D27" w:rsidRPr="00D5084F">
        <w:rPr>
          <w:noProof/>
        </w:rPr>
        <w:t>20</w:t>
      </w:r>
      <w:r w:rsidRPr="00D5084F">
        <w:rPr>
          <w:noProof/>
        </w:rPr>
        <w:t>.0</w:t>
      </w:r>
      <w:r w:rsidR="00921D27" w:rsidRPr="00D5084F">
        <w:rPr>
          <w:noProof/>
        </w:rPr>
        <w:t>9</w:t>
      </w:r>
      <w:r w:rsidRPr="00D5084F">
        <w:rPr>
          <w:noProof/>
        </w:rPr>
        <w:t>.2007.</w:t>
      </w:r>
    </w:p>
    <w:p w14:paraId="7CA9177D" w14:textId="77777777" w:rsidR="00980CEF" w:rsidRPr="00D5084F" w:rsidRDefault="00980CEF" w:rsidP="00921D27">
      <w:pPr>
        <w:spacing w:line="300" w:lineRule="auto"/>
        <w:rPr>
          <w:noProof/>
          <w:lang w:eastAsia="cs-CZ"/>
        </w:rPr>
      </w:pPr>
    </w:p>
    <w:p w14:paraId="7DF713FD" w14:textId="77777777" w:rsidR="00980CEF" w:rsidRPr="00D5084F" w:rsidRDefault="00980CEF" w:rsidP="00921D27">
      <w:pPr>
        <w:spacing w:line="300" w:lineRule="auto"/>
        <w:rPr>
          <w:noProof/>
          <w:lang w:eastAsia="cs-CZ"/>
        </w:rPr>
      </w:pPr>
    </w:p>
    <w:p w14:paraId="0AC6BB3D" w14:textId="77777777" w:rsidR="00921D27" w:rsidRPr="00D5084F" w:rsidRDefault="00921D27" w:rsidP="00921D27">
      <w:pPr>
        <w:spacing w:line="300" w:lineRule="auto"/>
        <w:rPr>
          <w:noProof/>
          <w:spacing w:val="16"/>
          <w:sz w:val="26"/>
          <w:szCs w:val="26"/>
        </w:rPr>
      </w:pPr>
      <w:r w:rsidRPr="00D5084F">
        <w:rPr>
          <w:noProof/>
          <w:spacing w:val="16"/>
          <w:sz w:val="26"/>
          <w:szCs w:val="26"/>
        </w:rPr>
        <w:t>SHRNUTÍ</w:t>
      </w:r>
    </w:p>
    <w:p w14:paraId="0509BD0D" w14:textId="77777777" w:rsidR="00980CEF" w:rsidRPr="00D5084F" w:rsidRDefault="00980CEF" w:rsidP="00921D27">
      <w:pPr>
        <w:spacing w:line="300" w:lineRule="auto"/>
        <w:rPr>
          <w:noProof/>
          <w:lang w:eastAsia="cs-CZ"/>
        </w:rPr>
      </w:pPr>
    </w:p>
    <w:p w14:paraId="61A63D70" w14:textId="77777777" w:rsidR="00921D27" w:rsidRPr="00D5084F" w:rsidRDefault="00921D27" w:rsidP="00921D27">
      <w:pPr>
        <w:autoSpaceDE w:val="0"/>
        <w:autoSpaceDN w:val="0"/>
        <w:adjustRightInd w:val="0"/>
        <w:spacing w:line="300" w:lineRule="auto"/>
        <w:rPr>
          <w:noProof/>
        </w:rPr>
      </w:pPr>
      <w:r w:rsidRPr="00D5084F">
        <w:rPr>
          <w:noProof/>
        </w:rPr>
        <w:t xml:space="preserve">Po vyhodnocení výsledků lze konstatovat, že zkušební přípravek </w:t>
      </w:r>
      <w:r w:rsidRPr="00D5084F">
        <w:rPr>
          <w:b/>
          <w:noProof/>
        </w:rPr>
        <w:t>Meliseptol Foam</w:t>
      </w:r>
      <w:r w:rsidRPr="00D5084F">
        <w:rPr>
          <w:noProof/>
        </w:rPr>
        <w:t xml:space="preserve"> odpovídá „Katalogu požadavků na zařazení postupů chemické dezinfekce do seznamu dezinfekčních prostředků </w:t>
      </w:r>
      <w:r w:rsidRPr="00D5084F">
        <w:rPr>
          <w:noProof/>
          <w:u w:val="single"/>
        </w:rPr>
        <w:t>DGHM</w:t>
      </w:r>
      <w:r w:rsidRPr="00D5084F">
        <w:rPr>
          <w:noProof/>
        </w:rPr>
        <w:t xml:space="preserve">“ (stav: 20.02.2002) a požadavkům </w:t>
      </w:r>
      <w:r w:rsidR="00D5084F" w:rsidRPr="00D5084F">
        <w:rPr>
          <w:noProof/>
        </w:rPr>
        <w:t xml:space="preserve">normy </w:t>
      </w:r>
      <w:r w:rsidR="00D5084F" w:rsidRPr="00D5084F">
        <w:rPr>
          <w:noProof/>
          <w:u w:val="single"/>
        </w:rPr>
        <w:t>EN 13697</w:t>
      </w:r>
      <w:r w:rsidR="00D5084F" w:rsidRPr="00D5084F">
        <w:rPr>
          <w:noProof/>
        </w:rPr>
        <w:t xml:space="preserve"> (2001) </w:t>
      </w:r>
      <w:r w:rsidRPr="00D5084F">
        <w:rPr>
          <w:noProof/>
        </w:rPr>
        <w:t>na sledované testovací organismy, neboť byly pozorovány tyto účinky:</w:t>
      </w:r>
    </w:p>
    <w:p w14:paraId="418FE7DA" w14:textId="77777777" w:rsidR="00921D27" w:rsidRPr="00D5084F" w:rsidRDefault="00921D27" w:rsidP="00921D27">
      <w:pPr>
        <w:spacing w:line="300" w:lineRule="auto"/>
        <w:rPr>
          <w:noProof/>
          <w:lang w:eastAsia="cs-CZ"/>
        </w:rPr>
      </w:pPr>
    </w:p>
    <w:p w14:paraId="48BE5AD4" w14:textId="77777777" w:rsidR="00921D27" w:rsidRPr="00D5084F" w:rsidRDefault="00921D27" w:rsidP="00921D27">
      <w:pPr>
        <w:autoSpaceDE w:val="0"/>
        <w:autoSpaceDN w:val="0"/>
        <w:adjustRightInd w:val="0"/>
        <w:spacing w:line="300" w:lineRule="auto"/>
        <w:ind w:left="510"/>
        <w:rPr>
          <w:noProof/>
        </w:rPr>
      </w:pPr>
      <w:r w:rsidRPr="00D5084F">
        <w:rPr>
          <w:noProof/>
        </w:rPr>
        <w:t>-</w:t>
      </w:r>
      <w:r w:rsidRPr="00D5084F">
        <w:rPr>
          <w:noProof/>
        </w:rPr>
        <w:tab/>
        <w:t xml:space="preserve">Baktericidní a fungicidní účinnost při testech </w:t>
      </w:r>
      <w:r w:rsidRPr="00D5084F">
        <w:rPr>
          <w:i/>
          <w:noProof/>
        </w:rPr>
        <w:t>in vitro</w:t>
      </w:r>
      <w:r w:rsidRPr="00D5084F">
        <w:rPr>
          <w:noProof/>
        </w:rPr>
        <w:t xml:space="preserve">: V rámci </w:t>
      </w:r>
      <w:r w:rsidRPr="00D5084F">
        <w:rPr>
          <w:noProof/>
          <w:u w:val="single"/>
        </w:rPr>
        <w:t>kvalitativního suspenzního testu</w:t>
      </w:r>
      <w:r w:rsidRPr="00D5084F">
        <w:rPr>
          <w:noProof/>
        </w:rPr>
        <w:t xml:space="preserve"> byl preparát účinný proti testovacím organismům </w:t>
      </w:r>
      <w:r w:rsidRPr="00D5084F">
        <w:rPr>
          <w:i/>
          <w:noProof/>
        </w:rPr>
        <w:t>E. coli, P. mirabilis, P aeruginosa. E. hirae, S. aureus</w:t>
      </w:r>
      <w:r w:rsidRPr="00D5084F">
        <w:rPr>
          <w:noProof/>
        </w:rPr>
        <w:t xml:space="preserve"> a </w:t>
      </w:r>
      <w:r w:rsidRPr="00D5084F">
        <w:rPr>
          <w:i/>
          <w:noProof/>
        </w:rPr>
        <w:t>C. albicans</w:t>
      </w:r>
      <w:r w:rsidRPr="00D5084F">
        <w:rPr>
          <w:noProof/>
        </w:rPr>
        <w:t xml:space="preserve"> do </w:t>
      </w:r>
      <w:r w:rsidRPr="00D5084F">
        <w:rPr>
          <w:noProof/>
          <w:u w:val="single"/>
        </w:rPr>
        <w:t>5 minut</w:t>
      </w:r>
      <w:r w:rsidRPr="00D5084F">
        <w:rPr>
          <w:noProof/>
        </w:rPr>
        <w:t xml:space="preserve"> při koncentraci </w:t>
      </w:r>
      <w:r w:rsidRPr="00D5084F">
        <w:rPr>
          <w:noProof/>
          <w:u w:val="single"/>
        </w:rPr>
        <w:t>3,13 %</w:t>
      </w:r>
      <w:r w:rsidRPr="00D5084F">
        <w:rPr>
          <w:noProof/>
        </w:rPr>
        <w:t xml:space="preserve">. Při </w:t>
      </w:r>
      <w:r w:rsidRPr="00D5084F">
        <w:rPr>
          <w:noProof/>
          <w:u w:val="single"/>
        </w:rPr>
        <w:t>kvantitativním suspenzním testu</w:t>
      </w:r>
      <w:r w:rsidRPr="00D5084F">
        <w:rPr>
          <w:noProof/>
        </w:rPr>
        <w:t xml:space="preserve"> s </w:t>
      </w:r>
      <w:r w:rsidRPr="00D5084F">
        <w:rPr>
          <w:noProof/>
          <w:u w:val="single"/>
        </w:rPr>
        <w:t>nízkou zátěží</w:t>
      </w:r>
      <w:r w:rsidRPr="00D5084F">
        <w:rPr>
          <w:noProof/>
        </w:rPr>
        <w:t xml:space="preserve"> a s </w:t>
      </w:r>
      <w:r w:rsidRPr="00D5084F">
        <w:rPr>
          <w:noProof/>
          <w:u w:val="single"/>
        </w:rPr>
        <w:t>vysokou zátěží</w:t>
      </w:r>
      <w:r w:rsidRPr="00D5084F">
        <w:rPr>
          <w:noProof/>
        </w:rPr>
        <w:t xml:space="preserve"> byly testovací organismy </w:t>
      </w:r>
      <w:r w:rsidRPr="00D5084F">
        <w:rPr>
          <w:i/>
          <w:noProof/>
          <w:u w:val="single"/>
        </w:rPr>
        <w:t>P. aeruginosa. E. hirae, S. aureus</w:t>
      </w:r>
      <w:r w:rsidRPr="00D5084F">
        <w:rPr>
          <w:i/>
          <w:noProof/>
        </w:rPr>
        <w:t xml:space="preserve"> </w:t>
      </w:r>
      <w:r w:rsidRPr="00D5084F">
        <w:rPr>
          <w:noProof/>
        </w:rPr>
        <w:t>a</w:t>
      </w:r>
      <w:r w:rsidRPr="00D5084F">
        <w:rPr>
          <w:i/>
          <w:noProof/>
        </w:rPr>
        <w:t xml:space="preserve"> </w:t>
      </w:r>
      <w:r w:rsidRPr="00D5084F">
        <w:rPr>
          <w:i/>
          <w:noProof/>
          <w:u w:val="single"/>
        </w:rPr>
        <w:t>C. albicans</w:t>
      </w:r>
      <w:r w:rsidRPr="00D5084F">
        <w:rPr>
          <w:noProof/>
        </w:rPr>
        <w:t xml:space="preserve"> v dostatečné míře inaktivovány při poměru koncentrace a času </w:t>
      </w:r>
      <w:r w:rsidRPr="00D5084F">
        <w:rPr>
          <w:noProof/>
          <w:u w:val="single"/>
        </w:rPr>
        <w:t>50 % / 15 s</w:t>
      </w:r>
      <w:r w:rsidRPr="00D5084F">
        <w:rPr>
          <w:noProof/>
        </w:rPr>
        <w:t xml:space="preserve"> resp. </w:t>
      </w:r>
      <w:r w:rsidRPr="00D5084F">
        <w:rPr>
          <w:noProof/>
          <w:u w:val="single"/>
        </w:rPr>
        <w:t>75 % / 30 s</w:t>
      </w:r>
      <w:r w:rsidRPr="00D5084F">
        <w:rPr>
          <w:noProof/>
        </w:rPr>
        <w:t xml:space="preserve"> (log RF ≥ 5 log RF resp. ≥ 4). </w:t>
      </w:r>
    </w:p>
    <w:p w14:paraId="49AF5F8A" w14:textId="77777777" w:rsidR="00921D27" w:rsidRPr="00D5084F" w:rsidRDefault="00921D27" w:rsidP="00921D27">
      <w:pPr>
        <w:autoSpaceDE w:val="0"/>
        <w:autoSpaceDN w:val="0"/>
        <w:adjustRightInd w:val="0"/>
        <w:ind w:left="510" w:hanging="510"/>
        <w:rPr>
          <w:noProof/>
        </w:rPr>
      </w:pPr>
    </w:p>
    <w:p w14:paraId="67F119E1" w14:textId="77777777" w:rsidR="00921D27" w:rsidRPr="00D5084F" w:rsidRDefault="00921D27">
      <w:pPr>
        <w:rPr>
          <w:noProof/>
          <w:lang w:eastAsia="cs-CZ"/>
        </w:rPr>
      </w:pPr>
    </w:p>
    <w:p w14:paraId="277ACA65" w14:textId="77777777" w:rsidR="00921D27" w:rsidRPr="00D5084F" w:rsidRDefault="00921D27">
      <w:pPr>
        <w:rPr>
          <w:noProof/>
          <w:lang w:eastAsia="cs-CZ"/>
        </w:rPr>
      </w:pPr>
    </w:p>
    <w:p w14:paraId="2CB34F9F" w14:textId="77777777" w:rsidR="00921D27" w:rsidRPr="00D5084F" w:rsidRDefault="00921D27" w:rsidP="00921D27">
      <w:pPr>
        <w:rPr>
          <w:noProof/>
          <w:sz w:val="20"/>
          <w:szCs w:val="20"/>
        </w:rPr>
      </w:pPr>
      <w:r w:rsidRPr="00D5084F">
        <w:rPr>
          <w:noProof/>
          <w:sz w:val="20"/>
          <w:szCs w:val="20"/>
        </w:rPr>
        <w:t>Znalecké stanovisko</w:t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  <w:t>Meliseptol Foam / 01/02/02-135</w:t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  <w:t>Verze 02</w:t>
      </w:r>
      <w:r w:rsidRPr="00D5084F">
        <w:rPr>
          <w:noProof/>
          <w:sz w:val="20"/>
          <w:szCs w:val="20"/>
        </w:rPr>
        <w:tab/>
        <w:t xml:space="preserve">   Strana 2 ze 3</w:t>
      </w:r>
    </w:p>
    <w:p w14:paraId="760252D0" w14:textId="77777777" w:rsidR="00921D27" w:rsidRPr="00D5084F" w:rsidRDefault="00921D27">
      <w:pPr>
        <w:rPr>
          <w:noProof/>
          <w:lang w:eastAsia="cs-CZ"/>
        </w:rPr>
      </w:pPr>
    </w:p>
    <w:p w14:paraId="522FDD6A" w14:textId="77777777" w:rsidR="00921D27" w:rsidRPr="00D5084F" w:rsidRDefault="00921D27" w:rsidP="00921D27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lastRenderedPageBreak/>
        <w:t>Prof. Dr. med. habil. Axel Kramer</w:t>
      </w:r>
    </w:p>
    <w:p w14:paraId="114DFC0F" w14:textId="77777777" w:rsidR="00921D27" w:rsidRPr="00D5084F" w:rsidRDefault="00921D27" w:rsidP="00921D27">
      <w:pPr>
        <w:rPr>
          <w:b/>
          <w:noProof/>
          <w:sz w:val="22"/>
          <w:szCs w:val="22"/>
        </w:rPr>
      </w:pPr>
      <w:r w:rsidRPr="00D5084F">
        <w:rPr>
          <w:b/>
          <w:noProof/>
          <w:sz w:val="22"/>
          <w:szCs w:val="22"/>
        </w:rPr>
        <w:t>Odborný lékař pro hygienu a environmentální medicínu</w:t>
      </w:r>
    </w:p>
    <w:p w14:paraId="77CB890A" w14:textId="77777777" w:rsidR="00921D27" w:rsidRPr="00D5084F" w:rsidRDefault="00921D27" w:rsidP="00921D27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Institut für Hygiene und Umweltmedizin der Universität Greifswald</w:t>
      </w:r>
    </w:p>
    <w:p w14:paraId="56552A4F" w14:textId="77777777" w:rsidR="00921D27" w:rsidRPr="00D5084F" w:rsidRDefault="00921D27" w:rsidP="00921D27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(Institut hygieny a environmentální medicíny univerzity v Greifswaldu)</w:t>
      </w:r>
    </w:p>
    <w:p w14:paraId="1C450546" w14:textId="77777777" w:rsidR="00921D27" w:rsidRPr="00D5084F" w:rsidRDefault="00921D27" w:rsidP="00921D27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Walther-Rathenau-Str. 49a</w:t>
      </w:r>
    </w:p>
    <w:p w14:paraId="1EE8097A" w14:textId="77777777" w:rsidR="00921D27" w:rsidRPr="00D5084F" w:rsidRDefault="00921D27" w:rsidP="00921D27">
      <w:pPr>
        <w:rPr>
          <w:noProof/>
          <w:sz w:val="22"/>
          <w:szCs w:val="22"/>
        </w:rPr>
      </w:pPr>
      <w:r w:rsidRPr="00D5084F">
        <w:rPr>
          <w:noProof/>
          <w:sz w:val="22"/>
          <w:szCs w:val="22"/>
        </w:rPr>
        <w:t>D-l7489 Greifswald</w:t>
      </w:r>
    </w:p>
    <w:p w14:paraId="46C045E4" w14:textId="77777777" w:rsidR="00921D27" w:rsidRPr="00D5084F" w:rsidRDefault="00921D27" w:rsidP="00921D27">
      <w:pPr>
        <w:rPr>
          <w:noProof/>
          <w:sz w:val="10"/>
          <w:szCs w:val="10"/>
        </w:rPr>
      </w:pPr>
      <w:r w:rsidRPr="00D5084F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</w:t>
      </w:r>
    </w:p>
    <w:p w14:paraId="59461AFC" w14:textId="77777777" w:rsidR="00921D27" w:rsidRPr="00D5084F" w:rsidRDefault="00921D27" w:rsidP="00921D27">
      <w:pPr>
        <w:rPr>
          <w:noProof/>
          <w:lang w:eastAsia="cs-CZ"/>
        </w:rPr>
      </w:pPr>
    </w:p>
    <w:p w14:paraId="7186299C" w14:textId="77777777" w:rsidR="008002CC" w:rsidRPr="00D5084F" w:rsidRDefault="008002CC">
      <w:pPr>
        <w:rPr>
          <w:noProof/>
        </w:rPr>
      </w:pPr>
    </w:p>
    <w:p w14:paraId="42F72D5F" w14:textId="77777777" w:rsidR="00921D27" w:rsidRPr="00D5084F" w:rsidRDefault="00921D27">
      <w:pPr>
        <w:rPr>
          <w:noProof/>
        </w:rPr>
      </w:pPr>
    </w:p>
    <w:p w14:paraId="1F947E57" w14:textId="77777777" w:rsidR="00BA49BC" w:rsidRPr="00D5084F" w:rsidRDefault="00BA49BC" w:rsidP="00BA49BC">
      <w:pPr>
        <w:spacing w:line="300" w:lineRule="auto"/>
        <w:ind w:left="510" w:hanging="510"/>
        <w:rPr>
          <w:noProof/>
        </w:rPr>
      </w:pPr>
      <w:r w:rsidRPr="00D5084F">
        <w:rPr>
          <w:noProof/>
        </w:rPr>
        <w:t>-</w:t>
      </w:r>
      <w:r w:rsidRPr="00D5084F">
        <w:rPr>
          <w:noProof/>
        </w:rPr>
        <w:tab/>
        <w:t>Potvrzení účinnosti v podmínkách simulujících praktické podmínky (</w:t>
      </w:r>
      <w:r w:rsidRPr="00D5084F">
        <w:rPr>
          <w:noProof/>
          <w:u w:val="single"/>
        </w:rPr>
        <w:t>DGHM / EN 13697</w:t>
      </w:r>
      <w:r w:rsidRPr="00D5084F">
        <w:rPr>
          <w:noProof/>
        </w:rPr>
        <w:t xml:space="preserve">): Požadavky na přípravek pro dezinfekci ploch byly v rámci kvantitativní zkoušky na nosiči splněny při vysoké a nízké zátěži (0,03 % albuminu resp. 0,3 % albuminu + 0,3 % ovčích erytrocytů) při koncetraci přípravku </w:t>
      </w:r>
      <w:r w:rsidRPr="00D5084F">
        <w:rPr>
          <w:noProof/>
          <w:u w:val="single"/>
        </w:rPr>
        <w:t>100 %</w:t>
      </w:r>
      <w:r w:rsidRPr="00D5084F">
        <w:rPr>
          <w:noProof/>
        </w:rPr>
        <w:t xml:space="preserve"> do </w:t>
      </w:r>
      <w:r w:rsidRPr="00D5084F">
        <w:rPr>
          <w:noProof/>
          <w:u w:val="single"/>
        </w:rPr>
        <w:t>15 sekund</w:t>
      </w:r>
      <w:r w:rsidRPr="00D5084F">
        <w:rPr>
          <w:noProof/>
        </w:rPr>
        <w:t xml:space="preserve"> doby působení. </w:t>
      </w:r>
    </w:p>
    <w:p w14:paraId="1EBF8781" w14:textId="77777777" w:rsidR="00BA49BC" w:rsidRPr="00D5084F" w:rsidRDefault="00BA49BC" w:rsidP="00BA49BC">
      <w:pPr>
        <w:spacing w:line="300" w:lineRule="auto"/>
        <w:rPr>
          <w:noProof/>
        </w:rPr>
      </w:pPr>
    </w:p>
    <w:p w14:paraId="34BE26AC" w14:textId="77777777" w:rsidR="00921D27" w:rsidRPr="00D5084F" w:rsidRDefault="00921D27" w:rsidP="00BA49BC">
      <w:pPr>
        <w:spacing w:line="300" w:lineRule="auto"/>
        <w:rPr>
          <w:noProof/>
        </w:rPr>
      </w:pPr>
    </w:p>
    <w:p w14:paraId="7DDE60E8" w14:textId="77777777" w:rsidR="00921D27" w:rsidRPr="00D5084F" w:rsidRDefault="00921D27" w:rsidP="00BA49BC">
      <w:pPr>
        <w:spacing w:line="300" w:lineRule="auto"/>
        <w:rPr>
          <w:noProof/>
          <w:lang w:eastAsia="cs-CZ"/>
        </w:rPr>
      </w:pPr>
    </w:p>
    <w:p w14:paraId="5738AEF9" w14:textId="77777777" w:rsidR="00BA49BC" w:rsidRPr="00D5084F" w:rsidRDefault="00BA49BC" w:rsidP="00BA49BC">
      <w:pPr>
        <w:spacing w:line="300" w:lineRule="auto"/>
        <w:rPr>
          <w:noProof/>
          <w:lang w:eastAsia="cs-CZ"/>
        </w:rPr>
      </w:pPr>
      <w:r w:rsidRPr="00D5084F">
        <w:rPr>
          <w:noProof/>
        </w:rPr>
        <w:t xml:space="preserve">Pro přípravek </w:t>
      </w:r>
      <w:r w:rsidRPr="00D5084F">
        <w:rPr>
          <w:b/>
          <w:noProof/>
        </w:rPr>
        <w:t xml:space="preserve">Meliseptol Foam </w:t>
      </w:r>
      <w:r w:rsidRPr="00D5084F">
        <w:rPr>
          <w:noProof/>
        </w:rPr>
        <w:t xml:space="preserve">jako </w:t>
      </w:r>
      <w:r w:rsidRPr="00D5084F">
        <w:rPr>
          <w:b/>
          <w:noProof/>
        </w:rPr>
        <w:t>prostředek k dezinfekci ploch (bez mechaniky)</w:t>
      </w:r>
      <w:r w:rsidRPr="00D5084F">
        <w:rPr>
          <w:noProof/>
        </w:rPr>
        <w:t xml:space="preserve"> lze tudíž udělit toto doporučení k užívání v podmínkách nízké a vyšší zátěže:</w:t>
      </w:r>
    </w:p>
    <w:p w14:paraId="349D68B0" w14:textId="77777777" w:rsidR="00BA49BC" w:rsidRPr="00D5084F" w:rsidRDefault="00BA49BC" w:rsidP="00BA49BC">
      <w:pPr>
        <w:spacing w:line="300" w:lineRule="auto"/>
        <w:rPr>
          <w:noProof/>
          <w:lang w:eastAsia="cs-CZ"/>
        </w:rPr>
      </w:pPr>
    </w:p>
    <w:p w14:paraId="15C606CD" w14:textId="77777777" w:rsidR="00BA49BC" w:rsidRPr="00D5084F" w:rsidRDefault="00BA49BC" w:rsidP="00BA49BC">
      <w:pPr>
        <w:spacing w:line="300" w:lineRule="auto"/>
        <w:rPr>
          <w:b/>
          <w:noProof/>
          <w:sz w:val="26"/>
          <w:szCs w:val="26"/>
          <w:lang w:eastAsia="cs-CZ"/>
        </w:rPr>
      </w:pPr>
      <w:r w:rsidRPr="00D5084F">
        <w:rPr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>Meliseptol Foam:</w:t>
      </w:r>
      <w:r w:rsidRPr="00D5084F">
        <w:rPr>
          <w:b/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ab/>
      </w:r>
      <w:r w:rsidRPr="00D5084F">
        <w:rPr>
          <w:b/>
          <w:noProof/>
          <w:sz w:val="26"/>
          <w:szCs w:val="26"/>
          <w:lang w:eastAsia="cs-CZ"/>
        </w:rPr>
        <w:tab/>
        <w:t>100 % / 1 min</w:t>
      </w:r>
    </w:p>
    <w:p w14:paraId="68FF984C" w14:textId="77777777" w:rsidR="00BA49BC" w:rsidRPr="00D5084F" w:rsidRDefault="00BA49BC" w:rsidP="00BA49BC">
      <w:pPr>
        <w:spacing w:line="300" w:lineRule="auto"/>
        <w:rPr>
          <w:b/>
          <w:noProof/>
          <w:lang w:eastAsia="cs-CZ"/>
        </w:rPr>
      </w:pPr>
      <w:r w:rsidRPr="00D5084F">
        <w:rPr>
          <w:noProof/>
          <w:lang w:eastAsia="cs-CZ"/>
        </w:rPr>
        <w:tab/>
      </w:r>
      <w:r w:rsidRPr="00D5084F">
        <w:rPr>
          <w:b/>
          <w:noProof/>
          <w:lang w:eastAsia="cs-CZ"/>
        </w:rPr>
        <w:t>(baktericidní, fungicidní účinnost)</w:t>
      </w:r>
    </w:p>
    <w:p w14:paraId="308293CC" w14:textId="77777777" w:rsidR="00BA49BC" w:rsidRPr="00D5084F" w:rsidRDefault="00BA49BC" w:rsidP="00BA49BC">
      <w:pPr>
        <w:spacing w:line="300" w:lineRule="auto"/>
        <w:rPr>
          <w:noProof/>
          <w:lang w:eastAsia="cs-CZ"/>
        </w:rPr>
      </w:pPr>
    </w:p>
    <w:p w14:paraId="1C6CBA13" w14:textId="77777777" w:rsidR="00BA49BC" w:rsidRPr="00D5084F" w:rsidRDefault="00BA49BC" w:rsidP="00BA49BC">
      <w:pPr>
        <w:spacing w:line="300" w:lineRule="auto"/>
        <w:rPr>
          <w:b/>
          <w:noProof/>
          <w:lang w:eastAsia="cs-CZ"/>
        </w:rPr>
      </w:pPr>
      <w:r w:rsidRPr="00D5084F">
        <w:rPr>
          <w:noProof/>
          <w:lang w:eastAsia="cs-CZ"/>
        </w:rPr>
        <w:tab/>
      </w:r>
      <w:r w:rsidRPr="00D5084F">
        <w:rPr>
          <w:b/>
          <w:noProof/>
          <w:lang w:eastAsia="cs-CZ"/>
        </w:rPr>
        <w:t>(nízká a vyšší organická zátěž)</w:t>
      </w:r>
    </w:p>
    <w:p w14:paraId="122B30E3" w14:textId="77777777" w:rsidR="00BA49BC" w:rsidRPr="00D5084F" w:rsidRDefault="00BA49BC">
      <w:pPr>
        <w:rPr>
          <w:noProof/>
          <w:lang w:eastAsia="cs-CZ"/>
        </w:rPr>
      </w:pPr>
    </w:p>
    <w:p w14:paraId="1DFF40F8" w14:textId="77777777" w:rsidR="00BA49BC" w:rsidRPr="00D5084F" w:rsidRDefault="00BA49BC">
      <w:pPr>
        <w:rPr>
          <w:noProof/>
        </w:rPr>
      </w:pPr>
    </w:p>
    <w:p w14:paraId="646C2F07" w14:textId="77777777" w:rsidR="00BA49BC" w:rsidRPr="00D5084F" w:rsidRDefault="00BA49BC">
      <w:pPr>
        <w:rPr>
          <w:noProof/>
        </w:rPr>
      </w:pPr>
    </w:p>
    <w:p w14:paraId="2554FD94" w14:textId="77777777" w:rsidR="00BA49BC" w:rsidRPr="00D5084F" w:rsidRDefault="00BA49BC" w:rsidP="00BA49BC">
      <w:pPr>
        <w:rPr>
          <w:noProof/>
        </w:rPr>
      </w:pPr>
      <w:r w:rsidRPr="00D5084F">
        <w:rPr>
          <w:noProof/>
        </w:rPr>
        <w:t>Greifswald, 11.07.2007</w:t>
      </w:r>
    </w:p>
    <w:p w14:paraId="4890EF08" w14:textId="77777777" w:rsidR="00BA49BC" w:rsidRPr="00D5084F" w:rsidRDefault="00BA49BC" w:rsidP="00BA49BC">
      <w:pPr>
        <w:rPr>
          <w:noProof/>
        </w:rPr>
      </w:pPr>
    </w:p>
    <w:p w14:paraId="7B2EDEB1" w14:textId="77777777" w:rsidR="00BA49BC" w:rsidRPr="00D5084F" w:rsidRDefault="00BA49BC" w:rsidP="00BA49BC">
      <w:pPr>
        <w:rPr>
          <w:noProof/>
        </w:rPr>
      </w:pPr>
    </w:p>
    <w:p w14:paraId="502235DE" w14:textId="77777777" w:rsidR="00BA49BC" w:rsidRPr="00D5084F" w:rsidRDefault="00BA49BC" w:rsidP="00BA49BC">
      <w:pPr>
        <w:rPr>
          <w:i/>
          <w:noProof/>
        </w:rPr>
      </w:pPr>
      <w:r w:rsidRPr="00D5084F">
        <w:rPr>
          <w:noProof/>
        </w:rPr>
        <w:tab/>
      </w:r>
      <w:r w:rsidRPr="00D5084F">
        <w:rPr>
          <w:i/>
          <w:noProof/>
        </w:rPr>
        <w:t>/podpis/</w:t>
      </w:r>
    </w:p>
    <w:p w14:paraId="4B79725E" w14:textId="77777777" w:rsidR="00BA49BC" w:rsidRPr="00D5084F" w:rsidRDefault="00BA49BC" w:rsidP="00BA49BC">
      <w:pPr>
        <w:rPr>
          <w:noProof/>
        </w:rPr>
      </w:pPr>
      <w:r w:rsidRPr="00D5084F">
        <w:rPr>
          <w:noProof/>
        </w:rPr>
        <w:t>Prof. Dr. med. A. Kramer</w:t>
      </w:r>
    </w:p>
    <w:p w14:paraId="0D256F7F" w14:textId="77777777" w:rsidR="00BA49BC" w:rsidRPr="00D5084F" w:rsidRDefault="00BA49BC" w:rsidP="00BA49BC">
      <w:pPr>
        <w:rPr>
          <w:noProof/>
        </w:rPr>
      </w:pPr>
      <w:r w:rsidRPr="00D5084F">
        <w:rPr>
          <w:noProof/>
        </w:rPr>
        <w:t>Odborný lékař pro hygienu a environmentální medicínu</w:t>
      </w:r>
    </w:p>
    <w:p w14:paraId="70330B76" w14:textId="77777777" w:rsidR="00BA49BC" w:rsidRPr="00D5084F" w:rsidRDefault="00BA49BC">
      <w:pPr>
        <w:rPr>
          <w:noProof/>
        </w:rPr>
      </w:pPr>
    </w:p>
    <w:p w14:paraId="714BB423" w14:textId="77777777" w:rsidR="00BA49BC" w:rsidRPr="00D5084F" w:rsidRDefault="00BA49BC">
      <w:pPr>
        <w:rPr>
          <w:noProof/>
        </w:rPr>
      </w:pPr>
    </w:p>
    <w:p w14:paraId="004A8FBD" w14:textId="77777777" w:rsidR="00BA49BC" w:rsidRPr="00D5084F" w:rsidRDefault="00BA49BC">
      <w:pPr>
        <w:rPr>
          <w:noProof/>
        </w:rPr>
      </w:pPr>
    </w:p>
    <w:p w14:paraId="4779043A" w14:textId="77777777" w:rsidR="00BA49BC" w:rsidRPr="00D5084F" w:rsidRDefault="00BA49BC">
      <w:pPr>
        <w:rPr>
          <w:noProof/>
        </w:rPr>
      </w:pPr>
    </w:p>
    <w:p w14:paraId="08A3F240" w14:textId="77777777" w:rsidR="00BA49BC" w:rsidRPr="00D5084F" w:rsidRDefault="00BA49BC">
      <w:pPr>
        <w:rPr>
          <w:noProof/>
        </w:rPr>
      </w:pPr>
    </w:p>
    <w:p w14:paraId="14914690" w14:textId="77777777" w:rsidR="00BA49BC" w:rsidRPr="00D5084F" w:rsidRDefault="00BA49BC">
      <w:pPr>
        <w:rPr>
          <w:noProof/>
        </w:rPr>
      </w:pPr>
    </w:p>
    <w:p w14:paraId="244CB677" w14:textId="77777777" w:rsidR="00BA49BC" w:rsidRPr="00D5084F" w:rsidRDefault="00BA49BC">
      <w:pPr>
        <w:rPr>
          <w:noProof/>
        </w:rPr>
      </w:pPr>
    </w:p>
    <w:p w14:paraId="2E00B6E4" w14:textId="77777777" w:rsidR="00BA49BC" w:rsidRPr="00D5084F" w:rsidRDefault="00BA49BC">
      <w:pPr>
        <w:rPr>
          <w:noProof/>
        </w:rPr>
      </w:pPr>
    </w:p>
    <w:p w14:paraId="6C75237D" w14:textId="77777777" w:rsidR="00BA49BC" w:rsidRPr="00D5084F" w:rsidRDefault="00BA49BC">
      <w:pPr>
        <w:rPr>
          <w:noProof/>
        </w:rPr>
      </w:pPr>
    </w:p>
    <w:p w14:paraId="64DF6A5E" w14:textId="77777777" w:rsidR="00BA49BC" w:rsidRPr="00D5084F" w:rsidRDefault="00BA49BC">
      <w:pPr>
        <w:rPr>
          <w:noProof/>
        </w:rPr>
      </w:pPr>
    </w:p>
    <w:p w14:paraId="6A009101" w14:textId="77777777" w:rsidR="00BA49BC" w:rsidRPr="00D5084F" w:rsidRDefault="00BA49BC">
      <w:pPr>
        <w:rPr>
          <w:noProof/>
        </w:rPr>
      </w:pPr>
    </w:p>
    <w:p w14:paraId="32C7D30B" w14:textId="77777777" w:rsidR="00BA49BC" w:rsidRPr="00D5084F" w:rsidRDefault="00BA49BC">
      <w:pPr>
        <w:rPr>
          <w:noProof/>
        </w:rPr>
      </w:pPr>
    </w:p>
    <w:p w14:paraId="36F81441" w14:textId="77777777" w:rsidR="00BA49BC" w:rsidRPr="00D5084F" w:rsidRDefault="00BA49BC">
      <w:pPr>
        <w:rPr>
          <w:noProof/>
        </w:rPr>
      </w:pPr>
    </w:p>
    <w:p w14:paraId="662DD17C" w14:textId="77777777" w:rsidR="00BA49BC" w:rsidRPr="00D5084F" w:rsidRDefault="00BA49BC">
      <w:pPr>
        <w:rPr>
          <w:noProof/>
        </w:rPr>
      </w:pPr>
    </w:p>
    <w:p w14:paraId="06CA7404" w14:textId="77777777" w:rsidR="00BA49BC" w:rsidRPr="00D5084F" w:rsidRDefault="00BA49BC" w:rsidP="00BA49BC">
      <w:pPr>
        <w:rPr>
          <w:noProof/>
          <w:sz w:val="20"/>
          <w:szCs w:val="20"/>
        </w:rPr>
      </w:pPr>
      <w:r w:rsidRPr="00D5084F">
        <w:rPr>
          <w:noProof/>
          <w:sz w:val="20"/>
          <w:szCs w:val="20"/>
        </w:rPr>
        <w:t>Znalecké stanovisko</w:t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  <w:t>Meliseptol Foam / 01/02/02-135</w:t>
      </w:r>
      <w:r w:rsidRPr="00D5084F">
        <w:rPr>
          <w:noProof/>
          <w:sz w:val="20"/>
          <w:szCs w:val="20"/>
        </w:rPr>
        <w:tab/>
      </w:r>
      <w:r w:rsidRPr="00D5084F">
        <w:rPr>
          <w:noProof/>
          <w:sz w:val="20"/>
          <w:szCs w:val="20"/>
        </w:rPr>
        <w:tab/>
        <w:t>Verze 02</w:t>
      </w:r>
      <w:r w:rsidRPr="00D5084F">
        <w:rPr>
          <w:noProof/>
          <w:sz w:val="20"/>
          <w:szCs w:val="20"/>
        </w:rPr>
        <w:tab/>
        <w:t xml:space="preserve">   Strana 3 ze 3</w:t>
      </w:r>
    </w:p>
    <w:p w14:paraId="1FD17B7F" w14:textId="77777777" w:rsidR="008002CC" w:rsidRPr="00D5084F" w:rsidRDefault="008002CC">
      <w:pPr>
        <w:rPr>
          <w:noProof/>
        </w:rPr>
      </w:pPr>
    </w:p>
    <w:sectPr w:rsidR="008002CC" w:rsidRPr="00D5084F" w:rsidSect="008002CC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2307C" w14:textId="77777777" w:rsidR="001233E7" w:rsidRDefault="001233E7" w:rsidP="00BE320D">
      <w:r>
        <w:separator/>
      </w:r>
    </w:p>
  </w:endnote>
  <w:endnote w:type="continuationSeparator" w:id="0">
    <w:p w14:paraId="3724C819" w14:textId="77777777" w:rsidR="001233E7" w:rsidRDefault="001233E7" w:rsidP="00BE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EF946" w14:textId="77777777" w:rsidR="001233E7" w:rsidRDefault="001233E7" w:rsidP="00BE320D">
      <w:r>
        <w:separator/>
      </w:r>
    </w:p>
  </w:footnote>
  <w:footnote w:type="continuationSeparator" w:id="0">
    <w:p w14:paraId="6C19A520" w14:textId="77777777" w:rsidR="001233E7" w:rsidRDefault="001233E7" w:rsidP="00BE3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RlkoC7j9UfWrSKAGOIDGK6X2MOC7uL8xDv0Tm/HtmemNstLuwfHci7e9V9fmWhEcjaAwi/zR3jWyS8gPgBw8Q==" w:salt="56mcLaiBHiq33qr/rcPfFw==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CC"/>
    <w:rsid w:val="00052AF0"/>
    <w:rsid w:val="00094856"/>
    <w:rsid w:val="001233E7"/>
    <w:rsid w:val="00140263"/>
    <w:rsid w:val="0015736A"/>
    <w:rsid w:val="002D4247"/>
    <w:rsid w:val="00387AA1"/>
    <w:rsid w:val="003D188C"/>
    <w:rsid w:val="004D21EF"/>
    <w:rsid w:val="005E4A1F"/>
    <w:rsid w:val="006406D5"/>
    <w:rsid w:val="00646A06"/>
    <w:rsid w:val="00793BAB"/>
    <w:rsid w:val="008002CC"/>
    <w:rsid w:val="00921D27"/>
    <w:rsid w:val="00980CEF"/>
    <w:rsid w:val="00A626BD"/>
    <w:rsid w:val="00AE1BF5"/>
    <w:rsid w:val="00B11D75"/>
    <w:rsid w:val="00B44948"/>
    <w:rsid w:val="00B77649"/>
    <w:rsid w:val="00BA49BC"/>
    <w:rsid w:val="00BE320D"/>
    <w:rsid w:val="00C51E5E"/>
    <w:rsid w:val="00C74E81"/>
    <w:rsid w:val="00D5084F"/>
    <w:rsid w:val="00E703A2"/>
    <w:rsid w:val="00EA3FFE"/>
    <w:rsid w:val="00F5128F"/>
    <w:rsid w:val="00FC2152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04054"/>
  <w15:docId w15:val="{10AAFEB2-913F-404C-9E51-A9DB6C6D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6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4437</Characters>
  <Application>Microsoft Office Word</Application>
  <DocSecurity>8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 Skodova</cp:lastModifiedBy>
  <cp:revision>4</cp:revision>
  <dcterms:created xsi:type="dcterms:W3CDTF">2022-01-05T14:36:00Z</dcterms:created>
  <dcterms:modified xsi:type="dcterms:W3CDTF">2022-01-09T20:31:00Z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2022-01-05T14:36:08.4804719Z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2022-01-05T14:36:08.4804719Z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