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63BB8" w14:textId="337B4A50" w:rsidR="00824AB6" w:rsidRDefault="00EE5DDC" w:rsidP="00BF75E7">
      <w:pPr>
        <w:spacing w:after="0" w:line="240" w:lineRule="auto"/>
        <w:jc w:val="center"/>
        <w:rPr>
          <w:rFonts w:cstheme="minorHAnsi"/>
          <w:b/>
          <w:sz w:val="28"/>
          <w:szCs w:val="28"/>
        </w:rPr>
      </w:pPr>
      <w:r w:rsidRPr="002201FF">
        <w:rPr>
          <w:rFonts w:cstheme="minorHAnsi"/>
          <w:b/>
          <w:sz w:val="28"/>
          <w:szCs w:val="28"/>
        </w:rPr>
        <w:t xml:space="preserve">Zmluva </w:t>
      </w:r>
      <w:r w:rsidR="00197487" w:rsidRPr="002201FF">
        <w:rPr>
          <w:rFonts w:cstheme="minorHAnsi"/>
          <w:b/>
          <w:sz w:val="28"/>
          <w:szCs w:val="28"/>
        </w:rPr>
        <w:t>o prevádzke dopravného prostriedku</w:t>
      </w:r>
    </w:p>
    <w:p w14:paraId="7D40508B" w14:textId="2AAEB954" w:rsidR="00BF75E7" w:rsidRPr="002201FF" w:rsidRDefault="00BF75E7" w:rsidP="00EE5DDC">
      <w:pPr>
        <w:jc w:val="center"/>
        <w:rPr>
          <w:rFonts w:cstheme="minorHAnsi"/>
          <w:b/>
          <w:sz w:val="28"/>
          <w:szCs w:val="28"/>
        </w:rPr>
      </w:pPr>
      <w:r>
        <w:rPr>
          <w:rFonts w:cstheme="minorHAnsi"/>
          <w:b/>
          <w:sz w:val="28"/>
          <w:szCs w:val="28"/>
        </w:rPr>
        <w:t xml:space="preserve">pre </w:t>
      </w:r>
      <w:r w:rsidR="00152BEA">
        <w:rPr>
          <w:rFonts w:cstheme="minorHAnsi"/>
          <w:b/>
          <w:sz w:val="28"/>
          <w:szCs w:val="28"/>
        </w:rPr>
        <w:t>č</w:t>
      </w:r>
      <w:r>
        <w:rPr>
          <w:rFonts w:cstheme="minorHAnsi"/>
          <w:b/>
          <w:sz w:val="28"/>
          <w:szCs w:val="28"/>
        </w:rPr>
        <w:t>asť č. 1</w:t>
      </w:r>
    </w:p>
    <w:p w14:paraId="2E66EF49" w14:textId="765AF6B7" w:rsidR="00824AB6" w:rsidRPr="002201FF" w:rsidRDefault="00824AB6" w:rsidP="00824AB6">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w:t>
      </w:r>
      <w:r w:rsidR="00197487" w:rsidRPr="002201FF">
        <w:rPr>
          <w:rFonts w:asciiTheme="minorHAnsi" w:hAnsiTheme="minorHAnsi" w:cstheme="minorHAnsi"/>
          <w:sz w:val="24"/>
          <w:szCs w:val="24"/>
        </w:rPr>
        <w:t>638</w:t>
      </w:r>
      <w:r w:rsidRPr="002201FF">
        <w:rPr>
          <w:rFonts w:asciiTheme="minorHAnsi" w:hAnsiTheme="minorHAnsi" w:cstheme="minorHAnsi"/>
          <w:sz w:val="24"/>
          <w:szCs w:val="24"/>
        </w:rPr>
        <w:t xml:space="preserve"> ods. </w:t>
      </w:r>
      <w:r w:rsidR="00197487" w:rsidRPr="002201FF">
        <w:rPr>
          <w:rFonts w:asciiTheme="minorHAnsi" w:hAnsiTheme="minorHAnsi" w:cstheme="minorHAnsi"/>
          <w:sz w:val="24"/>
          <w:szCs w:val="24"/>
        </w:rPr>
        <w:t xml:space="preserve">1 a nasl. </w:t>
      </w:r>
      <w:r w:rsidRPr="002201FF">
        <w:rPr>
          <w:rFonts w:asciiTheme="minorHAnsi" w:hAnsiTheme="minorHAnsi" w:cstheme="minorHAnsi"/>
          <w:sz w:val="24"/>
          <w:szCs w:val="24"/>
        </w:rPr>
        <w:t xml:space="preserve"> zákona č. 513/1991 Z. z. Obchodného zákonníka v znení neskorších predpisov </w:t>
      </w:r>
    </w:p>
    <w:p w14:paraId="71909F28" w14:textId="77777777" w:rsidR="00824AB6" w:rsidRPr="00025C6E" w:rsidRDefault="00824AB6" w:rsidP="00824AB6">
      <w:pPr>
        <w:pStyle w:val="Style2"/>
        <w:shd w:val="clear" w:color="auto" w:fill="auto"/>
        <w:spacing w:before="0" w:line="240" w:lineRule="auto"/>
        <w:ind w:right="80" w:firstLine="0"/>
        <w:rPr>
          <w:rStyle w:val="CharStyle10"/>
          <w:rFonts w:ascii="Calibri" w:hAnsi="Calibri" w:cs="Calibri"/>
          <w:sz w:val="24"/>
          <w:szCs w:val="24"/>
        </w:rPr>
      </w:pPr>
    </w:p>
    <w:p w14:paraId="5436C614" w14:textId="687575B4"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14:paraId="16CFFF19" w14:textId="77777777" w:rsidR="00824AB6" w:rsidRPr="00025C6E" w:rsidRDefault="00824AB6" w:rsidP="00824AB6">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14:paraId="447A2D16" w14:textId="77777777" w:rsidR="00824AB6" w:rsidRPr="00025C6E" w:rsidRDefault="00824AB6" w:rsidP="00824AB6">
      <w:pPr>
        <w:pStyle w:val="Bezriadkovania"/>
        <w:rPr>
          <w:rStyle w:val="CharStyle10"/>
          <w:rFonts w:ascii="Calibri" w:hAnsi="Calibri" w:cs="Calibri"/>
          <w:b/>
          <w:color w:val="auto"/>
        </w:rPr>
      </w:pPr>
    </w:p>
    <w:p w14:paraId="1E207804" w14:textId="5BB25B06" w:rsidR="00824AB6" w:rsidRPr="00025C6E" w:rsidRDefault="00824AB6" w:rsidP="00824AB6">
      <w:pPr>
        <w:jc w:val="center"/>
        <w:rPr>
          <w:rStyle w:val="CharStyle13"/>
          <w:rFonts w:asciiTheme="minorHAnsi" w:hAnsiTheme="minorHAnsi" w:cstheme="minorHAnsi"/>
          <w:bCs w:val="0"/>
          <w:sz w:val="28"/>
          <w:szCs w:val="28"/>
          <w:shd w:val="clear" w:color="auto" w:fill="auto"/>
        </w:rPr>
      </w:pPr>
      <w:r w:rsidRPr="00025C6E">
        <w:rPr>
          <w:rFonts w:cstheme="minorHAnsi"/>
          <w:b/>
          <w:sz w:val="28"/>
          <w:szCs w:val="28"/>
          <w:highlight w:val="lightGray"/>
        </w:rPr>
        <w:t xml:space="preserve">na výkon zimnej služby </w:t>
      </w:r>
      <w:r w:rsidR="00EE23EB">
        <w:rPr>
          <w:rFonts w:cstheme="minorHAnsi"/>
          <w:b/>
          <w:sz w:val="28"/>
          <w:szCs w:val="28"/>
          <w:highlight w:val="lightGray"/>
        </w:rPr>
        <w:t>v sezóne 202</w:t>
      </w:r>
      <w:r w:rsidR="003E6528">
        <w:rPr>
          <w:rFonts w:cstheme="minorHAnsi"/>
          <w:b/>
          <w:sz w:val="28"/>
          <w:szCs w:val="28"/>
          <w:highlight w:val="lightGray"/>
        </w:rPr>
        <w:t>1</w:t>
      </w:r>
      <w:r w:rsidR="00EE23EB">
        <w:rPr>
          <w:rFonts w:cstheme="minorHAnsi"/>
          <w:b/>
          <w:sz w:val="28"/>
          <w:szCs w:val="28"/>
          <w:highlight w:val="lightGray"/>
        </w:rPr>
        <w:t>/202</w:t>
      </w:r>
      <w:bookmarkStart w:id="0" w:name="bookmark2"/>
      <w:r w:rsidR="003E6528">
        <w:rPr>
          <w:rFonts w:cstheme="minorHAnsi"/>
          <w:b/>
          <w:sz w:val="28"/>
          <w:szCs w:val="28"/>
          <w:highlight w:val="lightGray"/>
        </w:rPr>
        <w:t>2</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asciiTheme="minorHAnsi" w:hAnsiTheme="minorHAnsi" w:cstheme="minorHAnsi"/>
          <w:sz w:val="28"/>
          <w:szCs w:val="28"/>
          <w:highlight w:val="lightGray"/>
        </w:rPr>
        <w:t>(ďalej iba „služba“ )</w:t>
      </w:r>
    </w:p>
    <w:p w14:paraId="29549B4F" w14:textId="1721F974" w:rsidR="00824AB6" w:rsidRPr="00EE23EB" w:rsidRDefault="00824AB6" w:rsidP="00FD1780">
      <w:pPr>
        <w:jc w:val="center"/>
        <w:rPr>
          <w:rFonts w:cstheme="minorHAnsi"/>
        </w:rPr>
      </w:pPr>
      <w:r w:rsidRPr="00EE23EB">
        <w:rPr>
          <w:rFonts w:cstheme="minorHAnsi"/>
        </w:rPr>
        <w:t>(ďalej len „Zmluva")</w:t>
      </w:r>
      <w:r w:rsidR="00FD1780" w:rsidRPr="00EE23EB">
        <w:rPr>
          <w:rFonts w:cstheme="minorHAnsi"/>
        </w:rPr>
        <w:t xml:space="preserve"> </w:t>
      </w:r>
      <w:r w:rsidRPr="00EE23EB">
        <w:rPr>
          <w:rFonts w:cstheme="minorHAnsi"/>
        </w:rPr>
        <w:t>medzi týmito zmluvnými stranami:</w:t>
      </w:r>
    </w:p>
    <w:p w14:paraId="2C0203B6" w14:textId="0D73534F" w:rsidR="00824AB6" w:rsidRPr="00EE23EB" w:rsidRDefault="00824AB6" w:rsidP="00824AB6">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sid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14:paraId="64552CFD"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14:paraId="32ABD7E1"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14:paraId="058590C8" w14:textId="15C5859A"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w:t>
      </w:r>
      <w:r w:rsidR="00C30B6A">
        <w:rPr>
          <w:rFonts w:asciiTheme="minorHAnsi" w:hAnsiTheme="minorHAnsi" w:cstheme="minorHAnsi"/>
          <w:color w:val="auto"/>
          <w:sz w:val="22"/>
          <w:szCs w:val="22"/>
        </w:rPr>
        <w:t>anská</w:t>
      </w:r>
      <w:r w:rsidRPr="00EE23EB">
        <w:rPr>
          <w:rFonts w:asciiTheme="minorHAnsi" w:hAnsiTheme="minorHAnsi" w:cstheme="minorHAnsi"/>
          <w:color w:val="auto"/>
          <w:sz w:val="22"/>
          <w:szCs w:val="22"/>
        </w:rPr>
        <w:t xml:space="preserve"> </w:t>
      </w:r>
      <w:r w:rsidR="00C30B6A">
        <w:rPr>
          <w:rFonts w:asciiTheme="minorHAnsi" w:hAnsiTheme="minorHAnsi" w:cstheme="minorHAnsi"/>
          <w:color w:val="auto"/>
          <w:sz w:val="22"/>
          <w:szCs w:val="22"/>
        </w:rPr>
        <w:t>Bystrica, Oddiel: Sa, Vložka č.</w:t>
      </w:r>
      <w:r w:rsidRPr="00EE23EB">
        <w:rPr>
          <w:rFonts w:asciiTheme="minorHAnsi" w:hAnsiTheme="minorHAnsi" w:cstheme="minorHAnsi"/>
          <w:color w:val="auto"/>
          <w:sz w:val="22"/>
          <w:szCs w:val="22"/>
        </w:rPr>
        <w:t>: 909/S</w:t>
      </w:r>
    </w:p>
    <w:p w14:paraId="70100B6A" w14:textId="6D235672"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Mgr. Ján Havran</w:t>
      </w:r>
      <w:r w:rsidR="00C30B6A">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 xml:space="preserve">predseda predstavenstva </w:t>
      </w:r>
    </w:p>
    <w:p w14:paraId="3292DBA4" w14:textId="504AB815"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Mgr. Nikoleta Oktavcová</w:t>
      </w:r>
      <w:r w:rsidR="00C30B6A">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podpredseda predstavenstva</w:t>
      </w:r>
    </w:p>
    <w:p w14:paraId="51B315D0" w14:textId="47472893" w:rsidR="00824AB6" w:rsidRPr="00EE23EB" w:rsidRDefault="00FA359F" w:rsidP="00824AB6">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 xml:space="preserve">Kontaktná </w:t>
      </w:r>
      <w:r w:rsidR="00824AB6" w:rsidRPr="00EE23EB">
        <w:rPr>
          <w:rFonts w:asciiTheme="minorHAnsi" w:hAnsiTheme="minorHAnsi" w:cstheme="minorHAnsi"/>
          <w:color w:val="auto"/>
          <w:sz w:val="22"/>
          <w:szCs w:val="22"/>
        </w:rPr>
        <w:t>osoba:</w:t>
      </w:r>
      <w:r w:rsidR="00824AB6" w:rsidRPr="00EE23EB">
        <w:rPr>
          <w:rFonts w:asciiTheme="minorHAnsi" w:hAnsiTheme="minorHAnsi" w:cstheme="minorHAnsi"/>
          <w:color w:val="auto"/>
          <w:sz w:val="22"/>
          <w:szCs w:val="22"/>
        </w:rPr>
        <w:tab/>
      </w:r>
      <w:r w:rsidR="00824AB6" w:rsidRPr="00EE23EB">
        <w:rPr>
          <w:rFonts w:asciiTheme="minorHAnsi" w:hAnsiTheme="minorHAnsi" w:cstheme="minorHAnsi"/>
          <w:color w:val="auto"/>
          <w:sz w:val="22"/>
          <w:szCs w:val="22"/>
        </w:rPr>
        <w:tab/>
      </w:r>
      <w:r w:rsidR="00BF75E7" w:rsidRPr="00EE23EB">
        <w:rPr>
          <w:rFonts w:asciiTheme="minorHAnsi" w:hAnsiTheme="minorHAnsi" w:cstheme="minorHAnsi"/>
          <w:color w:val="auto"/>
          <w:sz w:val="22"/>
          <w:szCs w:val="22"/>
        </w:rPr>
        <w:t xml:space="preserve">Ing. </w:t>
      </w:r>
      <w:r w:rsidR="00C30B6A">
        <w:rPr>
          <w:rFonts w:asciiTheme="minorHAnsi" w:hAnsiTheme="minorHAnsi" w:cstheme="minorHAnsi"/>
          <w:color w:val="auto"/>
          <w:sz w:val="22"/>
          <w:szCs w:val="22"/>
        </w:rPr>
        <w:t xml:space="preserve">Tomáš Maňúr, </w:t>
      </w:r>
      <w:r w:rsidR="00BF75E7" w:rsidRPr="00EE23EB">
        <w:rPr>
          <w:rFonts w:asciiTheme="minorHAnsi" w:hAnsiTheme="minorHAnsi" w:cstheme="minorHAnsi"/>
          <w:color w:val="auto"/>
          <w:sz w:val="22"/>
          <w:szCs w:val="22"/>
        </w:rPr>
        <w:t>prevádzkový riaditeľ</w:t>
      </w:r>
      <w:r w:rsidR="00824AB6" w:rsidRPr="00EE23EB">
        <w:rPr>
          <w:rFonts w:asciiTheme="minorHAnsi" w:hAnsiTheme="minorHAnsi" w:cstheme="minorHAnsi"/>
          <w:color w:val="auto"/>
          <w:sz w:val="22"/>
          <w:szCs w:val="22"/>
        </w:rPr>
        <w:t xml:space="preserve">         </w:t>
      </w:r>
    </w:p>
    <w:p w14:paraId="5E58AC5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14:paraId="0AD7A4E0"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14:paraId="0DDCEC1C" w14:textId="1C4FBC7E"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14:paraId="6F5AB3A1"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14:paraId="05AA0FF1" w14:textId="1B283869" w:rsidR="00824AB6" w:rsidRPr="00EE23EB" w:rsidRDefault="00C30B6A" w:rsidP="00824AB6">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00824AB6" w:rsidRPr="00EE23EB">
        <w:rPr>
          <w:rFonts w:asciiTheme="minorHAnsi" w:hAnsiTheme="minorHAnsi" w:cstheme="minorHAnsi"/>
          <w:color w:val="auto"/>
          <w:sz w:val="22"/>
          <w:szCs w:val="22"/>
        </w:rPr>
        <w:t>:</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824AB6" w:rsidRPr="00EE23EB">
        <w:rPr>
          <w:rFonts w:asciiTheme="minorHAnsi" w:hAnsiTheme="minorHAnsi" w:cstheme="minorHAnsi"/>
          <w:color w:val="auto"/>
          <w:sz w:val="22"/>
          <w:szCs w:val="22"/>
        </w:rPr>
        <w:tab/>
        <w:t>SK82 0200 0000 0021 8394 4256</w:t>
      </w:r>
    </w:p>
    <w:p w14:paraId="68324C1E" w14:textId="46EED7A4" w:rsidR="00824AB6" w:rsidRPr="00EE23EB" w:rsidRDefault="00C30B6A" w:rsidP="00824AB6">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Č. telefónu: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00824AB6" w:rsidRPr="00EE23EB">
        <w:rPr>
          <w:rFonts w:asciiTheme="minorHAnsi" w:hAnsiTheme="minorHAnsi" w:cstheme="minorHAnsi"/>
          <w:color w:val="auto"/>
          <w:sz w:val="22"/>
          <w:szCs w:val="22"/>
        </w:rPr>
        <w:t>414 27 61</w:t>
      </w:r>
    </w:p>
    <w:p w14:paraId="6C9F043F" w14:textId="2603546C"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00EE23EB">
        <w:rPr>
          <w:rFonts w:asciiTheme="minorHAnsi" w:hAnsiTheme="minorHAnsi" w:cstheme="minorHAnsi"/>
          <w:color w:val="auto"/>
          <w:sz w:val="22"/>
          <w:szCs w:val="22"/>
        </w:rPr>
        <w:tab/>
      </w:r>
      <w:r w:rsidR="00C30B6A">
        <w:rPr>
          <w:rFonts w:asciiTheme="minorHAnsi" w:hAnsiTheme="minorHAnsi" w:cstheme="minorHAnsi"/>
          <w:color w:val="auto"/>
          <w:sz w:val="22"/>
          <w:szCs w:val="22"/>
        </w:rPr>
        <w:t xml:space="preserve">+421 48 </w:t>
      </w:r>
      <w:r w:rsidRPr="00EE23EB">
        <w:rPr>
          <w:rFonts w:asciiTheme="minorHAnsi" w:hAnsiTheme="minorHAnsi" w:cstheme="minorHAnsi"/>
          <w:color w:val="auto"/>
          <w:sz w:val="22"/>
          <w:szCs w:val="22"/>
        </w:rPr>
        <w:t>472 73 65</w:t>
      </w:r>
    </w:p>
    <w:p w14:paraId="2B72CD90" w14:textId="38689F11"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8"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sidR="00C30B6A">
        <w:rPr>
          <w:rStyle w:val="Hypertextovprepojenie"/>
          <w:rFonts w:asciiTheme="minorHAnsi" w:hAnsiTheme="minorHAnsi" w:cstheme="minorHAnsi"/>
          <w:color w:val="auto"/>
          <w:sz w:val="22"/>
          <w:szCs w:val="22"/>
        </w:rPr>
        <w:t>tomas.manur</w:t>
      </w:r>
      <w:r w:rsidRPr="00EE23EB">
        <w:rPr>
          <w:rStyle w:val="Hypertextovprepojenie"/>
          <w:rFonts w:asciiTheme="minorHAnsi" w:hAnsiTheme="minorHAnsi" w:cstheme="minorHAnsi"/>
          <w:color w:val="auto"/>
          <w:sz w:val="22"/>
          <w:szCs w:val="22"/>
        </w:rPr>
        <w:t>@bbrsc.sk</w:t>
      </w:r>
    </w:p>
    <w:p w14:paraId="62FA6522"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14:paraId="3B06B746" w14:textId="77777777" w:rsidR="00824AB6" w:rsidRPr="00EE23EB" w:rsidRDefault="00824AB6" w:rsidP="00824AB6">
      <w:pPr>
        <w:pStyle w:val="Bezriadkovania"/>
        <w:rPr>
          <w:rFonts w:asciiTheme="minorHAnsi" w:hAnsiTheme="minorHAnsi" w:cstheme="minorHAnsi"/>
          <w:color w:val="auto"/>
          <w:sz w:val="22"/>
          <w:szCs w:val="22"/>
        </w:rPr>
      </w:pPr>
    </w:p>
    <w:p w14:paraId="0BB1BDD1" w14:textId="12ECD641" w:rsidR="00824AB6" w:rsidRPr="00EE23EB" w:rsidRDefault="00824AB6" w:rsidP="00824AB6">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w:t>
      </w:r>
      <w:r w:rsidR="00197487" w:rsidRPr="00EE23EB">
        <w:rPr>
          <w:rFonts w:asciiTheme="minorHAnsi" w:hAnsiTheme="minorHAnsi" w:cstheme="minorHAnsi"/>
          <w:b/>
          <w:color w:val="auto"/>
          <w:sz w:val="22"/>
          <w:szCs w:val="22"/>
          <w:u w:val="single"/>
        </w:rPr>
        <w:t>revádzk</w:t>
      </w:r>
      <w:r w:rsidRPr="00EE23EB">
        <w:rPr>
          <w:rFonts w:asciiTheme="minorHAnsi" w:hAnsiTheme="minorHAnsi" w:cstheme="minorHAnsi"/>
          <w:b/>
          <w:color w:val="auto"/>
          <w:sz w:val="22"/>
          <w:szCs w:val="22"/>
          <w:u w:val="single"/>
        </w:rPr>
        <w:t>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14:paraId="3CCBB60B"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14:paraId="6E13A9E5"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09B5105F"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0241D14D"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14:paraId="320720B5"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14:paraId="567EA043" w14:textId="3608C5C4"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52D71962" w14:textId="0997CD58"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20F5A5C9" w14:textId="1FAD53FB"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14:paraId="0AE5DA0D" w14:textId="577B81B3"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14:paraId="2EEAE9E2" w14:textId="7A0FB2E9" w:rsidR="00824AB6" w:rsidRPr="00EE23EB" w:rsidRDefault="00C30B6A" w:rsidP="00824AB6">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00824AB6" w:rsidRPr="00EE23EB">
        <w:rPr>
          <w:rFonts w:asciiTheme="minorHAnsi" w:hAnsiTheme="minorHAnsi" w:cstheme="minorHAnsi"/>
          <w:color w:val="auto"/>
          <w:sz w:val="22"/>
          <w:szCs w:val="22"/>
        </w:rPr>
        <w:t xml:space="preserve">       </w:t>
      </w:r>
      <w:r w:rsidR="00824AB6" w:rsidRPr="00EE23EB">
        <w:rPr>
          <w:rFonts w:asciiTheme="minorHAnsi" w:hAnsiTheme="minorHAnsi" w:cstheme="minorHAnsi"/>
          <w:color w:val="auto"/>
          <w:sz w:val="22"/>
          <w:szCs w:val="22"/>
        </w:rPr>
        <w:tab/>
      </w:r>
    </w:p>
    <w:p w14:paraId="051B4FAF"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14:paraId="03CC921E" w14:textId="77777777"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14:paraId="5A0E3C73" w14:textId="474F9512"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sidR="00C30B6A">
        <w:rPr>
          <w:rFonts w:asciiTheme="minorHAnsi" w:hAnsiTheme="minorHAnsi" w:cstheme="minorHAnsi"/>
          <w:color w:val="auto"/>
          <w:sz w:val="22"/>
          <w:szCs w:val="22"/>
        </w:rPr>
        <w:t>-</w:t>
      </w:r>
      <w:r w:rsidRPr="00EE23EB">
        <w:rPr>
          <w:rFonts w:asciiTheme="minorHAnsi" w:hAnsiTheme="minorHAnsi" w:cstheme="minorHAnsi"/>
          <w:color w:val="auto"/>
          <w:sz w:val="22"/>
          <w:szCs w:val="22"/>
        </w:rPr>
        <w:t>mail:</w:t>
      </w:r>
      <w:r w:rsidRPr="00EE23EB">
        <w:rPr>
          <w:rFonts w:asciiTheme="minorHAnsi" w:hAnsiTheme="minorHAnsi" w:cstheme="minorHAnsi"/>
          <w:color w:val="auto"/>
          <w:sz w:val="22"/>
          <w:szCs w:val="22"/>
        </w:rPr>
        <w:tab/>
      </w:r>
    </w:p>
    <w:p w14:paraId="677B3E23" w14:textId="204AE252" w:rsidR="00824AB6" w:rsidRPr="00EE23EB" w:rsidRDefault="00824AB6" w:rsidP="00824AB6">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w:t>
      </w:r>
      <w:r w:rsidR="00197487" w:rsidRPr="00EE23EB">
        <w:rPr>
          <w:rFonts w:asciiTheme="minorHAnsi" w:hAnsiTheme="minorHAnsi" w:cstheme="minorHAnsi"/>
          <w:color w:val="auto"/>
          <w:sz w:val="22"/>
          <w:szCs w:val="22"/>
        </w:rPr>
        <w:t>revádzkovateľ</w:t>
      </w:r>
      <w:r w:rsidRPr="00EE23EB">
        <w:rPr>
          <w:rFonts w:asciiTheme="minorHAnsi" w:hAnsiTheme="minorHAnsi" w:cstheme="minorHAnsi"/>
          <w:color w:val="auto"/>
          <w:sz w:val="22"/>
          <w:szCs w:val="22"/>
        </w:rPr>
        <w:t>“ v príslušnom gramatickom tvare a spolu s objednávateľom ďalej iba „zmluvné strany“ v príslušnom gramatickom tvare).</w:t>
      </w:r>
    </w:p>
    <w:p w14:paraId="08630876" w14:textId="77777777" w:rsidR="003F355F" w:rsidRPr="00EE23EB" w:rsidRDefault="003F355F" w:rsidP="00824AB6">
      <w:pPr>
        <w:pStyle w:val="Bezriadkovania"/>
        <w:rPr>
          <w:rFonts w:asciiTheme="minorHAnsi" w:hAnsiTheme="minorHAnsi" w:cstheme="minorHAnsi"/>
          <w:color w:val="auto"/>
          <w:sz w:val="22"/>
          <w:szCs w:val="22"/>
        </w:rPr>
      </w:pPr>
    </w:p>
    <w:p w14:paraId="7E0BB9D3" w14:textId="4CE394EA" w:rsidR="00824AB6" w:rsidRPr="00EE23EB" w:rsidRDefault="004F1BE3" w:rsidP="004F1BE3">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Preambula</w:t>
      </w:r>
    </w:p>
    <w:p w14:paraId="63005154" w14:textId="73C575B7"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vyhlasuje, že je obchodnou spoločnosťou</w:t>
      </w:r>
      <w:r w:rsidR="00363BA0">
        <w:rPr>
          <w:rFonts w:cstheme="minorHAnsi"/>
        </w:rPr>
        <w:t>/podnikateľom</w:t>
      </w:r>
      <w:r w:rsidR="002225AD" w:rsidRPr="00EE23EB">
        <w:rPr>
          <w:rFonts w:cstheme="minorHAnsi"/>
        </w:rPr>
        <w:t xml:space="preserve">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sidR="00C30B6A">
        <w:rPr>
          <w:rFonts w:cstheme="minorHAnsi"/>
        </w:rPr>
        <w:t xml:space="preserve">ej únie, spĺňa podmienky zákona </w:t>
      </w:r>
      <w:r w:rsidR="002225AD" w:rsidRPr="00EE23EB">
        <w:rPr>
          <w:rFonts w:cstheme="minorHAnsi"/>
        </w:rPr>
        <w:t>č. 315/2016 Z. z. o registri partnerov verejného sektora a o zmene a doplnení niektorých zákonov a je oprávnený túto Zmluvu uzavrieť a naplniť účel Zmluvy.</w:t>
      </w:r>
    </w:p>
    <w:p w14:paraId="13BF94E5" w14:textId="4F3AF2C5"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je povinný pri plnení predmetu Zmluvy dodržiavať všetky platné všeobecne záväzné právne </w:t>
      </w:r>
      <w:r w:rsidR="002225AD" w:rsidRPr="00EE23EB">
        <w:rPr>
          <w:rFonts w:cstheme="minorHAnsi"/>
        </w:rPr>
        <w:lastRenderedPageBreak/>
        <w:t xml:space="preserve">predpisy a technické normy Slovenskej republiky a Európskej únie vzťahujúce sa na predmet Zmluvy. </w:t>
      </w:r>
    </w:p>
    <w:p w14:paraId="733BEF81" w14:textId="3500D8AF"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 xml:space="preserve">Prevádzkovateľ </w:t>
      </w:r>
      <w:r w:rsidR="002225AD" w:rsidRPr="00EE23EB">
        <w:rPr>
          <w:rFonts w:cstheme="minorHAnsi"/>
        </w:rPr>
        <w:t xml:space="preserve">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Pr="00EE23EB">
        <w:rPr>
          <w:rFonts w:cstheme="minorHAnsi"/>
        </w:rPr>
        <w:t>Prevádzkovateľa</w:t>
      </w:r>
      <w:r w:rsidR="002225AD" w:rsidRPr="00EE23EB">
        <w:rPr>
          <w:rFonts w:cstheme="minorHAnsi"/>
        </w:rPr>
        <w:t xml:space="preserve"> na plnenie titulom ceny </w:t>
      </w:r>
      <w:r w:rsidRPr="00EE23EB">
        <w:rPr>
          <w:rFonts w:cstheme="minorHAnsi"/>
        </w:rPr>
        <w:t>služby</w:t>
      </w:r>
      <w:r w:rsidR="002225AD" w:rsidRPr="00EE23EB">
        <w:rPr>
          <w:rFonts w:cstheme="minorHAnsi"/>
        </w:rPr>
        <w:t xml:space="preserve">. </w:t>
      </w:r>
    </w:p>
    <w:p w14:paraId="7BCB365D" w14:textId="13D239B9"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berie na vedomie, že pri realizácii predmetu Zmluvy prostredníctvom subdodávateľov   (ďalej aj iba „subdodávka“ ) zodpovedá </w:t>
      </w:r>
      <w:r w:rsidRPr="00EE23EB">
        <w:rPr>
          <w:rFonts w:cstheme="minorHAnsi"/>
        </w:rPr>
        <w:t>Prevádzkovateľ</w:t>
      </w:r>
      <w:r w:rsidR="002225AD" w:rsidRPr="00EE23EB">
        <w:rPr>
          <w:rFonts w:cstheme="minorHAnsi"/>
        </w:rPr>
        <w:t xml:space="preserve"> tak, ako keby službu, resp. jej časť realizoval sám. </w:t>
      </w:r>
      <w:r w:rsidRPr="00EE23EB">
        <w:rPr>
          <w:rFonts w:cstheme="minorHAnsi"/>
        </w:rPr>
        <w:t>Prevádzkovateľ</w:t>
      </w:r>
      <w:r w:rsidR="002225AD" w:rsidRPr="00EE23EB">
        <w:rPr>
          <w:rFonts w:cstheme="minorHAnsi"/>
        </w:rPr>
        <w:t xml:space="preserve"> je povinný oznámiť objednávateľovi akékoľvek zmeny týkajúce sa subdodávok.  </w:t>
      </w:r>
    </w:p>
    <w:p w14:paraId="07076411" w14:textId="3E72F5FD" w:rsidR="002225AD" w:rsidRPr="00EE23EB" w:rsidRDefault="004F1BE3" w:rsidP="002225AD">
      <w:pPr>
        <w:pStyle w:val="Odsekzoznamu"/>
        <w:widowControl w:val="0"/>
        <w:numPr>
          <w:ilvl w:val="0"/>
          <w:numId w:val="15"/>
        </w:numPr>
        <w:spacing w:after="0" w:line="240" w:lineRule="auto"/>
        <w:ind w:left="425" w:hanging="425"/>
        <w:contextualSpacing w:val="0"/>
        <w:jc w:val="both"/>
        <w:rPr>
          <w:rFonts w:cstheme="minorHAnsi"/>
        </w:rPr>
      </w:pPr>
      <w:r w:rsidRPr="00EE23EB">
        <w:rPr>
          <w:rFonts w:cstheme="minorHAnsi"/>
        </w:rPr>
        <w:t>Prevádzkovateľ</w:t>
      </w:r>
      <w:r w:rsidR="002225AD" w:rsidRPr="00EE23EB">
        <w:rPr>
          <w:rFonts w:cstheme="minorHAnsi"/>
        </w:rPr>
        <w:t xml:space="preserve">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sidR="00E070CB" w:rsidRPr="00EE23EB">
        <w:rPr>
          <w:rFonts w:cstheme="minorHAnsi"/>
        </w:rPr>
        <w:t>traktora</w:t>
      </w:r>
      <w:r w:rsidR="00B77044">
        <w:rPr>
          <w:rFonts w:cstheme="minorHAnsi"/>
        </w:rPr>
        <w:t>/vozidla</w:t>
      </w:r>
      <w:r w:rsidR="002225AD" w:rsidRPr="00EE23E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14:paraId="75245630" w14:textId="77777777" w:rsidR="002201FF" w:rsidRPr="00EE23EB" w:rsidRDefault="002201FF" w:rsidP="00025C6E">
      <w:pPr>
        <w:pStyle w:val="Odsekzoznamu"/>
        <w:widowControl w:val="0"/>
        <w:spacing w:after="0" w:line="240" w:lineRule="auto"/>
        <w:ind w:left="425"/>
        <w:contextualSpacing w:val="0"/>
        <w:jc w:val="both"/>
        <w:rPr>
          <w:rFonts w:cstheme="minorHAnsi"/>
        </w:rPr>
      </w:pPr>
    </w:p>
    <w:p w14:paraId="048E0D1C" w14:textId="6B9F1EA8" w:rsidR="00EE5DDC" w:rsidRPr="00EE23EB" w:rsidRDefault="00824AB6" w:rsidP="00D251D7">
      <w:pPr>
        <w:spacing w:after="0" w:line="240" w:lineRule="auto"/>
        <w:jc w:val="center"/>
        <w:rPr>
          <w:rFonts w:cstheme="minorHAnsi"/>
        </w:rPr>
      </w:pPr>
      <w:r w:rsidRPr="00EE23EB">
        <w:rPr>
          <w:rFonts w:cstheme="minorHAnsi"/>
          <w:b/>
          <w:bCs/>
        </w:rPr>
        <w:t>I</w:t>
      </w:r>
    </w:p>
    <w:p w14:paraId="5899AEC2" w14:textId="77777777" w:rsidR="00EE5DDC" w:rsidRPr="00EE23EB" w:rsidRDefault="00EE5DDC" w:rsidP="00D251D7">
      <w:pPr>
        <w:pStyle w:val="Zkladntext3"/>
        <w:rPr>
          <w:rFonts w:asciiTheme="minorHAnsi" w:hAnsiTheme="minorHAnsi" w:cstheme="minorHAnsi"/>
          <w:b/>
          <w:color w:val="auto"/>
          <w:sz w:val="22"/>
          <w:szCs w:val="22"/>
        </w:rPr>
      </w:pPr>
      <w:r w:rsidRPr="00EE23EB">
        <w:rPr>
          <w:rFonts w:asciiTheme="minorHAnsi" w:hAnsiTheme="minorHAnsi" w:cstheme="minorHAnsi"/>
          <w:b/>
          <w:color w:val="auto"/>
          <w:sz w:val="22"/>
          <w:szCs w:val="22"/>
        </w:rPr>
        <w:t>Predmet zmluvy</w:t>
      </w:r>
    </w:p>
    <w:p w14:paraId="12535028" w14:textId="6EA2AC3B" w:rsidR="00824AB6" w:rsidRPr="00734F46" w:rsidRDefault="00EE5DD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 xml:space="preserve">Predmetom tejto zmluvy je </w:t>
      </w:r>
      <w:r w:rsidR="00197487" w:rsidRPr="00734F46">
        <w:rPr>
          <w:rFonts w:cstheme="minorHAnsi"/>
        </w:rPr>
        <w:t>záväzok prevádzkovateľa</w:t>
      </w:r>
      <w:r w:rsidR="00824AB6" w:rsidRPr="00734F46">
        <w:rPr>
          <w:rFonts w:cstheme="minorHAnsi"/>
        </w:rPr>
        <w:t xml:space="preserve"> </w:t>
      </w:r>
      <w:r w:rsidRPr="00734F46">
        <w:rPr>
          <w:rFonts w:cstheme="minorHAnsi"/>
        </w:rPr>
        <w:t xml:space="preserve">prostredníctvom </w:t>
      </w:r>
    </w:p>
    <w:p w14:paraId="151708EE" w14:textId="120C0FC3" w:rsidR="00824AB6" w:rsidRPr="00734F46" w:rsidRDefault="00EE5DDC"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734F46">
        <w:rPr>
          <w:rFonts w:cstheme="minorHAnsi"/>
        </w:rPr>
        <w:t>vozidiel</w:t>
      </w:r>
      <w:r w:rsidR="00BA2A9F" w:rsidRPr="00734F46">
        <w:rPr>
          <w:rFonts w:cstheme="minorHAnsi"/>
        </w:rPr>
        <w:t xml:space="preserve"> </w:t>
      </w:r>
      <w:r w:rsidR="00BA2A9F" w:rsidRPr="00734F46">
        <w:rPr>
          <w:rFonts w:cstheme="minorHAnsi"/>
          <w:bCs/>
          <w:lang w:bidi="si-LK"/>
        </w:rPr>
        <w:t xml:space="preserve">kategórie </w:t>
      </w:r>
      <w:r w:rsidR="00E070CB" w:rsidRPr="00734F46">
        <w:rPr>
          <w:rFonts w:cstheme="minorHAnsi"/>
          <w:bCs/>
          <w:lang w:bidi="si-LK"/>
        </w:rPr>
        <w:t>T</w:t>
      </w:r>
      <w:r w:rsidR="007A1024" w:rsidRPr="00734F46">
        <w:rPr>
          <w:rFonts w:cstheme="minorHAnsi"/>
          <w:bCs/>
          <w:lang w:bidi="si-LK"/>
        </w:rPr>
        <w:t xml:space="preserve"> v počte </w:t>
      </w:r>
      <w:r w:rsidR="00E070CB" w:rsidRPr="00734F46">
        <w:rPr>
          <w:rFonts w:cstheme="minorHAnsi"/>
          <w:bCs/>
          <w:lang w:bidi="si-LK"/>
        </w:rPr>
        <w:t>4</w:t>
      </w:r>
      <w:r w:rsidR="007A1024" w:rsidRPr="00734F46">
        <w:rPr>
          <w:rFonts w:cstheme="minorHAnsi"/>
          <w:bCs/>
          <w:lang w:bidi="si-LK"/>
        </w:rPr>
        <w:t>-och kusov</w:t>
      </w:r>
      <w:r w:rsidR="00BA2A9F" w:rsidRPr="00734F46">
        <w:rPr>
          <w:rFonts w:cstheme="minorHAnsi"/>
          <w:bCs/>
          <w:lang w:bidi="si-LK"/>
        </w:rPr>
        <w:t xml:space="preserve">, s pohonom </w:t>
      </w:r>
      <w:r w:rsidR="003F355F" w:rsidRPr="00734F46">
        <w:rPr>
          <w:rFonts w:cstheme="minorHAnsi"/>
          <w:bCs/>
          <w:lang w:bidi="si-LK"/>
        </w:rPr>
        <w:t xml:space="preserve">4 x 4, </w:t>
      </w:r>
      <w:r w:rsidR="00E070CB" w:rsidRPr="00734F46">
        <w:rPr>
          <w:rFonts w:cstheme="minorHAnsi"/>
          <w:bCs/>
          <w:lang w:bidi="si-LK"/>
        </w:rPr>
        <w:t xml:space="preserve">výkonom motora v rozsahu od 47 kW do 75 kW vybavených zadnou závesnou radlicou na odstraňovanie snehu pluhovaním </w:t>
      </w:r>
      <w:r w:rsidR="00C30B6A" w:rsidRPr="00734F46">
        <w:rPr>
          <w:rFonts w:cstheme="minorHAnsi"/>
        </w:rPr>
        <w:t>(</w:t>
      </w:r>
      <w:r w:rsidR="003C4E1C" w:rsidRPr="00734F46">
        <w:rPr>
          <w:rFonts w:cstheme="minorHAnsi"/>
        </w:rPr>
        <w:t>ďalej iba „</w:t>
      </w:r>
      <w:r w:rsidR="00E070CB" w:rsidRPr="00734F46">
        <w:rPr>
          <w:rFonts w:cstheme="minorHAnsi"/>
        </w:rPr>
        <w:t>traktor</w:t>
      </w:r>
      <w:r w:rsidR="003C4E1C" w:rsidRPr="00734F46">
        <w:rPr>
          <w:rFonts w:cstheme="minorHAnsi"/>
        </w:rPr>
        <w:t>“</w:t>
      </w:r>
      <w:r w:rsidR="00363BA0" w:rsidRPr="00734F46">
        <w:rPr>
          <w:rFonts w:cstheme="minorHAnsi"/>
        </w:rPr>
        <w:t xml:space="preserve"> alebo „vozidlo“)</w:t>
      </w:r>
      <w:r w:rsidR="003C4E1C" w:rsidRPr="00734F46">
        <w:rPr>
          <w:rFonts w:cstheme="minorHAnsi"/>
        </w:rPr>
        <w:t xml:space="preserve"> </w:t>
      </w:r>
      <w:r w:rsidR="00824AB6" w:rsidRPr="00734F46">
        <w:rPr>
          <w:rFonts w:cstheme="minorHAnsi"/>
        </w:rPr>
        <w:t>a</w:t>
      </w:r>
      <w:r w:rsidR="003F355F" w:rsidRPr="00734F46">
        <w:rPr>
          <w:rFonts w:cstheme="minorHAnsi"/>
        </w:rPr>
        <w:t>,</w:t>
      </w:r>
    </w:p>
    <w:p w14:paraId="35F597AB" w14:textId="52EBDB57" w:rsidR="00824AB6" w:rsidRPr="00734F46" w:rsidRDefault="00824AB6" w:rsidP="00824AB6">
      <w:pPr>
        <w:pStyle w:val="Odsekzoznamu"/>
        <w:widowControl w:val="0"/>
        <w:numPr>
          <w:ilvl w:val="0"/>
          <w:numId w:val="12"/>
        </w:numPr>
        <w:suppressAutoHyphens/>
        <w:autoSpaceDE w:val="0"/>
        <w:spacing w:after="0" w:line="240" w:lineRule="auto"/>
        <w:jc w:val="both"/>
        <w:rPr>
          <w:rFonts w:eastAsia="Lucida Sans Unicode" w:cstheme="minorHAnsi"/>
          <w:lang w:bidi="sk-SK"/>
        </w:rPr>
      </w:pPr>
      <w:r w:rsidRPr="00734F46">
        <w:rPr>
          <w:rFonts w:cstheme="minorHAnsi"/>
        </w:rPr>
        <w:t xml:space="preserve">kvalifikovanej obsluhy </w:t>
      </w:r>
      <w:r w:rsidR="00E070CB" w:rsidRPr="00734F46">
        <w:rPr>
          <w:rFonts w:cstheme="minorHAnsi"/>
        </w:rPr>
        <w:t>traktorov</w:t>
      </w:r>
      <w:r w:rsidR="003C4E1C" w:rsidRPr="00734F46">
        <w:rPr>
          <w:rFonts w:cstheme="minorHAnsi"/>
        </w:rPr>
        <w:t xml:space="preserve"> (ďalej aj „posádka“)</w:t>
      </w:r>
      <w:r w:rsidR="003F355F" w:rsidRPr="00734F46">
        <w:rPr>
          <w:rFonts w:cstheme="minorHAnsi"/>
        </w:rPr>
        <w:t>,</w:t>
      </w:r>
      <w:r w:rsidRPr="00734F46">
        <w:rPr>
          <w:rFonts w:cstheme="minorHAnsi"/>
        </w:rPr>
        <w:t xml:space="preserve"> </w:t>
      </w:r>
    </w:p>
    <w:p w14:paraId="5583E574" w14:textId="59999558" w:rsidR="006F5BD8" w:rsidRPr="00734F46" w:rsidRDefault="008115E4" w:rsidP="006F5BD8">
      <w:pPr>
        <w:pStyle w:val="Odsekzoznamu"/>
        <w:widowControl w:val="0"/>
        <w:numPr>
          <w:ilvl w:val="0"/>
          <w:numId w:val="12"/>
        </w:numPr>
        <w:suppressAutoHyphens/>
        <w:autoSpaceDE w:val="0"/>
        <w:jc w:val="both"/>
        <w:rPr>
          <w:rFonts w:eastAsia="Lucida Sans Unicode" w:cstheme="minorHAnsi"/>
          <w:lang w:bidi="sk-SK"/>
        </w:rPr>
      </w:pPr>
      <w:r w:rsidRPr="00734F46">
        <w:rPr>
          <w:rFonts w:cstheme="minorHAnsi"/>
        </w:rPr>
        <w:t xml:space="preserve">v </w:t>
      </w:r>
      <w:r w:rsidR="003C4E1C" w:rsidRPr="00734F46">
        <w:rPr>
          <w:rFonts w:cstheme="minorHAnsi"/>
        </w:rPr>
        <w:t xml:space="preserve">priebehu </w:t>
      </w:r>
      <w:r w:rsidR="000C5B92" w:rsidRPr="00734F46">
        <w:rPr>
          <w:rFonts w:cstheme="minorHAnsi"/>
        </w:rPr>
        <w:t xml:space="preserve">predpokladanej </w:t>
      </w:r>
      <w:r w:rsidR="00C30B6A" w:rsidRPr="00734F46">
        <w:rPr>
          <w:rFonts w:cstheme="minorHAnsi"/>
        </w:rPr>
        <w:t>doby od 01.12.2021</w:t>
      </w:r>
      <w:r w:rsidR="003C4E1C" w:rsidRPr="00734F46">
        <w:rPr>
          <w:rFonts w:cstheme="minorHAnsi"/>
        </w:rPr>
        <w:t xml:space="preserve"> do 31.03.20</w:t>
      </w:r>
      <w:r w:rsidR="00C30B6A" w:rsidRPr="00734F46">
        <w:rPr>
          <w:rFonts w:cstheme="minorHAnsi"/>
        </w:rPr>
        <w:t>22</w:t>
      </w:r>
      <w:r w:rsidR="003F355F" w:rsidRPr="00734F46">
        <w:rPr>
          <w:rFonts w:cstheme="minorHAnsi"/>
        </w:rPr>
        <w:t>,</w:t>
      </w:r>
      <w:r w:rsidR="003C4E1C" w:rsidRPr="00734F46">
        <w:rPr>
          <w:rFonts w:cstheme="minorHAnsi"/>
        </w:rPr>
        <w:t xml:space="preserve"> </w:t>
      </w:r>
    </w:p>
    <w:p w14:paraId="515BED2F" w14:textId="6E4AFE04" w:rsidR="006F5BD8" w:rsidRPr="00734F46" w:rsidRDefault="00EE23EB" w:rsidP="006F5BD8">
      <w:pPr>
        <w:pStyle w:val="Odsekzoznamu"/>
        <w:widowControl w:val="0"/>
        <w:numPr>
          <w:ilvl w:val="0"/>
          <w:numId w:val="12"/>
        </w:numPr>
        <w:suppressAutoHyphens/>
        <w:autoSpaceDE w:val="0"/>
        <w:jc w:val="both"/>
        <w:rPr>
          <w:rFonts w:eastAsia="Lucida Sans Unicode" w:cstheme="minorHAnsi"/>
          <w:lang w:bidi="sk-SK"/>
        </w:rPr>
      </w:pPr>
      <w:r w:rsidRPr="00734F46">
        <w:rPr>
          <w:rFonts w:cstheme="minorHAnsi"/>
        </w:rPr>
        <w:t xml:space="preserve">pre okresy </w:t>
      </w:r>
      <w:r w:rsidR="00E070CB" w:rsidRPr="00734F46">
        <w:rPr>
          <w:rFonts w:cstheme="minorHAnsi"/>
        </w:rPr>
        <w:t>Revúca</w:t>
      </w:r>
      <w:r w:rsidR="003C4E1C" w:rsidRPr="00734F46">
        <w:rPr>
          <w:rFonts w:cstheme="minorHAnsi"/>
        </w:rPr>
        <w:t xml:space="preserve">– stredisko </w:t>
      </w:r>
      <w:r w:rsidR="00E070CB" w:rsidRPr="00734F46">
        <w:rPr>
          <w:rFonts w:cstheme="minorHAnsi"/>
          <w:bCs/>
        </w:rPr>
        <w:t>Jelšava</w:t>
      </w:r>
      <w:r w:rsidR="003F355F" w:rsidRPr="00734F46">
        <w:rPr>
          <w:rFonts w:cstheme="minorHAnsi"/>
          <w:bCs/>
        </w:rPr>
        <w:t>,</w:t>
      </w:r>
      <w:r w:rsidR="003C4E1C" w:rsidRPr="00734F46">
        <w:rPr>
          <w:rFonts w:cstheme="minorHAnsi"/>
          <w:bCs/>
        </w:rPr>
        <w:t xml:space="preserve"> </w:t>
      </w:r>
    </w:p>
    <w:p w14:paraId="43BEF407" w14:textId="7B857870" w:rsidR="006F5BD8" w:rsidRPr="00734F46" w:rsidRDefault="003C4E1C" w:rsidP="00D2056C">
      <w:pPr>
        <w:pStyle w:val="Bezriadkovania"/>
        <w:ind w:left="284"/>
        <w:jc w:val="both"/>
        <w:rPr>
          <w:rFonts w:asciiTheme="minorHAnsi" w:eastAsia="Lucida Sans Unicode" w:hAnsiTheme="minorHAnsi" w:cstheme="minorHAnsi"/>
          <w:color w:val="auto"/>
          <w:sz w:val="22"/>
          <w:szCs w:val="22"/>
          <w:lang w:bidi="sk-SK"/>
        </w:rPr>
      </w:pPr>
      <w:r w:rsidRPr="00734F46">
        <w:rPr>
          <w:rFonts w:asciiTheme="minorHAnsi" w:hAnsiTheme="minorHAnsi" w:cstheme="minorHAnsi"/>
          <w:color w:val="auto"/>
          <w:sz w:val="22"/>
          <w:szCs w:val="22"/>
        </w:rPr>
        <w:t xml:space="preserve">vykonať cesty za účelom </w:t>
      </w:r>
      <w:r w:rsidR="00EE5DDC" w:rsidRPr="00734F46">
        <w:rPr>
          <w:rFonts w:asciiTheme="minorHAnsi" w:hAnsiTheme="minorHAnsi" w:cstheme="minorHAnsi"/>
          <w:color w:val="auto"/>
          <w:sz w:val="22"/>
          <w:szCs w:val="22"/>
        </w:rPr>
        <w:t>výkon</w:t>
      </w:r>
      <w:r w:rsidRPr="00734F46">
        <w:rPr>
          <w:rFonts w:asciiTheme="minorHAnsi" w:hAnsiTheme="minorHAnsi" w:cstheme="minorHAnsi"/>
          <w:color w:val="auto"/>
          <w:sz w:val="22"/>
          <w:szCs w:val="22"/>
        </w:rPr>
        <w:t>u</w:t>
      </w:r>
      <w:r w:rsidR="00EE5DDC" w:rsidRPr="00734F46">
        <w:rPr>
          <w:rFonts w:asciiTheme="minorHAnsi" w:hAnsiTheme="minorHAnsi" w:cstheme="minorHAnsi"/>
          <w:color w:val="auto"/>
          <w:sz w:val="22"/>
          <w:szCs w:val="22"/>
        </w:rPr>
        <w:t xml:space="preserve"> zimnej služby</w:t>
      </w:r>
      <w:r w:rsidR="00D0556D" w:rsidRPr="00734F46">
        <w:rPr>
          <w:rFonts w:asciiTheme="minorHAnsi" w:hAnsiTheme="minorHAnsi" w:cstheme="minorHAnsi"/>
          <w:color w:val="auto"/>
          <w:sz w:val="22"/>
          <w:szCs w:val="22"/>
        </w:rPr>
        <w:t xml:space="preserve"> </w:t>
      </w:r>
      <w:r w:rsidR="00EE5DDC" w:rsidRPr="00734F46">
        <w:rPr>
          <w:rFonts w:asciiTheme="minorHAnsi" w:eastAsia="Lucida Sans Unicode" w:hAnsiTheme="minorHAnsi" w:cstheme="minorHAnsi"/>
          <w:color w:val="auto"/>
          <w:sz w:val="22"/>
          <w:szCs w:val="22"/>
          <w:lang w:bidi="sk-SK"/>
        </w:rPr>
        <w:t xml:space="preserve">v rozsahu podľa prílohy č. </w:t>
      </w:r>
      <w:r w:rsidR="00EE23EB" w:rsidRPr="00734F46">
        <w:rPr>
          <w:rFonts w:asciiTheme="minorHAnsi" w:eastAsia="Lucida Sans Unicode" w:hAnsiTheme="minorHAnsi" w:cstheme="minorHAnsi"/>
          <w:color w:val="auto"/>
          <w:sz w:val="22"/>
          <w:szCs w:val="22"/>
          <w:lang w:bidi="sk-SK"/>
        </w:rPr>
        <w:t>2</w:t>
      </w:r>
      <w:r w:rsidR="00EE5DDC" w:rsidRPr="00734F46">
        <w:rPr>
          <w:rFonts w:asciiTheme="minorHAnsi" w:eastAsia="Lucida Sans Unicode" w:hAnsiTheme="minorHAnsi" w:cstheme="minorHAnsi"/>
          <w:color w:val="auto"/>
          <w:sz w:val="22"/>
          <w:szCs w:val="22"/>
          <w:lang w:bidi="sk-SK"/>
        </w:rPr>
        <w:t xml:space="preserve"> </w:t>
      </w:r>
      <w:r w:rsidR="00824AB6" w:rsidRPr="00734F46">
        <w:rPr>
          <w:rFonts w:asciiTheme="minorHAnsi" w:eastAsia="Lucida Sans Unicode" w:hAnsiTheme="minorHAnsi" w:cstheme="minorHAnsi"/>
          <w:color w:val="auto"/>
          <w:sz w:val="22"/>
          <w:szCs w:val="22"/>
          <w:lang w:bidi="sk-SK"/>
        </w:rPr>
        <w:t>k</w:t>
      </w:r>
      <w:r w:rsidR="00EE5DDC" w:rsidRPr="00734F46">
        <w:rPr>
          <w:rFonts w:asciiTheme="minorHAnsi" w:eastAsia="Lucida Sans Unicode" w:hAnsiTheme="minorHAnsi" w:cstheme="minorHAnsi"/>
          <w:color w:val="auto"/>
          <w:sz w:val="22"/>
          <w:szCs w:val="22"/>
          <w:lang w:bidi="sk-SK"/>
        </w:rPr>
        <w:t xml:space="preserve"> zmluv</w:t>
      </w:r>
      <w:r w:rsidR="00824AB6" w:rsidRPr="00734F46">
        <w:rPr>
          <w:rFonts w:asciiTheme="minorHAnsi" w:eastAsia="Lucida Sans Unicode" w:hAnsiTheme="minorHAnsi" w:cstheme="minorHAnsi"/>
          <w:color w:val="auto"/>
          <w:sz w:val="22"/>
          <w:szCs w:val="22"/>
          <w:lang w:bidi="sk-SK"/>
        </w:rPr>
        <w:t>e</w:t>
      </w:r>
      <w:r w:rsidR="00EE5DDC" w:rsidRPr="00734F46">
        <w:rPr>
          <w:rFonts w:asciiTheme="minorHAnsi" w:eastAsia="Lucida Sans Unicode" w:hAnsiTheme="minorHAnsi" w:cstheme="minorHAnsi"/>
          <w:color w:val="auto"/>
          <w:sz w:val="22"/>
          <w:szCs w:val="22"/>
          <w:lang w:bidi="sk-SK"/>
        </w:rPr>
        <w:t xml:space="preserve">, a to podľa </w:t>
      </w:r>
      <w:r w:rsidRPr="00734F46">
        <w:rPr>
          <w:rFonts w:asciiTheme="minorHAnsi" w:eastAsia="Lucida Sans Unicode" w:hAnsiTheme="minorHAnsi" w:cstheme="minorHAnsi"/>
          <w:color w:val="auto"/>
          <w:sz w:val="22"/>
          <w:szCs w:val="22"/>
          <w:lang w:bidi="sk-SK"/>
        </w:rPr>
        <w:t xml:space="preserve">určenia objednávateľa, podľa </w:t>
      </w:r>
      <w:r w:rsidR="00EE5DDC" w:rsidRPr="00734F46">
        <w:rPr>
          <w:rFonts w:asciiTheme="minorHAnsi" w:eastAsia="Lucida Sans Unicode" w:hAnsiTheme="minorHAnsi" w:cstheme="minorHAnsi"/>
          <w:color w:val="auto"/>
          <w:sz w:val="22"/>
          <w:szCs w:val="22"/>
          <w:lang w:bidi="sk-SK"/>
        </w:rPr>
        <w:t>potreby a požiadaviek objednávateľa, v súlade s podmienkami vyhlásen</w:t>
      </w:r>
      <w:r w:rsidR="003F355F" w:rsidRPr="00734F46">
        <w:rPr>
          <w:rFonts w:asciiTheme="minorHAnsi" w:eastAsia="Lucida Sans Unicode" w:hAnsiTheme="minorHAnsi" w:cstheme="minorHAnsi"/>
          <w:color w:val="auto"/>
          <w:sz w:val="22"/>
          <w:szCs w:val="22"/>
          <w:lang w:bidi="sk-SK"/>
        </w:rPr>
        <w:t>ého verejného obstarávania</w:t>
      </w:r>
      <w:r w:rsidR="00EE5DDC" w:rsidRPr="00734F46">
        <w:rPr>
          <w:rFonts w:asciiTheme="minorHAnsi" w:eastAsia="Lucida Sans Unicode" w:hAnsiTheme="minorHAnsi" w:cstheme="minorHAnsi"/>
          <w:color w:val="auto"/>
          <w:sz w:val="22"/>
          <w:szCs w:val="22"/>
          <w:lang w:bidi="sk-SK"/>
        </w:rPr>
        <w:t xml:space="preserve"> </w:t>
      </w:r>
      <w:r w:rsidR="00C961CA" w:rsidRPr="00734F46">
        <w:rPr>
          <w:rFonts w:asciiTheme="minorHAnsi" w:eastAsia="Lucida Sans Unicode" w:hAnsiTheme="minorHAnsi" w:cstheme="minorHAnsi"/>
          <w:color w:val="auto"/>
          <w:sz w:val="22"/>
          <w:szCs w:val="22"/>
          <w:lang w:bidi="sk-SK"/>
        </w:rPr>
        <w:t xml:space="preserve">postupom </w:t>
      </w:r>
      <w:r w:rsidR="003F355F" w:rsidRPr="00734F46">
        <w:rPr>
          <w:rFonts w:asciiTheme="minorHAnsi" w:eastAsia="Lucida Sans Unicode" w:hAnsiTheme="minorHAnsi" w:cstheme="minorHAnsi"/>
          <w:color w:val="auto"/>
          <w:sz w:val="22"/>
          <w:szCs w:val="22"/>
          <w:lang w:bidi="sk-SK"/>
        </w:rPr>
        <w:t>zákazky</w:t>
      </w:r>
      <w:r w:rsidR="00EE5DDC" w:rsidRPr="00734F46">
        <w:rPr>
          <w:rFonts w:asciiTheme="minorHAnsi" w:eastAsia="Lucida Sans Unicode" w:hAnsiTheme="minorHAnsi" w:cstheme="minorHAnsi"/>
          <w:color w:val="auto"/>
          <w:sz w:val="22"/>
          <w:szCs w:val="22"/>
          <w:lang w:bidi="sk-SK"/>
        </w:rPr>
        <w:t xml:space="preserve"> </w:t>
      </w:r>
      <w:r w:rsidR="00BF75E7" w:rsidRPr="00734F46">
        <w:rPr>
          <w:rFonts w:asciiTheme="minorHAnsi" w:eastAsia="Lucida Sans Unicode" w:hAnsiTheme="minorHAnsi" w:cstheme="minorHAnsi"/>
          <w:color w:val="auto"/>
          <w:sz w:val="22"/>
          <w:szCs w:val="22"/>
          <w:lang w:bidi="sk-SK"/>
        </w:rPr>
        <w:t xml:space="preserve">s nízkou hodnotou </w:t>
      </w:r>
      <w:r w:rsidR="00EE5DDC" w:rsidRPr="00734F46">
        <w:rPr>
          <w:rFonts w:asciiTheme="minorHAnsi" w:eastAsia="Lucida Sans Unicode" w:hAnsiTheme="minorHAnsi" w:cstheme="minorHAnsi"/>
          <w:color w:val="auto"/>
          <w:sz w:val="22"/>
          <w:szCs w:val="22"/>
          <w:lang w:bidi="sk-SK"/>
        </w:rPr>
        <w:t xml:space="preserve">a ponukou poskytovateľa </w:t>
      </w:r>
      <w:r w:rsidR="00C961CA" w:rsidRPr="00734F46">
        <w:rPr>
          <w:rFonts w:asciiTheme="minorHAnsi" w:eastAsia="Lucida Sans Unicode" w:hAnsiTheme="minorHAnsi" w:cstheme="minorHAnsi"/>
          <w:color w:val="auto"/>
          <w:sz w:val="22"/>
          <w:szCs w:val="22"/>
          <w:lang w:bidi="sk-SK"/>
        </w:rPr>
        <w:t>predloženou v rámci</w:t>
      </w:r>
      <w:r w:rsidR="003F355F" w:rsidRPr="00734F46">
        <w:rPr>
          <w:rFonts w:asciiTheme="minorHAnsi" w:eastAsia="Lucida Sans Unicode" w:hAnsiTheme="minorHAnsi" w:cstheme="minorHAnsi"/>
          <w:color w:val="auto"/>
          <w:sz w:val="22"/>
          <w:szCs w:val="22"/>
          <w:lang w:bidi="sk-SK"/>
        </w:rPr>
        <w:t> </w:t>
      </w:r>
      <w:r w:rsidR="00033909" w:rsidRPr="00734F46">
        <w:rPr>
          <w:rFonts w:asciiTheme="minorHAnsi" w:eastAsia="Lucida Sans Unicode" w:hAnsiTheme="minorHAnsi" w:cstheme="minorHAnsi"/>
          <w:color w:val="auto"/>
          <w:sz w:val="22"/>
          <w:szCs w:val="22"/>
          <w:lang w:bidi="sk-SK"/>
        </w:rPr>
        <w:t>verejn</w:t>
      </w:r>
      <w:r w:rsidR="003F355F" w:rsidRPr="00734F46">
        <w:rPr>
          <w:rFonts w:asciiTheme="minorHAnsi" w:eastAsia="Lucida Sans Unicode" w:hAnsiTheme="minorHAnsi" w:cstheme="minorHAnsi"/>
          <w:color w:val="auto"/>
          <w:sz w:val="22"/>
          <w:szCs w:val="22"/>
          <w:lang w:bidi="sk-SK"/>
        </w:rPr>
        <w:t>ého obstarávania</w:t>
      </w:r>
      <w:r w:rsidR="00033909" w:rsidRPr="00734F46">
        <w:rPr>
          <w:rFonts w:asciiTheme="minorHAnsi" w:eastAsia="Lucida Sans Unicode" w:hAnsiTheme="minorHAnsi" w:cstheme="minorHAnsi"/>
          <w:color w:val="auto"/>
          <w:sz w:val="22"/>
          <w:szCs w:val="22"/>
          <w:lang w:bidi="sk-SK"/>
        </w:rPr>
        <w:t xml:space="preserve"> </w:t>
      </w:r>
      <w:r w:rsidR="00EE5DDC" w:rsidRPr="00734F46">
        <w:rPr>
          <w:rFonts w:asciiTheme="minorHAnsi" w:eastAsia="Lucida Sans Unicode" w:hAnsiTheme="minorHAnsi" w:cstheme="minorHAnsi"/>
          <w:color w:val="auto"/>
          <w:sz w:val="22"/>
          <w:szCs w:val="22"/>
          <w:lang w:bidi="sk-SK"/>
        </w:rPr>
        <w:t xml:space="preserve">(ďalej len </w:t>
      </w:r>
      <w:r w:rsidR="00EE5DDC" w:rsidRPr="00734F46">
        <w:rPr>
          <w:rFonts w:asciiTheme="minorHAnsi" w:eastAsia="Lucida Sans Unicode" w:hAnsiTheme="minorHAnsi" w:cstheme="minorHAnsi"/>
          <w:bCs/>
          <w:color w:val="auto"/>
          <w:sz w:val="22"/>
          <w:szCs w:val="22"/>
          <w:lang w:bidi="sk-SK"/>
        </w:rPr>
        <w:t>„</w:t>
      </w:r>
      <w:r w:rsidR="00EE5DDC" w:rsidRPr="00734F46">
        <w:rPr>
          <w:rFonts w:asciiTheme="minorHAnsi" w:eastAsia="Lucida Sans Unicode" w:hAnsiTheme="minorHAnsi" w:cstheme="minorHAnsi"/>
          <w:color w:val="auto"/>
          <w:sz w:val="22"/>
          <w:szCs w:val="22"/>
          <w:lang w:bidi="sk-SK"/>
        </w:rPr>
        <w:t>predmet zmluvy“</w:t>
      </w:r>
      <w:r w:rsidR="00374EEA" w:rsidRPr="00734F46">
        <w:rPr>
          <w:rFonts w:asciiTheme="minorHAnsi" w:eastAsia="Lucida Sans Unicode" w:hAnsiTheme="minorHAnsi" w:cstheme="minorHAnsi"/>
          <w:color w:val="auto"/>
          <w:sz w:val="22"/>
          <w:szCs w:val="22"/>
          <w:lang w:bidi="sk-SK"/>
        </w:rPr>
        <w:t xml:space="preserve"> alebo „výkon služby“</w:t>
      </w:r>
      <w:r w:rsidR="00EE5DDC" w:rsidRPr="00734F46">
        <w:rPr>
          <w:rFonts w:asciiTheme="minorHAnsi" w:eastAsia="Lucida Sans Unicode" w:hAnsiTheme="minorHAnsi" w:cstheme="minorHAnsi"/>
          <w:color w:val="auto"/>
          <w:sz w:val="22"/>
          <w:szCs w:val="22"/>
          <w:lang w:bidi="sk-SK"/>
        </w:rPr>
        <w:t xml:space="preserve">). </w:t>
      </w:r>
    </w:p>
    <w:p w14:paraId="33103E1F" w14:textId="220A5CA8" w:rsidR="006F5BD8" w:rsidRPr="00734F46"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734F46">
        <w:rPr>
          <w:rFonts w:asciiTheme="minorHAnsi" w:eastAsia="Lucida Sans Unicode" w:hAnsiTheme="minorHAnsi" w:cstheme="minorHAnsi"/>
          <w:color w:val="auto"/>
          <w:sz w:val="22"/>
          <w:szCs w:val="22"/>
          <w:lang w:bidi="sk-SK"/>
        </w:rPr>
        <w:t>Cenová ponuka z </w:t>
      </w:r>
      <w:r w:rsidR="00C961CA" w:rsidRPr="00734F46">
        <w:rPr>
          <w:rFonts w:asciiTheme="minorHAnsi" w:eastAsia="Lucida Sans Unicode" w:hAnsiTheme="minorHAnsi" w:cstheme="minorHAnsi"/>
          <w:color w:val="auto"/>
          <w:sz w:val="22"/>
          <w:szCs w:val="22"/>
          <w:lang w:bidi="sk-SK"/>
        </w:rPr>
        <w:t xml:space="preserve">verejného obstarávania (ďalej len „VO“) </w:t>
      </w:r>
      <w:r w:rsidRPr="00734F46">
        <w:rPr>
          <w:rFonts w:asciiTheme="minorHAnsi" w:eastAsia="Lucida Sans Unicode" w:hAnsiTheme="minorHAnsi" w:cstheme="minorHAnsi"/>
          <w:color w:val="auto"/>
          <w:sz w:val="22"/>
          <w:szCs w:val="22"/>
          <w:lang w:bidi="sk-SK"/>
        </w:rPr>
        <w:t>p</w:t>
      </w:r>
      <w:r w:rsidR="003C4E1C" w:rsidRPr="00734F46">
        <w:rPr>
          <w:rFonts w:asciiTheme="minorHAnsi" w:eastAsia="Lucida Sans Unicode" w:hAnsiTheme="minorHAnsi" w:cstheme="minorHAnsi"/>
          <w:color w:val="auto"/>
          <w:sz w:val="22"/>
          <w:szCs w:val="22"/>
          <w:lang w:bidi="sk-SK"/>
        </w:rPr>
        <w:t>revádzkovat</w:t>
      </w:r>
      <w:r w:rsidRPr="00734F46">
        <w:rPr>
          <w:rFonts w:asciiTheme="minorHAnsi" w:eastAsia="Lucida Sans Unicode" w:hAnsiTheme="minorHAnsi" w:cstheme="minorHAnsi"/>
          <w:color w:val="auto"/>
          <w:sz w:val="22"/>
          <w:szCs w:val="22"/>
          <w:lang w:bidi="sk-SK"/>
        </w:rPr>
        <w:t xml:space="preserve">eľa </w:t>
      </w:r>
      <w:r w:rsidR="00D85028" w:rsidRPr="00734F46">
        <w:rPr>
          <w:rFonts w:asciiTheme="minorHAnsi" w:eastAsia="Lucida Sans Unicode" w:hAnsiTheme="minorHAnsi" w:cstheme="minorHAnsi"/>
          <w:color w:val="auto"/>
          <w:sz w:val="22"/>
          <w:szCs w:val="22"/>
          <w:lang w:bidi="sk-SK"/>
        </w:rPr>
        <w:t xml:space="preserve">je </w:t>
      </w:r>
      <w:r w:rsidRPr="00734F46">
        <w:rPr>
          <w:rFonts w:asciiTheme="minorHAnsi" w:eastAsia="Lucida Sans Unicode" w:hAnsiTheme="minorHAnsi" w:cstheme="minorHAnsi"/>
          <w:color w:val="auto"/>
          <w:sz w:val="22"/>
          <w:szCs w:val="22"/>
          <w:lang w:bidi="sk-SK"/>
        </w:rPr>
        <w:t xml:space="preserve">premietnutá do prílohy č. 1, ako súčasť tejto zmluvy. </w:t>
      </w:r>
    </w:p>
    <w:p w14:paraId="5D31E39D" w14:textId="61A150EA" w:rsidR="006F5BD8" w:rsidRPr="00734F46" w:rsidRDefault="00EE5DDC" w:rsidP="00D2056C">
      <w:pPr>
        <w:pStyle w:val="Bezriadkovania"/>
        <w:numPr>
          <w:ilvl w:val="0"/>
          <w:numId w:val="11"/>
        </w:numPr>
        <w:ind w:left="284" w:hanging="284"/>
        <w:jc w:val="both"/>
        <w:rPr>
          <w:rFonts w:asciiTheme="minorHAnsi" w:eastAsia="Lucida Sans Unicode" w:hAnsiTheme="minorHAnsi" w:cstheme="minorHAnsi"/>
          <w:color w:val="auto"/>
          <w:sz w:val="22"/>
          <w:szCs w:val="22"/>
          <w:lang w:bidi="sk-SK"/>
        </w:rPr>
      </w:pPr>
      <w:r w:rsidRPr="00734F46">
        <w:rPr>
          <w:rFonts w:asciiTheme="minorHAnsi" w:eastAsia="Lucida Sans Unicode" w:hAnsiTheme="minorHAnsi" w:cstheme="minorHAnsi"/>
          <w:color w:val="auto"/>
          <w:sz w:val="22"/>
          <w:szCs w:val="22"/>
          <w:lang w:bidi="sk-SK"/>
        </w:rPr>
        <w:t xml:space="preserve">Predpokladané objemy poskytovaných služieb nie sú </w:t>
      </w:r>
      <w:r w:rsidR="00D85028" w:rsidRPr="00734F46">
        <w:rPr>
          <w:rFonts w:asciiTheme="minorHAnsi" w:eastAsia="Lucida Sans Unicode" w:hAnsiTheme="minorHAnsi" w:cstheme="minorHAnsi"/>
          <w:color w:val="auto"/>
          <w:sz w:val="22"/>
          <w:szCs w:val="22"/>
          <w:lang w:bidi="sk-SK"/>
        </w:rPr>
        <w:t xml:space="preserve">pre zmluvné strany </w:t>
      </w:r>
      <w:r w:rsidRPr="00734F46">
        <w:rPr>
          <w:rFonts w:asciiTheme="minorHAnsi" w:eastAsia="Lucida Sans Unicode" w:hAnsiTheme="minorHAnsi" w:cstheme="minorHAnsi"/>
          <w:color w:val="auto"/>
          <w:sz w:val="22"/>
          <w:szCs w:val="22"/>
          <w:lang w:bidi="sk-SK"/>
        </w:rPr>
        <w:t xml:space="preserve">záväzné, sú len orientačné a objednávateľ si vyhradzuje právo znížiť alebo zvýšiť objem poskytovaných služieb podľa svojej potreby </w:t>
      </w:r>
      <w:r w:rsidR="00BF75E7" w:rsidRPr="00734F46">
        <w:rPr>
          <w:rFonts w:asciiTheme="minorHAnsi" w:eastAsia="Lucida Sans Unicode" w:hAnsiTheme="minorHAnsi" w:cstheme="minorHAnsi"/>
          <w:color w:val="auto"/>
          <w:sz w:val="22"/>
          <w:szCs w:val="22"/>
          <w:lang w:bidi="sk-SK"/>
        </w:rPr>
        <w:t xml:space="preserve">nezávislej od jeho vôle </w:t>
      </w:r>
      <w:r w:rsidRPr="00734F46">
        <w:rPr>
          <w:rFonts w:asciiTheme="minorHAnsi" w:eastAsia="Lucida Sans Unicode" w:hAnsiTheme="minorHAnsi" w:cstheme="minorHAnsi"/>
          <w:color w:val="auto"/>
          <w:sz w:val="22"/>
          <w:szCs w:val="22"/>
          <w:lang w:bidi="sk-SK"/>
        </w:rPr>
        <w:t>vyplývajúcej z poveternostných podmienok v priebehu trvania tejto zmluvy</w:t>
      </w:r>
      <w:r w:rsidR="00D2056C" w:rsidRPr="00734F46">
        <w:rPr>
          <w:rFonts w:asciiTheme="minorHAnsi" w:eastAsia="Lucida Sans Unicode" w:hAnsiTheme="minorHAnsi" w:cstheme="minorHAnsi"/>
          <w:color w:val="auto"/>
          <w:sz w:val="22"/>
          <w:szCs w:val="22"/>
          <w:lang w:bidi="sk-SK"/>
        </w:rPr>
        <w:t xml:space="preserve"> v súlade so zákonom č. 343/2015 Z.</w:t>
      </w:r>
      <w:r w:rsidR="00EE23EB" w:rsidRPr="00734F46">
        <w:rPr>
          <w:rFonts w:asciiTheme="minorHAnsi" w:eastAsia="Lucida Sans Unicode" w:hAnsiTheme="minorHAnsi" w:cstheme="minorHAnsi"/>
          <w:color w:val="auto"/>
          <w:sz w:val="22"/>
          <w:szCs w:val="22"/>
          <w:lang w:bidi="sk-SK"/>
        </w:rPr>
        <w:t xml:space="preserve"> </w:t>
      </w:r>
      <w:r w:rsidR="00D2056C" w:rsidRPr="00734F46">
        <w:rPr>
          <w:rFonts w:asciiTheme="minorHAnsi" w:eastAsia="Lucida Sans Unicode" w:hAnsiTheme="minorHAnsi" w:cstheme="minorHAnsi"/>
          <w:color w:val="auto"/>
          <w:sz w:val="22"/>
          <w:szCs w:val="22"/>
          <w:lang w:bidi="sk-SK"/>
        </w:rPr>
        <w:t>z. o verejnom obstarávaní a o zmene a doplnení niektorých zákonov v znení neskorších predpisov (ďalej len „ZVO“)</w:t>
      </w:r>
      <w:r w:rsidRPr="00734F46">
        <w:rPr>
          <w:rFonts w:asciiTheme="minorHAnsi" w:eastAsia="Lucida Sans Unicode" w:hAnsiTheme="minorHAnsi" w:cstheme="minorHAnsi"/>
          <w:color w:val="auto"/>
          <w:sz w:val="22"/>
          <w:szCs w:val="22"/>
          <w:lang w:bidi="sk-SK"/>
        </w:rPr>
        <w:t>.</w:t>
      </w:r>
      <w:r w:rsidR="006F5BD8" w:rsidRPr="00734F46">
        <w:rPr>
          <w:rFonts w:asciiTheme="minorHAnsi" w:eastAsia="Lucida Sans Unicode" w:hAnsiTheme="minorHAnsi" w:cstheme="minorHAnsi"/>
          <w:color w:val="auto"/>
          <w:sz w:val="22"/>
          <w:szCs w:val="22"/>
          <w:lang w:bidi="sk-SK"/>
        </w:rPr>
        <w:t xml:space="preserve"> </w:t>
      </w:r>
    </w:p>
    <w:p w14:paraId="70B21871" w14:textId="6F306FD8" w:rsidR="003C4E1C" w:rsidRPr="00734F46" w:rsidRDefault="00EE5DDC" w:rsidP="00D2056C">
      <w:pPr>
        <w:pStyle w:val="Odsekzoznamu"/>
        <w:widowControl w:val="0"/>
        <w:numPr>
          <w:ilvl w:val="0"/>
          <w:numId w:val="11"/>
        </w:numPr>
        <w:suppressAutoHyphens/>
        <w:autoSpaceDE w:val="0"/>
        <w:ind w:left="284" w:hanging="284"/>
        <w:jc w:val="both"/>
        <w:rPr>
          <w:rFonts w:eastAsia="Lucida Sans Unicode" w:cstheme="minorHAnsi"/>
          <w:lang w:bidi="sk-SK"/>
        </w:rPr>
      </w:pPr>
      <w:r w:rsidRPr="00734F46">
        <w:rPr>
          <w:rFonts w:eastAsia="Lucida Sans Unicode" w:cstheme="minorHAnsi"/>
          <w:lang w:bidi="sk-SK"/>
        </w:rPr>
        <w:t xml:space="preserve">Poskytovateľ sa zaväzuje </w:t>
      </w:r>
      <w:r w:rsidR="00D85028" w:rsidRPr="00734F46">
        <w:rPr>
          <w:rFonts w:eastAsia="Lucida Sans Unicode" w:cstheme="minorHAnsi"/>
          <w:lang w:bidi="sk-SK"/>
        </w:rPr>
        <w:t>plniť povinnosti podľa</w:t>
      </w:r>
      <w:r w:rsidRPr="00734F46">
        <w:rPr>
          <w:rFonts w:eastAsia="Lucida Sans Unicode" w:cstheme="minorHAnsi"/>
          <w:lang w:bidi="sk-SK"/>
        </w:rPr>
        <w:t xml:space="preserve"> </w:t>
      </w:r>
      <w:r w:rsidR="006F5BD8" w:rsidRPr="00734F46">
        <w:rPr>
          <w:rFonts w:eastAsia="Lucida Sans Unicode" w:cstheme="minorHAnsi"/>
          <w:lang w:bidi="sk-SK"/>
        </w:rPr>
        <w:t xml:space="preserve">tejto </w:t>
      </w:r>
      <w:r w:rsidRPr="00734F46">
        <w:rPr>
          <w:rFonts w:eastAsia="Lucida Sans Unicode" w:cstheme="minorHAnsi"/>
          <w:lang w:bidi="sk-SK"/>
        </w:rPr>
        <w:t xml:space="preserve">zmluvy v nepretržitej </w:t>
      </w:r>
      <w:r w:rsidR="00025C6E" w:rsidRPr="00734F46">
        <w:rPr>
          <w:rFonts w:eastAsia="Lucida Sans Unicode" w:cstheme="minorHAnsi"/>
          <w:lang w:bidi="sk-SK"/>
        </w:rPr>
        <w:t xml:space="preserve">pohotovostnej </w:t>
      </w:r>
      <w:r w:rsidRPr="00734F46">
        <w:rPr>
          <w:rFonts w:eastAsia="Lucida Sans Unicode" w:cstheme="minorHAnsi"/>
          <w:lang w:bidi="sk-SK"/>
        </w:rPr>
        <w:t xml:space="preserve">službe 24 hodín v plnom rozsahu podľa prílohy č. </w:t>
      </w:r>
      <w:r w:rsidR="00EE23EB" w:rsidRPr="00734F46">
        <w:rPr>
          <w:rFonts w:eastAsia="Lucida Sans Unicode" w:cstheme="minorHAnsi"/>
          <w:lang w:bidi="sk-SK"/>
        </w:rPr>
        <w:t>2</w:t>
      </w:r>
      <w:r w:rsidRPr="00734F46">
        <w:rPr>
          <w:rFonts w:eastAsia="Lucida Sans Unicode" w:cstheme="minorHAnsi"/>
          <w:lang w:bidi="sk-SK"/>
        </w:rPr>
        <w:t xml:space="preserve"> </w:t>
      </w:r>
      <w:r w:rsidR="00EF28A1" w:rsidRPr="00734F46">
        <w:rPr>
          <w:rFonts w:eastAsia="Lucida Sans Unicode" w:cstheme="minorHAnsi"/>
          <w:lang w:bidi="sk-SK"/>
        </w:rPr>
        <w:t>k </w:t>
      </w:r>
      <w:r w:rsidRPr="00734F46">
        <w:rPr>
          <w:rFonts w:eastAsia="Lucida Sans Unicode" w:cstheme="minorHAnsi"/>
          <w:lang w:bidi="sk-SK"/>
        </w:rPr>
        <w:t>zmluv</w:t>
      </w:r>
      <w:r w:rsidR="00EF28A1" w:rsidRPr="00734F46">
        <w:rPr>
          <w:rFonts w:eastAsia="Lucida Sans Unicode" w:cstheme="minorHAnsi"/>
          <w:lang w:bidi="sk-SK"/>
        </w:rPr>
        <w:t>e.</w:t>
      </w:r>
    </w:p>
    <w:p w14:paraId="6EAC69E3" w14:textId="2E3F82D2" w:rsidR="003C4E1C" w:rsidRPr="00734F46"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 xml:space="preserve">Prevádzkovateľ </w:t>
      </w:r>
      <w:r w:rsidR="00EE5DDC" w:rsidRPr="00734F46">
        <w:rPr>
          <w:rFonts w:eastAsia="Lucida Sans Unicode" w:cstheme="minorHAnsi"/>
          <w:lang w:bidi="sk-SK"/>
        </w:rPr>
        <w:t>sa zaväzuje vykonávať predmet zmluvy riadne a včas, vo vlastnom mene, na vlastné náklady a na vlastnú zodpovednosť</w:t>
      </w:r>
      <w:r w:rsidRPr="00734F46">
        <w:rPr>
          <w:rFonts w:eastAsia="Lucida Sans Unicode" w:cstheme="minorHAnsi"/>
          <w:lang w:bidi="sk-SK"/>
        </w:rPr>
        <w:t xml:space="preserve">. </w:t>
      </w:r>
    </w:p>
    <w:p w14:paraId="7C3E995A" w14:textId="374B447E" w:rsidR="00EE5DDC" w:rsidRPr="00734F46"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Prevádzkovateľ</w:t>
      </w:r>
      <w:r w:rsidR="006F5BD8" w:rsidRPr="00734F46">
        <w:rPr>
          <w:rFonts w:eastAsia="Lucida Sans Unicode" w:cstheme="minorHAnsi"/>
          <w:lang w:bidi="sk-SK"/>
        </w:rPr>
        <w:t xml:space="preserve"> </w:t>
      </w:r>
      <w:r w:rsidR="00EE5DDC" w:rsidRPr="00734F46">
        <w:rPr>
          <w:rFonts w:eastAsia="Lucida Sans Unicode" w:cstheme="minorHAnsi"/>
          <w:lang w:bidi="sk-SK"/>
        </w:rPr>
        <w:t xml:space="preserve">je povinný </w:t>
      </w:r>
      <w:r w:rsidR="006F5BD8" w:rsidRPr="00734F46">
        <w:rPr>
          <w:rFonts w:eastAsia="Lucida Sans Unicode" w:cstheme="minorHAnsi"/>
          <w:lang w:bidi="sk-SK"/>
        </w:rPr>
        <w:t xml:space="preserve">pri výkone služby </w:t>
      </w:r>
      <w:r w:rsidR="00EE5DDC" w:rsidRPr="00734F46">
        <w:rPr>
          <w:rFonts w:eastAsia="Lucida Sans Unicode" w:cstheme="minorHAnsi"/>
          <w:lang w:bidi="sk-SK"/>
        </w:rPr>
        <w:t>dodržiavať predpisy a opatrenia na zabezpečenie bezpečnosti a ochrany zdravia pri práci vyplývajúce z povahy poskytovaných služieb. Za ich prípadné porušenie v miestach poskytovania služieb zodpovedá poskytovateľ v plnom rozsahu.</w:t>
      </w:r>
    </w:p>
    <w:p w14:paraId="5FEB7C89" w14:textId="0A1A770C" w:rsidR="00333BCA" w:rsidRPr="00734F46" w:rsidRDefault="003C4E1C"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 xml:space="preserve">Prevádzkovateľ je povinný zabezpečiť kompletnú prevádzku </w:t>
      </w:r>
      <w:r w:rsidR="00E070CB" w:rsidRPr="00734F46">
        <w:rPr>
          <w:rFonts w:eastAsia="Lucida Sans Unicode" w:cstheme="minorHAnsi"/>
          <w:lang w:bidi="sk-SK"/>
        </w:rPr>
        <w:t>traktora</w:t>
      </w:r>
      <w:r w:rsidRPr="00734F46">
        <w:rPr>
          <w:rFonts w:eastAsia="Lucida Sans Unicode" w:cstheme="minorHAnsi"/>
          <w:lang w:bidi="sk-SK"/>
        </w:rPr>
        <w:t xml:space="preserve">, </w:t>
      </w:r>
      <w:r w:rsidR="002B62A2" w:rsidRPr="00734F46">
        <w:rPr>
          <w:rFonts w:eastAsia="Lucida Sans Unicode" w:cstheme="minorHAnsi"/>
          <w:lang w:bidi="sk-SK"/>
        </w:rPr>
        <w:t xml:space="preserve">vybaviť </w:t>
      </w:r>
      <w:r w:rsidR="00E070CB" w:rsidRPr="00734F46">
        <w:rPr>
          <w:rFonts w:eastAsia="Lucida Sans Unicode" w:cstheme="minorHAnsi"/>
          <w:lang w:bidi="sk-SK"/>
        </w:rPr>
        <w:t>traktor</w:t>
      </w:r>
      <w:r w:rsidR="002B62A2" w:rsidRPr="00734F46">
        <w:rPr>
          <w:rFonts w:eastAsia="Lucida Sans Unicode" w:cstheme="minorHAnsi"/>
          <w:lang w:bidi="sk-SK"/>
        </w:rPr>
        <w:t xml:space="preserve"> spôsobilou a kvalifikovanou posádkou, pohonnými látkami a ďalšími vecami</w:t>
      </w:r>
      <w:r w:rsidRPr="00734F46">
        <w:rPr>
          <w:rFonts w:eastAsia="Lucida Sans Unicode" w:cstheme="minorHAnsi"/>
          <w:lang w:bidi="sk-SK"/>
        </w:rPr>
        <w:t xml:space="preserve"> potrebn</w:t>
      </w:r>
      <w:r w:rsidR="002B62A2" w:rsidRPr="00734F46">
        <w:rPr>
          <w:rFonts w:eastAsia="Lucida Sans Unicode" w:cstheme="minorHAnsi"/>
          <w:lang w:bidi="sk-SK"/>
        </w:rPr>
        <w:t>ými</w:t>
      </w:r>
      <w:r w:rsidRPr="00734F46">
        <w:rPr>
          <w:rFonts w:eastAsia="Lucida Sans Unicode" w:cstheme="minorHAnsi"/>
          <w:lang w:bidi="sk-SK"/>
        </w:rPr>
        <w:t xml:space="preserve"> na zabezpečenie </w:t>
      </w:r>
      <w:r w:rsidR="002B62A2" w:rsidRPr="00734F46">
        <w:rPr>
          <w:rFonts w:eastAsia="Lucida Sans Unicode" w:cstheme="minorHAnsi"/>
          <w:lang w:bidi="sk-SK"/>
        </w:rPr>
        <w:t xml:space="preserve">dohodnutého </w:t>
      </w:r>
      <w:r w:rsidRPr="00734F46">
        <w:rPr>
          <w:rFonts w:eastAsia="Lucida Sans Unicode" w:cstheme="minorHAnsi"/>
          <w:lang w:bidi="sk-SK"/>
        </w:rPr>
        <w:t>predmetu zmluvy.</w:t>
      </w:r>
    </w:p>
    <w:p w14:paraId="442DF0C9" w14:textId="481B330C" w:rsidR="00333BCA" w:rsidRPr="00734F46" w:rsidRDefault="00333BCA" w:rsidP="00D2056C">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 xml:space="preserve">Prevádzkovateľ je povinný zabezpečiť, aby </w:t>
      </w:r>
      <w:r w:rsidR="00E070CB" w:rsidRPr="00734F46">
        <w:rPr>
          <w:rFonts w:eastAsia="Lucida Sans Unicode" w:cstheme="minorHAnsi"/>
          <w:lang w:bidi="sk-SK"/>
        </w:rPr>
        <w:t xml:space="preserve">traktor </w:t>
      </w:r>
      <w:r w:rsidRPr="00734F46">
        <w:rPr>
          <w:rFonts w:eastAsia="Lucida Sans Unicode" w:cstheme="minorHAnsi"/>
          <w:lang w:bidi="sk-SK"/>
        </w:rPr>
        <w:t>bol spôsobil</w:t>
      </w:r>
      <w:r w:rsidR="00E070CB" w:rsidRPr="00734F46">
        <w:rPr>
          <w:rFonts w:eastAsia="Lucida Sans Unicode" w:cstheme="minorHAnsi"/>
          <w:lang w:bidi="sk-SK"/>
        </w:rPr>
        <w:t>ý</w:t>
      </w:r>
      <w:r w:rsidRPr="00734F46">
        <w:rPr>
          <w:rFonts w:eastAsia="Lucida Sans Unicode" w:cstheme="minorHAnsi"/>
          <w:lang w:bidi="sk-SK"/>
        </w:rPr>
        <w:t xml:space="preserve"> na cesty</w:t>
      </w:r>
      <w:r w:rsidR="002B62A2" w:rsidRPr="00734F46">
        <w:rPr>
          <w:rFonts w:eastAsia="Lucida Sans Unicode" w:cstheme="minorHAnsi"/>
          <w:lang w:bidi="sk-SK"/>
        </w:rPr>
        <w:t>,</w:t>
      </w:r>
      <w:r w:rsidRPr="00734F46">
        <w:rPr>
          <w:rFonts w:eastAsia="Lucida Sans Unicode" w:cstheme="minorHAnsi"/>
          <w:lang w:bidi="sk-SK"/>
        </w:rPr>
        <w:t xml:space="preserve"> použiteľn</w:t>
      </w:r>
      <w:r w:rsidR="00E070CB" w:rsidRPr="00734F46">
        <w:rPr>
          <w:rFonts w:eastAsia="Lucida Sans Unicode" w:cstheme="minorHAnsi"/>
          <w:lang w:bidi="sk-SK"/>
        </w:rPr>
        <w:t>ý</w:t>
      </w:r>
      <w:r w:rsidRPr="00734F46">
        <w:rPr>
          <w:rFonts w:eastAsia="Lucida Sans Unicode" w:cstheme="minorHAnsi"/>
          <w:lang w:bidi="sk-SK"/>
        </w:rPr>
        <w:t xml:space="preserve"> a spôsobil</w:t>
      </w:r>
      <w:r w:rsidR="00E070CB" w:rsidRPr="00734F46">
        <w:rPr>
          <w:rFonts w:eastAsia="Lucida Sans Unicode" w:cstheme="minorHAnsi"/>
          <w:lang w:bidi="sk-SK"/>
        </w:rPr>
        <w:t>ý</w:t>
      </w:r>
      <w:r w:rsidRPr="00734F46">
        <w:rPr>
          <w:rFonts w:eastAsia="Lucida Sans Unicode" w:cstheme="minorHAnsi"/>
          <w:lang w:bidi="sk-SK"/>
        </w:rPr>
        <w:t xml:space="preserve"> na prevádzku, užívanie a na výkon určený v</w:t>
      </w:r>
      <w:r w:rsidR="002B62A2" w:rsidRPr="00734F46">
        <w:rPr>
          <w:rFonts w:eastAsia="Lucida Sans Unicode" w:cstheme="minorHAnsi"/>
          <w:lang w:bidi="sk-SK"/>
        </w:rPr>
        <w:t> </w:t>
      </w:r>
      <w:r w:rsidRPr="00734F46">
        <w:rPr>
          <w:rFonts w:eastAsia="Lucida Sans Unicode" w:cstheme="minorHAnsi"/>
          <w:lang w:bidi="sk-SK"/>
        </w:rPr>
        <w:t>zmluve</w:t>
      </w:r>
      <w:r w:rsidR="002B62A2" w:rsidRPr="00734F46">
        <w:rPr>
          <w:rFonts w:eastAsia="Lucida Sans Unicode" w:cstheme="minorHAnsi"/>
          <w:lang w:bidi="sk-SK"/>
        </w:rPr>
        <w:t xml:space="preserve"> a to počas celej dohodnutej doby podľa zmluvy</w:t>
      </w:r>
      <w:r w:rsidRPr="00734F46">
        <w:rPr>
          <w:rFonts w:eastAsia="Lucida Sans Unicode" w:cstheme="minorHAnsi"/>
          <w:lang w:bidi="sk-SK"/>
        </w:rPr>
        <w:t xml:space="preserve">. </w:t>
      </w:r>
    </w:p>
    <w:p w14:paraId="33CE4481" w14:textId="4EC4453A" w:rsidR="00EE23EB" w:rsidRPr="00734F46" w:rsidRDefault="00333BCA" w:rsidP="00EE23EB">
      <w:pPr>
        <w:pStyle w:val="Odsekzoznamu"/>
        <w:widowControl w:val="0"/>
        <w:numPr>
          <w:ilvl w:val="0"/>
          <w:numId w:val="11"/>
        </w:numPr>
        <w:suppressAutoHyphens/>
        <w:autoSpaceDE w:val="0"/>
        <w:spacing w:after="0" w:line="240" w:lineRule="auto"/>
        <w:ind w:left="284" w:hanging="284"/>
        <w:jc w:val="both"/>
        <w:rPr>
          <w:rFonts w:eastAsia="Lucida Sans Unicode" w:cstheme="minorHAnsi"/>
          <w:lang w:bidi="sk-SK"/>
        </w:rPr>
      </w:pPr>
      <w:r w:rsidRPr="00734F46">
        <w:rPr>
          <w:rFonts w:eastAsia="Lucida Sans Unicode" w:cstheme="minorHAnsi"/>
          <w:lang w:bidi="sk-SK"/>
        </w:rPr>
        <w:t xml:space="preserve">Prevádzkovateľ zodpovedá za škody spôsobené objednávateľovi tým, že </w:t>
      </w:r>
      <w:r w:rsidR="00E070CB" w:rsidRPr="00734F46">
        <w:rPr>
          <w:rFonts w:eastAsia="Lucida Sans Unicode" w:cstheme="minorHAnsi"/>
          <w:lang w:bidi="sk-SK"/>
        </w:rPr>
        <w:t>traktor</w:t>
      </w:r>
      <w:r w:rsidRPr="00734F46">
        <w:rPr>
          <w:rFonts w:eastAsia="Lucida Sans Unicode" w:cstheme="minorHAnsi"/>
          <w:lang w:bidi="sk-SK"/>
        </w:rPr>
        <w:t xml:space="preserve"> </w:t>
      </w:r>
      <w:r w:rsidR="002B62A2" w:rsidRPr="00734F46">
        <w:rPr>
          <w:rFonts w:eastAsia="Lucida Sans Unicode" w:cstheme="minorHAnsi"/>
          <w:lang w:bidi="sk-SK"/>
        </w:rPr>
        <w:t>nie je spôsobil</w:t>
      </w:r>
      <w:r w:rsidR="00E070CB" w:rsidRPr="00734F46">
        <w:rPr>
          <w:rFonts w:eastAsia="Lucida Sans Unicode" w:cstheme="minorHAnsi"/>
          <w:lang w:bidi="sk-SK"/>
        </w:rPr>
        <w:t>ý</w:t>
      </w:r>
      <w:r w:rsidR="002B62A2" w:rsidRPr="00734F46">
        <w:rPr>
          <w:rFonts w:eastAsia="Lucida Sans Unicode" w:cstheme="minorHAnsi"/>
          <w:lang w:bidi="sk-SK"/>
        </w:rPr>
        <w:t xml:space="preserve"> podľa </w:t>
      </w:r>
      <w:r w:rsidR="002B62A2" w:rsidRPr="00734F46">
        <w:rPr>
          <w:rFonts w:eastAsia="Lucida Sans Unicode" w:cstheme="minorHAnsi"/>
          <w:lang w:bidi="sk-SK"/>
        </w:rPr>
        <w:lastRenderedPageBreak/>
        <w:t>podmienok ods. 6</w:t>
      </w:r>
      <w:r w:rsidR="00363BA0" w:rsidRPr="00734F46">
        <w:rPr>
          <w:rFonts w:eastAsia="Lucida Sans Unicode" w:cstheme="minorHAnsi"/>
          <w:lang w:bidi="sk-SK"/>
        </w:rPr>
        <w:t>až 8</w:t>
      </w:r>
      <w:r w:rsidR="002B62A2" w:rsidRPr="00734F46">
        <w:rPr>
          <w:rFonts w:eastAsia="Lucida Sans Unicode" w:cstheme="minorHAnsi"/>
          <w:lang w:bidi="sk-SK"/>
        </w:rPr>
        <w:t xml:space="preserve"> tohto článku I zmluvy. Tejto zodpovednosti sa prevádzkovateľ zbaví, ak preukáže, že nemohol zistiť ani predvídať nespôsobilosť </w:t>
      </w:r>
      <w:r w:rsidR="00E070CB" w:rsidRPr="00734F46">
        <w:rPr>
          <w:rFonts w:eastAsia="Lucida Sans Unicode" w:cstheme="minorHAnsi"/>
          <w:lang w:bidi="sk-SK"/>
        </w:rPr>
        <w:t>traktora</w:t>
      </w:r>
      <w:r w:rsidR="002B62A2" w:rsidRPr="00734F46">
        <w:rPr>
          <w:rFonts w:eastAsia="Lucida Sans Unicode" w:cstheme="minorHAnsi"/>
          <w:lang w:bidi="sk-SK"/>
        </w:rPr>
        <w:t xml:space="preserve"> pri zachovaní odbornej starostlivosti.</w:t>
      </w:r>
    </w:p>
    <w:p w14:paraId="7941F16D" w14:textId="77777777" w:rsidR="00363BA0" w:rsidRPr="00734F46" w:rsidRDefault="00363BA0" w:rsidP="00363BA0">
      <w:pPr>
        <w:pStyle w:val="Odsekzoznamu"/>
        <w:widowControl w:val="0"/>
        <w:numPr>
          <w:ilvl w:val="0"/>
          <w:numId w:val="11"/>
        </w:numPr>
        <w:suppressAutoHyphens/>
        <w:ind w:left="360"/>
        <w:jc w:val="both"/>
        <w:rPr>
          <w:rFonts w:eastAsia="Lucida Sans Unicode" w:cstheme="minorHAnsi"/>
          <w:lang w:bidi="sk-SK"/>
        </w:rPr>
      </w:pPr>
      <w:r w:rsidRPr="00734F46">
        <w:rPr>
          <w:rFonts w:eastAsia="Lucida Sans Unicode" w:cstheme="minorHAnsi"/>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6 hodín od vzniku poruchy alebo od okamihu, kedy sa porucha zistila tak, aby zabezpečil plynulosť a včasnosť poskytovania predmetu zmluvy, inak zodpovedá za škody spôsobené objednávateľovi porušením tejto povinnosti. </w:t>
      </w:r>
    </w:p>
    <w:p w14:paraId="71D7DDDA" w14:textId="77777777" w:rsidR="00363BA0" w:rsidRPr="00734F46" w:rsidRDefault="00363BA0" w:rsidP="00363BA0">
      <w:pPr>
        <w:pStyle w:val="Odsekzoznamu"/>
        <w:widowControl w:val="0"/>
        <w:numPr>
          <w:ilvl w:val="0"/>
          <w:numId w:val="11"/>
        </w:numPr>
        <w:suppressAutoHyphens/>
        <w:ind w:left="360"/>
        <w:jc w:val="both"/>
        <w:rPr>
          <w:rFonts w:eastAsia="Lucida Sans Unicode" w:cstheme="minorHAnsi"/>
          <w:lang w:bidi="sk-SK"/>
        </w:rPr>
      </w:pPr>
      <w:r w:rsidRPr="00734F46">
        <w:rPr>
          <w:rFonts w:cstheme="minorHAnsi"/>
          <w:noProof/>
        </w:rPr>
        <w:t xml:space="preserve">Zmluvné strany sa dohodli, že pre prípad porušenia povinnosti prevádzkovateľa podľa ods. 10 tohto článku zmluvy </w:t>
      </w:r>
      <w:r w:rsidRPr="00734F46">
        <w:rPr>
          <w:rFonts w:cstheme="minorHAnsi"/>
          <w:lang w:eastAsia="cs-CZ"/>
        </w:rPr>
        <w:t xml:space="preserve">je prevádzkovateľ povinný zaplatiť objednávateľovi zmluvnú pokutu vo výške 200 € za každý začatý deň omeškania s plnením povinnosti </w:t>
      </w:r>
      <w:r w:rsidRPr="00734F46">
        <w:rPr>
          <w:rFonts w:eastAsia="Lucida Sans Unicode" w:cstheme="minorHAnsi"/>
          <w:lang w:bidi="sk-SK"/>
        </w:rPr>
        <w:t>zabezpečiť plynulosť a včasnosť poskytovania predmetu zmluvy.</w:t>
      </w:r>
    </w:p>
    <w:p w14:paraId="0166ECC2" w14:textId="77777777" w:rsidR="00363BA0" w:rsidRPr="00734F46" w:rsidRDefault="00363BA0" w:rsidP="00363BA0">
      <w:pPr>
        <w:pStyle w:val="Odsekzoznamu"/>
        <w:widowControl w:val="0"/>
        <w:numPr>
          <w:ilvl w:val="0"/>
          <w:numId w:val="11"/>
        </w:numPr>
        <w:suppressAutoHyphens/>
        <w:ind w:left="360"/>
        <w:jc w:val="both"/>
        <w:rPr>
          <w:rFonts w:eastAsia="Lucida Sans Unicode" w:cstheme="minorHAnsi"/>
          <w:lang w:bidi="sk-SK"/>
        </w:rPr>
      </w:pPr>
      <w:r w:rsidRPr="00734F46">
        <w:rPr>
          <w:rFonts w:eastAsia="Lucida Sans Unicode" w:cstheme="minorHAnsi"/>
          <w:lang w:bidi="sk-SK"/>
        </w:rPr>
        <w:t xml:space="preserve">Za čas, počas ktorého bude vozidlo mimo výkonu služby prevádzkovateľovi nevzniká právo na úhradu akéhokoľvek výdavku titulom výkonu služby alebo prestoja. </w:t>
      </w:r>
    </w:p>
    <w:p w14:paraId="64958BFE" w14:textId="77777777" w:rsidR="00363BA0" w:rsidRPr="00734F46" w:rsidRDefault="00363BA0" w:rsidP="00363BA0">
      <w:pPr>
        <w:pStyle w:val="Odsekzoznamu"/>
        <w:widowControl w:val="0"/>
        <w:numPr>
          <w:ilvl w:val="0"/>
          <w:numId w:val="11"/>
        </w:numPr>
        <w:suppressAutoHyphens/>
        <w:spacing w:after="0" w:line="240" w:lineRule="auto"/>
        <w:ind w:left="360"/>
        <w:jc w:val="both"/>
        <w:rPr>
          <w:rFonts w:cstheme="minorHAnsi"/>
        </w:rPr>
      </w:pPr>
      <w:r w:rsidRPr="00734F46">
        <w:rPr>
          <w:rFonts w:cstheme="minorHAnsi"/>
        </w:rPr>
        <w:t>Prevádzkovateľ je povinný ihneď oznámiť objednávateľovi každú škodu, ktorá bezprostredne hrozí alebo ktorú možno predvídať alebo ktorú spôsobil prevádzkovateľ pri plnení predmetu zmluvy.</w:t>
      </w:r>
    </w:p>
    <w:p w14:paraId="58286DFC" w14:textId="77777777" w:rsidR="00363BA0" w:rsidRPr="00734F46" w:rsidRDefault="00363BA0" w:rsidP="00363BA0">
      <w:pPr>
        <w:pStyle w:val="Bezriadkovania"/>
        <w:numPr>
          <w:ilvl w:val="0"/>
          <w:numId w:val="11"/>
        </w:numPr>
        <w:tabs>
          <w:tab w:val="left" w:pos="418"/>
          <w:tab w:val="left" w:pos="993"/>
        </w:tabs>
        <w:ind w:left="360"/>
        <w:jc w:val="both"/>
        <w:rPr>
          <w:rFonts w:asciiTheme="minorHAnsi" w:hAnsiTheme="minorHAnsi" w:cstheme="minorHAnsi"/>
          <w:color w:val="auto"/>
          <w:sz w:val="22"/>
          <w:szCs w:val="22"/>
        </w:rPr>
      </w:pPr>
      <w:r w:rsidRPr="00734F46">
        <w:rPr>
          <w:rFonts w:asciiTheme="minorHAnsi" w:hAnsiTheme="minorHAnsi" w:cstheme="minorHAnsi"/>
          <w:sz w:val="22"/>
          <w:szCs w:val="22"/>
        </w:rPr>
        <w:t xml:space="preserve">V </w:t>
      </w:r>
      <w:r w:rsidRPr="00734F46">
        <w:rPr>
          <w:rFonts w:asciiTheme="minorHAnsi" w:hAnsiTheme="minorHAnsi" w:cstheme="minorHAnsi"/>
          <w:color w:val="auto"/>
          <w:sz w:val="22"/>
          <w:szCs w:val="22"/>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14:paraId="22103244" w14:textId="77777777" w:rsidR="00363BA0" w:rsidRPr="00734F46" w:rsidRDefault="00363BA0" w:rsidP="00363BA0">
      <w:pPr>
        <w:pStyle w:val="Odsekzoznamu"/>
        <w:widowControl w:val="0"/>
        <w:numPr>
          <w:ilvl w:val="0"/>
          <w:numId w:val="11"/>
        </w:numPr>
        <w:suppressAutoHyphens/>
        <w:spacing w:after="0" w:line="240" w:lineRule="auto"/>
        <w:ind w:left="360"/>
        <w:jc w:val="both"/>
        <w:rPr>
          <w:rFonts w:cstheme="minorHAnsi"/>
        </w:rPr>
      </w:pPr>
      <w:r w:rsidRPr="00734F46">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14:paraId="62652CBF" w14:textId="5F927F6B" w:rsidR="00363BA0" w:rsidRPr="00734F46" w:rsidRDefault="00363BA0" w:rsidP="00363BA0">
      <w:pPr>
        <w:pStyle w:val="Odsekzoznamu"/>
        <w:widowControl w:val="0"/>
        <w:numPr>
          <w:ilvl w:val="0"/>
          <w:numId w:val="11"/>
        </w:numPr>
        <w:suppressAutoHyphens/>
        <w:spacing w:after="0" w:line="240" w:lineRule="auto"/>
        <w:ind w:left="360"/>
        <w:jc w:val="both"/>
        <w:rPr>
          <w:rFonts w:cstheme="minorHAnsi"/>
        </w:rPr>
      </w:pPr>
      <w:r w:rsidRPr="00734F46">
        <w:rPr>
          <w:rFonts w:cstheme="minorHAnsi"/>
          <w:bCs/>
        </w:rPr>
        <w:t>Poistnú zmluvu podľa ods. 15 tohto článku zmluvy je prevádzkovateľ povinný uzavrieť na vlastné náklady.</w:t>
      </w:r>
      <w:r w:rsidRPr="00734F46">
        <w:rPr>
          <w:rFonts w:cstheme="minorHAnsi"/>
        </w:rPr>
        <w:t xml:space="preserve"> </w:t>
      </w:r>
    </w:p>
    <w:p w14:paraId="5E72979E" w14:textId="77777777" w:rsidR="00363BA0" w:rsidRPr="00734F46" w:rsidRDefault="00363BA0" w:rsidP="00363BA0">
      <w:pPr>
        <w:pStyle w:val="Odsekzoznamu"/>
        <w:widowControl w:val="0"/>
        <w:numPr>
          <w:ilvl w:val="0"/>
          <w:numId w:val="11"/>
        </w:numPr>
        <w:suppressAutoHyphens/>
        <w:spacing w:after="0" w:line="240" w:lineRule="auto"/>
        <w:ind w:left="360"/>
        <w:jc w:val="both"/>
        <w:rPr>
          <w:rFonts w:cstheme="minorHAnsi"/>
        </w:rPr>
      </w:pPr>
      <w:r w:rsidRPr="00734F46">
        <w:rPr>
          <w:rFonts w:cstheme="minorHAnsi"/>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14:paraId="6D2F6861" w14:textId="77777777" w:rsidR="00363BA0" w:rsidRPr="008933B4" w:rsidRDefault="00363BA0" w:rsidP="00363BA0">
      <w:pPr>
        <w:pStyle w:val="Odsekzoznamu"/>
        <w:widowControl w:val="0"/>
        <w:numPr>
          <w:ilvl w:val="0"/>
          <w:numId w:val="11"/>
        </w:numPr>
        <w:suppressAutoHyphens/>
        <w:autoSpaceDE w:val="0"/>
        <w:spacing w:after="0" w:line="240" w:lineRule="auto"/>
        <w:ind w:left="360"/>
        <w:jc w:val="both"/>
        <w:rPr>
          <w:rFonts w:eastAsia="Lucida Sans Unicode" w:cstheme="minorHAnsi"/>
          <w:color w:val="000000"/>
          <w:lang w:bidi="sk-SK"/>
        </w:rPr>
      </w:pPr>
      <w:r w:rsidRPr="00734F46">
        <w:rPr>
          <w:rFonts w:eastAsia="Lucida Sans Unicode" w:cstheme="minorHAnsi"/>
          <w:color w:val="000000"/>
          <w:lang w:bidi="sk-SK"/>
        </w:rPr>
        <w:t>Objednávateľ sa zaväzuje za poskytovanie objednaných služieb zaplatiť prevádzkovateľovi dohodnutú</w:t>
      </w:r>
      <w:bookmarkStart w:id="1" w:name="_GoBack"/>
      <w:bookmarkEnd w:id="1"/>
      <w:r w:rsidRPr="008933B4">
        <w:rPr>
          <w:rFonts w:eastAsia="Lucida Sans Unicode" w:cstheme="minorHAnsi"/>
          <w:color w:val="000000"/>
          <w:lang w:bidi="sk-SK"/>
        </w:rPr>
        <w:t xml:space="preserve"> zmluvnú cenu podľa čl. II zmluvy. </w:t>
      </w:r>
    </w:p>
    <w:p w14:paraId="02395896" w14:textId="77777777" w:rsidR="002225AD" w:rsidRPr="00EE23EB" w:rsidRDefault="002225AD" w:rsidP="002225AD">
      <w:pPr>
        <w:pStyle w:val="Odsekzoznamu"/>
        <w:widowControl w:val="0"/>
        <w:suppressAutoHyphens/>
        <w:autoSpaceDE w:val="0"/>
        <w:spacing w:after="0" w:line="240" w:lineRule="auto"/>
        <w:jc w:val="both"/>
        <w:rPr>
          <w:rFonts w:eastAsia="Lucida Sans Unicode" w:cstheme="minorHAnsi"/>
          <w:lang w:bidi="sk-SK"/>
        </w:rPr>
      </w:pPr>
    </w:p>
    <w:p w14:paraId="421FB587" w14:textId="77777777" w:rsidR="002225AD" w:rsidRPr="00EE23EB" w:rsidRDefault="002225AD" w:rsidP="002225AD">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14:paraId="5583E458" w14:textId="77777777" w:rsidR="002225AD" w:rsidRPr="00EE23EB" w:rsidRDefault="002225AD" w:rsidP="002225AD">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14:paraId="087CE1D5" w14:textId="696A37E3" w:rsidR="006039C3" w:rsidRPr="00EE23EB" w:rsidRDefault="006039C3" w:rsidP="00FA359F">
      <w:pPr>
        <w:pStyle w:val="Odsekzoznamu"/>
        <w:widowControl w:val="0"/>
        <w:numPr>
          <w:ilvl w:val="0"/>
          <w:numId w:val="17"/>
        </w:numPr>
        <w:tabs>
          <w:tab w:val="left" w:pos="7088"/>
        </w:tabs>
        <w:spacing w:after="0"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363BA0">
        <w:rPr>
          <w:rFonts w:cstheme="minorHAnsi"/>
          <w:lang w:eastAsia="cs-CZ"/>
        </w:rPr>
        <w:t xml:space="preserve">cenovej ponuky prevádzkovateľa ako </w:t>
      </w:r>
      <w:r w:rsidRPr="00363BA0">
        <w:rPr>
          <w:rFonts w:cstheme="minorHAnsi"/>
          <w:bCs/>
        </w:rPr>
        <w:t>uchádzača vo verejnom obstarávaní</w:t>
      </w:r>
      <w:r w:rsidR="00BF75E7" w:rsidRPr="00363BA0">
        <w:rPr>
          <w:rFonts w:cstheme="minorHAnsi"/>
          <w:bCs/>
        </w:rPr>
        <w:t xml:space="preserve"> pre Časť č. 1</w:t>
      </w:r>
      <w:r w:rsidRPr="00363BA0">
        <w:rPr>
          <w:rFonts w:cstheme="minorHAnsi"/>
          <w:bCs/>
        </w:rPr>
        <w:t>, v Prílohe č. 1 k zmluve (ďalej iba „cena služby“).</w:t>
      </w:r>
      <w:r w:rsidRPr="00EE23EB">
        <w:rPr>
          <w:rFonts w:cstheme="minorHAnsi"/>
          <w:bCs/>
        </w:rPr>
        <w:t xml:space="preserve"> Cena služby sa </w:t>
      </w:r>
      <w:r w:rsidRPr="00EE23EB">
        <w:rPr>
          <w:rFonts w:cstheme="minorHAnsi"/>
        </w:rPr>
        <w:t xml:space="preserve">považuje </w:t>
      </w:r>
      <w:r w:rsidRPr="00363BA0">
        <w:rPr>
          <w:rFonts w:cstheme="minorHAnsi"/>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w:t>
      </w:r>
      <w:r w:rsidR="00CB2F64" w:rsidRPr="00EE23EB">
        <w:rPr>
          <w:rFonts w:cstheme="minorHAnsi"/>
          <w:lang w:eastAsia="cs-CZ"/>
        </w:rPr>
        <w:t xml:space="preserve">potrebných </w:t>
      </w:r>
      <w:r w:rsidRPr="00EE23EB">
        <w:rPr>
          <w:rFonts w:cstheme="minorHAnsi"/>
          <w:lang w:eastAsia="cs-CZ"/>
        </w:rPr>
        <w:t>na riadn</w:t>
      </w:r>
      <w:r w:rsidR="00CB2F64" w:rsidRPr="00EE23EB">
        <w:rPr>
          <w:rFonts w:cstheme="minorHAnsi"/>
          <w:lang w:eastAsia="cs-CZ"/>
        </w:rPr>
        <w:t>y</w:t>
      </w:r>
      <w:r w:rsidRPr="00EE23EB">
        <w:rPr>
          <w:rFonts w:cstheme="minorHAnsi"/>
          <w:lang w:eastAsia="cs-CZ"/>
        </w:rPr>
        <w:t xml:space="preserve"> a včasný výkon služby.</w:t>
      </w:r>
    </w:p>
    <w:p w14:paraId="39F0532A" w14:textId="5FF736E2" w:rsidR="006039C3" w:rsidRPr="00EE23EB" w:rsidRDefault="006039C3" w:rsidP="00FA359F">
      <w:pPr>
        <w:tabs>
          <w:tab w:val="left" w:pos="426"/>
          <w:tab w:val="left" w:pos="567"/>
          <w:tab w:val="left" w:pos="7088"/>
        </w:tabs>
        <w:spacing w:after="0"/>
        <w:jc w:val="both"/>
        <w:rPr>
          <w:rFonts w:cstheme="minorHAnsi"/>
          <w:lang w:eastAsia="cs-CZ"/>
        </w:rPr>
      </w:pPr>
      <w:r w:rsidRPr="00EE23EB">
        <w:rPr>
          <w:rFonts w:cstheme="minorHAnsi"/>
          <w:lang w:eastAsia="cs-CZ"/>
        </w:rPr>
        <w:tab/>
        <w:t>Cena služby predstavuje celkom sumu:</w:t>
      </w:r>
    </w:p>
    <w:p w14:paraId="1EDA5F82" w14:textId="77777777" w:rsidR="006039C3" w:rsidRPr="00EE23EB" w:rsidRDefault="006039C3" w:rsidP="00363BA0">
      <w:pPr>
        <w:tabs>
          <w:tab w:val="left" w:pos="567"/>
          <w:tab w:val="left" w:pos="1843"/>
          <w:tab w:val="left" w:pos="7088"/>
        </w:tabs>
        <w:spacing w:after="0"/>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14:paraId="3A8EC75B" w14:textId="77777777" w:rsidR="006039C3" w:rsidRPr="00EE23EB" w:rsidRDefault="006039C3" w:rsidP="00363BA0">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14:paraId="300AAA9E" w14:textId="0BA683AF" w:rsidR="00FD1780" w:rsidRPr="00EE23EB" w:rsidRDefault="006039C3" w:rsidP="00363BA0">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w:t>
      </w:r>
      <w:r w:rsidR="00FD1780" w:rsidRPr="00EE23EB">
        <w:rPr>
          <w:rFonts w:cstheme="minorHAnsi"/>
          <w:b/>
          <w:lang w:eastAsia="cs-CZ"/>
        </w:rPr>
        <w:t> </w:t>
      </w:r>
      <w:r w:rsidRPr="00EE23EB">
        <w:rPr>
          <w:rFonts w:cstheme="minorHAnsi"/>
          <w:b/>
          <w:lang w:eastAsia="cs-CZ"/>
        </w:rPr>
        <w:t>D</w:t>
      </w:r>
      <w:r w:rsidR="00FD1780" w:rsidRPr="00EE23EB">
        <w:rPr>
          <w:rFonts w:cstheme="minorHAnsi"/>
          <w:b/>
          <w:lang w:eastAsia="cs-CZ"/>
        </w:rPr>
        <w:t>PH</w:t>
      </w:r>
      <w:r w:rsidR="00FD1780" w:rsidRPr="00EE23EB">
        <w:rPr>
          <w:rFonts w:cstheme="minorHAnsi"/>
          <w:b/>
          <w:lang w:eastAsia="cs-CZ"/>
        </w:rPr>
        <w:tab/>
        <w:t>Eur</w:t>
      </w:r>
      <w:r w:rsidRPr="00EE23EB">
        <w:rPr>
          <w:rFonts w:cstheme="minorHAnsi"/>
          <w:lang w:eastAsia="cs-CZ"/>
        </w:rPr>
        <w:tab/>
      </w:r>
      <w:r w:rsidRPr="00EE23EB">
        <w:rPr>
          <w:rFonts w:cstheme="minorHAnsi"/>
          <w:lang w:eastAsia="cs-CZ"/>
        </w:rPr>
        <w:tab/>
      </w:r>
    </w:p>
    <w:p w14:paraId="4465F04A" w14:textId="15DD159A" w:rsidR="006039C3" w:rsidRPr="00EE23EB" w:rsidRDefault="00FD1780" w:rsidP="00FD1780">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006039C3" w:rsidRPr="00EE23EB">
        <w:rPr>
          <w:rFonts w:cstheme="minorHAnsi"/>
          <w:b/>
          <w:lang w:eastAsia="cs-CZ"/>
        </w:rPr>
        <w:t>(slovom:    ..................</w:t>
      </w:r>
      <w:r w:rsidRPr="00EE23EB">
        <w:rPr>
          <w:rFonts w:cstheme="minorHAnsi"/>
          <w:b/>
          <w:lang w:eastAsia="cs-CZ"/>
        </w:rPr>
        <w:t>................................</w:t>
      </w:r>
      <w:r w:rsidR="006039C3" w:rsidRPr="00EE23EB">
        <w:rPr>
          <w:rFonts w:cstheme="minorHAnsi"/>
          <w:b/>
          <w:lang w:eastAsia="cs-CZ"/>
        </w:rPr>
        <w:t>...</w:t>
      </w:r>
      <w:r w:rsidRPr="00EE23EB">
        <w:rPr>
          <w:rFonts w:cstheme="minorHAnsi"/>
          <w:b/>
          <w:lang w:eastAsia="cs-CZ"/>
        </w:rPr>
        <w:t>...............................</w:t>
      </w:r>
      <w:r w:rsidR="006039C3" w:rsidRPr="00EE23EB">
        <w:rPr>
          <w:rFonts w:cstheme="minorHAnsi"/>
          <w:b/>
          <w:lang w:eastAsia="cs-CZ"/>
        </w:rPr>
        <w:t>.Eur, ......./100 ) s DPH.</w:t>
      </w:r>
    </w:p>
    <w:p w14:paraId="09158F77" w14:textId="44A74C8B" w:rsidR="006039C3" w:rsidRPr="00EE23EB" w:rsidRDefault="006039C3" w:rsidP="00FD1780">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14:paraId="3C2BD233" w14:textId="169A8028" w:rsidR="006039C3" w:rsidRPr="00EE23EB" w:rsidRDefault="006039C3" w:rsidP="00FD1780">
      <w:pPr>
        <w:pStyle w:val="Bezriadkovania"/>
        <w:numPr>
          <w:ilvl w:val="0"/>
          <w:numId w:val="17"/>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14:paraId="0B7E6534" w14:textId="5824CCA1" w:rsidR="00CB2F64" w:rsidRPr="00EE23E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Podkladom pre úhradu ceny služby budú jednotlivé faktúry vystavené prevádzkovateľom a doručené objednávateľovi vždy do 10</w:t>
      </w:r>
      <w:r w:rsidR="00D2056C" w:rsidRPr="00EE23EB">
        <w:rPr>
          <w:rFonts w:cstheme="minorHAnsi"/>
          <w:lang w:eastAsia="cs-CZ"/>
        </w:rPr>
        <w:t>-</w:t>
      </w:r>
      <w:r w:rsidRPr="00EE23EB">
        <w:rPr>
          <w:rFonts w:cstheme="minorHAnsi"/>
          <w:lang w:eastAsia="cs-CZ"/>
        </w:rPr>
        <w:t xml:space="preserve">teho dňa nasledujúceho </w:t>
      </w:r>
      <w:r w:rsidRPr="00EE23EB">
        <w:rPr>
          <w:rFonts w:eastAsia="Lucida Sans Unicode" w:cstheme="minorHAnsi"/>
          <w:lang w:bidi="sk-SK"/>
        </w:rPr>
        <w:t>kalendárneho</w:t>
      </w:r>
      <w:r w:rsidR="00F854F6" w:rsidRPr="00EE23EB">
        <w:rPr>
          <w:rFonts w:eastAsia="Lucida Sans Unicode" w:cstheme="minorHAnsi"/>
          <w:lang w:bidi="sk-SK"/>
        </w:rPr>
        <w:t xml:space="preserve"> mesiac</w:t>
      </w:r>
      <w:r w:rsidRPr="00EE23EB">
        <w:rPr>
          <w:rFonts w:eastAsia="Lucida Sans Unicode" w:cstheme="minorHAnsi"/>
          <w:lang w:bidi="sk-SK"/>
        </w:rPr>
        <w:t>a</w:t>
      </w:r>
      <w:r w:rsidR="00D2056C" w:rsidRPr="00EE23EB">
        <w:rPr>
          <w:rFonts w:eastAsia="Lucida Sans Unicode" w:cstheme="minorHAnsi"/>
          <w:lang w:bidi="sk-SK"/>
        </w:rPr>
        <w:t>,</w:t>
      </w:r>
      <w:r w:rsidR="00F854F6" w:rsidRPr="00EE23EB">
        <w:rPr>
          <w:rFonts w:eastAsia="Lucida Sans Unicode" w:cstheme="minorHAnsi"/>
          <w:lang w:bidi="sk-SK"/>
        </w:rPr>
        <w:t xml:space="preserve"> </w:t>
      </w:r>
      <w:r w:rsidRPr="00EE23EB">
        <w:rPr>
          <w:rFonts w:eastAsia="Lucida Sans Unicode" w:cstheme="minorHAnsi"/>
          <w:lang w:bidi="sk-SK"/>
        </w:rPr>
        <w:t>vždy za skutočný výkon služby poskytnutý prevádzkovateľom za predchádzajúci kalendárny mesiac.</w:t>
      </w:r>
    </w:p>
    <w:p w14:paraId="200C05E2" w14:textId="5C30B82C" w:rsidR="00F854F6" w:rsidRPr="00EE23EB" w:rsidRDefault="00CB2F64" w:rsidP="00F854F6">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w:t>
      </w:r>
      <w:r w:rsidR="00F854F6" w:rsidRPr="00EE23EB">
        <w:rPr>
          <w:rFonts w:eastAsia="Lucida Sans Unicode" w:cstheme="minorHAnsi"/>
          <w:lang w:bidi="sk-SK"/>
        </w:rPr>
        <w:t>fotokópi</w:t>
      </w:r>
      <w:r w:rsidRPr="00EE23EB">
        <w:rPr>
          <w:rFonts w:eastAsia="Lucida Sans Unicode" w:cstheme="minorHAnsi"/>
          <w:lang w:bidi="sk-SK"/>
        </w:rPr>
        <w:t>a</w:t>
      </w:r>
      <w:r w:rsidR="00F854F6" w:rsidRPr="00EE23EB">
        <w:rPr>
          <w:rFonts w:eastAsia="Lucida Sans Unicode" w:cstheme="minorHAnsi"/>
          <w:lang w:bidi="sk-SK"/>
        </w:rPr>
        <w:t xml:space="preserve"> </w:t>
      </w:r>
      <w:r w:rsidRPr="00EE23EB">
        <w:rPr>
          <w:rFonts w:eastAsia="Lucida Sans Unicode" w:cstheme="minorHAnsi"/>
          <w:lang w:bidi="sk-SK"/>
        </w:rPr>
        <w:t xml:space="preserve">všetkých denných </w:t>
      </w:r>
      <w:r w:rsidR="00F854F6" w:rsidRPr="00EE23EB">
        <w:rPr>
          <w:rFonts w:eastAsia="Lucida Sans Unicode" w:cstheme="minorHAnsi"/>
          <w:lang w:bidi="sk-SK"/>
        </w:rPr>
        <w:t xml:space="preserve">záznamov o výkone </w:t>
      </w:r>
      <w:r w:rsidR="00E070CB" w:rsidRPr="00EE23EB">
        <w:rPr>
          <w:rFonts w:eastAsia="Lucida Sans Unicode" w:cstheme="minorHAnsi"/>
          <w:lang w:bidi="sk-SK"/>
        </w:rPr>
        <w:t>traktora</w:t>
      </w:r>
      <w:r w:rsidR="00F854F6" w:rsidRPr="00EE23EB">
        <w:rPr>
          <w:rFonts w:eastAsia="Lucida Sans Unicode" w:cstheme="minorHAnsi"/>
          <w:lang w:bidi="sk-SK"/>
        </w:rPr>
        <w:t xml:space="preserve"> odsúhlasen</w:t>
      </w:r>
      <w:r w:rsidRPr="00EE23EB">
        <w:rPr>
          <w:rFonts w:eastAsia="Lucida Sans Unicode" w:cstheme="minorHAnsi"/>
          <w:lang w:bidi="sk-SK"/>
        </w:rPr>
        <w:t>ých</w:t>
      </w:r>
      <w:r w:rsidR="00F854F6" w:rsidRPr="00EE23EB">
        <w:rPr>
          <w:rFonts w:eastAsia="Lucida Sans Unicode" w:cstheme="minorHAnsi"/>
          <w:lang w:bidi="sk-SK"/>
        </w:rPr>
        <w:t xml:space="preserve"> a podpísan</w:t>
      </w:r>
      <w:r w:rsidRPr="00EE23EB">
        <w:rPr>
          <w:rFonts w:eastAsia="Lucida Sans Unicode" w:cstheme="minorHAnsi"/>
          <w:lang w:bidi="sk-SK"/>
        </w:rPr>
        <w:t>ých</w:t>
      </w:r>
      <w:r w:rsidR="00F854F6" w:rsidRPr="00EE23EB">
        <w:rPr>
          <w:rFonts w:eastAsia="Lucida Sans Unicode" w:cstheme="minorHAnsi"/>
          <w:lang w:bidi="sk-SK"/>
        </w:rPr>
        <w:t xml:space="preserve"> zodpovedným pracovníkom objednávateľa.</w:t>
      </w:r>
    </w:p>
    <w:p w14:paraId="31D0C4C2" w14:textId="7F5025F0" w:rsidR="00CB2F64" w:rsidRPr="00EE23E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14:paraId="311905F1" w14:textId="68CABFF2" w:rsidR="00CB2F64" w:rsidRPr="00EE23EB" w:rsidRDefault="00CB2F64" w:rsidP="00CB2F64">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sidR="00E070CB" w:rsidRPr="00EE23EB">
        <w:rPr>
          <w:rFonts w:cstheme="minorHAnsi"/>
        </w:rPr>
        <w:t>traktora</w:t>
      </w:r>
      <w:r w:rsidRPr="00EE23EB">
        <w:rPr>
          <w:rFonts w:cstheme="minorHAnsi"/>
        </w:rPr>
        <w:t xml:space="preserve"> alebo bez odsúhlasenia výkonov služby na denných záznamoch </w:t>
      </w:r>
      <w:r w:rsidR="00E070CB" w:rsidRPr="00EE23EB">
        <w:rPr>
          <w:rFonts w:cstheme="minorHAnsi"/>
        </w:rPr>
        <w:t>traktora</w:t>
      </w:r>
      <w:r w:rsidRPr="00EE23EB">
        <w:rPr>
          <w:rFonts w:cstheme="minorHAnsi"/>
        </w:rPr>
        <w:t xml:space="preserve"> objednávateľom alebo v sume nad rámec ceny vykonanej služby podľa Prílohy č. 1 k zmluve alebo nad rámec skutočného rozsahu vykonaných </w:t>
      </w:r>
      <w:r w:rsidR="00723ADD" w:rsidRPr="00EE23EB">
        <w:rPr>
          <w:rFonts w:cstheme="minorHAnsi"/>
        </w:rPr>
        <w:t>služieb alebo</w:t>
      </w:r>
      <w:r w:rsidRPr="00EE23EB">
        <w:rPr>
          <w:rFonts w:cstheme="minorHAnsi"/>
        </w:rPr>
        <w:t xml:space="preserve"> a to čo i len z nedbanlivosti alebo omylu </w:t>
      </w:r>
      <w:r w:rsidR="00723ADD" w:rsidRPr="00EE23EB">
        <w:rPr>
          <w:rFonts w:cstheme="minorHAnsi"/>
        </w:rPr>
        <w:t>prevádzkova</w:t>
      </w:r>
      <w:r w:rsidRPr="00EE23EB">
        <w:rPr>
          <w:rFonts w:cstheme="minorHAnsi"/>
        </w:rPr>
        <w:t xml:space="preserve">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w:t>
      </w:r>
      <w:r w:rsidR="00723ADD" w:rsidRPr="00EE23EB">
        <w:rPr>
          <w:rFonts w:cstheme="minorHAnsi"/>
        </w:rPr>
        <w:t>služby</w:t>
      </w:r>
      <w:r w:rsidRPr="00EE23EB">
        <w:rPr>
          <w:rFonts w:cstheme="minorHAnsi"/>
        </w:rPr>
        <w:t xml:space="preserve"> a </w:t>
      </w:r>
      <w:r w:rsidRPr="00EE23EB">
        <w:rPr>
          <w:rFonts w:cstheme="minorHAnsi"/>
          <w:lang w:eastAsia="cs-CZ"/>
        </w:rPr>
        <w:t xml:space="preserve">je oprávnený vrátiť faktúru </w:t>
      </w:r>
      <w:r w:rsidR="00723ADD" w:rsidRPr="00EE23EB">
        <w:rPr>
          <w:rFonts w:cstheme="minorHAnsi"/>
          <w:lang w:eastAsia="cs-CZ"/>
        </w:rPr>
        <w:t>prevádzkova</w:t>
      </w:r>
      <w:r w:rsidRPr="00EE23EB">
        <w:rPr>
          <w:rFonts w:cstheme="minorHAnsi"/>
          <w:lang w:eastAsia="cs-CZ"/>
        </w:rPr>
        <w:t xml:space="preserve">teľovi na doplnenie v lehote do </w:t>
      </w:r>
      <w:r w:rsidR="00723ADD" w:rsidRPr="00EE23EB">
        <w:rPr>
          <w:rFonts w:cstheme="minorHAnsi"/>
          <w:lang w:eastAsia="cs-CZ"/>
        </w:rPr>
        <w:t xml:space="preserve">30 </w:t>
      </w:r>
      <w:r w:rsidRPr="00EE23EB">
        <w:rPr>
          <w:rFonts w:cstheme="minorHAnsi"/>
          <w:lang w:eastAsia="cs-CZ"/>
        </w:rPr>
        <w:t>dní</w:t>
      </w:r>
      <w:r w:rsidR="00723ADD" w:rsidRPr="00EE23EB">
        <w:rPr>
          <w:rFonts w:cstheme="minorHAnsi"/>
          <w:lang w:eastAsia="cs-CZ"/>
        </w:rPr>
        <w:t xml:space="preserve"> odo dňa doručenia neúplnej faktúry</w:t>
      </w:r>
      <w:r w:rsidRPr="00EE23EB">
        <w:rPr>
          <w:rFonts w:cstheme="minorHAnsi"/>
          <w:lang w:eastAsia="cs-CZ"/>
        </w:rPr>
        <w:t xml:space="preserve">. Vrátením faktúry sa preruší splatnosť faktúry a nová 30-dňová lehota splatnosti začína plynúť od  doručenia novej riadnej faktúry. </w:t>
      </w:r>
    </w:p>
    <w:p w14:paraId="152CA194" w14:textId="77777777" w:rsidR="00723ADD" w:rsidRPr="00EE23EB" w:rsidRDefault="00CB2F64"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w:t>
      </w:r>
      <w:r w:rsidR="00723ADD" w:rsidRPr="00EE23EB">
        <w:rPr>
          <w:rFonts w:cstheme="minorHAnsi"/>
          <w:lang w:eastAsia="cs-CZ"/>
        </w:rPr>
        <w:t xml:space="preserve">objednávateľa. </w:t>
      </w:r>
    </w:p>
    <w:p w14:paraId="05E851F0" w14:textId="21B57338" w:rsidR="00723ADD" w:rsidRPr="00EE23EB" w:rsidRDefault="00723ADD" w:rsidP="00723ADD">
      <w:pPr>
        <w:pStyle w:val="Odsekzoznamu"/>
        <w:widowControl w:val="0"/>
        <w:numPr>
          <w:ilvl w:val="0"/>
          <w:numId w:val="17"/>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14:paraId="29C876DD" w14:textId="77777777" w:rsidR="00CB2F64" w:rsidRPr="00EE23EB" w:rsidRDefault="00CB2F64" w:rsidP="00723ADD">
      <w:pPr>
        <w:pStyle w:val="Odsekzoznamu"/>
        <w:widowControl w:val="0"/>
        <w:tabs>
          <w:tab w:val="left" w:pos="567"/>
          <w:tab w:val="left" w:pos="7088"/>
        </w:tabs>
        <w:spacing w:after="0" w:line="240" w:lineRule="auto"/>
        <w:ind w:left="426"/>
        <w:contextualSpacing w:val="0"/>
        <w:jc w:val="both"/>
        <w:rPr>
          <w:rFonts w:cstheme="minorHAnsi"/>
          <w:lang w:eastAsia="cs-CZ"/>
        </w:rPr>
      </w:pPr>
    </w:p>
    <w:p w14:paraId="6610B016" w14:textId="1996092B" w:rsidR="00EE5DDC" w:rsidRPr="00EE23EB" w:rsidRDefault="00374EEA" w:rsidP="00EE5DDC">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14:paraId="29402139" w14:textId="77777777" w:rsidR="00EE5DDC" w:rsidRPr="00EE23EB" w:rsidRDefault="00EE5DDC" w:rsidP="00EE5DDC">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14:paraId="08790BB7" w14:textId="5F7D9AD0" w:rsidR="00374EEA" w:rsidRPr="00FA359F" w:rsidRDefault="00EE5DDC" w:rsidP="00025C6E">
      <w:pPr>
        <w:pStyle w:val="Default"/>
        <w:numPr>
          <w:ilvl w:val="0"/>
          <w:numId w:val="13"/>
        </w:numPr>
        <w:ind w:left="426" w:hanging="426"/>
        <w:jc w:val="both"/>
        <w:rPr>
          <w:rFonts w:asciiTheme="minorHAnsi" w:hAnsiTheme="minorHAnsi" w:cstheme="minorHAnsi"/>
          <w:bCs/>
          <w:color w:val="auto"/>
          <w:sz w:val="22"/>
          <w:szCs w:val="22"/>
        </w:rPr>
      </w:pPr>
      <w:r w:rsidRPr="00EE23EB">
        <w:rPr>
          <w:rFonts w:asciiTheme="minorHAnsi" w:hAnsiTheme="minorHAnsi" w:cstheme="minorHAnsi"/>
          <w:color w:val="auto"/>
          <w:sz w:val="22"/>
          <w:szCs w:val="22"/>
        </w:rPr>
        <w:t xml:space="preserve">Táto zmluva sa uzatvára na dobu určitú, </w:t>
      </w:r>
      <w:r w:rsidR="005E208B" w:rsidRPr="00FA359F">
        <w:rPr>
          <w:rFonts w:asciiTheme="minorHAnsi" w:hAnsiTheme="minorHAnsi" w:cstheme="minorHAnsi"/>
          <w:bCs/>
          <w:color w:val="auto"/>
          <w:sz w:val="22"/>
          <w:szCs w:val="22"/>
        </w:rPr>
        <w:t>a to od</w:t>
      </w:r>
      <w:r w:rsidR="00C30B6A" w:rsidRPr="00FA359F">
        <w:rPr>
          <w:rFonts w:asciiTheme="minorHAnsi" w:hAnsiTheme="minorHAnsi" w:cstheme="minorHAnsi"/>
          <w:bCs/>
          <w:color w:val="auto"/>
          <w:sz w:val="22"/>
          <w:szCs w:val="22"/>
        </w:rPr>
        <w:t xml:space="preserve">o dňa </w:t>
      </w:r>
      <w:r w:rsidR="00374EEA" w:rsidRPr="00FA359F">
        <w:rPr>
          <w:rFonts w:asciiTheme="minorHAnsi" w:hAnsiTheme="minorHAnsi" w:cstheme="minorHAnsi"/>
          <w:bCs/>
          <w:color w:val="auto"/>
          <w:sz w:val="22"/>
          <w:szCs w:val="22"/>
        </w:rPr>
        <w:t xml:space="preserve"> nadobudnutia účinnosti zmluvy </w:t>
      </w:r>
      <w:r w:rsidR="005E208B" w:rsidRPr="00FA359F">
        <w:rPr>
          <w:rFonts w:asciiTheme="minorHAnsi" w:hAnsiTheme="minorHAnsi" w:cstheme="minorHAnsi"/>
          <w:bCs/>
          <w:color w:val="auto"/>
          <w:sz w:val="22"/>
          <w:szCs w:val="22"/>
        </w:rPr>
        <w:t xml:space="preserve">do </w:t>
      </w:r>
      <w:r w:rsidR="002201FF" w:rsidRPr="00FA359F">
        <w:rPr>
          <w:rFonts w:asciiTheme="minorHAnsi" w:hAnsiTheme="minorHAnsi" w:cstheme="minorHAnsi"/>
          <w:bCs/>
          <w:color w:val="auto"/>
          <w:sz w:val="22"/>
          <w:szCs w:val="22"/>
        </w:rPr>
        <w:t>1</w:t>
      </w:r>
      <w:r w:rsidR="00363BA0" w:rsidRPr="00FA359F">
        <w:rPr>
          <w:rFonts w:asciiTheme="minorHAnsi" w:hAnsiTheme="minorHAnsi" w:cstheme="minorHAnsi"/>
          <w:bCs/>
          <w:color w:val="auto"/>
          <w:sz w:val="22"/>
          <w:szCs w:val="22"/>
        </w:rPr>
        <w:t>5</w:t>
      </w:r>
      <w:r w:rsidR="005E208B" w:rsidRPr="00FA359F">
        <w:rPr>
          <w:rFonts w:asciiTheme="minorHAnsi" w:hAnsiTheme="minorHAnsi" w:cstheme="minorHAnsi"/>
          <w:bCs/>
          <w:color w:val="auto"/>
          <w:sz w:val="22"/>
          <w:szCs w:val="22"/>
        </w:rPr>
        <w:t>.</w:t>
      </w:r>
      <w:r w:rsidR="00374EEA" w:rsidRPr="00FA359F">
        <w:rPr>
          <w:rFonts w:asciiTheme="minorHAnsi" w:hAnsiTheme="minorHAnsi" w:cstheme="minorHAnsi"/>
          <w:bCs/>
          <w:color w:val="auto"/>
          <w:sz w:val="22"/>
          <w:szCs w:val="22"/>
        </w:rPr>
        <w:t>0</w:t>
      </w:r>
      <w:r w:rsidR="00363BA0" w:rsidRPr="00FA359F">
        <w:rPr>
          <w:rFonts w:asciiTheme="minorHAnsi" w:hAnsiTheme="minorHAnsi" w:cstheme="minorHAnsi"/>
          <w:bCs/>
          <w:color w:val="auto"/>
          <w:sz w:val="22"/>
          <w:szCs w:val="22"/>
        </w:rPr>
        <w:t>4</w:t>
      </w:r>
      <w:r w:rsidR="00374EEA" w:rsidRPr="00FA359F">
        <w:rPr>
          <w:rFonts w:asciiTheme="minorHAnsi" w:hAnsiTheme="minorHAnsi" w:cstheme="minorHAnsi"/>
          <w:bCs/>
          <w:color w:val="auto"/>
          <w:sz w:val="22"/>
          <w:szCs w:val="22"/>
        </w:rPr>
        <w:t>.</w:t>
      </w:r>
      <w:r w:rsidR="005E208B" w:rsidRPr="00FA359F">
        <w:rPr>
          <w:rFonts w:asciiTheme="minorHAnsi" w:hAnsiTheme="minorHAnsi" w:cstheme="minorHAnsi"/>
          <w:bCs/>
          <w:color w:val="auto"/>
          <w:sz w:val="22"/>
          <w:szCs w:val="22"/>
        </w:rPr>
        <w:t>20</w:t>
      </w:r>
      <w:r w:rsidR="00BF75E7" w:rsidRPr="00FA359F">
        <w:rPr>
          <w:rFonts w:asciiTheme="minorHAnsi" w:hAnsiTheme="minorHAnsi" w:cstheme="minorHAnsi"/>
          <w:bCs/>
          <w:color w:val="auto"/>
          <w:sz w:val="22"/>
          <w:szCs w:val="22"/>
        </w:rPr>
        <w:t>2</w:t>
      </w:r>
      <w:r w:rsidR="00363BA0" w:rsidRPr="00FA359F">
        <w:rPr>
          <w:rFonts w:asciiTheme="minorHAnsi" w:hAnsiTheme="minorHAnsi" w:cstheme="minorHAnsi"/>
          <w:bCs/>
          <w:color w:val="auto"/>
          <w:sz w:val="22"/>
          <w:szCs w:val="22"/>
        </w:rPr>
        <w:t>2</w:t>
      </w:r>
      <w:r w:rsidRPr="00FA359F">
        <w:rPr>
          <w:rFonts w:asciiTheme="minorHAnsi" w:hAnsiTheme="minorHAnsi" w:cstheme="minorHAnsi"/>
          <w:bCs/>
          <w:color w:val="auto"/>
          <w:sz w:val="22"/>
          <w:szCs w:val="22"/>
        </w:rPr>
        <w:t>.</w:t>
      </w:r>
      <w:r w:rsidR="00374EEA" w:rsidRPr="00FA359F">
        <w:rPr>
          <w:rFonts w:asciiTheme="minorHAnsi" w:hAnsiTheme="minorHAnsi" w:cstheme="minorHAnsi"/>
          <w:bCs/>
          <w:color w:val="auto"/>
          <w:sz w:val="22"/>
          <w:szCs w:val="22"/>
        </w:rPr>
        <w:t xml:space="preserve"> </w:t>
      </w:r>
    </w:p>
    <w:p w14:paraId="3BB3D8CA" w14:textId="06B7044D" w:rsidR="00F35467" w:rsidRPr="00EE23E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FA359F">
        <w:rPr>
          <w:rFonts w:asciiTheme="minorHAnsi" w:hAnsiTheme="minorHAnsi" w:cstheme="minorHAnsi"/>
          <w:color w:val="auto"/>
          <w:sz w:val="22"/>
          <w:szCs w:val="22"/>
        </w:rPr>
        <w:t xml:space="preserve">Predpokladaný začiatok </w:t>
      </w:r>
      <w:r w:rsidR="00374EEA" w:rsidRPr="00FA359F">
        <w:rPr>
          <w:rFonts w:asciiTheme="minorHAnsi" w:hAnsiTheme="minorHAnsi" w:cstheme="minorHAnsi"/>
          <w:color w:val="auto"/>
          <w:sz w:val="22"/>
          <w:szCs w:val="22"/>
        </w:rPr>
        <w:t>výkonu služby</w:t>
      </w:r>
      <w:r w:rsidR="00C30B6A" w:rsidRPr="00FA359F">
        <w:rPr>
          <w:rFonts w:asciiTheme="minorHAnsi" w:hAnsiTheme="minorHAnsi" w:cstheme="minorHAnsi"/>
          <w:color w:val="auto"/>
          <w:sz w:val="22"/>
          <w:szCs w:val="22"/>
        </w:rPr>
        <w:t xml:space="preserve"> je od 01</w:t>
      </w:r>
      <w:r w:rsidR="00EE23EB" w:rsidRPr="00FA359F">
        <w:rPr>
          <w:rFonts w:asciiTheme="minorHAnsi" w:hAnsiTheme="minorHAnsi" w:cstheme="minorHAnsi"/>
          <w:color w:val="auto"/>
          <w:sz w:val="22"/>
          <w:szCs w:val="22"/>
        </w:rPr>
        <w:t>.12.202</w:t>
      </w:r>
      <w:r w:rsidR="00363BA0" w:rsidRPr="00FA359F">
        <w:rPr>
          <w:rFonts w:asciiTheme="minorHAnsi" w:hAnsiTheme="minorHAnsi" w:cstheme="minorHAnsi"/>
          <w:color w:val="auto"/>
          <w:sz w:val="22"/>
          <w:szCs w:val="22"/>
        </w:rPr>
        <w:t>1</w:t>
      </w:r>
      <w:r w:rsidR="005E208B" w:rsidRPr="00FA359F">
        <w:rPr>
          <w:rFonts w:asciiTheme="minorHAnsi" w:hAnsiTheme="minorHAnsi" w:cstheme="minorHAnsi"/>
          <w:color w:val="auto"/>
          <w:sz w:val="22"/>
          <w:szCs w:val="22"/>
        </w:rPr>
        <w:t xml:space="preserve"> do 31.03.20</w:t>
      </w:r>
      <w:r w:rsidR="00EE23EB" w:rsidRPr="00FA359F">
        <w:rPr>
          <w:rFonts w:asciiTheme="minorHAnsi" w:hAnsiTheme="minorHAnsi" w:cstheme="minorHAnsi"/>
          <w:color w:val="auto"/>
          <w:sz w:val="22"/>
          <w:szCs w:val="22"/>
        </w:rPr>
        <w:t>2</w:t>
      </w:r>
      <w:r w:rsidR="00363BA0" w:rsidRPr="00FA359F">
        <w:rPr>
          <w:rFonts w:asciiTheme="minorHAnsi" w:hAnsiTheme="minorHAnsi" w:cstheme="minorHAnsi"/>
          <w:color w:val="auto"/>
          <w:sz w:val="22"/>
          <w:szCs w:val="22"/>
        </w:rPr>
        <w:t>2</w:t>
      </w:r>
      <w:r w:rsidRPr="00FA359F">
        <w:rPr>
          <w:rFonts w:asciiTheme="minorHAnsi" w:hAnsiTheme="minorHAnsi" w:cstheme="minorHAnsi"/>
          <w:color w:val="auto"/>
          <w:sz w:val="22"/>
          <w:szCs w:val="22"/>
        </w:rPr>
        <w:t>.</w:t>
      </w:r>
      <w:r w:rsidRPr="00EE23EB">
        <w:rPr>
          <w:rFonts w:asciiTheme="minorHAnsi" w:hAnsiTheme="minorHAnsi" w:cstheme="minorHAnsi"/>
          <w:bCs/>
          <w:color w:val="auto"/>
          <w:sz w:val="22"/>
          <w:szCs w:val="22"/>
        </w:rPr>
        <w:t xml:space="preserve"> Termín začatia a ukončenia </w:t>
      </w:r>
      <w:r w:rsidR="00374EEA" w:rsidRPr="00EE23EB">
        <w:rPr>
          <w:rFonts w:asciiTheme="minorHAnsi" w:hAnsiTheme="minorHAnsi" w:cstheme="minorHAnsi"/>
          <w:bCs/>
          <w:color w:val="auto"/>
          <w:sz w:val="22"/>
          <w:szCs w:val="22"/>
        </w:rPr>
        <w:t>výkonu služby</w:t>
      </w:r>
      <w:r w:rsidRPr="00EE23EB">
        <w:rPr>
          <w:rFonts w:asciiTheme="minorHAnsi" w:hAnsiTheme="minorHAnsi" w:cstheme="minorHAnsi"/>
          <w:bCs/>
          <w:color w:val="auto"/>
          <w:sz w:val="22"/>
          <w:szCs w:val="22"/>
        </w:rPr>
        <w:t xml:space="preserve"> vyplýva </w:t>
      </w:r>
      <w:r w:rsidR="00374EEA" w:rsidRPr="00EE23EB">
        <w:rPr>
          <w:rFonts w:asciiTheme="minorHAnsi" w:hAnsiTheme="minorHAnsi" w:cstheme="minorHAnsi"/>
          <w:bCs/>
          <w:color w:val="auto"/>
          <w:sz w:val="22"/>
          <w:szCs w:val="22"/>
        </w:rPr>
        <w:t xml:space="preserve">výlučne </w:t>
      </w:r>
      <w:r w:rsidRPr="00EE23EB">
        <w:rPr>
          <w:rFonts w:asciiTheme="minorHAnsi" w:hAnsiTheme="minorHAnsi" w:cstheme="minorHAnsi"/>
          <w:bCs/>
          <w:color w:val="auto"/>
          <w:sz w:val="22"/>
          <w:szCs w:val="22"/>
        </w:rPr>
        <w:t xml:space="preserve">z požiadaviek objednávateľa, ktoré </w:t>
      </w:r>
      <w:r w:rsidR="00374EEA" w:rsidRPr="00EE23EB">
        <w:rPr>
          <w:rFonts w:asciiTheme="minorHAnsi" w:hAnsiTheme="minorHAnsi" w:cstheme="minorHAnsi"/>
          <w:bCs/>
          <w:color w:val="auto"/>
          <w:sz w:val="22"/>
          <w:szCs w:val="22"/>
        </w:rPr>
        <w:t>je závislé</w:t>
      </w:r>
      <w:r w:rsidRPr="00EE23EB">
        <w:rPr>
          <w:rFonts w:asciiTheme="minorHAnsi" w:hAnsiTheme="minorHAnsi" w:cstheme="minorHAnsi"/>
          <w:bCs/>
          <w:color w:val="auto"/>
          <w:sz w:val="22"/>
          <w:szCs w:val="22"/>
        </w:rPr>
        <w:t xml:space="preserve"> z</w:t>
      </w:r>
      <w:r w:rsidR="00374EEA" w:rsidRPr="00EE23EB">
        <w:rPr>
          <w:rFonts w:asciiTheme="minorHAnsi" w:hAnsiTheme="minorHAnsi" w:cstheme="minorHAnsi"/>
          <w:bCs/>
          <w:color w:val="auto"/>
          <w:sz w:val="22"/>
          <w:szCs w:val="22"/>
        </w:rPr>
        <w:t xml:space="preserve"> nepredvídateľného vývoja </w:t>
      </w:r>
      <w:r w:rsidRPr="00EE23EB">
        <w:rPr>
          <w:rFonts w:asciiTheme="minorHAnsi" w:hAnsiTheme="minorHAnsi" w:cstheme="minorHAnsi"/>
          <w:color w:val="auto"/>
          <w:sz w:val="22"/>
          <w:szCs w:val="22"/>
        </w:rPr>
        <w:t>poveternostných podmienok</w:t>
      </w:r>
      <w:r w:rsidR="00374EEA" w:rsidRPr="00EE23EB">
        <w:rPr>
          <w:rFonts w:asciiTheme="minorHAnsi" w:hAnsiTheme="minorHAnsi" w:cstheme="minorHAnsi"/>
          <w:color w:val="auto"/>
          <w:sz w:val="22"/>
          <w:szCs w:val="22"/>
        </w:rPr>
        <w:t xml:space="preserve"> v čase uzavierania tejto zmluvy</w:t>
      </w:r>
      <w:r w:rsidRPr="00EE23EB">
        <w:rPr>
          <w:rFonts w:asciiTheme="minorHAnsi" w:hAnsiTheme="minorHAnsi" w:cstheme="minorHAnsi"/>
          <w:color w:val="auto"/>
          <w:sz w:val="22"/>
          <w:szCs w:val="22"/>
        </w:rPr>
        <w:t xml:space="preserve">. </w:t>
      </w:r>
    </w:p>
    <w:p w14:paraId="230EB4AF" w14:textId="237B682D" w:rsidR="00EE5DDC" w:rsidRPr="00EE23EB" w:rsidRDefault="00EE5DDC" w:rsidP="002201FF">
      <w:pPr>
        <w:pStyle w:val="Default"/>
        <w:numPr>
          <w:ilvl w:val="0"/>
          <w:numId w:val="1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 xml:space="preserve">Začiatok a koniec </w:t>
      </w:r>
      <w:r w:rsidR="00F35467" w:rsidRPr="00EE23EB">
        <w:rPr>
          <w:rFonts w:asciiTheme="minorHAnsi" w:hAnsiTheme="minorHAnsi" w:cstheme="minorHAnsi"/>
          <w:color w:val="auto"/>
          <w:sz w:val="22"/>
          <w:szCs w:val="22"/>
        </w:rPr>
        <w:t>výkonu služby</w:t>
      </w:r>
      <w:r w:rsidRPr="00EE23EB">
        <w:rPr>
          <w:rFonts w:asciiTheme="minorHAnsi" w:hAnsiTheme="minorHAnsi" w:cstheme="minorHAnsi"/>
          <w:color w:val="auto"/>
          <w:sz w:val="22"/>
          <w:szCs w:val="22"/>
        </w:rPr>
        <w:t xml:space="preserve"> </w:t>
      </w:r>
      <w:r w:rsidR="00F35467" w:rsidRPr="00EE23EB">
        <w:rPr>
          <w:rFonts w:asciiTheme="minorHAnsi" w:hAnsiTheme="minorHAnsi" w:cstheme="minorHAnsi"/>
          <w:color w:val="auto"/>
          <w:sz w:val="22"/>
          <w:szCs w:val="22"/>
        </w:rPr>
        <w:t xml:space="preserve">z dôvodov podľa ods. 2 tohto článku III zmluvy je </w:t>
      </w:r>
      <w:r w:rsidRPr="00EE23EB">
        <w:rPr>
          <w:rFonts w:asciiTheme="minorHAnsi" w:hAnsiTheme="minorHAnsi" w:cstheme="minorHAnsi"/>
          <w:color w:val="auto"/>
          <w:sz w:val="22"/>
          <w:szCs w:val="22"/>
        </w:rPr>
        <w:t>objednávateľ</w:t>
      </w:r>
      <w:r w:rsidR="00F35467" w:rsidRPr="00EE23EB">
        <w:rPr>
          <w:rFonts w:asciiTheme="minorHAnsi" w:hAnsiTheme="minorHAnsi" w:cstheme="minorHAnsi"/>
          <w:color w:val="auto"/>
          <w:sz w:val="22"/>
          <w:szCs w:val="22"/>
        </w:rPr>
        <w:t xml:space="preserve"> oprávnený a zároveň povinný oznámiť prevádzkovateľovi</w:t>
      </w:r>
      <w:r w:rsidRPr="00EE23EB">
        <w:rPr>
          <w:rFonts w:asciiTheme="minorHAnsi" w:hAnsiTheme="minorHAnsi" w:cstheme="minorHAnsi"/>
          <w:color w:val="auto"/>
          <w:sz w:val="22"/>
          <w:szCs w:val="22"/>
        </w:rPr>
        <w:t xml:space="preserve"> prostredníctvom e-mailu, faxom, resp. telefonicky, </w:t>
      </w:r>
      <w:r w:rsidR="00F35467" w:rsidRPr="00EE23EB">
        <w:rPr>
          <w:rFonts w:asciiTheme="minorHAnsi" w:hAnsiTheme="minorHAnsi" w:cstheme="minorHAnsi"/>
          <w:color w:val="auto"/>
          <w:sz w:val="22"/>
          <w:szCs w:val="22"/>
        </w:rPr>
        <w:t xml:space="preserve">a prevádzkovateľ je </w:t>
      </w:r>
      <w:r w:rsidRPr="00EE23EB">
        <w:rPr>
          <w:rFonts w:asciiTheme="minorHAnsi" w:hAnsiTheme="minorHAnsi" w:cstheme="minorHAnsi"/>
          <w:color w:val="auto"/>
          <w:sz w:val="22"/>
          <w:szCs w:val="22"/>
        </w:rPr>
        <w:t xml:space="preserve"> povinný </w:t>
      </w:r>
      <w:r w:rsidR="00F35467" w:rsidRPr="00EE23EB">
        <w:rPr>
          <w:rFonts w:asciiTheme="minorHAnsi" w:hAnsiTheme="minorHAnsi" w:cstheme="minorHAnsi"/>
          <w:color w:val="auto"/>
          <w:sz w:val="22"/>
          <w:szCs w:val="22"/>
        </w:rPr>
        <w:t xml:space="preserve">ihneď </w:t>
      </w:r>
      <w:r w:rsidRPr="00EE23EB">
        <w:rPr>
          <w:rFonts w:asciiTheme="minorHAnsi" w:hAnsiTheme="minorHAnsi" w:cstheme="minorHAnsi"/>
          <w:color w:val="auto"/>
          <w:sz w:val="22"/>
          <w:szCs w:val="22"/>
        </w:rPr>
        <w:t xml:space="preserve">začať </w:t>
      </w:r>
      <w:r w:rsidR="00F35467" w:rsidRPr="00EE23EB">
        <w:rPr>
          <w:rFonts w:asciiTheme="minorHAnsi" w:hAnsiTheme="minorHAnsi" w:cstheme="minorHAnsi"/>
          <w:color w:val="auto"/>
          <w:sz w:val="22"/>
          <w:szCs w:val="22"/>
        </w:rPr>
        <w:t>alebo ihneď</w:t>
      </w:r>
      <w:r w:rsidRPr="00EE23EB">
        <w:rPr>
          <w:rFonts w:asciiTheme="minorHAnsi" w:hAnsiTheme="minorHAnsi" w:cstheme="minorHAnsi"/>
          <w:color w:val="auto"/>
          <w:sz w:val="22"/>
          <w:szCs w:val="22"/>
        </w:rPr>
        <w:t xml:space="preserve"> ukončiť </w:t>
      </w:r>
      <w:r w:rsidR="00F35467" w:rsidRPr="00EE23EB">
        <w:rPr>
          <w:rFonts w:asciiTheme="minorHAnsi" w:hAnsiTheme="minorHAnsi" w:cstheme="minorHAnsi"/>
          <w:color w:val="auto"/>
          <w:sz w:val="22"/>
          <w:szCs w:val="22"/>
        </w:rPr>
        <w:t>výkon</w:t>
      </w:r>
      <w:r w:rsidRPr="00EE23EB">
        <w:rPr>
          <w:rFonts w:asciiTheme="minorHAnsi" w:hAnsiTheme="minorHAnsi" w:cstheme="minorHAnsi"/>
          <w:color w:val="auto"/>
          <w:sz w:val="22"/>
          <w:szCs w:val="22"/>
        </w:rPr>
        <w:t xml:space="preserve"> služb</w:t>
      </w:r>
      <w:r w:rsidR="00F35467" w:rsidRPr="00EE23EB">
        <w:rPr>
          <w:rFonts w:asciiTheme="minorHAnsi" w:hAnsiTheme="minorHAnsi" w:cstheme="minorHAnsi"/>
          <w:color w:val="auto"/>
          <w:sz w:val="22"/>
          <w:szCs w:val="22"/>
        </w:rPr>
        <w:t>y</w:t>
      </w:r>
      <w:r w:rsidRPr="00EE23EB">
        <w:rPr>
          <w:rFonts w:asciiTheme="minorHAnsi" w:hAnsiTheme="minorHAnsi" w:cstheme="minorHAnsi"/>
          <w:color w:val="auto"/>
          <w:sz w:val="22"/>
          <w:szCs w:val="22"/>
        </w:rPr>
        <w:t xml:space="preserve"> </w:t>
      </w:r>
      <w:r w:rsidR="00F35467" w:rsidRPr="00EE23EB">
        <w:rPr>
          <w:rFonts w:asciiTheme="minorHAnsi" w:hAnsiTheme="minorHAnsi" w:cstheme="minorHAnsi"/>
          <w:color w:val="auto"/>
          <w:sz w:val="22"/>
          <w:szCs w:val="22"/>
        </w:rPr>
        <w:t xml:space="preserve">najneskôr však </w:t>
      </w:r>
      <w:r w:rsidRPr="00EE23EB">
        <w:rPr>
          <w:rFonts w:asciiTheme="minorHAnsi" w:hAnsiTheme="minorHAnsi" w:cstheme="minorHAnsi"/>
          <w:color w:val="auto"/>
          <w:sz w:val="22"/>
          <w:szCs w:val="22"/>
        </w:rPr>
        <w:t xml:space="preserve">do 24 hodín od oznámenia </w:t>
      </w:r>
      <w:r w:rsidR="00F35467" w:rsidRPr="00EE23EB">
        <w:rPr>
          <w:rFonts w:asciiTheme="minorHAnsi" w:hAnsiTheme="minorHAnsi" w:cstheme="minorHAnsi"/>
          <w:color w:val="auto"/>
          <w:sz w:val="22"/>
          <w:szCs w:val="22"/>
        </w:rPr>
        <w:t xml:space="preserve">začiatku alebo konca výkonu služby </w:t>
      </w:r>
      <w:r w:rsidRPr="00EE23EB">
        <w:rPr>
          <w:rFonts w:asciiTheme="minorHAnsi" w:hAnsiTheme="minorHAnsi" w:cstheme="minorHAnsi"/>
          <w:color w:val="auto"/>
          <w:sz w:val="22"/>
          <w:szCs w:val="22"/>
        </w:rPr>
        <w:t>objednávateľom.</w:t>
      </w:r>
    </w:p>
    <w:p w14:paraId="0E0B6394" w14:textId="77777777" w:rsidR="002201FF" w:rsidRPr="00EE23EB" w:rsidRDefault="002201FF" w:rsidP="00EE5DDC">
      <w:pPr>
        <w:pStyle w:val="Default"/>
        <w:ind w:left="426" w:hanging="426"/>
        <w:jc w:val="both"/>
        <w:rPr>
          <w:rFonts w:asciiTheme="minorHAnsi" w:hAnsiTheme="minorHAnsi" w:cstheme="minorHAnsi"/>
          <w:color w:val="auto"/>
          <w:sz w:val="22"/>
          <w:szCs w:val="22"/>
        </w:rPr>
      </w:pPr>
    </w:p>
    <w:p w14:paraId="6CCD5185" w14:textId="6455DDD2" w:rsidR="00EE5DDC" w:rsidRPr="00EE23EB" w:rsidRDefault="00EE5DDC" w:rsidP="00FD1780">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w:t>
      </w:r>
      <w:r w:rsidR="00F35467" w:rsidRPr="00EE23EB">
        <w:rPr>
          <w:rFonts w:asciiTheme="minorHAnsi" w:hAnsiTheme="minorHAnsi" w:cstheme="minorHAnsi"/>
          <w:b/>
          <w:color w:val="auto"/>
          <w:sz w:val="22"/>
          <w:szCs w:val="22"/>
        </w:rPr>
        <w:t>V</w:t>
      </w:r>
    </w:p>
    <w:p w14:paraId="1BBD5F31" w14:textId="6039CCD6" w:rsidR="00EE5DDC" w:rsidRPr="00EE23EB" w:rsidRDefault="00EE5DDC" w:rsidP="00FD1780">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14:paraId="06D177C4" w14:textId="77777777" w:rsidR="00F35467"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w:t>
      </w:r>
      <w:r w:rsidR="00F35467" w:rsidRPr="00EE23EB">
        <w:rPr>
          <w:rFonts w:eastAsia="Lucida Sans Unicode" w:cstheme="minorHAnsi"/>
          <w:lang w:bidi="sk-SK"/>
        </w:rPr>
        <w:t>vždy prevádzkovateľa v</w:t>
      </w:r>
      <w:r w:rsidRPr="00EE23EB">
        <w:rPr>
          <w:rFonts w:eastAsia="Lucida Sans Unicode" w:cstheme="minorHAnsi"/>
          <w:lang w:bidi="sk-SK"/>
        </w:rPr>
        <w:t xml:space="preserve">yzve e-mailom, faxom, resp. telefonicky na </w:t>
      </w:r>
      <w:r w:rsidR="00F35467" w:rsidRPr="00EE23EB">
        <w:rPr>
          <w:rFonts w:eastAsia="Lucida Sans Unicode" w:cstheme="minorHAnsi"/>
          <w:lang w:bidi="sk-SK"/>
        </w:rPr>
        <w:t>výkon služby</w:t>
      </w:r>
      <w:r w:rsidRPr="00EE23EB">
        <w:rPr>
          <w:rFonts w:eastAsia="Lucida Sans Unicode" w:cstheme="minorHAnsi"/>
          <w:lang w:bidi="sk-SK"/>
        </w:rPr>
        <w:t xml:space="preserve"> podľa predmetu tejto zmluvy. </w:t>
      </w:r>
      <w:r w:rsidR="00D251D7" w:rsidRPr="00EE23EB">
        <w:rPr>
          <w:rFonts w:eastAsia="Lucida Sans Unicode" w:cstheme="minorHAnsi"/>
          <w:lang w:bidi="sk-SK"/>
        </w:rPr>
        <w:t xml:space="preserve"> </w:t>
      </w:r>
      <w:r w:rsidRPr="00EE23EB">
        <w:rPr>
          <w:rFonts w:eastAsia="Lucida Sans Unicode" w:cstheme="minorHAnsi"/>
          <w:lang w:bidi="sk-SK"/>
        </w:rPr>
        <w:t xml:space="preserve">Vo </w:t>
      </w:r>
      <w:r w:rsidR="00F35467" w:rsidRPr="00EE23EB">
        <w:rPr>
          <w:rFonts w:eastAsia="Lucida Sans Unicode" w:cstheme="minorHAnsi"/>
          <w:lang w:bidi="sk-SK"/>
        </w:rPr>
        <w:t>výzve</w:t>
      </w:r>
      <w:r w:rsidRPr="00EE23EB">
        <w:rPr>
          <w:rFonts w:eastAsia="Lucida Sans Unicode" w:cstheme="minorHAnsi"/>
          <w:lang w:bidi="sk-SK"/>
        </w:rPr>
        <w:t xml:space="preserve"> uvedie miesto a čas začatia výkonu </w:t>
      </w:r>
      <w:r w:rsidR="00F35467" w:rsidRPr="00EE23EB">
        <w:rPr>
          <w:rFonts w:eastAsia="Lucida Sans Unicode" w:cstheme="minorHAnsi"/>
          <w:lang w:bidi="sk-SK"/>
        </w:rPr>
        <w:t>služ</w:t>
      </w:r>
      <w:r w:rsidRPr="00EE23EB">
        <w:rPr>
          <w:rFonts w:eastAsia="Lucida Sans Unicode" w:cstheme="minorHAnsi"/>
          <w:lang w:bidi="sk-SK"/>
        </w:rPr>
        <w:t>b</w:t>
      </w:r>
      <w:r w:rsidR="00F35467" w:rsidRPr="00EE23EB">
        <w:rPr>
          <w:rFonts w:eastAsia="Lucida Sans Unicode" w:cstheme="minorHAnsi"/>
          <w:lang w:bidi="sk-SK"/>
        </w:rPr>
        <w:t>y</w:t>
      </w:r>
      <w:r w:rsidRPr="00EE23EB">
        <w:rPr>
          <w:rFonts w:eastAsia="Lucida Sans Unicode" w:cstheme="minorHAnsi"/>
          <w:lang w:bidi="sk-SK"/>
        </w:rPr>
        <w:t>.</w:t>
      </w:r>
      <w:r w:rsidR="00F35467" w:rsidRPr="00EE23EB">
        <w:rPr>
          <w:rFonts w:eastAsia="Lucida Sans Unicode" w:cstheme="minorHAnsi"/>
          <w:lang w:bidi="sk-SK"/>
        </w:rPr>
        <w:t xml:space="preserve"> </w:t>
      </w:r>
    </w:p>
    <w:p w14:paraId="2D53AB04" w14:textId="6B0789CE" w:rsidR="00F854F6"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Kontaktné údaje </w:t>
      </w:r>
      <w:r w:rsidR="00F35467" w:rsidRPr="00EE23EB">
        <w:rPr>
          <w:rFonts w:eastAsia="Lucida Sans Unicode" w:cstheme="minorHAnsi"/>
          <w:lang w:bidi="sk-SK"/>
        </w:rPr>
        <w:t xml:space="preserve">prevádzkovateľa na doručovanie výziev a iných pokynov od objednávateľa </w:t>
      </w:r>
      <w:r w:rsidR="00F854F6" w:rsidRPr="00EE23EB">
        <w:rPr>
          <w:rFonts w:eastAsia="Lucida Sans Unicode" w:cstheme="minorHAnsi"/>
          <w:lang w:bidi="sk-SK"/>
        </w:rPr>
        <w:t>sú:</w:t>
      </w:r>
    </w:p>
    <w:p w14:paraId="5470D9F0" w14:textId="77777777" w:rsidR="00F854F6"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w:t>
      </w:r>
      <w:r w:rsidR="00D251D7" w:rsidRPr="00EE23EB">
        <w:rPr>
          <w:rFonts w:eastAsia="Lucida Sans Unicode" w:cstheme="minorHAnsi"/>
          <w:lang w:bidi="sk-SK"/>
        </w:rPr>
        <w:t>...</w:t>
      </w:r>
      <w:r w:rsidRPr="00EE23EB">
        <w:rPr>
          <w:rFonts w:eastAsia="Lucida Sans Unicode" w:cstheme="minorHAnsi"/>
          <w:lang w:bidi="sk-SK"/>
        </w:rPr>
        <w:t>., </w:t>
      </w:r>
    </w:p>
    <w:p w14:paraId="25F64A17" w14:textId="77777777" w:rsidR="00F854F6"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w:t>
      </w:r>
      <w:r w:rsidR="00D251D7" w:rsidRPr="00EE23EB">
        <w:rPr>
          <w:rFonts w:eastAsia="Lucida Sans Unicode" w:cstheme="minorHAnsi"/>
          <w:lang w:bidi="sk-SK"/>
        </w:rPr>
        <w:t>..</w:t>
      </w:r>
      <w:r w:rsidRPr="00EE23EB">
        <w:rPr>
          <w:rFonts w:eastAsia="Lucida Sans Unicode" w:cstheme="minorHAnsi"/>
          <w:lang w:bidi="sk-SK"/>
        </w:rPr>
        <w:t>........, </w:t>
      </w:r>
    </w:p>
    <w:p w14:paraId="1C9A4723" w14:textId="748515D7" w:rsidR="00EE5DDC" w:rsidRPr="00EE23EB" w:rsidRDefault="00EE5DDC" w:rsidP="00025C6E">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w:t>
      </w:r>
      <w:r w:rsidR="00D251D7" w:rsidRPr="00EE23EB">
        <w:rPr>
          <w:rFonts w:eastAsia="Lucida Sans Unicode" w:cstheme="minorHAnsi"/>
          <w:lang w:bidi="sk-SK"/>
        </w:rPr>
        <w:t xml:space="preserve"> ..................</w:t>
      </w:r>
      <w:r w:rsidRPr="00EE23EB">
        <w:rPr>
          <w:rFonts w:eastAsia="Lucida Sans Unicode" w:cstheme="minorHAnsi"/>
          <w:lang w:bidi="sk-SK"/>
        </w:rPr>
        <w:t>......................</w:t>
      </w:r>
      <w:r w:rsidR="00D251D7" w:rsidRPr="00EE23EB">
        <w:rPr>
          <w:rFonts w:eastAsia="Lucida Sans Unicode" w:cstheme="minorHAnsi"/>
          <w:lang w:bidi="sk-SK"/>
        </w:rPr>
        <w:t xml:space="preserve">                      </w:t>
      </w:r>
      <w:r w:rsidRPr="00EE23EB">
        <w:rPr>
          <w:rFonts w:eastAsia="Lucida Sans Unicode" w:cstheme="minorHAnsi"/>
          <w:lang w:bidi="sk-SK"/>
        </w:rPr>
        <w:t>(</w:t>
      </w:r>
      <w:r w:rsidRPr="00EE23EB">
        <w:rPr>
          <w:rFonts w:eastAsia="Lucida Sans Unicode" w:cstheme="minorHAnsi"/>
          <w:b/>
          <w:bCs/>
          <w:lang w:bidi="sk-SK"/>
        </w:rPr>
        <w:t>doplní uchádzač)</w:t>
      </w:r>
    </w:p>
    <w:p w14:paraId="3D1AC668" w14:textId="1CC3F330" w:rsidR="00F854F6" w:rsidRPr="00EE23EB" w:rsidRDefault="00EE5DDC"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w:t>
      </w:r>
      <w:r w:rsidR="00F854F6" w:rsidRPr="00EE23EB">
        <w:rPr>
          <w:rFonts w:eastAsia="Lucida Sans Unicode" w:cstheme="minorHAnsi"/>
          <w:lang w:bidi="sk-SK"/>
        </w:rPr>
        <w:t xml:space="preserve">bezprostrednom </w:t>
      </w:r>
      <w:r w:rsidRPr="00EE23EB">
        <w:rPr>
          <w:rFonts w:eastAsia="Lucida Sans Unicode" w:cstheme="minorHAnsi"/>
          <w:lang w:bidi="sk-SK"/>
        </w:rPr>
        <w:t xml:space="preserve">vykonaní </w:t>
      </w:r>
      <w:r w:rsidR="00F854F6" w:rsidRPr="00EE23EB">
        <w:rPr>
          <w:rFonts w:eastAsia="Lucida Sans Unicode" w:cstheme="minorHAnsi"/>
          <w:lang w:bidi="sk-SK"/>
        </w:rPr>
        <w:t xml:space="preserve">každej cesty v rámci výkonu </w:t>
      </w:r>
      <w:r w:rsidRPr="00EE23EB">
        <w:rPr>
          <w:rFonts w:eastAsia="Lucida Sans Unicode" w:cstheme="minorHAnsi"/>
          <w:lang w:bidi="sk-SK"/>
        </w:rPr>
        <w:t>služb</w:t>
      </w:r>
      <w:r w:rsidR="00F854F6" w:rsidRPr="00EE23EB">
        <w:rPr>
          <w:rFonts w:eastAsia="Lucida Sans Unicode" w:cstheme="minorHAnsi"/>
          <w:lang w:bidi="sk-SK"/>
        </w:rPr>
        <w:t>y je</w:t>
      </w:r>
      <w:r w:rsidRPr="00EE23EB">
        <w:rPr>
          <w:rFonts w:eastAsia="Lucida Sans Unicode" w:cstheme="minorHAnsi"/>
          <w:lang w:bidi="sk-SK"/>
        </w:rPr>
        <w:t xml:space="preserve"> poverený pracovník objednávateľa </w:t>
      </w:r>
      <w:r w:rsidR="00F854F6" w:rsidRPr="00EE23EB">
        <w:rPr>
          <w:rFonts w:eastAsia="Lucida Sans Unicode" w:cstheme="minorHAnsi"/>
          <w:lang w:bidi="sk-SK"/>
        </w:rPr>
        <w:t xml:space="preserve">povinný ihneď (denne) potvrdiť </w:t>
      </w:r>
      <w:r w:rsidRPr="00EE23EB">
        <w:rPr>
          <w:rFonts w:eastAsia="Lucida Sans Unicode" w:cstheme="minorHAnsi"/>
          <w:lang w:bidi="sk-SK"/>
        </w:rPr>
        <w:t xml:space="preserve">obsluhe </w:t>
      </w:r>
      <w:r w:rsidR="00E070CB" w:rsidRPr="00EE23EB">
        <w:rPr>
          <w:rFonts w:eastAsia="Lucida Sans Unicode" w:cstheme="minorHAnsi"/>
          <w:lang w:bidi="sk-SK"/>
        </w:rPr>
        <w:t>traktora</w:t>
      </w:r>
      <w:r w:rsidRPr="00EE23EB">
        <w:rPr>
          <w:rFonts w:eastAsia="Lucida Sans Unicode" w:cstheme="minorHAnsi"/>
          <w:lang w:bidi="sk-SK"/>
        </w:rPr>
        <w:t xml:space="preserve"> p</w:t>
      </w:r>
      <w:r w:rsidR="00F854F6" w:rsidRPr="00EE23EB">
        <w:rPr>
          <w:rFonts w:eastAsia="Lucida Sans Unicode" w:cstheme="minorHAnsi"/>
          <w:lang w:bidi="sk-SK"/>
        </w:rPr>
        <w:t>revádzkova</w:t>
      </w:r>
      <w:r w:rsidRPr="00EE23EB">
        <w:rPr>
          <w:rFonts w:eastAsia="Lucida Sans Unicode" w:cstheme="minorHAnsi"/>
          <w:lang w:bidi="sk-SK"/>
        </w:rPr>
        <w:t xml:space="preserve">teľa denný záznam o skutočnom výkone </w:t>
      </w:r>
      <w:r w:rsidR="00E070CB" w:rsidRPr="00EE23EB">
        <w:rPr>
          <w:rFonts w:eastAsia="Lucida Sans Unicode" w:cstheme="minorHAnsi"/>
          <w:lang w:bidi="sk-SK"/>
        </w:rPr>
        <w:t>traktora</w:t>
      </w:r>
      <w:r w:rsidR="00F854F6" w:rsidRPr="00EE23EB">
        <w:rPr>
          <w:rFonts w:eastAsia="Lucida Sans Unicode" w:cstheme="minorHAnsi"/>
          <w:lang w:bidi="sk-SK"/>
        </w:rPr>
        <w:t xml:space="preserve">. </w:t>
      </w:r>
    </w:p>
    <w:p w14:paraId="6FD8298C" w14:textId="6560908D" w:rsidR="00EE5DDC" w:rsidRPr="00EE23EB" w:rsidRDefault="00F854F6" w:rsidP="002201FF">
      <w:pPr>
        <w:pStyle w:val="Odsekzoznamu"/>
        <w:numPr>
          <w:ilvl w:val="0"/>
          <w:numId w:val="1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sidR="00E070CB" w:rsidRPr="00EE23EB">
        <w:rPr>
          <w:rFonts w:eastAsia="Lucida Sans Unicode" w:cstheme="minorHAnsi"/>
          <w:lang w:bidi="sk-SK"/>
        </w:rPr>
        <w:t>traktora</w:t>
      </w:r>
      <w:r w:rsidRPr="00EE23EB">
        <w:rPr>
          <w:rFonts w:eastAsia="Lucida Sans Unicode" w:cstheme="minorHAnsi"/>
          <w:lang w:bidi="sk-SK"/>
        </w:rPr>
        <w:t xml:space="preserve"> je povinný vyplniť prevádzkovateľ. Denný záznam o skutočnom výkone </w:t>
      </w:r>
      <w:r w:rsidR="00E070CB" w:rsidRPr="00EE23EB">
        <w:rPr>
          <w:rFonts w:eastAsia="Lucida Sans Unicode" w:cstheme="minorHAnsi"/>
          <w:lang w:bidi="sk-SK"/>
        </w:rPr>
        <w:t>traktora</w:t>
      </w:r>
      <w:r w:rsidRPr="00EE23EB">
        <w:rPr>
          <w:rFonts w:eastAsia="Lucida Sans Unicode" w:cstheme="minorHAnsi"/>
          <w:lang w:bidi="sk-SK"/>
        </w:rPr>
        <w:t xml:space="preserve"> musí byť</w:t>
      </w:r>
      <w:r w:rsidR="00EE5DDC" w:rsidRPr="00EE23EB">
        <w:rPr>
          <w:rFonts w:eastAsia="Lucida Sans Unicode" w:cstheme="minorHAnsi"/>
          <w:lang w:bidi="sk-SK"/>
        </w:rPr>
        <w:t xml:space="preserve"> riadne </w:t>
      </w:r>
      <w:r w:rsidRPr="00EE23EB">
        <w:rPr>
          <w:rFonts w:eastAsia="Lucida Sans Unicode" w:cstheme="minorHAnsi"/>
          <w:lang w:bidi="sk-SK"/>
        </w:rPr>
        <w:t xml:space="preserve">a čitateľne </w:t>
      </w:r>
      <w:r w:rsidR="00EE5DDC" w:rsidRPr="00EE23EB">
        <w:rPr>
          <w:rFonts w:eastAsia="Lucida Sans Unicode" w:cstheme="minorHAnsi"/>
          <w:lang w:bidi="sk-SK"/>
        </w:rPr>
        <w:t>vyplnený na tlačive objednávateľa.</w:t>
      </w:r>
    </w:p>
    <w:p w14:paraId="655A7088" w14:textId="77777777" w:rsidR="002201FF" w:rsidRPr="00EE23EB" w:rsidRDefault="002201FF" w:rsidP="00025C6E">
      <w:pPr>
        <w:spacing w:after="0" w:line="240" w:lineRule="auto"/>
        <w:jc w:val="both"/>
        <w:rPr>
          <w:rFonts w:eastAsia="Lucida Sans Unicode" w:cstheme="minorHAnsi"/>
          <w:lang w:bidi="sk-SK"/>
        </w:rPr>
      </w:pPr>
    </w:p>
    <w:p w14:paraId="0A9CEFA4" w14:textId="4FD7165B" w:rsidR="00EE5DDC" w:rsidRPr="00EE23EB" w:rsidRDefault="00723ADD" w:rsidP="00FD1780">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14:paraId="5066CDDD" w14:textId="77777777" w:rsidR="00363BA0" w:rsidRPr="00F12FA1" w:rsidRDefault="00363BA0" w:rsidP="00363BA0">
      <w:pPr>
        <w:autoSpaceDE w:val="0"/>
        <w:autoSpaceDN w:val="0"/>
        <w:adjustRightInd w:val="0"/>
        <w:spacing w:after="0"/>
        <w:ind w:left="1701" w:right="238" w:hanging="1701"/>
        <w:jc w:val="center"/>
        <w:rPr>
          <w:rFonts w:cstheme="minorHAnsi"/>
          <w:b/>
          <w:iCs/>
          <w:lang w:eastAsia="cs-CZ"/>
        </w:rPr>
      </w:pPr>
      <w:r>
        <w:rPr>
          <w:rFonts w:cstheme="minorHAnsi"/>
          <w:b/>
          <w:iCs/>
          <w:lang w:eastAsia="cs-CZ"/>
        </w:rPr>
        <w:t>Ostatné zmluvné dojednania a odstúpenie od zmluvy</w:t>
      </w:r>
    </w:p>
    <w:p w14:paraId="12F46CA2" w14:textId="5FF31725" w:rsidR="00363BA0" w:rsidRPr="006403B2" w:rsidRDefault="00363BA0" w:rsidP="00363BA0">
      <w:pPr>
        <w:pStyle w:val="Odsekzoznamu"/>
        <w:widowControl w:val="0"/>
        <w:numPr>
          <w:ilvl w:val="0"/>
          <w:numId w:val="23"/>
        </w:numPr>
        <w:tabs>
          <w:tab w:val="left" w:pos="284"/>
          <w:tab w:val="left" w:pos="7088"/>
        </w:tabs>
        <w:spacing w:after="0" w:line="240" w:lineRule="auto"/>
        <w:jc w:val="both"/>
        <w:rPr>
          <w:rFonts w:cstheme="minorHAnsi"/>
          <w:lang w:eastAsia="cs-CZ"/>
        </w:rPr>
      </w:pPr>
      <w:r w:rsidRPr="006403B2">
        <w:rPr>
          <w:rFonts w:cstheme="minorHAnsi"/>
          <w:lang w:eastAsia="cs-CZ"/>
        </w:rPr>
        <w:t>Zmluvné strany môžu pristúpiť na zmenu záväz</w:t>
      </w:r>
      <w:r w:rsidRPr="006403B2">
        <w:rPr>
          <w:rFonts w:cstheme="minorHAnsi"/>
          <w:lang w:eastAsia="cs-CZ"/>
        </w:rPr>
        <w:softHyphen/>
        <w:t>ku v prípadoch, kedy sa po uzavretí zmluvy zmenia východiskové podklady, rozhodujúce pre uzatvorenie zmluvy, alebo vzniknú nové požiadavky objednávateľa</w:t>
      </w:r>
      <w:r>
        <w:rPr>
          <w:rFonts w:cstheme="minorHAnsi"/>
          <w:lang w:eastAsia="cs-CZ"/>
        </w:rPr>
        <w:t xml:space="preserve"> alebo nastanú objektívne skutočnosti</w:t>
      </w:r>
      <w:r w:rsidR="00CF4348">
        <w:rPr>
          <w:rFonts w:cstheme="minorHAnsi"/>
          <w:lang w:eastAsia="cs-CZ"/>
        </w:rPr>
        <w:t>, ktoré zmluvné strany nemohli v čase uzavretia zmluvy predvídať</w:t>
      </w:r>
      <w:r w:rsidRPr="006403B2">
        <w:rPr>
          <w:rFonts w:cstheme="minorHAnsi"/>
          <w:lang w:eastAsia="cs-CZ"/>
        </w:rPr>
        <w:t xml:space="preserve">. K tejto zmene dôjde len na základe predchádzajúceho písomného dodatku k zmluve, pokiaľ jeho uzatvorenie nebude v rozpore so zákonom č. 343/2015 Z. z. o verejnom obstarávaní </w:t>
      </w:r>
      <w:r w:rsidRPr="006403B2">
        <w:rPr>
          <w:rFonts w:cstheme="minorHAnsi"/>
        </w:rPr>
        <w:t>a o zmene a doplnení niektorých zákonov v znení neskorších predpisov</w:t>
      </w:r>
      <w:r w:rsidRPr="006403B2">
        <w:rPr>
          <w:rFonts w:cstheme="minorHAnsi"/>
          <w:lang w:eastAsia="cs-CZ"/>
        </w:rPr>
        <w:t>.</w:t>
      </w:r>
    </w:p>
    <w:p w14:paraId="45F8320E" w14:textId="77777777" w:rsidR="00363BA0" w:rsidRDefault="00363BA0" w:rsidP="00363BA0">
      <w:pPr>
        <w:pStyle w:val="Odsekzoznamu"/>
        <w:numPr>
          <w:ilvl w:val="0"/>
          <w:numId w:val="23"/>
        </w:numPr>
        <w:spacing w:after="0"/>
        <w:jc w:val="both"/>
      </w:pPr>
      <w:r>
        <w:t xml:space="preserve">Objednávateľ je oprávnený písomne odstúpiť od tejto Zmluvy podľa ust. § 344 a nasl.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14:paraId="5DA52D8F" w14:textId="168CFDDA" w:rsidR="00363BA0" w:rsidRDefault="00363BA0" w:rsidP="00363BA0">
      <w:pPr>
        <w:pStyle w:val="Odsekzoznamu"/>
        <w:numPr>
          <w:ilvl w:val="0"/>
          <w:numId w:val="23"/>
        </w:numPr>
        <w:spacing w:after="0"/>
        <w:jc w:val="both"/>
      </w:pPr>
      <w:r>
        <w:t>Poskytovateľ je oprávnený písomne odstúpiť od tejto Zmluvy v prípade, ak je Objednávateľ v omeškaní s plnením peňažných záväzkov podľa tejto Zmluvy viac ako pä</w:t>
      </w:r>
      <w:r w:rsidR="00F64229">
        <w:t>t</w:t>
      </w:r>
      <w:r>
        <w:t xml:space="preserve">násť (15) dní po doručení písomnej výzvy Poskytovateľa na uhradenie omeškaných platieb podľa tejto Zmluvy Objednávateľovi. </w:t>
      </w:r>
    </w:p>
    <w:p w14:paraId="24D1A510" w14:textId="77777777" w:rsidR="00363BA0" w:rsidRPr="00A9322D" w:rsidRDefault="00363BA0" w:rsidP="00363BA0">
      <w:pPr>
        <w:pStyle w:val="Odsekzoznamu"/>
        <w:numPr>
          <w:ilvl w:val="0"/>
          <w:numId w:val="23"/>
        </w:numPr>
        <w:spacing w:after="0"/>
        <w:jc w:val="both"/>
      </w:pPr>
      <w:r w:rsidRPr="00A9322D">
        <w:rPr>
          <w:rFonts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19B60FB0" w14:textId="77777777" w:rsidR="00363BA0" w:rsidRPr="00A9322D" w:rsidRDefault="00363BA0" w:rsidP="00363BA0">
      <w:pPr>
        <w:pStyle w:val="Odsekzoznamu"/>
        <w:numPr>
          <w:ilvl w:val="0"/>
          <w:numId w:val="23"/>
        </w:numPr>
        <w:spacing w:after="0"/>
        <w:jc w:val="both"/>
      </w:pPr>
      <w:r w:rsidRPr="00A9322D">
        <w:rPr>
          <w:rFonts w:cstheme="minorHAns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7884813D" w14:textId="77777777" w:rsidR="00363BA0" w:rsidRPr="00A9322D" w:rsidRDefault="00363BA0" w:rsidP="00363BA0">
      <w:pPr>
        <w:pStyle w:val="Odsekzoznamu"/>
        <w:numPr>
          <w:ilvl w:val="0"/>
          <w:numId w:val="23"/>
        </w:numPr>
        <w:spacing w:after="0"/>
        <w:jc w:val="both"/>
      </w:pPr>
      <w:r w:rsidRPr="00A9322D">
        <w:rPr>
          <w:rFonts w:cstheme="minorHAnsi"/>
        </w:rPr>
        <w:t xml:space="preserve">V prípade odstúpenia od zmluvy z dôvodu porušenia povinnosti </w:t>
      </w:r>
      <w:r>
        <w:rPr>
          <w:rFonts w:cstheme="minorHAnsi"/>
        </w:rPr>
        <w:t>Poskytova</w:t>
      </w:r>
      <w:r w:rsidRPr="00A9322D">
        <w:rPr>
          <w:rFonts w:cstheme="minorHAnsi"/>
        </w:rPr>
        <w:t xml:space="preserve">teľa má objednávateľ nárok na náhradu škody spôsobenú najmä omeškaním realizácie diela oproti termínu ukončenia realizácie diela uvedeného v tejto zmluve. </w:t>
      </w:r>
    </w:p>
    <w:p w14:paraId="0E5F0B1B" w14:textId="77777777" w:rsidR="00363BA0" w:rsidRPr="00A9322D" w:rsidRDefault="00363BA0" w:rsidP="00363BA0">
      <w:pPr>
        <w:pStyle w:val="Odsekzoznamu"/>
        <w:numPr>
          <w:ilvl w:val="0"/>
          <w:numId w:val="23"/>
        </w:numPr>
        <w:spacing w:after="0"/>
        <w:jc w:val="both"/>
      </w:pPr>
      <w:r w:rsidRPr="00A9322D">
        <w:rPr>
          <w:rFonts w:cstheme="minorHAnsi"/>
        </w:rPr>
        <w:t xml:space="preserve">Objednávateľ je oprávnený započítať akúkoľvek svoju i nesplatnú pohľadávku, ktorú má voči </w:t>
      </w:r>
      <w:r>
        <w:rPr>
          <w:rFonts w:cstheme="minorHAnsi"/>
        </w:rPr>
        <w:t>Poskytova</w:t>
      </w:r>
      <w:r w:rsidRPr="00A9322D">
        <w:rPr>
          <w:rFonts w:cstheme="minorHAnsi"/>
        </w:rPr>
        <w:t xml:space="preserve">teľovi, s pohľadávkou, i nesplatnou, ktorá vznikne z tejto zmluvy </w:t>
      </w:r>
      <w:r>
        <w:rPr>
          <w:rFonts w:cstheme="minorHAnsi"/>
        </w:rPr>
        <w:t>Poskytova</w:t>
      </w:r>
      <w:r w:rsidRPr="00A9322D">
        <w:rPr>
          <w:rFonts w:cstheme="minorHAnsi"/>
        </w:rPr>
        <w:t xml:space="preserve">teľovi voči objednávateľovi. Zápočet pohľadávok môže objednávateľ uplatniť pri úhrade faktúry </w:t>
      </w:r>
      <w:r>
        <w:rPr>
          <w:rFonts w:cstheme="minorHAnsi"/>
        </w:rPr>
        <w:t>Poskytova</w:t>
      </w:r>
      <w:r w:rsidRPr="00A9322D">
        <w:rPr>
          <w:rFonts w:cstheme="minorHAnsi"/>
        </w:rPr>
        <w:t xml:space="preserve">teľa. </w:t>
      </w:r>
    </w:p>
    <w:p w14:paraId="6F39CDB8" w14:textId="77777777" w:rsidR="00363BA0" w:rsidRPr="00A9322D" w:rsidRDefault="00363BA0" w:rsidP="00363BA0">
      <w:pPr>
        <w:pStyle w:val="Odsekzoznamu"/>
        <w:numPr>
          <w:ilvl w:val="0"/>
          <w:numId w:val="23"/>
        </w:numPr>
        <w:spacing w:after="0"/>
        <w:jc w:val="both"/>
      </w:pPr>
      <w:r w:rsidRPr="00A9322D">
        <w:rPr>
          <w:rFonts w:cstheme="minorHAnsi"/>
        </w:rPr>
        <w:t xml:space="preserve">Zmluvné strany sa dohodli, v rozsahu v akom to právne predpisy pripúšťajú, že vylučujú právo </w:t>
      </w:r>
      <w:r>
        <w:rPr>
          <w:rFonts w:cstheme="minorHAnsi"/>
        </w:rPr>
        <w:t>Poskytova</w:t>
      </w:r>
      <w:r w:rsidRPr="00A9322D">
        <w:rPr>
          <w:rFonts w:cstheme="minorHAnsi"/>
        </w:rPr>
        <w:t>teľa započítať akúkoľvek jeho pohľadávku voči objednávateľovi oproti akejkoľvek pohľadávke objednávateľa.</w:t>
      </w:r>
    </w:p>
    <w:p w14:paraId="1795ED8E" w14:textId="77777777" w:rsidR="00363BA0" w:rsidRDefault="00363BA0" w:rsidP="00363BA0">
      <w:pPr>
        <w:spacing w:before="1" w:after="0"/>
        <w:ind w:left="503"/>
        <w:jc w:val="center"/>
        <w:rPr>
          <w:rFonts w:cstheme="minorHAnsi"/>
          <w:b/>
        </w:rPr>
      </w:pPr>
      <w:r>
        <w:rPr>
          <w:rFonts w:cstheme="minorHAnsi"/>
          <w:b/>
        </w:rPr>
        <w:t xml:space="preserve">VI </w:t>
      </w:r>
    </w:p>
    <w:p w14:paraId="6DC70EAA" w14:textId="77777777" w:rsidR="00363BA0" w:rsidRDefault="00363BA0" w:rsidP="00363BA0">
      <w:pPr>
        <w:spacing w:before="1" w:after="0"/>
        <w:ind w:left="503"/>
        <w:jc w:val="center"/>
        <w:rPr>
          <w:rFonts w:cstheme="minorHAnsi"/>
          <w:b/>
          <w:lang w:eastAsia="sk-SK"/>
        </w:rPr>
      </w:pPr>
      <w:r>
        <w:rPr>
          <w:rFonts w:cstheme="minorHAnsi"/>
          <w:b/>
        </w:rPr>
        <w:t>Subdodávatelia a register partnerov verejného sektora</w:t>
      </w:r>
    </w:p>
    <w:p w14:paraId="088A84CD" w14:textId="77777777" w:rsidR="00363BA0" w:rsidRDefault="00363BA0" w:rsidP="00363BA0">
      <w:pPr>
        <w:pStyle w:val="Odsekzoznamu"/>
        <w:numPr>
          <w:ilvl w:val="0"/>
          <w:numId w:val="25"/>
        </w:numPr>
        <w:autoSpaceDE w:val="0"/>
        <w:autoSpaceDN w:val="0"/>
        <w:spacing w:after="0" w:line="240" w:lineRule="auto"/>
        <w:ind w:right="-13"/>
        <w:jc w:val="both"/>
        <w:rPr>
          <w:rFonts w:cstheme="minorHAnsi"/>
        </w:rPr>
      </w:pPr>
      <w:r>
        <w:rPr>
          <w:rFonts w:cstheme="minorHAnsi"/>
        </w:rPr>
        <w:t>Poskytovateľ</w:t>
      </w:r>
      <w:r w:rsidRPr="0036694D">
        <w:rPr>
          <w:rStyle w:val="CharStyle15"/>
          <w:rFonts w:cstheme="minorHAnsi"/>
        </w:rPr>
        <w:t xml:space="preserve"> </w:t>
      </w:r>
      <w:r w:rsidRPr="00F64229">
        <w:rPr>
          <w:rStyle w:val="CharStyle15"/>
          <w:rFonts w:asciiTheme="minorHAnsi" w:hAnsiTheme="minorHAnsi" w:cstheme="minorHAnsi"/>
          <w:b w:val="0"/>
          <w:sz w:val="22"/>
          <w:szCs w:val="22"/>
        </w:rPr>
        <w:t xml:space="preserve">nesmie Predmet zmluvy ako celok odovzdať na dodanie inému subjektu. Časť Predmetu zmluvy môže </w:t>
      </w:r>
      <w:r>
        <w:rPr>
          <w:rFonts w:cstheme="minorHAnsi"/>
        </w:rPr>
        <w:t>poskytova</w:t>
      </w:r>
      <w:r w:rsidRPr="00481909">
        <w:rPr>
          <w:rFonts w:cstheme="minorHAnsi"/>
        </w:rPr>
        <w:t xml:space="preserve">teľ </w:t>
      </w:r>
      <w:r w:rsidRPr="00F64229">
        <w:rPr>
          <w:rStyle w:val="CharStyle15"/>
          <w:rFonts w:asciiTheme="minorHAnsi" w:hAnsiTheme="minorHAnsi" w:cstheme="minorHAnsi"/>
          <w:b w:val="0"/>
          <w:sz w:val="22"/>
          <w:szCs w:val="22"/>
        </w:rPr>
        <w:t>odovzdať na vykonanie svojmu subdodávateľovi uvedenému v zozname subdodávateľov, ktorý tvorí osobitnú  prílohu tejto Zmluvy.</w:t>
      </w:r>
      <w:r w:rsidRPr="0036694D">
        <w:rPr>
          <w:rStyle w:val="CharStyle15"/>
          <w:rFonts w:cstheme="minorHAnsi"/>
        </w:rPr>
        <w:t xml:space="preserve"> </w:t>
      </w:r>
      <w:r>
        <w:rPr>
          <w:rFonts w:cstheme="minorHAnsi"/>
        </w:rPr>
        <w:t xml:space="preserve">Poskytovateľ </w:t>
      </w:r>
      <w:r w:rsidRPr="0036694D">
        <w:rPr>
          <w:rFonts w:cstheme="minorHAnsi"/>
        </w:rPr>
        <w:t>predkladá v</w:t>
      </w:r>
      <w:r>
        <w:rPr>
          <w:rFonts w:cstheme="minorHAnsi"/>
        </w:rPr>
        <w:t> </w:t>
      </w:r>
      <w:r w:rsidRPr="0036694D">
        <w:rPr>
          <w:rFonts w:cstheme="minorHAnsi"/>
        </w:rPr>
        <w:t>Prílohe</w:t>
      </w:r>
      <w:r>
        <w:rPr>
          <w:rFonts w:cstheme="minorHAnsi"/>
        </w:rPr>
        <w:t xml:space="preserve"> č. 3</w:t>
      </w:r>
      <w:r w:rsidRPr="0036694D">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Pr>
          <w:rFonts w:cstheme="minorHAnsi"/>
        </w:rPr>
        <w:t>Poskytovateľ</w:t>
      </w:r>
      <w:r w:rsidRPr="0036694D">
        <w:rPr>
          <w:rFonts w:cstheme="minorHAnsi"/>
        </w:rPr>
        <w:t xml:space="preserve"> povinný písomne vopred oznámiť Objednávateľovi akúkoľvek zmenu údajov o subdodávateľovi. </w:t>
      </w:r>
    </w:p>
    <w:p w14:paraId="45155575" w14:textId="77777777" w:rsidR="00363BA0" w:rsidRPr="00F64229" w:rsidRDefault="00363BA0" w:rsidP="00363BA0">
      <w:pPr>
        <w:pStyle w:val="Odsekzoznamu"/>
        <w:numPr>
          <w:ilvl w:val="0"/>
          <w:numId w:val="25"/>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F64229">
        <w:rPr>
          <w:rStyle w:val="CharStyle15"/>
          <w:rFonts w:asciiTheme="minorHAnsi" w:hAnsiTheme="minorHAnsi" w:cstheme="minorHAnsi"/>
          <w:b w:val="0"/>
          <w:sz w:val="22"/>
          <w:szCs w:val="22"/>
        </w:rPr>
        <w:t xml:space="preserve">Súhlas objednávateľa s dodaním časti Predmetu zmluvy prostredníctvom subdodávateľa nezbavuje </w:t>
      </w:r>
      <w:r>
        <w:rPr>
          <w:rFonts w:cstheme="minorHAnsi"/>
        </w:rPr>
        <w:t>Poskytovateľa</w:t>
      </w:r>
      <w:r w:rsidRPr="00481909">
        <w:rPr>
          <w:rStyle w:val="CharStyle15"/>
          <w:rFonts w:asciiTheme="minorHAnsi" w:hAnsiTheme="minorHAnsi" w:cstheme="minorHAnsi"/>
          <w:sz w:val="22"/>
          <w:szCs w:val="22"/>
        </w:rPr>
        <w:t xml:space="preserve"> </w:t>
      </w:r>
      <w:r w:rsidRPr="00F64229">
        <w:rPr>
          <w:rStyle w:val="CharStyle15"/>
          <w:rFonts w:asciiTheme="minorHAnsi" w:hAnsiTheme="minorHAnsi" w:cstheme="minorHAnsi"/>
          <w:b w:val="0"/>
          <w:sz w:val="22"/>
          <w:szCs w:val="22"/>
        </w:rPr>
        <w:t>povinnosti a zodpovednosti za činnosti subdodávateľa.</w:t>
      </w:r>
    </w:p>
    <w:p w14:paraId="5E7C510E" w14:textId="77777777" w:rsidR="00363BA0" w:rsidRPr="00481909" w:rsidRDefault="00363BA0" w:rsidP="00363BA0">
      <w:pPr>
        <w:pStyle w:val="Odsekzoznamu"/>
        <w:numPr>
          <w:ilvl w:val="0"/>
          <w:numId w:val="25"/>
        </w:numPr>
        <w:autoSpaceDE w:val="0"/>
        <w:autoSpaceDN w:val="0"/>
        <w:spacing w:after="0" w:line="240" w:lineRule="auto"/>
        <w:ind w:right="-13"/>
        <w:jc w:val="both"/>
        <w:rPr>
          <w:rFonts w:cstheme="minorHAnsi"/>
        </w:rPr>
      </w:pPr>
      <w:r>
        <w:rPr>
          <w:rFonts w:cstheme="minorHAnsi"/>
        </w:rPr>
        <w:t>Poskytova</w:t>
      </w:r>
      <w:r w:rsidRPr="00A67C35">
        <w:rPr>
          <w:rFonts w:cstheme="minorHAnsi"/>
        </w:rPr>
        <w:t>teľ je oprávnený kedykoľvek počas trvania Zmluvy vymeniť ktoréhokoľvek subdodávateľa, a</w:t>
      </w:r>
      <w:r>
        <w:rPr>
          <w:rFonts w:cstheme="minorHAnsi"/>
        </w:rPr>
        <w:t> </w:t>
      </w:r>
      <w:r w:rsidRPr="00A67C35">
        <w:rPr>
          <w:rFonts w:cstheme="minorHAnsi"/>
        </w:rPr>
        <w:t>to</w:t>
      </w:r>
      <w:r>
        <w:rPr>
          <w:rFonts w:cstheme="minorHAnsi"/>
        </w:rPr>
        <w:t xml:space="preserve"> z</w:t>
      </w:r>
      <w:r w:rsidRPr="00A67C35">
        <w:rPr>
          <w:rFonts w:cstheme="minorHAnsi"/>
        </w:rPr>
        <w:t xml:space="preserve">a predpokladu, že nový subdodávateľ disponuje oprávnením na príslušné plnenie zmluvy podľa § 32 ods. 1 písm. e) ZVO, ako aj spĺňa povinnosť </w:t>
      </w:r>
      <w:bookmarkStart w:id="2" w:name="_Hlk481159816"/>
      <w:r w:rsidRPr="00A67C35">
        <w:rPr>
          <w:rFonts w:cstheme="minorHAnsi"/>
        </w:rPr>
        <w:t>zápisu do registra partnerov verejného sektora</w:t>
      </w:r>
      <w:bookmarkEnd w:id="2"/>
      <w:r w:rsidRPr="00A67C35">
        <w:rPr>
          <w:rFonts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w:t>
      </w:r>
      <w:r>
        <w:rPr>
          <w:rFonts w:cstheme="minorHAnsi"/>
        </w:rPr>
        <w:t>Poskytovateľ</w:t>
      </w:r>
      <w:r w:rsidRPr="00A67C35">
        <w:rPr>
          <w:rFonts w:cstheme="minorHAnsi"/>
        </w:rPr>
        <w:t xml:space="preserve"> povinný oznámiť objednávateľovi (identifikačné) údaje o novom subdodávateľovi a o osobe oprávnenej konať</w:t>
      </w:r>
      <w:r>
        <w:rPr>
          <w:rFonts w:cstheme="minorHAnsi"/>
        </w:rPr>
        <w:t xml:space="preserve"> </w:t>
      </w:r>
      <w:r w:rsidRPr="00A67C35">
        <w:rPr>
          <w:rFonts w:cstheme="minorHAnsi"/>
        </w:rPr>
        <w:t xml:space="preserve">za nového subdodávateľa v rozsahu meno a priezvisko, adresa pobytu, dátum narodenia a zároveň predložiť </w:t>
      </w:r>
      <w:r>
        <w:rPr>
          <w:rFonts w:cstheme="minorHAnsi"/>
        </w:rPr>
        <w:t xml:space="preserve">Objednávateľovi </w:t>
      </w:r>
      <w:r w:rsidRPr="00A67C35">
        <w:rPr>
          <w:rFonts w:cstheme="minorHAnsi"/>
        </w:rPr>
        <w:t xml:space="preserve">doklad preukazujúci, že nový </w:t>
      </w:r>
      <w:r w:rsidRPr="00481909">
        <w:rPr>
          <w:rFonts w:cstheme="minorHAnsi"/>
        </w:rPr>
        <w:t>subdodávateľ spĺňa podmienku účasti osobného postavenia podľa</w:t>
      </w:r>
      <w:r>
        <w:rPr>
          <w:rFonts w:cstheme="minorHAnsi"/>
        </w:rPr>
        <w:t xml:space="preserve"> </w:t>
      </w:r>
      <w:r w:rsidRPr="00481909">
        <w:rPr>
          <w:rFonts w:cstheme="minorHAnsi"/>
        </w:rPr>
        <w:t xml:space="preserve">§ 32 ods. 1 písm. e) ZVO pre daný predmet subdodávky. Až do splnenia tejto Zmluvy je </w:t>
      </w:r>
      <w:r>
        <w:rPr>
          <w:rFonts w:cstheme="minorHAnsi"/>
        </w:rPr>
        <w:t>Poskytovateľ</w:t>
      </w:r>
      <w:r w:rsidRPr="00481909">
        <w:rPr>
          <w:rFonts w:cstheme="minorHAnsi"/>
        </w:rPr>
        <w:t xml:space="preserve"> povinný oznámiť objednávateľovi akúkoľvek zmenu údajov o novom subdodávateľovi. Povinnosti uvedené v bodoch 1. a 3. tohto článku nie je </w:t>
      </w:r>
      <w:r>
        <w:rPr>
          <w:rFonts w:cstheme="minorHAnsi"/>
        </w:rPr>
        <w:t>Poskytovateľ</w:t>
      </w:r>
      <w:r w:rsidRPr="00481909">
        <w:rPr>
          <w:rFonts w:cstheme="minorHAnsi"/>
        </w:rPr>
        <w:t xml:space="preserve"> povinný plniť v prípade subdodávateľov, ktorí mu dodávajú tovary. </w:t>
      </w:r>
    </w:p>
    <w:p w14:paraId="623E60F9" w14:textId="77777777" w:rsidR="00363BA0" w:rsidRPr="00F64229" w:rsidRDefault="00363BA0" w:rsidP="00363BA0">
      <w:pPr>
        <w:pStyle w:val="Odsekzoznamu"/>
        <w:numPr>
          <w:ilvl w:val="0"/>
          <w:numId w:val="25"/>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F64229">
        <w:rPr>
          <w:rStyle w:val="CharStyle15"/>
          <w:rFonts w:asciiTheme="minorHAnsi" w:hAnsiTheme="minorHAnsi" w:cstheme="minorHAnsi"/>
          <w:b w:val="0"/>
          <w:sz w:val="22"/>
          <w:szCs w:val="22"/>
        </w:rPr>
        <w:t>Počas trvania Zmluvy je Poskytovateľ</w:t>
      </w:r>
      <w:r w:rsidRPr="00F64229">
        <w:rPr>
          <w:rFonts w:cstheme="minorHAnsi"/>
          <w:b/>
        </w:rPr>
        <w:t xml:space="preserve"> </w:t>
      </w:r>
      <w:r w:rsidRPr="00F64229">
        <w:rPr>
          <w:rStyle w:val="CharStyle15"/>
          <w:rFonts w:asciiTheme="minorHAnsi" w:hAnsiTheme="minorHAnsi" w:cstheme="minorHAnsi"/>
          <w:b w:val="0"/>
          <w:sz w:val="22"/>
          <w:szCs w:val="22"/>
        </w:rPr>
        <w:t xml:space="preserve">oprávnený zmeniť subdodávateľa uvedeného v Prílohe č. 3 tejto Zmluvy výlučne na základe dodatku k tejto Zmluve. </w:t>
      </w:r>
    </w:p>
    <w:p w14:paraId="0E1B16F6" w14:textId="77777777" w:rsidR="00363BA0" w:rsidRPr="00481909" w:rsidRDefault="00363BA0" w:rsidP="00363BA0">
      <w:pPr>
        <w:pStyle w:val="Odsekzoznamu"/>
        <w:numPr>
          <w:ilvl w:val="0"/>
          <w:numId w:val="25"/>
        </w:numPr>
        <w:autoSpaceDE w:val="0"/>
        <w:autoSpaceDN w:val="0"/>
        <w:spacing w:after="0" w:line="240" w:lineRule="auto"/>
        <w:ind w:right="-13"/>
        <w:jc w:val="both"/>
        <w:rPr>
          <w:rFonts w:cstheme="minorHAnsi"/>
        </w:rPr>
      </w:pPr>
      <w:r w:rsidRPr="00481909">
        <w:rPr>
          <w:rFonts w:cstheme="minorHAnsi"/>
        </w:rPr>
        <w:t xml:space="preserve">Objednávateľ v zmysle § 41 ods. 4 Zákona o verejnom obstarávaní určuje pravidlá pre zmenu </w:t>
      </w:r>
      <w:r w:rsidRPr="00481909">
        <w:rPr>
          <w:rFonts w:cstheme="minorHAnsi"/>
          <w:spacing w:val="-59"/>
        </w:rPr>
        <w:t xml:space="preserve">   </w:t>
      </w:r>
      <w:r w:rsidRPr="00481909">
        <w:rPr>
          <w:rFonts w:cstheme="minorHAnsi"/>
        </w:rPr>
        <w:t xml:space="preserve">subdodávateľa počas plnenia tejto Zmluvy tak, že subdodávateľ, ktorého </w:t>
      </w:r>
      <w:r>
        <w:rPr>
          <w:rFonts w:cstheme="minorHAnsi"/>
        </w:rPr>
        <w:t>Poskytovateľ</w:t>
      </w:r>
      <w:r w:rsidRPr="00481909">
        <w:rPr>
          <w:rFonts w:cstheme="minorHAnsi"/>
          <w:spacing w:val="1"/>
        </w:rPr>
        <w:t xml:space="preserve"> </w:t>
      </w:r>
      <w:r w:rsidRPr="00481909">
        <w:rPr>
          <w:rFonts w:cstheme="minorHAnsi"/>
        </w:rPr>
        <w:t>navrhne na zmenu musí spĺňať podmienky účasti týkajúce sa osobného postavenia</w:t>
      </w:r>
      <w:r w:rsidRPr="00481909">
        <w:rPr>
          <w:rFonts w:cstheme="minorHAnsi"/>
          <w:spacing w:val="1"/>
        </w:rPr>
        <w:t xml:space="preserve"> </w:t>
      </w:r>
      <w:r w:rsidRPr="00481909">
        <w:rPr>
          <w:rFonts w:cstheme="minorHAnsi"/>
        </w:rPr>
        <w:t xml:space="preserve">podľa § 32 ods. 1 Zákona o verejnom obstarávaní. </w:t>
      </w:r>
      <w:r>
        <w:rPr>
          <w:rFonts w:cstheme="minorHAnsi"/>
        </w:rPr>
        <w:t>Poskytovateľ</w:t>
      </w:r>
      <w:r w:rsidRPr="00481909">
        <w:rPr>
          <w:rFonts w:cstheme="minorHAnsi"/>
        </w:rPr>
        <w:t xml:space="preserve"> je povinný najneskôr 5</w:t>
      </w:r>
      <w:r w:rsidRPr="00481909">
        <w:rPr>
          <w:rFonts w:cstheme="minorHAnsi"/>
          <w:spacing w:val="1"/>
        </w:rPr>
        <w:t xml:space="preserve"> </w:t>
      </w:r>
      <w:r w:rsidRPr="00481909">
        <w:rPr>
          <w:rFonts w:cstheme="minorHAnsi"/>
        </w:rPr>
        <w:t>dní</w:t>
      </w:r>
      <w:r w:rsidRPr="00481909">
        <w:rPr>
          <w:rFonts w:cstheme="minorHAnsi"/>
          <w:spacing w:val="1"/>
        </w:rPr>
        <w:t xml:space="preserve"> </w:t>
      </w:r>
      <w:r w:rsidRPr="00481909">
        <w:rPr>
          <w:rFonts w:cstheme="minorHAnsi"/>
        </w:rPr>
        <w:t>pred tým ako má nastať zmena subdodávateľa,</w:t>
      </w:r>
      <w:r w:rsidRPr="00481909">
        <w:rPr>
          <w:rFonts w:cstheme="minorHAnsi"/>
          <w:spacing w:val="1"/>
        </w:rPr>
        <w:t xml:space="preserve"> </w:t>
      </w:r>
      <w:r w:rsidRPr="00481909">
        <w:rPr>
          <w:rFonts w:cstheme="minorHAnsi"/>
        </w:rPr>
        <w:t>objednávateľovi doručiť písomné</w:t>
      </w:r>
      <w:r w:rsidRPr="00481909">
        <w:rPr>
          <w:rFonts w:cstheme="minorHAnsi"/>
          <w:spacing w:val="1"/>
        </w:rPr>
        <w:t xml:space="preserve"> </w:t>
      </w:r>
      <w:r w:rsidRPr="00481909">
        <w:rPr>
          <w:rFonts w:cstheme="minorHAnsi"/>
        </w:rPr>
        <w:t>oznámenie</w:t>
      </w:r>
      <w:r w:rsidRPr="00481909">
        <w:rPr>
          <w:rFonts w:cstheme="minorHAnsi"/>
          <w:spacing w:val="-4"/>
        </w:rPr>
        <w:t xml:space="preserve">  </w:t>
      </w:r>
      <w:r w:rsidRPr="00481909">
        <w:rPr>
          <w:rFonts w:cstheme="minorHAnsi"/>
        </w:rPr>
        <w:t>o</w:t>
      </w:r>
      <w:r w:rsidRPr="00481909">
        <w:rPr>
          <w:rFonts w:cstheme="minorHAnsi"/>
          <w:spacing w:val="-3"/>
        </w:rPr>
        <w:t xml:space="preserve"> </w:t>
      </w:r>
      <w:r w:rsidRPr="00481909">
        <w:rPr>
          <w:rFonts w:cstheme="minorHAnsi"/>
        </w:rPr>
        <w:t>zmene</w:t>
      </w:r>
      <w:r w:rsidRPr="00481909">
        <w:rPr>
          <w:rFonts w:cstheme="minorHAnsi"/>
          <w:spacing w:val="-3"/>
        </w:rPr>
        <w:t xml:space="preserve"> </w:t>
      </w:r>
      <w:r w:rsidRPr="00481909">
        <w:rPr>
          <w:rFonts w:cstheme="minorHAnsi"/>
        </w:rPr>
        <w:t>subdodávateľa,</w:t>
      </w:r>
      <w:r w:rsidRPr="00481909">
        <w:rPr>
          <w:rFonts w:cstheme="minorHAnsi"/>
          <w:spacing w:val="1"/>
        </w:rPr>
        <w:t xml:space="preserve"> </w:t>
      </w:r>
      <w:r w:rsidRPr="00481909">
        <w:rPr>
          <w:rFonts w:cstheme="minorHAnsi"/>
        </w:rPr>
        <w:t>ktoré</w:t>
      </w:r>
      <w:r w:rsidRPr="00481909">
        <w:rPr>
          <w:rFonts w:cstheme="minorHAnsi"/>
          <w:spacing w:val="-5"/>
        </w:rPr>
        <w:t xml:space="preserve"> </w:t>
      </w:r>
      <w:r w:rsidRPr="00481909">
        <w:rPr>
          <w:rFonts w:cstheme="minorHAnsi"/>
        </w:rPr>
        <w:t>bude obsahovať</w:t>
      </w:r>
      <w:r w:rsidRPr="00481909">
        <w:rPr>
          <w:rFonts w:cstheme="minorHAnsi"/>
          <w:spacing w:val="-2"/>
        </w:rPr>
        <w:t xml:space="preserve"> </w:t>
      </w:r>
      <w:r w:rsidRPr="00481909">
        <w:rPr>
          <w:rFonts w:cstheme="minorHAnsi"/>
        </w:rPr>
        <w:t>minimálne:</w:t>
      </w:r>
    </w:p>
    <w:p w14:paraId="404CA16D" w14:textId="77777777" w:rsidR="00363BA0" w:rsidRPr="00481909" w:rsidRDefault="00363BA0" w:rsidP="00363BA0">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481909">
        <w:rPr>
          <w:rFonts w:cstheme="minorHAnsi"/>
        </w:rPr>
        <w:t>podiel</w:t>
      </w:r>
      <w:r w:rsidRPr="00481909">
        <w:rPr>
          <w:rFonts w:cstheme="minorHAnsi"/>
          <w:spacing w:val="-4"/>
        </w:rPr>
        <w:t xml:space="preserve"> </w:t>
      </w:r>
      <w:r w:rsidRPr="00481909">
        <w:rPr>
          <w:rFonts w:cstheme="minorHAnsi"/>
        </w:rPr>
        <w:t>na</w:t>
      </w:r>
      <w:r w:rsidRPr="00481909">
        <w:rPr>
          <w:rFonts w:cstheme="minorHAnsi"/>
          <w:spacing w:val="-4"/>
        </w:rPr>
        <w:t xml:space="preserve"> </w:t>
      </w:r>
      <w:r w:rsidRPr="00481909">
        <w:rPr>
          <w:rFonts w:cstheme="minorHAnsi"/>
        </w:rPr>
        <w:t>Predmete</w:t>
      </w:r>
      <w:r w:rsidRPr="00481909">
        <w:rPr>
          <w:rFonts w:cstheme="minorHAnsi"/>
          <w:spacing w:val="-5"/>
        </w:rPr>
        <w:t xml:space="preserve"> </w:t>
      </w:r>
      <w:r w:rsidRPr="00481909">
        <w:rPr>
          <w:rFonts w:cstheme="minorHAnsi"/>
        </w:rPr>
        <w:t>kúpy,</w:t>
      </w:r>
      <w:r w:rsidRPr="00481909">
        <w:rPr>
          <w:rFonts w:cstheme="minorHAnsi"/>
          <w:spacing w:val="-1"/>
        </w:rPr>
        <w:t xml:space="preserve"> </w:t>
      </w:r>
      <w:r w:rsidRPr="00481909">
        <w:rPr>
          <w:rFonts w:cstheme="minorHAnsi"/>
        </w:rPr>
        <w:t>ktorý</w:t>
      </w:r>
      <w:r w:rsidRPr="00481909">
        <w:rPr>
          <w:rFonts w:cstheme="minorHAnsi"/>
          <w:spacing w:val="-8"/>
        </w:rPr>
        <w:t xml:space="preserve"> </w:t>
      </w:r>
      <w:r w:rsidRPr="00481909">
        <w:rPr>
          <w:rFonts w:cstheme="minorHAnsi"/>
        </w:rPr>
        <w:t>má</w:t>
      </w:r>
      <w:r w:rsidRPr="00481909">
        <w:rPr>
          <w:rFonts w:cstheme="minorHAnsi"/>
          <w:spacing w:val="-4"/>
        </w:rPr>
        <w:t xml:space="preserve"> </w:t>
      </w:r>
      <w:r w:rsidRPr="00481909">
        <w:rPr>
          <w:rFonts w:cstheme="minorHAnsi"/>
        </w:rPr>
        <w:t>subdodávateľ</w:t>
      </w:r>
      <w:r w:rsidRPr="00481909">
        <w:rPr>
          <w:rFonts w:cstheme="minorHAnsi"/>
          <w:spacing w:val="-5"/>
        </w:rPr>
        <w:t xml:space="preserve"> </w:t>
      </w:r>
      <w:r w:rsidRPr="00481909">
        <w:rPr>
          <w:rFonts w:cstheme="minorHAnsi"/>
        </w:rPr>
        <w:t>dodať,</w:t>
      </w:r>
    </w:p>
    <w:p w14:paraId="56D9A611" w14:textId="77777777" w:rsidR="00363BA0" w:rsidRPr="00481909" w:rsidRDefault="00363BA0" w:rsidP="00363BA0">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481909">
        <w:rPr>
          <w:rFonts w:cstheme="minorHAnsi"/>
        </w:rPr>
        <w:t>Identifikačné údaje subdodávateľa vrátane údajov o osobe oprávnenej konať</w:t>
      </w:r>
      <w:r w:rsidRPr="00481909">
        <w:rPr>
          <w:rFonts w:cstheme="minorHAnsi"/>
          <w:spacing w:val="1"/>
        </w:rPr>
        <w:t xml:space="preserve"> </w:t>
      </w:r>
      <w:r w:rsidRPr="00481909">
        <w:rPr>
          <w:rFonts w:cstheme="minorHAnsi"/>
        </w:rPr>
        <w:t>za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v</w:t>
      </w:r>
      <w:r w:rsidRPr="00481909">
        <w:rPr>
          <w:rFonts w:cstheme="minorHAnsi"/>
          <w:spacing w:val="1"/>
        </w:rPr>
        <w:t xml:space="preserve"> </w:t>
      </w:r>
      <w:r w:rsidRPr="00481909">
        <w:rPr>
          <w:rFonts w:cstheme="minorHAnsi"/>
        </w:rPr>
        <w:t>rozsahu</w:t>
      </w:r>
      <w:r w:rsidRPr="00481909">
        <w:rPr>
          <w:rFonts w:cstheme="minorHAnsi"/>
          <w:spacing w:val="1"/>
        </w:rPr>
        <w:t xml:space="preserve"> </w:t>
      </w:r>
      <w:r w:rsidRPr="00481909">
        <w:rPr>
          <w:rFonts w:cstheme="minorHAnsi"/>
        </w:rPr>
        <w:t>meno,</w:t>
      </w:r>
      <w:r w:rsidRPr="00481909">
        <w:rPr>
          <w:rFonts w:cstheme="minorHAnsi"/>
          <w:spacing w:val="1"/>
        </w:rPr>
        <w:t xml:space="preserve"> </w:t>
      </w:r>
      <w:r w:rsidRPr="00481909">
        <w:rPr>
          <w:rFonts w:cstheme="minorHAnsi"/>
        </w:rPr>
        <w:t>priezvisko,</w:t>
      </w:r>
      <w:r w:rsidRPr="00481909">
        <w:rPr>
          <w:rFonts w:cstheme="minorHAnsi"/>
          <w:spacing w:val="1"/>
        </w:rPr>
        <w:t xml:space="preserve"> </w:t>
      </w:r>
      <w:r w:rsidRPr="00481909">
        <w:rPr>
          <w:rFonts w:cstheme="minorHAnsi"/>
        </w:rPr>
        <w:t>adresa</w:t>
      </w:r>
      <w:r w:rsidRPr="00481909">
        <w:rPr>
          <w:rFonts w:cstheme="minorHAnsi"/>
          <w:spacing w:val="1"/>
        </w:rPr>
        <w:t xml:space="preserve"> </w:t>
      </w:r>
      <w:r w:rsidRPr="00481909">
        <w:rPr>
          <w:rFonts w:cstheme="minorHAnsi"/>
        </w:rPr>
        <w:t>pobytu</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dátum</w:t>
      </w:r>
      <w:r w:rsidRPr="00481909">
        <w:rPr>
          <w:rFonts w:cstheme="minorHAnsi"/>
          <w:spacing w:val="1"/>
        </w:rPr>
        <w:t xml:space="preserve"> </w:t>
      </w:r>
      <w:r w:rsidRPr="00481909">
        <w:rPr>
          <w:rFonts w:cstheme="minorHAnsi"/>
        </w:rPr>
        <w:t>narodenia,</w:t>
      </w:r>
    </w:p>
    <w:p w14:paraId="76C4C159" w14:textId="77777777" w:rsidR="00363BA0" w:rsidRPr="00481909" w:rsidRDefault="00363BA0" w:rsidP="00363BA0">
      <w:pPr>
        <w:pStyle w:val="Odsekzoznamu"/>
        <w:numPr>
          <w:ilvl w:val="0"/>
          <w:numId w:val="24"/>
        </w:numPr>
        <w:tabs>
          <w:tab w:val="left" w:pos="567"/>
          <w:tab w:val="left" w:pos="7088"/>
        </w:tabs>
        <w:spacing w:after="0" w:line="240" w:lineRule="auto"/>
        <w:ind w:left="851" w:right="-13" w:hanging="284"/>
        <w:contextualSpacing w:val="0"/>
        <w:jc w:val="both"/>
        <w:rPr>
          <w:rFonts w:cstheme="minorHAnsi"/>
        </w:rPr>
      </w:pPr>
      <w:r w:rsidRPr="00481909">
        <w:rPr>
          <w:rFonts w:cstheme="minorHAnsi"/>
        </w:rPr>
        <w:t>čestné</w:t>
      </w:r>
      <w:r w:rsidRPr="00481909">
        <w:rPr>
          <w:rFonts w:cstheme="minorHAnsi"/>
          <w:spacing w:val="13"/>
        </w:rPr>
        <w:t xml:space="preserve"> </w:t>
      </w:r>
      <w:r w:rsidRPr="00481909">
        <w:rPr>
          <w:rFonts w:cstheme="minorHAnsi"/>
        </w:rPr>
        <w:t>vyhlásenie,</w:t>
      </w:r>
      <w:r w:rsidRPr="00481909">
        <w:rPr>
          <w:rFonts w:cstheme="minorHAnsi"/>
          <w:spacing w:val="18"/>
        </w:rPr>
        <w:t xml:space="preserve"> </w:t>
      </w:r>
      <w:r w:rsidRPr="00481909">
        <w:rPr>
          <w:rFonts w:cstheme="minorHAnsi"/>
        </w:rPr>
        <w:t>že</w:t>
      </w:r>
      <w:r w:rsidRPr="00481909">
        <w:rPr>
          <w:rFonts w:cstheme="minorHAnsi"/>
          <w:spacing w:val="9"/>
        </w:rPr>
        <w:t xml:space="preserve"> </w:t>
      </w:r>
      <w:r w:rsidRPr="00481909">
        <w:rPr>
          <w:rFonts w:cstheme="minorHAnsi"/>
        </w:rPr>
        <w:t>subdodávateľ</w:t>
      </w:r>
      <w:r w:rsidRPr="00481909">
        <w:rPr>
          <w:rFonts w:cstheme="minorHAnsi"/>
          <w:spacing w:val="15"/>
        </w:rPr>
        <w:t xml:space="preserve"> </w:t>
      </w:r>
      <w:r w:rsidRPr="00481909">
        <w:rPr>
          <w:rFonts w:cstheme="minorHAnsi"/>
        </w:rPr>
        <w:t>spĺňa</w:t>
      </w:r>
      <w:r w:rsidRPr="00481909">
        <w:rPr>
          <w:rFonts w:cstheme="minorHAnsi"/>
          <w:spacing w:val="16"/>
        </w:rPr>
        <w:t xml:space="preserve"> </w:t>
      </w:r>
      <w:r w:rsidRPr="00481909">
        <w:rPr>
          <w:rFonts w:cstheme="minorHAnsi"/>
        </w:rPr>
        <w:t>podmienky</w:t>
      </w:r>
      <w:r w:rsidRPr="00481909">
        <w:rPr>
          <w:rFonts w:cstheme="minorHAnsi"/>
          <w:spacing w:val="15"/>
        </w:rPr>
        <w:t xml:space="preserve"> </w:t>
      </w:r>
      <w:r w:rsidRPr="00481909">
        <w:rPr>
          <w:rFonts w:cstheme="minorHAnsi"/>
        </w:rPr>
        <w:t>účasti</w:t>
      </w:r>
      <w:r w:rsidRPr="00481909">
        <w:rPr>
          <w:rFonts w:cstheme="minorHAnsi"/>
          <w:spacing w:val="13"/>
        </w:rPr>
        <w:t xml:space="preserve"> </w:t>
      </w:r>
      <w:r w:rsidRPr="00481909">
        <w:rPr>
          <w:rFonts w:cstheme="minorHAnsi"/>
        </w:rPr>
        <w:t>týkajúce</w:t>
      </w:r>
      <w:r w:rsidRPr="00481909">
        <w:rPr>
          <w:rFonts w:cstheme="minorHAnsi"/>
          <w:spacing w:val="16"/>
        </w:rPr>
        <w:t xml:space="preserve"> </w:t>
      </w:r>
      <w:r w:rsidRPr="00481909">
        <w:rPr>
          <w:rFonts w:cstheme="minorHAnsi"/>
        </w:rPr>
        <w:t>sa</w:t>
      </w:r>
      <w:r w:rsidRPr="00481909">
        <w:rPr>
          <w:rFonts w:cstheme="minorHAnsi"/>
          <w:spacing w:val="1"/>
        </w:rPr>
        <w:t xml:space="preserve"> </w:t>
      </w:r>
      <w:r w:rsidRPr="00481909">
        <w:rPr>
          <w:rFonts w:cstheme="minorHAnsi"/>
        </w:rPr>
        <w:t>osobného</w:t>
      </w:r>
      <w:r w:rsidRPr="00481909">
        <w:rPr>
          <w:rFonts w:cstheme="minorHAnsi"/>
          <w:spacing w:val="-5"/>
        </w:rPr>
        <w:t xml:space="preserve"> </w:t>
      </w:r>
      <w:r w:rsidRPr="00481909">
        <w:rPr>
          <w:rFonts w:cstheme="minorHAnsi"/>
        </w:rPr>
        <w:t>postavenia</w:t>
      </w:r>
      <w:r w:rsidRPr="00481909">
        <w:rPr>
          <w:rFonts w:cstheme="minorHAnsi"/>
          <w:spacing w:val="-5"/>
        </w:rPr>
        <w:t xml:space="preserve"> </w:t>
      </w:r>
      <w:r w:rsidRPr="00481909">
        <w:rPr>
          <w:rFonts w:cstheme="minorHAnsi"/>
        </w:rPr>
        <w:t>podľa</w:t>
      </w:r>
      <w:r w:rsidRPr="00481909">
        <w:rPr>
          <w:rFonts w:cstheme="minorHAnsi"/>
          <w:spacing w:val="-4"/>
        </w:rPr>
        <w:t xml:space="preserve"> </w:t>
      </w:r>
      <w:r w:rsidRPr="00481909">
        <w:rPr>
          <w:rFonts w:cstheme="minorHAnsi"/>
        </w:rPr>
        <w:t>§</w:t>
      </w:r>
      <w:r w:rsidRPr="00481909">
        <w:rPr>
          <w:rFonts w:cstheme="minorHAnsi"/>
          <w:spacing w:val="-2"/>
        </w:rPr>
        <w:t xml:space="preserve"> </w:t>
      </w:r>
      <w:r w:rsidRPr="00481909">
        <w:rPr>
          <w:rFonts w:cstheme="minorHAnsi"/>
        </w:rPr>
        <w:t>32</w:t>
      </w:r>
      <w:r w:rsidRPr="00481909">
        <w:rPr>
          <w:rFonts w:cstheme="minorHAnsi"/>
          <w:spacing w:val="-2"/>
        </w:rPr>
        <w:t xml:space="preserve"> </w:t>
      </w:r>
      <w:r w:rsidRPr="00481909">
        <w:rPr>
          <w:rFonts w:cstheme="minorHAnsi"/>
        </w:rPr>
        <w:t>ods.</w:t>
      </w:r>
      <w:r w:rsidRPr="00481909">
        <w:rPr>
          <w:rFonts w:cstheme="minorHAnsi"/>
          <w:spacing w:val="-2"/>
        </w:rPr>
        <w:t xml:space="preserve"> </w:t>
      </w:r>
      <w:r w:rsidRPr="00481909">
        <w:rPr>
          <w:rFonts w:cstheme="minorHAnsi"/>
        </w:rPr>
        <w:t>1</w:t>
      </w:r>
      <w:r w:rsidRPr="00481909">
        <w:rPr>
          <w:rFonts w:cstheme="minorHAnsi"/>
          <w:spacing w:val="-5"/>
        </w:rPr>
        <w:t xml:space="preserve"> </w:t>
      </w:r>
      <w:r w:rsidRPr="00481909">
        <w:rPr>
          <w:rFonts w:cstheme="minorHAnsi"/>
        </w:rPr>
        <w:t>Zákona</w:t>
      </w:r>
      <w:r w:rsidRPr="00481909">
        <w:rPr>
          <w:rFonts w:cstheme="minorHAnsi"/>
          <w:spacing w:val="-5"/>
        </w:rPr>
        <w:t xml:space="preserve"> </w:t>
      </w:r>
      <w:r w:rsidRPr="00481909">
        <w:rPr>
          <w:rFonts w:cstheme="minorHAnsi"/>
        </w:rPr>
        <w:t>o</w:t>
      </w:r>
      <w:r w:rsidRPr="00481909">
        <w:rPr>
          <w:rFonts w:cstheme="minorHAnsi"/>
          <w:spacing w:val="-6"/>
        </w:rPr>
        <w:t xml:space="preserve"> </w:t>
      </w:r>
      <w:r w:rsidRPr="00481909">
        <w:rPr>
          <w:rFonts w:cstheme="minorHAnsi"/>
        </w:rPr>
        <w:t>verejnom</w:t>
      </w:r>
      <w:r w:rsidRPr="00481909">
        <w:rPr>
          <w:rFonts w:cstheme="minorHAnsi"/>
          <w:spacing w:val="-2"/>
        </w:rPr>
        <w:t xml:space="preserve"> </w:t>
      </w:r>
      <w:r w:rsidRPr="00481909">
        <w:rPr>
          <w:rFonts w:cstheme="minorHAnsi"/>
        </w:rPr>
        <w:t>obstarávaní</w:t>
      </w:r>
      <w:r w:rsidRPr="00481909">
        <w:rPr>
          <w:rFonts w:cstheme="minorHAnsi"/>
          <w:spacing w:val="-5"/>
        </w:rPr>
        <w:t>.</w:t>
      </w:r>
    </w:p>
    <w:p w14:paraId="753A781A" w14:textId="77777777" w:rsidR="00363BA0" w:rsidRPr="00481909" w:rsidRDefault="00363BA0" w:rsidP="00363BA0">
      <w:pPr>
        <w:pStyle w:val="Odsekzoznamu"/>
        <w:numPr>
          <w:ilvl w:val="0"/>
          <w:numId w:val="25"/>
        </w:numPr>
        <w:spacing w:before="3"/>
        <w:ind w:right="-13"/>
        <w:jc w:val="both"/>
        <w:rPr>
          <w:rFonts w:cstheme="minorHAnsi"/>
        </w:rPr>
      </w:pPr>
      <w:r w:rsidRPr="00481909">
        <w:rPr>
          <w:rFonts w:cstheme="minorHAnsi"/>
        </w:rPr>
        <w:t>Objednávateľ</w:t>
      </w:r>
      <w:r w:rsidRPr="00481909">
        <w:rPr>
          <w:rFonts w:cstheme="minorHAnsi"/>
          <w:spacing w:val="1"/>
        </w:rPr>
        <w:t xml:space="preserve"> </w:t>
      </w:r>
      <w:r w:rsidRPr="00481909">
        <w:rPr>
          <w:rFonts w:cstheme="minorHAnsi"/>
        </w:rPr>
        <w:t>si</w:t>
      </w:r>
      <w:r w:rsidRPr="00481909">
        <w:rPr>
          <w:rFonts w:cstheme="minorHAnsi"/>
          <w:spacing w:val="1"/>
        </w:rPr>
        <w:t xml:space="preserve"> </w:t>
      </w:r>
      <w:r w:rsidRPr="00481909">
        <w:rPr>
          <w:rFonts w:cstheme="minorHAnsi"/>
        </w:rPr>
        <w:t>splnenie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overí</w:t>
      </w:r>
      <w:r w:rsidRPr="00481909">
        <w:rPr>
          <w:rFonts w:cstheme="minorHAnsi"/>
          <w:spacing w:val="1"/>
        </w:rPr>
        <w:t xml:space="preserve"> </w:t>
      </w:r>
      <w:r w:rsidRPr="00481909">
        <w:rPr>
          <w:rFonts w:cstheme="minorHAnsi"/>
        </w:rPr>
        <w:t>v</w:t>
      </w:r>
      <w:r w:rsidRPr="00481909">
        <w:rPr>
          <w:rFonts w:cstheme="minorHAnsi"/>
          <w:spacing w:val="1"/>
        </w:rPr>
        <w:t xml:space="preserve"> </w:t>
      </w:r>
      <w:r w:rsidRPr="00481909">
        <w:rPr>
          <w:rFonts w:cstheme="minorHAnsi"/>
        </w:rPr>
        <w:t>zozname</w:t>
      </w:r>
      <w:r w:rsidRPr="00481909">
        <w:rPr>
          <w:rFonts w:cstheme="minorHAnsi"/>
          <w:spacing w:val="1"/>
        </w:rPr>
        <w:t xml:space="preserve"> </w:t>
      </w:r>
      <w:r w:rsidRPr="00481909">
        <w:rPr>
          <w:rFonts w:cstheme="minorHAnsi"/>
        </w:rPr>
        <w:t>hospodárskych subjektov vedenom na Úrade pre verejné obstarávanie v zmysle § 152</w:t>
      </w:r>
      <w:r w:rsidRPr="00481909">
        <w:rPr>
          <w:rFonts w:cstheme="minorHAnsi"/>
          <w:spacing w:val="1"/>
        </w:rPr>
        <w:t xml:space="preserve"> Z</w:t>
      </w:r>
      <w:r w:rsidRPr="00481909">
        <w:rPr>
          <w:rFonts w:cstheme="minorHAnsi"/>
        </w:rPr>
        <w:t xml:space="preserve">ákona o verejnom obstarávaní, prípadne vyžiadaním si dokladov od </w:t>
      </w:r>
      <w:r>
        <w:rPr>
          <w:rFonts w:cstheme="minorHAnsi"/>
        </w:rPr>
        <w:t>Poskytovateľa</w:t>
      </w:r>
      <w:r w:rsidRPr="00481909">
        <w:rPr>
          <w:rFonts w:cstheme="minorHAnsi"/>
        </w:rPr>
        <w:t>,</w:t>
      </w:r>
      <w:r w:rsidRPr="00481909">
        <w:rPr>
          <w:rFonts w:cstheme="minorHAnsi"/>
          <w:spacing w:val="1"/>
        </w:rPr>
        <w:t xml:space="preserve"> </w:t>
      </w:r>
      <w:r w:rsidRPr="00481909">
        <w:rPr>
          <w:rFonts w:cstheme="minorHAnsi"/>
        </w:rPr>
        <w:t>týkajúcich</w:t>
      </w:r>
      <w:r w:rsidRPr="00481909">
        <w:rPr>
          <w:rFonts w:cstheme="minorHAnsi"/>
          <w:spacing w:val="1"/>
        </w:rPr>
        <w:t xml:space="preserve"> </w:t>
      </w:r>
      <w:r w:rsidRPr="00481909">
        <w:rPr>
          <w:rFonts w:cstheme="minorHAnsi"/>
        </w:rPr>
        <w:t>sa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preukazujúcich</w:t>
      </w:r>
      <w:r w:rsidRPr="00481909">
        <w:rPr>
          <w:rFonts w:cstheme="minorHAnsi"/>
          <w:spacing w:val="1"/>
        </w:rPr>
        <w:t xml:space="preserve"> </w:t>
      </w:r>
      <w:r w:rsidRPr="00481909">
        <w:rPr>
          <w:rFonts w:cstheme="minorHAnsi"/>
        </w:rPr>
        <w:t>spĺňanie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 V</w:t>
      </w:r>
      <w:r w:rsidRPr="00481909">
        <w:rPr>
          <w:rFonts w:cstheme="minorHAnsi"/>
          <w:spacing w:val="9"/>
        </w:rPr>
        <w:t xml:space="preserve"> </w:t>
      </w:r>
      <w:r w:rsidRPr="00481909">
        <w:rPr>
          <w:rFonts w:cstheme="minorHAnsi"/>
        </w:rPr>
        <w:t>prípade,</w:t>
      </w:r>
      <w:r w:rsidRPr="00481909">
        <w:rPr>
          <w:rFonts w:cstheme="minorHAnsi"/>
          <w:spacing w:val="10"/>
        </w:rPr>
        <w:t xml:space="preserve"> </w:t>
      </w:r>
      <w:r w:rsidRPr="00481909">
        <w:rPr>
          <w:rFonts w:cstheme="minorHAnsi"/>
        </w:rPr>
        <w:t xml:space="preserve">ak </w:t>
      </w:r>
      <w:r>
        <w:rPr>
          <w:rFonts w:cstheme="minorHAnsi"/>
        </w:rPr>
        <w:t>Poskytovateľ</w:t>
      </w:r>
      <w:r w:rsidRPr="00481909">
        <w:rPr>
          <w:rFonts w:cstheme="minorHAnsi"/>
          <w:spacing w:val="-10"/>
        </w:rPr>
        <w:t xml:space="preserve"> </w:t>
      </w:r>
      <w:r w:rsidRPr="00481909">
        <w:rPr>
          <w:rFonts w:cstheme="minorHAnsi"/>
        </w:rPr>
        <w:t>nebude</w:t>
      </w:r>
      <w:r w:rsidRPr="00481909">
        <w:rPr>
          <w:rFonts w:cstheme="minorHAnsi"/>
          <w:spacing w:val="-10"/>
        </w:rPr>
        <w:t xml:space="preserve"> </w:t>
      </w:r>
      <w:r w:rsidRPr="00481909">
        <w:rPr>
          <w:rFonts w:cstheme="minorHAnsi"/>
        </w:rPr>
        <w:t>postupovať</w:t>
      </w:r>
      <w:r w:rsidRPr="00481909">
        <w:rPr>
          <w:rFonts w:cstheme="minorHAnsi"/>
          <w:spacing w:val="-10"/>
        </w:rPr>
        <w:t xml:space="preserve"> </w:t>
      </w:r>
      <w:r w:rsidRPr="00481909">
        <w:rPr>
          <w:rFonts w:cstheme="minorHAnsi"/>
        </w:rPr>
        <w:t>v</w:t>
      </w:r>
      <w:r w:rsidRPr="00481909">
        <w:rPr>
          <w:rFonts w:cstheme="minorHAnsi"/>
          <w:spacing w:val="-11"/>
        </w:rPr>
        <w:t xml:space="preserve"> </w:t>
      </w:r>
      <w:r w:rsidRPr="00481909">
        <w:rPr>
          <w:rFonts w:cstheme="minorHAnsi"/>
        </w:rPr>
        <w:t>zmysle</w:t>
      </w:r>
      <w:r w:rsidRPr="00481909">
        <w:rPr>
          <w:rFonts w:cstheme="minorHAnsi"/>
          <w:spacing w:val="-10"/>
        </w:rPr>
        <w:t xml:space="preserve"> </w:t>
      </w:r>
      <w:r w:rsidRPr="00481909">
        <w:rPr>
          <w:rFonts w:cstheme="minorHAnsi"/>
        </w:rPr>
        <w:t>ustanovení</w:t>
      </w:r>
      <w:r w:rsidRPr="00481909">
        <w:rPr>
          <w:rFonts w:cstheme="minorHAnsi"/>
          <w:spacing w:val="-7"/>
        </w:rPr>
        <w:t xml:space="preserve"> </w:t>
      </w:r>
      <w:r w:rsidRPr="00481909">
        <w:rPr>
          <w:rFonts w:cstheme="minorHAnsi"/>
        </w:rPr>
        <w:t>tohto</w:t>
      </w:r>
      <w:r w:rsidRPr="00481909">
        <w:rPr>
          <w:rFonts w:cstheme="minorHAnsi"/>
          <w:spacing w:val="-9"/>
        </w:rPr>
        <w:t xml:space="preserve"> </w:t>
      </w:r>
      <w:r w:rsidRPr="00481909">
        <w:rPr>
          <w:rFonts w:cstheme="minorHAnsi"/>
        </w:rPr>
        <w:t>odseku,</w:t>
      </w:r>
      <w:r w:rsidRPr="00481909">
        <w:rPr>
          <w:rFonts w:cstheme="minorHAnsi"/>
          <w:spacing w:val="-9"/>
        </w:rPr>
        <w:t xml:space="preserve"> </w:t>
      </w:r>
      <w:r w:rsidRPr="00481909">
        <w:rPr>
          <w:rFonts w:cstheme="minorHAnsi"/>
        </w:rPr>
        <w:t>objednávateľ</w:t>
      </w:r>
      <w:r w:rsidRPr="00481909">
        <w:rPr>
          <w:rFonts w:cstheme="minorHAnsi"/>
          <w:spacing w:val="-13"/>
        </w:rPr>
        <w:t xml:space="preserve"> </w:t>
      </w:r>
      <w:r w:rsidRPr="00481909">
        <w:rPr>
          <w:rFonts w:cstheme="minorHAnsi"/>
        </w:rPr>
        <w:t>je</w:t>
      </w:r>
      <w:r w:rsidRPr="00481909">
        <w:rPr>
          <w:rFonts w:cstheme="minorHAnsi"/>
          <w:spacing w:val="-10"/>
        </w:rPr>
        <w:t xml:space="preserve"> </w:t>
      </w:r>
      <w:r w:rsidRPr="00481909">
        <w:rPr>
          <w:rFonts w:cstheme="minorHAnsi"/>
        </w:rPr>
        <w:t xml:space="preserve">oprávnený </w:t>
      </w:r>
      <w:r w:rsidRPr="00481909">
        <w:rPr>
          <w:rFonts w:cstheme="minorHAnsi"/>
          <w:spacing w:val="-59"/>
        </w:rPr>
        <w:t xml:space="preserve"> </w:t>
      </w:r>
      <w:r w:rsidRPr="00481909">
        <w:rPr>
          <w:rFonts w:cstheme="minorHAnsi"/>
        </w:rPr>
        <w:t>od Zmluvy alebo jej časti odstúpiť z dôvodu jej podstatného porušenia; náhrada</w:t>
      </w:r>
      <w:r w:rsidRPr="00481909">
        <w:rPr>
          <w:rFonts w:cstheme="minorHAnsi"/>
          <w:spacing w:val="1"/>
        </w:rPr>
        <w:t xml:space="preserve"> </w:t>
      </w:r>
      <w:r w:rsidRPr="00481909">
        <w:rPr>
          <w:rFonts w:cstheme="minorHAnsi"/>
        </w:rPr>
        <w:t>škody</w:t>
      </w:r>
      <w:r w:rsidRPr="00481909">
        <w:rPr>
          <w:rFonts w:cstheme="minorHAnsi"/>
          <w:spacing w:val="-6"/>
        </w:rPr>
        <w:t xml:space="preserve"> </w:t>
      </w:r>
      <w:r w:rsidRPr="00481909">
        <w:rPr>
          <w:rFonts w:cstheme="minorHAnsi"/>
        </w:rPr>
        <w:t>a</w:t>
      </w:r>
      <w:r w:rsidRPr="00481909">
        <w:rPr>
          <w:rFonts w:cstheme="minorHAnsi"/>
          <w:spacing w:val="-4"/>
        </w:rPr>
        <w:t xml:space="preserve"> </w:t>
      </w:r>
      <w:r w:rsidRPr="00481909">
        <w:rPr>
          <w:rFonts w:cstheme="minorHAnsi"/>
        </w:rPr>
        <w:t>uloženie</w:t>
      </w:r>
      <w:r w:rsidRPr="00481909">
        <w:rPr>
          <w:rFonts w:cstheme="minorHAnsi"/>
          <w:spacing w:val="-1"/>
        </w:rPr>
        <w:t xml:space="preserve"> </w:t>
      </w:r>
      <w:r w:rsidRPr="00481909">
        <w:rPr>
          <w:rFonts w:cstheme="minorHAnsi"/>
        </w:rPr>
        <w:t>zmluvnej</w:t>
      </w:r>
      <w:r w:rsidRPr="00481909">
        <w:rPr>
          <w:rFonts w:cstheme="minorHAnsi"/>
          <w:spacing w:val="-3"/>
        </w:rPr>
        <w:t xml:space="preserve"> </w:t>
      </w:r>
      <w:r w:rsidRPr="00481909">
        <w:rPr>
          <w:rFonts w:cstheme="minorHAnsi"/>
        </w:rPr>
        <w:t>pokuty</w:t>
      </w:r>
      <w:r w:rsidRPr="00481909">
        <w:rPr>
          <w:rFonts w:cstheme="minorHAnsi"/>
          <w:spacing w:val="-2"/>
        </w:rPr>
        <w:t xml:space="preserve"> </w:t>
      </w:r>
      <w:r w:rsidRPr="00481909">
        <w:rPr>
          <w:rFonts w:cstheme="minorHAnsi"/>
        </w:rPr>
        <w:t>v</w:t>
      </w:r>
      <w:r w:rsidRPr="00481909">
        <w:rPr>
          <w:rFonts w:cstheme="minorHAnsi"/>
          <w:spacing w:val="-4"/>
        </w:rPr>
        <w:t xml:space="preserve"> </w:t>
      </w:r>
      <w:r w:rsidRPr="00481909">
        <w:rPr>
          <w:rFonts w:cstheme="minorHAnsi"/>
        </w:rPr>
        <w:t>zmysle</w:t>
      </w:r>
      <w:r w:rsidRPr="00481909">
        <w:rPr>
          <w:rFonts w:cstheme="minorHAnsi"/>
          <w:spacing w:val="-1"/>
        </w:rPr>
        <w:t xml:space="preserve"> </w:t>
      </w:r>
      <w:r w:rsidRPr="00481909">
        <w:rPr>
          <w:rFonts w:cstheme="minorHAnsi"/>
        </w:rPr>
        <w:t>tejto</w:t>
      </w:r>
      <w:r w:rsidRPr="00481909">
        <w:rPr>
          <w:rFonts w:cstheme="minorHAnsi"/>
          <w:spacing w:val="-4"/>
        </w:rPr>
        <w:t xml:space="preserve"> </w:t>
      </w:r>
      <w:r w:rsidRPr="00481909">
        <w:rPr>
          <w:rFonts w:cstheme="minorHAnsi"/>
        </w:rPr>
        <w:t>Zmluvy</w:t>
      </w:r>
      <w:r w:rsidRPr="00481909">
        <w:rPr>
          <w:rFonts w:cstheme="minorHAnsi"/>
          <w:spacing w:val="-4"/>
        </w:rPr>
        <w:t xml:space="preserve"> </w:t>
      </w:r>
      <w:r w:rsidRPr="00481909">
        <w:rPr>
          <w:rFonts w:cstheme="minorHAnsi"/>
        </w:rPr>
        <w:t>tým</w:t>
      </w:r>
      <w:r w:rsidRPr="00481909">
        <w:rPr>
          <w:rFonts w:cstheme="minorHAnsi"/>
          <w:spacing w:val="-3"/>
        </w:rPr>
        <w:t xml:space="preserve"> </w:t>
      </w:r>
      <w:r w:rsidRPr="00481909">
        <w:rPr>
          <w:rFonts w:cstheme="minorHAnsi"/>
        </w:rPr>
        <w:t>nie</w:t>
      </w:r>
      <w:r w:rsidRPr="00481909">
        <w:rPr>
          <w:rFonts w:cstheme="minorHAnsi"/>
          <w:spacing w:val="-6"/>
        </w:rPr>
        <w:t xml:space="preserve"> </w:t>
      </w:r>
      <w:r w:rsidRPr="00481909">
        <w:rPr>
          <w:rFonts w:cstheme="minorHAnsi"/>
        </w:rPr>
        <w:t>je</w:t>
      </w:r>
      <w:r w:rsidRPr="00481909">
        <w:rPr>
          <w:rFonts w:cstheme="minorHAnsi"/>
          <w:spacing w:val="-59"/>
        </w:rPr>
        <w:t xml:space="preserve"> </w:t>
      </w:r>
      <w:r w:rsidRPr="00481909">
        <w:rPr>
          <w:rFonts w:cstheme="minorHAnsi"/>
        </w:rPr>
        <w:t>dotknutá.</w:t>
      </w:r>
    </w:p>
    <w:p w14:paraId="5F1E788D" w14:textId="77777777" w:rsidR="00363BA0" w:rsidRPr="00481909" w:rsidRDefault="00363BA0" w:rsidP="00363BA0">
      <w:pPr>
        <w:pStyle w:val="Odsekzoznamu"/>
        <w:numPr>
          <w:ilvl w:val="0"/>
          <w:numId w:val="25"/>
        </w:numPr>
        <w:spacing w:before="3"/>
        <w:ind w:right="-13"/>
        <w:jc w:val="both"/>
        <w:rPr>
          <w:rFonts w:cstheme="minorHAnsi"/>
        </w:rPr>
      </w:pPr>
      <w:r w:rsidRPr="00481909">
        <w:rPr>
          <w:rFonts w:cstheme="minorHAnsi"/>
        </w:rPr>
        <w:t>Subdodávatelia</w:t>
      </w:r>
      <w:r w:rsidRPr="00481909">
        <w:rPr>
          <w:rFonts w:cstheme="minorHAnsi"/>
          <w:spacing w:val="1"/>
        </w:rPr>
        <w:t xml:space="preserve"> </w:t>
      </w:r>
      <w:r w:rsidRPr="00481909">
        <w:rPr>
          <w:rFonts w:cstheme="minorHAnsi"/>
        </w:rPr>
        <w:t>sú</w:t>
      </w:r>
      <w:r w:rsidRPr="00481909">
        <w:rPr>
          <w:rFonts w:cstheme="minorHAnsi"/>
          <w:spacing w:val="1"/>
        </w:rPr>
        <w:t xml:space="preserve"> </w:t>
      </w:r>
      <w:r w:rsidRPr="00481909">
        <w:rPr>
          <w:rFonts w:cstheme="minorHAnsi"/>
        </w:rPr>
        <w:t>povinní</w:t>
      </w:r>
      <w:r w:rsidRPr="00481909">
        <w:rPr>
          <w:rFonts w:cstheme="minorHAnsi"/>
          <w:spacing w:val="1"/>
        </w:rPr>
        <w:t xml:space="preserve"> </w:t>
      </w:r>
      <w:r w:rsidRPr="00481909">
        <w:rPr>
          <w:rFonts w:cstheme="minorHAnsi"/>
        </w:rPr>
        <w:t xml:space="preserve">spĺňať </w:t>
      </w:r>
      <w:r w:rsidRPr="00481909">
        <w:rPr>
          <w:rFonts w:cstheme="minorHAnsi"/>
          <w:spacing w:val="-60"/>
        </w:rPr>
        <w:t xml:space="preserve">           </w:t>
      </w:r>
      <w:r w:rsidRPr="00481909">
        <w:rPr>
          <w:rFonts w:cstheme="minorHAnsi"/>
        </w:rPr>
        <w:t>podmienky</w:t>
      </w:r>
      <w:r w:rsidRPr="00481909">
        <w:rPr>
          <w:rFonts w:cstheme="minorHAnsi"/>
          <w:spacing w:val="35"/>
        </w:rPr>
        <w:t xml:space="preserve"> </w:t>
      </w:r>
      <w:r w:rsidRPr="00481909">
        <w:rPr>
          <w:rFonts w:cstheme="minorHAnsi"/>
        </w:rPr>
        <w:t>účasti</w:t>
      </w:r>
      <w:r w:rsidRPr="00481909">
        <w:rPr>
          <w:rFonts w:cstheme="minorHAnsi"/>
          <w:spacing w:val="35"/>
        </w:rPr>
        <w:t xml:space="preserve"> </w:t>
      </w:r>
      <w:r w:rsidRPr="00481909">
        <w:rPr>
          <w:rFonts w:cstheme="minorHAnsi"/>
        </w:rPr>
        <w:t>týkajúce</w:t>
      </w:r>
      <w:r w:rsidRPr="00481909">
        <w:rPr>
          <w:rFonts w:cstheme="minorHAnsi"/>
          <w:spacing w:val="36"/>
        </w:rPr>
        <w:t xml:space="preserve"> </w:t>
      </w:r>
      <w:r w:rsidRPr="00481909">
        <w:rPr>
          <w:rFonts w:cstheme="minorHAnsi"/>
        </w:rPr>
        <w:t>sa</w:t>
      </w:r>
      <w:r w:rsidRPr="00481909">
        <w:rPr>
          <w:rFonts w:cstheme="minorHAnsi"/>
          <w:spacing w:val="34"/>
        </w:rPr>
        <w:t xml:space="preserve"> </w:t>
      </w:r>
      <w:r w:rsidRPr="00481909">
        <w:rPr>
          <w:rFonts w:cstheme="minorHAnsi"/>
        </w:rPr>
        <w:t>osobného</w:t>
      </w:r>
      <w:r w:rsidRPr="00481909">
        <w:rPr>
          <w:rFonts w:cstheme="minorHAnsi"/>
          <w:spacing w:val="32"/>
        </w:rPr>
        <w:t xml:space="preserve"> </w:t>
      </w:r>
      <w:r w:rsidRPr="00481909">
        <w:rPr>
          <w:rFonts w:cstheme="minorHAnsi"/>
        </w:rPr>
        <w:t>postavenia,</w:t>
      </w:r>
      <w:r w:rsidRPr="00481909">
        <w:rPr>
          <w:rFonts w:cstheme="minorHAnsi"/>
          <w:spacing w:val="35"/>
        </w:rPr>
        <w:t xml:space="preserve"> </w:t>
      </w:r>
      <w:r w:rsidRPr="00481909">
        <w:rPr>
          <w:rFonts w:cstheme="minorHAnsi"/>
        </w:rPr>
        <w:t>pričom</w:t>
      </w:r>
      <w:r w:rsidRPr="00481909">
        <w:rPr>
          <w:rFonts w:cstheme="minorHAnsi"/>
          <w:spacing w:val="35"/>
        </w:rPr>
        <w:t xml:space="preserve"> </w:t>
      </w:r>
      <w:r w:rsidRPr="00481909">
        <w:rPr>
          <w:rFonts w:cstheme="minorHAnsi"/>
        </w:rPr>
        <w:t>nesmú</w:t>
      </w:r>
      <w:r w:rsidRPr="00481909">
        <w:rPr>
          <w:rFonts w:cstheme="minorHAnsi"/>
          <w:spacing w:val="34"/>
        </w:rPr>
        <w:t xml:space="preserve"> </w:t>
      </w:r>
      <w:r w:rsidRPr="00481909">
        <w:rPr>
          <w:rFonts w:cstheme="minorHAnsi"/>
        </w:rPr>
        <w:t>u</w:t>
      </w:r>
      <w:r w:rsidRPr="00481909">
        <w:rPr>
          <w:rFonts w:cstheme="minorHAnsi"/>
          <w:spacing w:val="34"/>
        </w:rPr>
        <w:t xml:space="preserve"> </w:t>
      </w:r>
      <w:r w:rsidRPr="00481909">
        <w:rPr>
          <w:rFonts w:cstheme="minorHAnsi"/>
        </w:rPr>
        <w:t>nich</w:t>
      </w:r>
      <w:r w:rsidRPr="00481909">
        <w:rPr>
          <w:rFonts w:cstheme="minorHAnsi"/>
          <w:spacing w:val="34"/>
        </w:rPr>
        <w:t xml:space="preserve"> </w:t>
      </w:r>
      <w:r w:rsidRPr="00481909">
        <w:rPr>
          <w:rFonts w:cstheme="minorHAnsi"/>
        </w:rPr>
        <w:t xml:space="preserve">existovať </w:t>
      </w:r>
      <w:r w:rsidRPr="00481909">
        <w:rPr>
          <w:rFonts w:cstheme="minorHAnsi"/>
          <w:spacing w:val="-58"/>
        </w:rPr>
        <w:t xml:space="preserve"> </w:t>
      </w:r>
      <w:r w:rsidRPr="00481909">
        <w:rPr>
          <w:rFonts w:cstheme="minorHAnsi"/>
        </w:rPr>
        <w:t>dôvody</w:t>
      </w:r>
      <w:r w:rsidRPr="00481909">
        <w:rPr>
          <w:rFonts w:cstheme="minorHAnsi"/>
          <w:spacing w:val="30"/>
        </w:rPr>
        <w:t xml:space="preserve"> </w:t>
      </w:r>
      <w:r w:rsidRPr="00481909">
        <w:rPr>
          <w:rFonts w:cstheme="minorHAnsi"/>
        </w:rPr>
        <w:t>na</w:t>
      </w:r>
      <w:r w:rsidRPr="00481909">
        <w:rPr>
          <w:rFonts w:cstheme="minorHAnsi"/>
          <w:spacing w:val="27"/>
        </w:rPr>
        <w:t xml:space="preserve"> </w:t>
      </w:r>
      <w:r w:rsidRPr="00481909">
        <w:rPr>
          <w:rFonts w:cstheme="minorHAnsi"/>
        </w:rPr>
        <w:t>vylúčenie</w:t>
      </w:r>
      <w:r w:rsidRPr="00481909">
        <w:rPr>
          <w:rFonts w:cstheme="minorHAnsi"/>
          <w:spacing w:val="31"/>
        </w:rPr>
        <w:t xml:space="preserve"> </w:t>
      </w:r>
      <w:r w:rsidRPr="00481909">
        <w:rPr>
          <w:rFonts w:cstheme="minorHAnsi"/>
        </w:rPr>
        <w:t>podľa</w:t>
      </w:r>
      <w:r w:rsidRPr="00481909">
        <w:rPr>
          <w:rFonts w:cstheme="minorHAnsi"/>
          <w:spacing w:val="29"/>
        </w:rPr>
        <w:t xml:space="preserve"> </w:t>
      </w:r>
      <w:r w:rsidRPr="00481909">
        <w:rPr>
          <w:rFonts w:cstheme="minorHAnsi"/>
        </w:rPr>
        <w:t>§</w:t>
      </w:r>
      <w:r w:rsidRPr="00481909">
        <w:rPr>
          <w:rFonts w:cstheme="minorHAnsi"/>
          <w:spacing w:val="28"/>
        </w:rPr>
        <w:t xml:space="preserve"> </w:t>
      </w:r>
      <w:r w:rsidRPr="00481909">
        <w:rPr>
          <w:rFonts w:cstheme="minorHAnsi"/>
        </w:rPr>
        <w:t>40</w:t>
      </w:r>
      <w:r w:rsidRPr="00481909">
        <w:rPr>
          <w:rFonts w:cstheme="minorHAnsi"/>
          <w:spacing w:val="29"/>
        </w:rPr>
        <w:t xml:space="preserve"> </w:t>
      </w:r>
      <w:r w:rsidRPr="00481909">
        <w:rPr>
          <w:rFonts w:cstheme="minorHAnsi"/>
        </w:rPr>
        <w:t>ods.</w:t>
      </w:r>
      <w:r w:rsidRPr="00481909">
        <w:rPr>
          <w:rFonts w:cstheme="minorHAnsi"/>
          <w:spacing w:val="31"/>
        </w:rPr>
        <w:t xml:space="preserve"> </w:t>
      </w:r>
      <w:r w:rsidRPr="00481909">
        <w:rPr>
          <w:rFonts w:cstheme="minorHAnsi"/>
        </w:rPr>
        <w:t>6</w:t>
      </w:r>
      <w:r w:rsidRPr="00481909">
        <w:rPr>
          <w:rFonts w:cstheme="minorHAnsi"/>
          <w:spacing w:val="28"/>
        </w:rPr>
        <w:t xml:space="preserve"> </w:t>
      </w:r>
      <w:r w:rsidRPr="00481909">
        <w:rPr>
          <w:rFonts w:cstheme="minorHAnsi"/>
        </w:rPr>
        <w:t>písm.</w:t>
      </w:r>
      <w:r w:rsidRPr="00481909">
        <w:rPr>
          <w:rFonts w:cstheme="minorHAnsi"/>
          <w:spacing w:val="29"/>
        </w:rPr>
        <w:t xml:space="preserve"> </w:t>
      </w:r>
      <w:r w:rsidRPr="00481909">
        <w:rPr>
          <w:rFonts w:cstheme="minorHAnsi"/>
        </w:rPr>
        <w:t>a)</w:t>
      </w:r>
      <w:r w:rsidRPr="00481909">
        <w:rPr>
          <w:rFonts w:cstheme="minorHAnsi"/>
          <w:spacing w:val="32"/>
        </w:rPr>
        <w:t xml:space="preserve"> </w:t>
      </w:r>
      <w:r w:rsidRPr="00481909">
        <w:rPr>
          <w:rFonts w:cstheme="minorHAnsi"/>
        </w:rPr>
        <w:t>až</w:t>
      </w:r>
      <w:r w:rsidRPr="00481909">
        <w:rPr>
          <w:rFonts w:cstheme="minorHAnsi"/>
          <w:spacing w:val="29"/>
        </w:rPr>
        <w:t xml:space="preserve"> </w:t>
      </w:r>
      <w:r w:rsidRPr="00481909">
        <w:rPr>
          <w:rFonts w:cstheme="minorHAnsi"/>
        </w:rPr>
        <w:t>h)</w:t>
      </w:r>
      <w:r w:rsidRPr="00481909">
        <w:rPr>
          <w:rFonts w:cstheme="minorHAnsi"/>
          <w:spacing w:val="31"/>
        </w:rPr>
        <w:t xml:space="preserve"> </w:t>
      </w:r>
      <w:r w:rsidRPr="00481909">
        <w:rPr>
          <w:rFonts w:cstheme="minorHAnsi"/>
        </w:rPr>
        <w:t>a</w:t>
      </w:r>
      <w:r w:rsidRPr="00481909">
        <w:rPr>
          <w:rFonts w:cstheme="minorHAnsi"/>
          <w:spacing w:val="28"/>
        </w:rPr>
        <w:t xml:space="preserve"> </w:t>
      </w:r>
      <w:r w:rsidRPr="00481909">
        <w:rPr>
          <w:rFonts w:cstheme="minorHAnsi"/>
        </w:rPr>
        <w:t>ods.</w:t>
      </w:r>
      <w:r w:rsidRPr="00481909">
        <w:rPr>
          <w:rFonts w:cstheme="minorHAnsi"/>
          <w:spacing w:val="29"/>
        </w:rPr>
        <w:t xml:space="preserve"> </w:t>
      </w:r>
      <w:r w:rsidRPr="00481909">
        <w:rPr>
          <w:rFonts w:cstheme="minorHAnsi"/>
        </w:rPr>
        <w:t>7</w:t>
      </w:r>
      <w:r w:rsidRPr="00481909">
        <w:rPr>
          <w:rFonts w:cstheme="minorHAnsi"/>
          <w:spacing w:val="28"/>
        </w:rPr>
        <w:t xml:space="preserve"> </w:t>
      </w:r>
      <w:r w:rsidRPr="00481909">
        <w:rPr>
          <w:rFonts w:cstheme="minorHAnsi"/>
        </w:rPr>
        <w:t>Zákona</w:t>
      </w:r>
      <w:r w:rsidRPr="00481909">
        <w:rPr>
          <w:rFonts w:cstheme="minorHAnsi"/>
          <w:spacing w:val="32"/>
        </w:rPr>
        <w:t xml:space="preserve"> </w:t>
      </w:r>
      <w:r w:rsidRPr="00481909">
        <w:rPr>
          <w:rFonts w:cstheme="minorHAnsi"/>
        </w:rPr>
        <w:t>o</w:t>
      </w:r>
      <w:r w:rsidRPr="00481909">
        <w:rPr>
          <w:rFonts w:cstheme="minorHAnsi"/>
          <w:spacing w:val="27"/>
        </w:rPr>
        <w:t> </w:t>
      </w:r>
      <w:r w:rsidRPr="00481909">
        <w:rPr>
          <w:rFonts w:cstheme="minorHAnsi"/>
        </w:rPr>
        <w:t xml:space="preserve">verejnom </w:t>
      </w:r>
      <w:r w:rsidRPr="00481909">
        <w:rPr>
          <w:rFonts w:cstheme="minorHAnsi"/>
          <w:spacing w:val="-58"/>
        </w:rPr>
        <w:t xml:space="preserve"> </w:t>
      </w:r>
      <w:r w:rsidRPr="00481909">
        <w:rPr>
          <w:rFonts w:cstheme="minorHAnsi"/>
        </w:rPr>
        <w:t>obstarávaní.</w:t>
      </w:r>
      <w:r w:rsidRPr="00481909">
        <w:rPr>
          <w:rFonts w:cstheme="minorHAnsi"/>
          <w:spacing w:val="-10"/>
        </w:rPr>
        <w:t xml:space="preserve"> </w:t>
      </w:r>
      <w:r w:rsidRPr="00481909">
        <w:rPr>
          <w:rFonts w:cstheme="minorHAnsi"/>
        </w:rPr>
        <w:t>Ak</w:t>
      </w:r>
      <w:r w:rsidRPr="00481909">
        <w:rPr>
          <w:rFonts w:cstheme="minorHAnsi"/>
          <w:spacing w:val="-9"/>
        </w:rPr>
        <w:t xml:space="preserve"> </w:t>
      </w:r>
      <w:r w:rsidRPr="00481909">
        <w:rPr>
          <w:rFonts w:cstheme="minorHAnsi"/>
        </w:rPr>
        <w:t>subdodávateľ</w:t>
      </w:r>
      <w:r w:rsidRPr="00481909">
        <w:rPr>
          <w:rFonts w:cstheme="minorHAnsi"/>
          <w:spacing w:val="-9"/>
        </w:rPr>
        <w:t xml:space="preserve"> </w:t>
      </w:r>
      <w:r w:rsidRPr="00481909">
        <w:rPr>
          <w:rFonts w:cstheme="minorHAnsi"/>
        </w:rPr>
        <w:t>nespĺňa</w:t>
      </w:r>
      <w:r w:rsidRPr="00481909">
        <w:rPr>
          <w:rFonts w:cstheme="minorHAnsi"/>
          <w:spacing w:val="-8"/>
        </w:rPr>
        <w:t xml:space="preserve"> </w:t>
      </w:r>
      <w:r w:rsidRPr="00481909">
        <w:rPr>
          <w:rFonts w:cstheme="minorHAnsi"/>
        </w:rPr>
        <w:t>podmienky</w:t>
      </w:r>
      <w:r w:rsidRPr="00481909">
        <w:rPr>
          <w:rFonts w:cstheme="minorHAnsi"/>
          <w:spacing w:val="-11"/>
        </w:rPr>
        <w:t xml:space="preserve"> </w:t>
      </w:r>
      <w:r w:rsidRPr="00481909">
        <w:rPr>
          <w:rFonts w:cstheme="minorHAnsi"/>
        </w:rPr>
        <w:t>podľa</w:t>
      </w:r>
      <w:r w:rsidRPr="00481909">
        <w:rPr>
          <w:rFonts w:cstheme="minorHAnsi"/>
          <w:spacing w:val="-9"/>
        </w:rPr>
        <w:t xml:space="preserve"> </w:t>
      </w:r>
      <w:r w:rsidRPr="00481909">
        <w:rPr>
          <w:rFonts w:cstheme="minorHAnsi"/>
        </w:rPr>
        <w:t>predchádzajúcej</w:t>
      </w:r>
      <w:r w:rsidRPr="00481909">
        <w:rPr>
          <w:rFonts w:cstheme="minorHAnsi"/>
          <w:spacing w:val="-9"/>
        </w:rPr>
        <w:t xml:space="preserve"> </w:t>
      </w:r>
      <w:r w:rsidRPr="00481909">
        <w:rPr>
          <w:rFonts w:cstheme="minorHAnsi"/>
        </w:rPr>
        <w:t>vety</w:t>
      </w:r>
      <w:r w:rsidRPr="00481909">
        <w:rPr>
          <w:rFonts w:cstheme="minorHAnsi"/>
          <w:spacing w:val="-9"/>
        </w:rPr>
        <w:t xml:space="preserve"> </w:t>
      </w:r>
      <w:r w:rsidRPr="00481909">
        <w:rPr>
          <w:rFonts w:cstheme="minorHAnsi"/>
        </w:rPr>
        <w:t>objednávateľ je</w:t>
      </w:r>
      <w:r w:rsidRPr="00481909">
        <w:rPr>
          <w:rFonts w:cstheme="minorHAnsi"/>
          <w:spacing w:val="1"/>
        </w:rPr>
        <w:t xml:space="preserve"> </w:t>
      </w:r>
      <w:r w:rsidRPr="00481909">
        <w:rPr>
          <w:rFonts w:cstheme="minorHAnsi"/>
        </w:rPr>
        <w:t>oprávnený</w:t>
      </w:r>
      <w:r w:rsidRPr="00481909">
        <w:rPr>
          <w:rFonts w:cstheme="minorHAnsi"/>
          <w:spacing w:val="1"/>
        </w:rPr>
        <w:t xml:space="preserve"> </w:t>
      </w:r>
      <w:r w:rsidRPr="00481909">
        <w:rPr>
          <w:rFonts w:cstheme="minorHAnsi"/>
        </w:rPr>
        <w:t>písomne</w:t>
      </w:r>
      <w:r w:rsidRPr="00481909">
        <w:rPr>
          <w:rFonts w:cstheme="minorHAnsi"/>
          <w:spacing w:val="1"/>
        </w:rPr>
        <w:t xml:space="preserve"> </w:t>
      </w:r>
      <w:r w:rsidRPr="00481909">
        <w:rPr>
          <w:rFonts w:cstheme="minorHAnsi"/>
        </w:rPr>
        <w:t>požiadať</w:t>
      </w:r>
      <w:r w:rsidRPr="00481909">
        <w:rPr>
          <w:rFonts w:cstheme="minorHAnsi"/>
          <w:spacing w:val="1"/>
        </w:rPr>
        <w:t xml:space="preserve"> </w:t>
      </w:r>
      <w:r>
        <w:rPr>
          <w:rFonts w:cstheme="minorHAnsi"/>
          <w:spacing w:val="1"/>
        </w:rPr>
        <w:t>Poskytovateľa</w:t>
      </w:r>
      <w:r w:rsidRPr="00481909">
        <w:rPr>
          <w:rFonts w:cstheme="minorHAnsi"/>
          <w:spacing w:val="1"/>
        </w:rPr>
        <w:t xml:space="preserve"> </w:t>
      </w:r>
      <w:r w:rsidRPr="00481909">
        <w:rPr>
          <w:rFonts w:cstheme="minorHAnsi"/>
        </w:rPr>
        <w:t>o</w:t>
      </w:r>
      <w:r w:rsidRPr="00481909">
        <w:rPr>
          <w:rFonts w:cstheme="minorHAnsi"/>
          <w:spacing w:val="1"/>
        </w:rPr>
        <w:t xml:space="preserve"> </w:t>
      </w:r>
      <w:r w:rsidRPr="00481909">
        <w:rPr>
          <w:rFonts w:cstheme="minorHAnsi"/>
        </w:rPr>
        <w:t>jeho</w:t>
      </w:r>
      <w:r w:rsidRPr="00481909">
        <w:rPr>
          <w:rFonts w:cstheme="minorHAnsi"/>
          <w:spacing w:val="1"/>
        </w:rPr>
        <w:t xml:space="preserve"> </w:t>
      </w:r>
      <w:r w:rsidRPr="00481909">
        <w:rPr>
          <w:rFonts w:cstheme="minorHAnsi"/>
        </w:rPr>
        <w:t>nahradenie.</w:t>
      </w:r>
      <w:r w:rsidRPr="00481909">
        <w:rPr>
          <w:rFonts w:cstheme="minorHAnsi"/>
          <w:spacing w:val="1"/>
        </w:rPr>
        <w:t xml:space="preserve"> </w:t>
      </w:r>
      <w:r>
        <w:rPr>
          <w:rFonts w:cstheme="minorHAnsi"/>
          <w:spacing w:val="1"/>
        </w:rPr>
        <w:t>Poskytovateľ</w:t>
      </w:r>
      <w:r w:rsidRPr="00481909">
        <w:rPr>
          <w:rFonts w:cstheme="minorHAnsi"/>
        </w:rPr>
        <w:t xml:space="preserve"> </w:t>
      </w:r>
      <w:r w:rsidRPr="00481909">
        <w:rPr>
          <w:rFonts w:cstheme="minorHAnsi"/>
          <w:spacing w:val="1"/>
        </w:rPr>
        <w:t xml:space="preserve">je </w:t>
      </w:r>
      <w:r w:rsidRPr="00481909">
        <w:rPr>
          <w:rFonts w:cstheme="minorHAnsi"/>
          <w:spacing w:val="-59"/>
        </w:rPr>
        <w:t xml:space="preserve">   </w:t>
      </w:r>
      <w:r w:rsidRPr="00481909">
        <w:rPr>
          <w:rFonts w:cstheme="minorHAnsi"/>
        </w:rPr>
        <w:t>povinný</w:t>
      </w:r>
      <w:r w:rsidRPr="00481909">
        <w:rPr>
          <w:rFonts w:cstheme="minorHAnsi"/>
          <w:spacing w:val="44"/>
        </w:rPr>
        <w:t xml:space="preserve"> </w:t>
      </w:r>
      <w:r w:rsidRPr="00481909">
        <w:rPr>
          <w:rFonts w:cstheme="minorHAnsi"/>
        </w:rPr>
        <w:t>do</w:t>
      </w:r>
      <w:r w:rsidRPr="00481909">
        <w:rPr>
          <w:rFonts w:cstheme="minorHAnsi"/>
          <w:spacing w:val="44"/>
        </w:rPr>
        <w:t xml:space="preserve"> </w:t>
      </w:r>
      <w:r w:rsidRPr="00481909">
        <w:rPr>
          <w:rFonts w:cstheme="minorHAnsi"/>
        </w:rPr>
        <w:t>5</w:t>
      </w:r>
      <w:r w:rsidRPr="00481909">
        <w:rPr>
          <w:rFonts w:cstheme="minorHAnsi"/>
          <w:spacing w:val="41"/>
        </w:rPr>
        <w:t xml:space="preserve"> </w:t>
      </w:r>
      <w:r w:rsidRPr="00481909">
        <w:rPr>
          <w:rFonts w:cstheme="minorHAnsi"/>
        </w:rPr>
        <w:t>dní</w:t>
      </w:r>
      <w:r w:rsidRPr="00481909">
        <w:rPr>
          <w:rFonts w:cstheme="minorHAnsi"/>
          <w:spacing w:val="46"/>
        </w:rPr>
        <w:t xml:space="preserve"> </w:t>
      </w:r>
      <w:r w:rsidRPr="00481909">
        <w:rPr>
          <w:rFonts w:cstheme="minorHAnsi"/>
        </w:rPr>
        <w:t>od</w:t>
      </w:r>
      <w:r w:rsidRPr="00481909">
        <w:rPr>
          <w:rFonts w:cstheme="minorHAnsi"/>
          <w:spacing w:val="44"/>
        </w:rPr>
        <w:t xml:space="preserve"> </w:t>
      </w:r>
      <w:r w:rsidRPr="00481909">
        <w:rPr>
          <w:rFonts w:cstheme="minorHAnsi"/>
        </w:rPr>
        <w:t>doručenia</w:t>
      </w:r>
      <w:r w:rsidRPr="00481909">
        <w:rPr>
          <w:rFonts w:cstheme="minorHAnsi"/>
          <w:spacing w:val="45"/>
        </w:rPr>
        <w:t xml:space="preserve"> </w:t>
      </w:r>
      <w:r w:rsidRPr="00481909">
        <w:rPr>
          <w:rFonts w:cstheme="minorHAnsi"/>
        </w:rPr>
        <w:t>žiadosti</w:t>
      </w:r>
      <w:r w:rsidRPr="00481909">
        <w:rPr>
          <w:rFonts w:cstheme="minorHAnsi"/>
          <w:spacing w:val="44"/>
        </w:rPr>
        <w:t xml:space="preserve"> </w:t>
      </w:r>
      <w:r w:rsidRPr="00481909">
        <w:rPr>
          <w:rFonts w:cstheme="minorHAnsi"/>
        </w:rPr>
        <w:t>podľa</w:t>
      </w:r>
      <w:r w:rsidRPr="00481909">
        <w:rPr>
          <w:rFonts w:cstheme="minorHAnsi"/>
          <w:spacing w:val="44"/>
        </w:rPr>
        <w:t xml:space="preserve"> </w:t>
      </w:r>
      <w:r w:rsidRPr="00481909">
        <w:rPr>
          <w:rFonts w:cstheme="minorHAnsi"/>
        </w:rPr>
        <w:t>predchádzajúcej</w:t>
      </w:r>
      <w:r w:rsidRPr="00481909">
        <w:rPr>
          <w:rFonts w:cstheme="minorHAnsi"/>
          <w:spacing w:val="43"/>
        </w:rPr>
        <w:t xml:space="preserve"> </w:t>
      </w:r>
      <w:r w:rsidRPr="00481909">
        <w:rPr>
          <w:rFonts w:cstheme="minorHAnsi"/>
        </w:rPr>
        <w:t xml:space="preserve">vety predložiť </w:t>
      </w:r>
      <w:r w:rsidRPr="00481909">
        <w:rPr>
          <w:rFonts w:cstheme="minorHAnsi"/>
          <w:spacing w:val="-59"/>
        </w:rPr>
        <w:t xml:space="preserve"> </w:t>
      </w:r>
      <w:r w:rsidRPr="00481909">
        <w:rPr>
          <w:rFonts w:cstheme="minorHAnsi"/>
        </w:rPr>
        <w:t>objednávateľovi</w:t>
      </w:r>
      <w:r w:rsidRPr="00481909">
        <w:rPr>
          <w:rFonts w:cstheme="minorHAnsi"/>
          <w:spacing w:val="-4"/>
        </w:rPr>
        <w:t xml:space="preserve"> </w:t>
      </w:r>
      <w:r w:rsidRPr="00481909">
        <w:rPr>
          <w:rFonts w:cstheme="minorHAnsi"/>
        </w:rPr>
        <w:t>návrh</w:t>
      </w:r>
      <w:r w:rsidRPr="00481909">
        <w:rPr>
          <w:rFonts w:cstheme="minorHAnsi"/>
          <w:spacing w:val="-4"/>
        </w:rPr>
        <w:t xml:space="preserve"> </w:t>
      </w:r>
      <w:r w:rsidRPr="00481909">
        <w:rPr>
          <w:rFonts w:cstheme="minorHAnsi"/>
        </w:rPr>
        <w:t>nového</w:t>
      </w:r>
      <w:r w:rsidRPr="00481909">
        <w:rPr>
          <w:rFonts w:cstheme="minorHAnsi"/>
          <w:spacing w:val="-2"/>
        </w:rPr>
        <w:t xml:space="preserve"> </w:t>
      </w:r>
      <w:r w:rsidRPr="00481909">
        <w:rPr>
          <w:rFonts w:cstheme="minorHAnsi"/>
        </w:rPr>
        <w:t xml:space="preserve">subdodávateľa.  </w:t>
      </w:r>
    </w:p>
    <w:p w14:paraId="2F03A3D9" w14:textId="77777777" w:rsidR="00363BA0" w:rsidRPr="00481909" w:rsidRDefault="00363BA0" w:rsidP="00363BA0">
      <w:pPr>
        <w:pStyle w:val="Odsekzoznamu"/>
        <w:numPr>
          <w:ilvl w:val="0"/>
          <w:numId w:val="25"/>
        </w:numPr>
        <w:spacing w:before="3"/>
        <w:ind w:right="-13"/>
        <w:jc w:val="both"/>
        <w:rPr>
          <w:rFonts w:cstheme="minorHAnsi"/>
        </w:rPr>
      </w:pPr>
      <w:r w:rsidRPr="00481909">
        <w:rPr>
          <w:rFonts w:cstheme="minorHAnsi"/>
        </w:rPr>
        <w:t xml:space="preserve">Využitím subdodávateľa pri plnení Predmetu zmluvy nie je dotknutá zodpovednosť </w:t>
      </w:r>
      <w:r>
        <w:rPr>
          <w:rFonts w:cstheme="minorHAnsi"/>
        </w:rPr>
        <w:t>Poskytovate</w:t>
      </w:r>
      <w:r w:rsidRPr="00481909">
        <w:rPr>
          <w:rFonts w:cstheme="minorHAnsi"/>
        </w:rPr>
        <w:t>ľa za plnenie Zmluvy (§ 41 ods. 8 Zákona o verejnom</w:t>
      </w:r>
      <w:r w:rsidRPr="00481909">
        <w:rPr>
          <w:rFonts w:cstheme="minorHAnsi"/>
          <w:spacing w:val="1"/>
        </w:rPr>
        <w:t xml:space="preserve"> </w:t>
      </w:r>
      <w:r w:rsidRPr="00481909">
        <w:rPr>
          <w:rFonts w:cstheme="minorHAnsi"/>
        </w:rPr>
        <w:t>obstarávaní).</w:t>
      </w:r>
      <w:r w:rsidRPr="00481909">
        <w:rPr>
          <w:rFonts w:cstheme="minorHAnsi"/>
          <w:spacing w:val="1"/>
        </w:rPr>
        <w:t xml:space="preserve"> </w:t>
      </w:r>
    </w:p>
    <w:p w14:paraId="39B18184" w14:textId="77777777" w:rsidR="00363BA0" w:rsidRDefault="00363BA0" w:rsidP="00363BA0">
      <w:pPr>
        <w:pStyle w:val="Odsekzoznamu"/>
        <w:numPr>
          <w:ilvl w:val="0"/>
          <w:numId w:val="25"/>
        </w:numPr>
        <w:spacing w:before="3"/>
        <w:ind w:right="-13"/>
        <w:jc w:val="both"/>
        <w:rPr>
          <w:rFonts w:cstheme="minorHAnsi"/>
        </w:rPr>
      </w:pPr>
      <w:r w:rsidRPr="00481909">
        <w:rPr>
          <w:rFonts w:cstheme="minorHAnsi"/>
        </w:rPr>
        <w:t>Ak došlo k výmazu subdodávateľa z registra partnerov verejného</w:t>
      </w:r>
      <w:r w:rsidRPr="00481909">
        <w:rPr>
          <w:rFonts w:cstheme="minorHAnsi"/>
          <w:spacing w:val="1"/>
        </w:rPr>
        <w:t xml:space="preserve"> </w:t>
      </w:r>
      <w:r w:rsidRPr="00481909">
        <w:rPr>
          <w:rFonts w:cstheme="minorHAnsi"/>
          <w:spacing w:val="-1"/>
        </w:rPr>
        <w:t>sektora,</w:t>
      </w:r>
      <w:r w:rsidRPr="00481909">
        <w:rPr>
          <w:rFonts w:cstheme="minorHAnsi"/>
          <w:spacing w:val="-16"/>
        </w:rPr>
        <w:t xml:space="preserve"> </w:t>
      </w:r>
      <w:r w:rsidRPr="00481909">
        <w:rPr>
          <w:rFonts w:cstheme="minorHAnsi"/>
          <w:spacing w:val="-1"/>
        </w:rPr>
        <w:t>je</w:t>
      </w:r>
      <w:r w:rsidRPr="00481909">
        <w:rPr>
          <w:rFonts w:cstheme="minorHAnsi"/>
          <w:spacing w:val="-16"/>
        </w:rPr>
        <w:t xml:space="preserve"> </w:t>
      </w:r>
      <w:r>
        <w:rPr>
          <w:rFonts w:cstheme="minorHAnsi"/>
        </w:rPr>
        <w:t>Poskytova</w:t>
      </w:r>
      <w:r w:rsidRPr="00481909">
        <w:rPr>
          <w:rFonts w:cstheme="minorHAnsi"/>
        </w:rPr>
        <w:t xml:space="preserve">teľ </w:t>
      </w:r>
      <w:r w:rsidRPr="00481909">
        <w:rPr>
          <w:rFonts w:cstheme="minorHAnsi"/>
          <w:spacing w:val="-1"/>
        </w:rPr>
        <w:t>povinný</w:t>
      </w:r>
      <w:r w:rsidRPr="00481909">
        <w:rPr>
          <w:rFonts w:cstheme="minorHAnsi"/>
          <w:spacing w:val="-12"/>
        </w:rPr>
        <w:t xml:space="preserve"> </w:t>
      </w:r>
      <w:r w:rsidRPr="00481909">
        <w:rPr>
          <w:rFonts w:cstheme="minorHAnsi"/>
          <w:spacing w:val="-1"/>
        </w:rPr>
        <w:t>túto</w:t>
      </w:r>
      <w:r w:rsidRPr="00481909">
        <w:rPr>
          <w:rFonts w:cstheme="minorHAnsi"/>
          <w:spacing w:val="-13"/>
        </w:rPr>
        <w:t xml:space="preserve"> </w:t>
      </w:r>
      <w:r w:rsidRPr="00481909">
        <w:rPr>
          <w:rFonts w:cstheme="minorHAnsi"/>
          <w:spacing w:val="-1"/>
        </w:rPr>
        <w:t>skutočnosť</w:t>
      </w:r>
      <w:r w:rsidRPr="00481909">
        <w:rPr>
          <w:rFonts w:cstheme="minorHAnsi"/>
          <w:spacing w:val="-16"/>
        </w:rPr>
        <w:t xml:space="preserve"> </w:t>
      </w:r>
      <w:r w:rsidRPr="00481909">
        <w:rPr>
          <w:rFonts w:cstheme="minorHAnsi"/>
          <w:spacing w:val="-1"/>
        </w:rPr>
        <w:t>oznámiť</w:t>
      </w:r>
      <w:r>
        <w:rPr>
          <w:rFonts w:cstheme="minorHAnsi"/>
          <w:spacing w:val="-1"/>
        </w:rPr>
        <w:t xml:space="preserve"> objednávateľovi</w:t>
      </w:r>
      <w:r>
        <w:rPr>
          <w:rFonts w:cstheme="minorHAnsi"/>
          <w:spacing w:val="-15"/>
        </w:rPr>
        <w:t xml:space="preserve"> </w:t>
      </w:r>
      <w:r w:rsidRPr="00A67C35">
        <w:rPr>
          <w:rFonts w:cstheme="minorHAnsi"/>
        </w:rPr>
        <w:t>a</w:t>
      </w:r>
      <w:r w:rsidRPr="00A67C35">
        <w:rPr>
          <w:rFonts w:cstheme="minorHAnsi"/>
          <w:spacing w:val="-17"/>
        </w:rPr>
        <w:t xml:space="preserve"> </w:t>
      </w:r>
      <w:r w:rsidRPr="00A67C35">
        <w:rPr>
          <w:rFonts w:cstheme="minorHAnsi"/>
        </w:rPr>
        <w:t>zároveň</w:t>
      </w:r>
      <w:r w:rsidRPr="00A67C35">
        <w:rPr>
          <w:rFonts w:cstheme="minorHAnsi"/>
          <w:spacing w:val="-12"/>
        </w:rPr>
        <w:t xml:space="preserve"> </w:t>
      </w:r>
      <w:r w:rsidRPr="00A67C35">
        <w:rPr>
          <w:rFonts w:cstheme="minorHAnsi"/>
        </w:rPr>
        <w:t xml:space="preserve">nahradiť </w:t>
      </w:r>
      <w:r w:rsidRPr="00A67C35">
        <w:rPr>
          <w:rFonts w:cstheme="minorHAnsi"/>
          <w:spacing w:val="-59"/>
        </w:rPr>
        <w:t xml:space="preserve"> </w:t>
      </w:r>
      <w:r w:rsidRPr="00A67C35">
        <w:rPr>
          <w:rFonts w:cstheme="minorHAnsi"/>
        </w:rPr>
        <w:t>takéhoto subdodávateľa subdodávateľom, ktorý bude spĺňať podmienky podľa § 2 ods. 5 písm. e/ Zákona o verejnom obstarávaní , § 2 ods. 1 písm. a/ bod 7 Zákona o registri partnerov verejného sektora a</w:t>
      </w:r>
      <w:r w:rsidRPr="00A67C35">
        <w:rPr>
          <w:rFonts w:cstheme="minorHAnsi"/>
          <w:spacing w:val="-9"/>
        </w:rPr>
        <w:t xml:space="preserve"> </w:t>
      </w:r>
      <w:r w:rsidRPr="00A67C35">
        <w:rPr>
          <w:rFonts w:cstheme="minorHAnsi"/>
        </w:rPr>
        <w:t>ak</w:t>
      </w:r>
      <w:r w:rsidRPr="00A67C35">
        <w:rPr>
          <w:rFonts w:cstheme="minorHAnsi"/>
          <w:spacing w:val="-11"/>
        </w:rPr>
        <w:t xml:space="preserve"> </w:t>
      </w:r>
      <w:r w:rsidRPr="00A67C35">
        <w:rPr>
          <w:rFonts w:cstheme="minorHAnsi"/>
        </w:rPr>
        <w:t>má</w:t>
      </w:r>
      <w:r w:rsidRPr="00A67C35">
        <w:rPr>
          <w:rFonts w:cstheme="minorHAnsi"/>
          <w:spacing w:val="-5"/>
        </w:rPr>
        <w:t xml:space="preserve"> </w:t>
      </w:r>
      <w:r w:rsidRPr="00A67C35">
        <w:rPr>
          <w:rFonts w:cstheme="minorHAnsi"/>
        </w:rPr>
        <w:t>povinnosť</w:t>
      </w:r>
      <w:r w:rsidRPr="00A67C35">
        <w:rPr>
          <w:rFonts w:cstheme="minorHAnsi"/>
          <w:spacing w:val="-8"/>
        </w:rPr>
        <w:t xml:space="preserve"> </w:t>
      </w:r>
      <w:r w:rsidRPr="00A67C35">
        <w:rPr>
          <w:rFonts w:cstheme="minorHAnsi"/>
        </w:rPr>
        <w:t>zapisovať</w:t>
      </w:r>
      <w:r w:rsidRPr="00A67C35">
        <w:rPr>
          <w:rFonts w:cstheme="minorHAnsi"/>
          <w:spacing w:val="-6"/>
        </w:rPr>
        <w:t xml:space="preserve"> </w:t>
      </w:r>
      <w:r w:rsidRPr="00A67C35">
        <w:rPr>
          <w:rFonts w:cstheme="minorHAnsi"/>
        </w:rPr>
        <w:t>sa</w:t>
      </w:r>
      <w:r w:rsidRPr="00A67C35">
        <w:rPr>
          <w:rFonts w:cstheme="minorHAnsi"/>
          <w:spacing w:val="-9"/>
        </w:rPr>
        <w:t xml:space="preserve"> </w:t>
      </w:r>
      <w:r w:rsidRPr="00A67C35">
        <w:rPr>
          <w:rFonts w:cstheme="minorHAnsi"/>
        </w:rPr>
        <w:t>do</w:t>
      </w:r>
      <w:r w:rsidRPr="00A67C35">
        <w:rPr>
          <w:rFonts w:cstheme="minorHAnsi"/>
          <w:spacing w:val="-8"/>
        </w:rPr>
        <w:t xml:space="preserve"> </w:t>
      </w:r>
      <w:r w:rsidRPr="00A67C35">
        <w:rPr>
          <w:rFonts w:cstheme="minorHAnsi"/>
        </w:rPr>
        <w:t>registra</w:t>
      </w:r>
      <w:r w:rsidRPr="00A67C35">
        <w:rPr>
          <w:rFonts w:cstheme="minorHAnsi"/>
          <w:spacing w:val="-7"/>
        </w:rPr>
        <w:t xml:space="preserve"> </w:t>
      </w:r>
      <w:r w:rsidRPr="00A67C35">
        <w:rPr>
          <w:rFonts w:cstheme="minorHAnsi"/>
        </w:rPr>
        <w:t>partnerov</w:t>
      </w:r>
      <w:r w:rsidRPr="00A67C35">
        <w:rPr>
          <w:rFonts w:cstheme="minorHAnsi"/>
          <w:spacing w:val="-9"/>
        </w:rPr>
        <w:t xml:space="preserve"> </w:t>
      </w:r>
      <w:r w:rsidRPr="00A67C35">
        <w:rPr>
          <w:rFonts w:cstheme="minorHAnsi"/>
        </w:rPr>
        <w:t>verejného</w:t>
      </w:r>
      <w:r w:rsidRPr="00A67C35">
        <w:rPr>
          <w:rFonts w:cstheme="minorHAnsi"/>
          <w:spacing w:val="-6"/>
        </w:rPr>
        <w:t xml:space="preserve"> </w:t>
      </w:r>
      <w:r w:rsidRPr="00A67C35">
        <w:rPr>
          <w:rFonts w:cstheme="minorHAnsi"/>
        </w:rPr>
        <w:t>sektora,</w:t>
      </w:r>
      <w:r w:rsidRPr="00A67C35">
        <w:rPr>
          <w:rFonts w:cstheme="minorHAnsi"/>
          <w:spacing w:val="-58"/>
        </w:rPr>
        <w:t xml:space="preserve"> </w:t>
      </w:r>
      <w:r w:rsidRPr="00A67C35">
        <w:rPr>
          <w:rFonts w:cstheme="minorHAnsi"/>
        </w:rPr>
        <w:t>musí</w:t>
      </w:r>
      <w:r w:rsidRPr="00A67C35">
        <w:rPr>
          <w:rFonts w:cstheme="minorHAnsi"/>
          <w:spacing w:val="-1"/>
        </w:rPr>
        <w:t xml:space="preserve"> </w:t>
      </w:r>
      <w:r w:rsidRPr="00A67C35">
        <w:rPr>
          <w:rFonts w:cstheme="minorHAnsi"/>
        </w:rPr>
        <w:t>byť</w:t>
      </w:r>
      <w:r w:rsidRPr="00A67C35">
        <w:rPr>
          <w:rFonts w:cstheme="minorHAnsi"/>
          <w:spacing w:val="-2"/>
        </w:rPr>
        <w:t xml:space="preserve"> </w:t>
      </w:r>
      <w:r w:rsidRPr="00A67C35">
        <w:rPr>
          <w:rFonts w:cstheme="minorHAnsi"/>
        </w:rPr>
        <w:t>v</w:t>
      </w:r>
      <w:r w:rsidRPr="00A67C35">
        <w:rPr>
          <w:rFonts w:cstheme="minorHAnsi"/>
          <w:spacing w:val="-3"/>
        </w:rPr>
        <w:t xml:space="preserve"> </w:t>
      </w:r>
      <w:r w:rsidRPr="00A67C35">
        <w:rPr>
          <w:rFonts w:cstheme="minorHAnsi"/>
        </w:rPr>
        <w:t>ňom zapísaný</w:t>
      </w:r>
      <w:r w:rsidRPr="00A67C35">
        <w:rPr>
          <w:rFonts w:cstheme="minorHAnsi"/>
          <w:spacing w:val="-1"/>
        </w:rPr>
        <w:t xml:space="preserve"> </w:t>
      </w:r>
      <w:r w:rsidRPr="00A67C35">
        <w:rPr>
          <w:rFonts w:cstheme="minorHAnsi"/>
        </w:rPr>
        <w:t>v</w:t>
      </w:r>
      <w:r w:rsidRPr="00A67C35">
        <w:rPr>
          <w:rFonts w:cstheme="minorHAnsi"/>
          <w:spacing w:val="-2"/>
        </w:rPr>
        <w:t xml:space="preserve"> </w:t>
      </w:r>
      <w:r w:rsidRPr="00A67C35">
        <w:rPr>
          <w:rFonts w:cstheme="minorHAnsi"/>
        </w:rPr>
        <w:t>zmysle</w:t>
      </w:r>
      <w:r w:rsidRPr="00A67C35">
        <w:rPr>
          <w:rFonts w:cstheme="minorHAnsi"/>
          <w:spacing w:val="-2"/>
        </w:rPr>
        <w:t xml:space="preserve"> </w:t>
      </w:r>
      <w:r w:rsidRPr="00A67C35">
        <w:rPr>
          <w:rFonts w:cstheme="minorHAnsi"/>
        </w:rPr>
        <w:t>§</w:t>
      </w:r>
      <w:r w:rsidRPr="00A67C35">
        <w:rPr>
          <w:rFonts w:cstheme="minorHAnsi"/>
          <w:spacing w:val="-2"/>
        </w:rPr>
        <w:t xml:space="preserve"> </w:t>
      </w:r>
      <w:r w:rsidRPr="00A67C35">
        <w:rPr>
          <w:rFonts w:cstheme="minorHAnsi"/>
        </w:rPr>
        <w:t>11</w:t>
      </w:r>
      <w:r w:rsidRPr="00A67C35">
        <w:rPr>
          <w:rFonts w:cstheme="minorHAnsi"/>
          <w:spacing w:val="-2"/>
        </w:rPr>
        <w:t xml:space="preserve"> </w:t>
      </w:r>
      <w:r w:rsidRPr="00A67C35">
        <w:rPr>
          <w:rFonts w:cstheme="minorHAnsi"/>
        </w:rPr>
        <w:t>zákona</w:t>
      </w:r>
      <w:r w:rsidRPr="00A67C35">
        <w:rPr>
          <w:rFonts w:cstheme="minorHAnsi"/>
          <w:spacing w:val="-3"/>
        </w:rPr>
        <w:t xml:space="preserve"> </w:t>
      </w:r>
      <w:r w:rsidRPr="00A67C35">
        <w:rPr>
          <w:rFonts w:cstheme="minorHAnsi"/>
        </w:rPr>
        <w:t>o</w:t>
      </w:r>
      <w:r w:rsidRPr="00A67C35">
        <w:rPr>
          <w:rFonts w:cstheme="minorHAnsi"/>
          <w:spacing w:val="-3"/>
        </w:rPr>
        <w:t xml:space="preserve"> </w:t>
      </w:r>
      <w:r w:rsidRPr="00A67C35">
        <w:rPr>
          <w:rFonts w:cstheme="minorHAnsi"/>
        </w:rPr>
        <w:t>verejnom</w:t>
      </w:r>
      <w:r w:rsidRPr="00A67C35">
        <w:rPr>
          <w:rFonts w:cstheme="minorHAnsi"/>
          <w:spacing w:val="-2"/>
        </w:rPr>
        <w:t xml:space="preserve"> </w:t>
      </w:r>
      <w:r w:rsidRPr="00A67C35">
        <w:rPr>
          <w:rFonts w:cstheme="minorHAnsi"/>
        </w:rPr>
        <w:t>obstarávaní.</w:t>
      </w:r>
    </w:p>
    <w:p w14:paraId="69C27BF1" w14:textId="77777777" w:rsidR="00363BA0" w:rsidRPr="00A67C35" w:rsidRDefault="00363BA0" w:rsidP="00363BA0">
      <w:pPr>
        <w:pStyle w:val="Odsekzoznamu"/>
        <w:numPr>
          <w:ilvl w:val="0"/>
          <w:numId w:val="25"/>
        </w:numPr>
        <w:spacing w:before="3"/>
        <w:ind w:right="-13"/>
        <w:jc w:val="both"/>
        <w:rPr>
          <w:rFonts w:cstheme="minorHAnsi"/>
        </w:rPr>
      </w:pPr>
      <w:r w:rsidRPr="00A67C35">
        <w:rPr>
          <w:rFonts w:cstheme="minorHAnsi"/>
        </w:rPr>
        <w:t xml:space="preserve">Zmluvné strany sa dohodli za účelom zabezpečenia všetkých povinností </w:t>
      </w:r>
      <w:r>
        <w:rPr>
          <w:rFonts w:cstheme="minorHAnsi"/>
        </w:rPr>
        <w:t>Poskytovateľa</w:t>
      </w:r>
      <w:r w:rsidRPr="00A67C35">
        <w:rPr>
          <w:rFonts w:cstheme="minorHAnsi"/>
        </w:rPr>
        <w:t xml:space="preserve"> podľa tohto článku Zmluvy na zmluvnej pokute tak, že v prípade porušenia ktorejkoľvek z povinností týkajúcej sa subdodávateľov alebo ich zmeny zo strany </w:t>
      </w:r>
      <w:r>
        <w:rPr>
          <w:rFonts w:cstheme="minorHAnsi"/>
        </w:rPr>
        <w:t>Poskytovateľa</w:t>
      </w:r>
      <w:r w:rsidRPr="00A67C35">
        <w:rPr>
          <w:rFonts w:cstheme="minorHAnsi"/>
        </w:rPr>
        <w:t xml:space="preserve"> má objednávateľ okrem práva odstúpiť od Zmluvy aj nárok na zmluvnú pokutu vo výške 5% z ceny </w:t>
      </w:r>
      <w:r>
        <w:rPr>
          <w:rFonts w:cstheme="minorHAnsi"/>
        </w:rPr>
        <w:t>služby</w:t>
      </w:r>
      <w:r w:rsidRPr="00A67C35">
        <w:rPr>
          <w:rFonts w:cstheme="minorHAnsi"/>
        </w:rPr>
        <w:t xml:space="preserve"> bez DPH, za každé porušenie ktorejkoľvek z vyššie uvedených povinností tohto článku Zmluvy </w:t>
      </w:r>
      <w:r>
        <w:rPr>
          <w:rFonts w:cstheme="minorHAnsi"/>
        </w:rPr>
        <w:t>Poskytovateľom</w:t>
      </w:r>
      <w:r w:rsidRPr="00A67C35">
        <w:rPr>
          <w:rFonts w:cstheme="minorHAnsi"/>
        </w:rPr>
        <w:t xml:space="preserve">, a to aj opakovane. Zmluvné strany prehlasujú, že považujú dohodnutú výšku zmluvnej pokuty za primeranú vzhľadom na charakter a povahu zmluvnou pokutou zabezpečovaných povinností </w:t>
      </w:r>
      <w:r>
        <w:rPr>
          <w:rFonts w:cstheme="minorHAnsi"/>
        </w:rPr>
        <w:t>poskytovateľa</w:t>
      </w:r>
      <w:r w:rsidRPr="00A67C35">
        <w:rPr>
          <w:rFonts w:cstheme="minorHAnsi"/>
        </w:rPr>
        <w:t xml:space="preserve"> a cenu </w:t>
      </w:r>
      <w:r>
        <w:rPr>
          <w:rFonts w:cstheme="minorHAnsi"/>
        </w:rPr>
        <w:t>služby</w:t>
      </w:r>
      <w:r w:rsidRPr="00A67C35">
        <w:rPr>
          <w:rFonts w:cstheme="minorHAnsi"/>
        </w:rPr>
        <w:t xml:space="preserve">. </w:t>
      </w:r>
    </w:p>
    <w:p w14:paraId="6519C855" w14:textId="77777777" w:rsidR="00363BA0" w:rsidRDefault="00363BA0" w:rsidP="00363BA0">
      <w:pPr>
        <w:spacing w:after="0"/>
        <w:ind w:right="142"/>
        <w:jc w:val="center"/>
        <w:rPr>
          <w:rFonts w:cstheme="minorHAnsi"/>
          <w:b/>
        </w:rPr>
      </w:pPr>
      <w:r>
        <w:rPr>
          <w:rFonts w:cstheme="minorHAnsi"/>
          <w:b/>
        </w:rPr>
        <w:t>VII</w:t>
      </w:r>
    </w:p>
    <w:p w14:paraId="2927416B" w14:textId="412E86DD" w:rsidR="00363BA0" w:rsidRPr="00DB72ED" w:rsidRDefault="00363BA0" w:rsidP="00363BA0">
      <w:pPr>
        <w:pStyle w:val="Nadpis1"/>
        <w:spacing w:after="0"/>
        <w:ind w:right="105"/>
        <w:jc w:val="left"/>
        <w:rPr>
          <w:rFonts w:asciiTheme="minorHAnsi" w:hAnsiTheme="minorHAnsi" w:cstheme="minorHAnsi"/>
          <w:b w:val="0"/>
          <w:spacing w:val="-2"/>
        </w:rPr>
      </w:pPr>
      <w:r>
        <w:rPr>
          <w:rFonts w:asciiTheme="minorHAnsi" w:hAnsiTheme="minorHAnsi" w:cstheme="minorHAnsi"/>
          <w:spacing w:val="-2"/>
        </w:rPr>
        <w:t xml:space="preserve">                                                                            </w:t>
      </w:r>
      <w:r w:rsidR="001F36AD">
        <w:rPr>
          <w:rFonts w:asciiTheme="minorHAnsi" w:hAnsiTheme="minorHAnsi" w:cstheme="minorHAnsi"/>
          <w:spacing w:val="-2"/>
        </w:rPr>
        <w:t xml:space="preserve">        </w:t>
      </w:r>
      <w:r w:rsidRPr="00DB72ED">
        <w:rPr>
          <w:rFonts w:asciiTheme="minorHAnsi" w:hAnsiTheme="minorHAnsi" w:cstheme="minorHAnsi"/>
          <w:spacing w:val="-2"/>
        </w:rPr>
        <w:t>Pandémia</w:t>
      </w:r>
    </w:p>
    <w:p w14:paraId="620565DC"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cstheme="minorHAnsi"/>
        </w:rPr>
        <w:t xml:space="preserve"> vrátane opatrení štátu, ich účinkov a iných skutočností a udalostí s tým spojených alebo v čase uzavierania Zmluvy predvídateľných, </w:t>
      </w:r>
      <w:r w:rsidRPr="00DB72ED">
        <w:rPr>
          <w:rFonts w:cstheme="minorHAnsi"/>
          <w:shd w:val="clear" w:color="auto" w:fill="FFFFFF"/>
        </w:rPr>
        <w:t xml:space="preserve">ktoré existujú v čase uzavierania </w:t>
      </w:r>
      <w:r>
        <w:rPr>
          <w:rFonts w:cstheme="minorHAnsi"/>
          <w:shd w:val="clear" w:color="auto" w:fill="FFFFFF"/>
        </w:rPr>
        <w:t>Zmluvy v Slovenskej republike (</w:t>
      </w:r>
      <w:r w:rsidRPr="00DB72ED">
        <w:rPr>
          <w:rFonts w:cstheme="minorHAnsi"/>
          <w:shd w:val="clear" w:color="auto" w:fill="FFFFFF"/>
        </w:rPr>
        <w:t xml:space="preserve">ďalej spolu iba „pandémia“) nie sú v zmysle tejto Zmluvy bez ďalšieho považované za vyššiu moc. </w:t>
      </w:r>
    </w:p>
    <w:p w14:paraId="04218769"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w:t>
      </w:r>
      <w:r>
        <w:rPr>
          <w:rFonts w:cstheme="minorHAnsi"/>
          <w:shd w:val="clear" w:color="auto" w:fill="FFFFFF"/>
        </w:rPr>
        <w:t xml:space="preserve"> v</w:t>
      </w:r>
      <w:r w:rsidRPr="00DB72ED">
        <w:rPr>
          <w:rFonts w:cstheme="minorHAnsi"/>
          <w:shd w:val="clear" w:color="auto" w:fill="FFFFFF"/>
        </w:rPr>
        <w:t xml:space="preserve"> súčasnosti sú už ohrozenie koronavírusom, pandémia  a s tým spojené komplikácie (najmä účinky jednotlivých opatrení a reštrikcií) predvídateľné. </w:t>
      </w:r>
      <w:r w:rsidRPr="00DB72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15547C7F"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rPr>
        <w:t xml:space="preserve">Zmluvné strany sa zároveň dohodli, že zásah vyššej moci (pandémie) spôsobuje zánik záväzku uvedeného v tejto Zmluve v dôsledku dodatočnej nemožnosti plnenia ak je súčasne preukázané, že </w:t>
      </w:r>
    </w:p>
    <w:p w14:paraId="6538D433" w14:textId="77777777" w:rsidR="00363BA0" w:rsidRPr="00DB72ED" w:rsidRDefault="00363BA0" w:rsidP="00363BA0">
      <w:pPr>
        <w:pStyle w:val="Odsekzoznamu"/>
        <w:widowControl w:val="0"/>
        <w:numPr>
          <w:ilvl w:val="0"/>
          <w:numId w:val="27"/>
        </w:numPr>
        <w:autoSpaceDE w:val="0"/>
        <w:autoSpaceDN w:val="0"/>
        <w:spacing w:after="0" w:line="240" w:lineRule="auto"/>
        <w:ind w:left="1800"/>
        <w:contextualSpacing w:val="0"/>
        <w:jc w:val="both"/>
        <w:rPr>
          <w:rFonts w:cstheme="minorHAnsi"/>
          <w:shd w:val="clear" w:color="auto" w:fill="FFFFFF"/>
        </w:rPr>
      </w:pPr>
      <w:r w:rsidRPr="00DB72ED">
        <w:rPr>
          <w:rFonts w:cstheme="minorHAnsi"/>
        </w:rPr>
        <w:t xml:space="preserve">ide o </w:t>
      </w:r>
      <w:r w:rsidRPr="00DB72ED">
        <w:rPr>
          <w:rFonts w:cstheme="minorHAnsi"/>
          <w:shd w:val="clear" w:color="auto" w:fill="FFFFFF"/>
        </w:rPr>
        <w:t xml:space="preserve">mimoriadnu, nezavinenú, nepredvídateľnú a neodvrátiteľnú okolnosť/okolnosti počas pandémie, </w:t>
      </w:r>
      <w:r w:rsidRPr="00DB72ED">
        <w:rPr>
          <w:rFonts w:cstheme="minorHAnsi"/>
        </w:rPr>
        <w:t xml:space="preserve"> v dôsledku čoho</w:t>
      </w:r>
    </w:p>
    <w:p w14:paraId="50318DFB" w14:textId="77777777" w:rsidR="00363BA0" w:rsidRPr="00DB72ED" w:rsidRDefault="00363BA0" w:rsidP="00363BA0">
      <w:pPr>
        <w:pStyle w:val="Odsekzoznamu"/>
        <w:numPr>
          <w:ilvl w:val="0"/>
          <w:numId w:val="27"/>
        </w:numPr>
        <w:shd w:val="clear" w:color="auto" w:fill="FFFFFF"/>
        <w:spacing w:after="0" w:line="240" w:lineRule="auto"/>
        <w:ind w:left="1800"/>
        <w:jc w:val="both"/>
        <w:rPr>
          <w:rFonts w:cstheme="minorHAnsi"/>
        </w:rPr>
      </w:pPr>
      <w:r w:rsidRPr="00DB72ED">
        <w:rPr>
          <w:rFonts w:cstheme="minorHAnsi"/>
        </w:rPr>
        <w:t>nemožnosť plnenia nastala až po uzavretí zmluvy (t. j. musí ísť o </w:t>
      </w:r>
      <w:r w:rsidRPr="00DB72ED">
        <w:rPr>
          <w:rFonts w:cstheme="minorHAnsi"/>
          <w:bCs/>
        </w:rPr>
        <w:t>následnú</w:t>
      </w:r>
      <w:r w:rsidRPr="00DB72ED">
        <w:rPr>
          <w:rFonts w:cstheme="minorHAnsi"/>
        </w:rPr>
        <w:t xml:space="preserve"> nemožnosť) a </w:t>
      </w:r>
    </w:p>
    <w:p w14:paraId="1820ADC7" w14:textId="77777777" w:rsidR="00363BA0" w:rsidRPr="00DB72ED" w:rsidRDefault="00363BA0" w:rsidP="00363BA0">
      <w:pPr>
        <w:pStyle w:val="Odsekzoznamu"/>
        <w:numPr>
          <w:ilvl w:val="0"/>
          <w:numId w:val="27"/>
        </w:numPr>
        <w:shd w:val="clear" w:color="auto" w:fill="FFFFFF"/>
        <w:spacing w:after="0" w:line="240" w:lineRule="auto"/>
        <w:ind w:left="1800"/>
        <w:jc w:val="both"/>
        <w:rPr>
          <w:rFonts w:cstheme="minorHAnsi"/>
        </w:rPr>
      </w:pPr>
      <w:r w:rsidRPr="00DB72ED">
        <w:rPr>
          <w:rFonts w:cstheme="minorHAnsi"/>
        </w:rPr>
        <w:t>nemožnosť plnenia je </w:t>
      </w:r>
      <w:r w:rsidRPr="00DB72ED">
        <w:rPr>
          <w:rFonts w:cstheme="minorHAnsi"/>
          <w:bCs/>
        </w:rPr>
        <w:t>objektívna (nezávislá od vôle povinnej strany)</w:t>
      </w:r>
      <w:r w:rsidRPr="00DB72ED">
        <w:rPr>
          <w:rFonts w:cstheme="minorHAnsi"/>
        </w:rPr>
        <w:t>, nesmie byť spôsobená iba individuálnou neschopnosťou povinnej strany/jej subdodávateľa plniť  a </w:t>
      </w:r>
    </w:p>
    <w:p w14:paraId="38B76BBB" w14:textId="77777777" w:rsidR="00363BA0" w:rsidRPr="00DB72ED" w:rsidRDefault="00363BA0" w:rsidP="00363BA0">
      <w:pPr>
        <w:pStyle w:val="Odsekzoznamu"/>
        <w:numPr>
          <w:ilvl w:val="0"/>
          <w:numId w:val="27"/>
        </w:numPr>
        <w:shd w:val="clear" w:color="auto" w:fill="FFFFFF"/>
        <w:spacing w:after="0" w:line="240" w:lineRule="auto"/>
        <w:ind w:left="1800"/>
        <w:jc w:val="both"/>
        <w:rPr>
          <w:rFonts w:cstheme="minorHAnsi"/>
        </w:rPr>
      </w:pPr>
      <w:r w:rsidRPr="00DB72ED">
        <w:rPr>
          <w:rFonts w:cstheme="minorHAnsi"/>
        </w:rPr>
        <w:t>ide o </w:t>
      </w:r>
      <w:r w:rsidRPr="00DB72ED">
        <w:rPr>
          <w:rFonts w:cstheme="minorHAnsi"/>
          <w:bCs/>
        </w:rPr>
        <w:t>trvalú</w:t>
      </w:r>
      <w:r w:rsidRPr="00DB72ED">
        <w:rPr>
          <w:rFonts w:cstheme="minorHAnsi"/>
        </w:rPr>
        <w:t> nemožnosť plniť.</w:t>
      </w:r>
    </w:p>
    <w:p w14:paraId="6FACC6DD"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5255F5A2"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cstheme="minorHAnsi"/>
        </w:rPr>
        <w:t xml:space="preserve">plnením záväzku dostáva </w:t>
      </w:r>
      <w:r w:rsidRPr="00DB72ED">
        <w:rPr>
          <w:rFonts w:cstheme="minorHAnsi"/>
        </w:rPr>
        <w:t xml:space="preserve">do omeškania. Posúdenie otázky, či ide o trvalú alebo dočasnú nemožnosť plnenia v dôsledku pandémie bude po uzavretí Zmluvy závisieť od konkrétneho prípadu. </w:t>
      </w:r>
      <w:r w:rsidRPr="00DB72ED">
        <w:rPr>
          <w:rFonts w:cstheme="minorHAnsi"/>
          <w:bCs/>
        </w:rPr>
        <w:t>Dôkazné bremeno je v prípade nem</w:t>
      </w:r>
      <w:r>
        <w:rPr>
          <w:rFonts w:cstheme="minorHAnsi"/>
          <w:bCs/>
        </w:rPr>
        <w:t xml:space="preserve">ožnosti plnenia </w:t>
      </w:r>
      <w:r w:rsidRPr="00DB72ED">
        <w:rPr>
          <w:rFonts w:cstheme="minorHAnsi"/>
          <w:bCs/>
        </w:rPr>
        <w:t xml:space="preserve">na strane povinnej strany (porušujúcej strany). </w:t>
      </w:r>
    </w:p>
    <w:p w14:paraId="46BD30AD"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Zmluvné strany zhodne prehlasujú, že pandémia pre plnenie tejto Zmluvy má iba dočasný charakter. </w:t>
      </w:r>
    </w:p>
    <w:p w14:paraId="63013B1B"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bCs/>
        </w:rPr>
        <w:t>Porušujúca strana zodpovedá za škodu</w:t>
      </w:r>
      <w:r w:rsidRPr="00DB72ED">
        <w:rPr>
          <w:rFonts w:cstheme="minorHAnsi"/>
        </w:rPr>
        <w:t xml:space="preserve">, ktorá druhej zmluvnej strane vznikne v dôsledku pandémie. </w:t>
      </w:r>
      <w:r w:rsidRPr="00DB72ED">
        <w:rPr>
          <w:rFonts w:cstheme="minorHAnsi"/>
          <w:shd w:val="clear" w:color="auto" w:fill="FFFFFF"/>
        </w:rPr>
        <w:t xml:space="preserve">Existencia a preukázanie liberačných dôvodov porušujúcou stranou nemá vplyv na povinnosť platiť zmluvnú pokutu. </w:t>
      </w:r>
    </w:p>
    <w:p w14:paraId="414567FB"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1F36AD">
        <w:rPr>
          <w:rFonts w:cstheme="minorHAnsi"/>
          <w:shd w:val="clear" w:color="auto" w:fill="FFFFFF"/>
        </w:rPr>
        <w:t>P</w:t>
      </w:r>
      <w:r w:rsidRPr="001F36AD">
        <w:rPr>
          <w:rStyle w:val="Siln"/>
          <w:rFonts w:cstheme="minorHAnsi"/>
          <w:b w:val="0"/>
        </w:rPr>
        <w:t>orušujúca strana je povinná bezodkladne informovať druhú stranu</w:t>
      </w:r>
      <w:r w:rsidRPr="00DB72ED">
        <w:rPr>
          <w:rFonts w:cstheme="minorHAnsi"/>
          <w:shd w:val="clear" w:color="auto" w:fill="FFFFFF"/>
        </w:rPr>
        <w:t xml:space="preserve"> o povahe okolnosti, ktorá jej bráni v splnení záväzku a o jej dôsledkoch. V prípade nesplnenia oznamovacej povinnosti vzniká druhej zmluvnej strane nárok na náhradu škody. </w:t>
      </w:r>
    </w:p>
    <w:p w14:paraId="1EB2D49D"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 xml:space="preserve">Ak nejde o nemožnosť plnenia a porušenie záväzku povinnej strany nespadá ani pod okolnosti predpokladané v Zmluve, neplnením záväzku sa povinná strana (porušujúca strana) dostáva do omeškania. </w:t>
      </w:r>
    </w:p>
    <w:p w14:paraId="4D934900"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V prípade omeškania  povinnej strany s plnením </w:t>
      </w:r>
      <w:r w:rsidRPr="001F36AD">
        <w:rPr>
          <w:rStyle w:val="Siln"/>
          <w:rFonts w:cstheme="minorHAnsi"/>
          <w:b w:val="0"/>
        </w:rPr>
        <w:t>peňažného záväzku</w:t>
      </w:r>
      <w:r w:rsidRPr="00DB72ED">
        <w:rPr>
          <w:rFonts w:cstheme="minorHAnsi"/>
        </w:rPr>
        <w:t xml:space="preserve"> má druhá zmluvná strana nárok na úroky z omeškania vo výške stanovenej v príslušnom nariadení vlády SR a nárok na úhradu paušálnych nákladov spojených s uplatnením pohľadávky. </w:t>
      </w:r>
    </w:p>
    <w:p w14:paraId="26646728" w14:textId="77777777" w:rsidR="00363BA0" w:rsidRPr="00DB72ED" w:rsidRDefault="00363BA0" w:rsidP="00363BA0">
      <w:pPr>
        <w:pStyle w:val="Odsekzoznamu"/>
        <w:widowControl w:val="0"/>
        <w:numPr>
          <w:ilvl w:val="0"/>
          <w:numId w:val="28"/>
        </w:numPr>
        <w:autoSpaceDE w:val="0"/>
        <w:autoSpaceDN w:val="0"/>
        <w:spacing w:after="0" w:line="240" w:lineRule="auto"/>
        <w:ind w:left="786" w:hanging="426"/>
        <w:contextualSpacing w:val="0"/>
        <w:jc w:val="both"/>
        <w:rPr>
          <w:rFonts w:cstheme="minorHAnsi"/>
        </w:rPr>
      </w:pPr>
      <w:r w:rsidRPr="00DB72ED">
        <w:rPr>
          <w:rFonts w:cstheme="minorHAnsi"/>
        </w:rPr>
        <w:t>Ak ide o omeškanie s plnením </w:t>
      </w:r>
      <w:r w:rsidRPr="001F36AD">
        <w:rPr>
          <w:rStyle w:val="Siln"/>
          <w:rFonts w:cstheme="minorHAnsi"/>
          <w:b w:val="0"/>
        </w:rPr>
        <w:t>nepeňažného záväzku</w:t>
      </w:r>
      <w:r w:rsidRPr="00481909">
        <w:rPr>
          <w:rFonts w:cstheme="minorHAnsi"/>
          <w:b/>
        </w:rPr>
        <w:t> </w:t>
      </w:r>
      <w:r w:rsidRPr="00DB72ED">
        <w:rPr>
          <w:rFonts w:cstheme="minorHAnsi"/>
        </w:rPr>
        <w:t xml:space="preserve">, prechádza na povinnú stranu po dobu omeškania nebezpečenstvo škody na veci, ak toto nebezpečenstvo neznášala už predtým a to bez ohľadu na dôvody omeškania. </w:t>
      </w:r>
    </w:p>
    <w:p w14:paraId="5A98A88B" w14:textId="77777777" w:rsidR="00363BA0" w:rsidRDefault="00363BA0" w:rsidP="00363BA0">
      <w:pPr>
        <w:spacing w:after="0"/>
        <w:ind w:right="142"/>
        <w:jc w:val="center"/>
        <w:rPr>
          <w:rFonts w:cstheme="minorHAnsi"/>
          <w:b/>
        </w:rPr>
      </w:pPr>
      <w:r>
        <w:rPr>
          <w:rFonts w:cstheme="minorHAnsi"/>
          <w:b/>
        </w:rPr>
        <w:t>VIII</w:t>
      </w:r>
    </w:p>
    <w:p w14:paraId="2D86D44F" w14:textId="77777777" w:rsidR="00363BA0" w:rsidRPr="00DB72ED" w:rsidRDefault="00363BA0" w:rsidP="00363BA0">
      <w:pPr>
        <w:spacing w:after="0"/>
        <w:ind w:right="142"/>
        <w:jc w:val="center"/>
        <w:rPr>
          <w:rFonts w:cstheme="minorHAnsi"/>
          <w:b/>
        </w:rPr>
      </w:pPr>
      <w:r w:rsidRPr="00DB72ED">
        <w:rPr>
          <w:rFonts w:cstheme="minorHAnsi"/>
          <w:b/>
        </w:rPr>
        <w:t>Záverečné  ustanovenia</w:t>
      </w:r>
    </w:p>
    <w:p w14:paraId="288B9F2F"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F66A8AA"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70614C62"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Táto zmluva je vyhotovená v dvoch rovnopisoch, pre každú zmluvnú stranu po jednom vyhotovení.</w:t>
      </w:r>
    </w:p>
    <w:p w14:paraId="5FBC4881"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55367546"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53DD44D"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0064798"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1BF55FD9"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 xml:space="preserve">Akékoľvek ustanovenie tejto Zmluvy, ktoré je alebo sa stane neplatným, nezákonným, neúčinným alebo nevynútiteľným podľa platného práva, </w:t>
      </w:r>
      <w:r w:rsidRPr="00A67C35">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2F6AC234"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DA90B79" w14:textId="77777777" w:rsidR="00363BA0" w:rsidRPr="008334A5" w:rsidRDefault="00363BA0" w:rsidP="00363BA0">
      <w:pPr>
        <w:pStyle w:val="Odsekzoznamu"/>
        <w:numPr>
          <w:ilvl w:val="0"/>
          <w:numId w:val="26"/>
        </w:numPr>
        <w:spacing w:after="0" w:line="240" w:lineRule="auto"/>
        <w:jc w:val="both"/>
        <w:rPr>
          <w:rStyle w:val="CharStyle8"/>
          <w:rFonts w:cstheme="minorHAnsi"/>
          <w:b w:val="0"/>
          <w:bCs w:val="0"/>
          <w:lang w:eastAsia="cs-CZ"/>
        </w:rPr>
      </w:pPr>
      <w:r w:rsidRPr="008334A5">
        <w:rPr>
          <w:rStyle w:val="CharStyle8"/>
          <w:rFonts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14:paraId="4929FED8" w14:textId="77777777" w:rsidR="00363BA0" w:rsidRDefault="00363BA0" w:rsidP="00363BA0">
      <w:pPr>
        <w:pStyle w:val="Odsekzoznamu"/>
        <w:numPr>
          <w:ilvl w:val="0"/>
          <w:numId w:val="26"/>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636C2E8" w14:textId="77777777" w:rsidR="008334A5" w:rsidRDefault="00363BA0" w:rsidP="008334A5">
      <w:pPr>
        <w:pStyle w:val="Odsekzoznamu"/>
        <w:numPr>
          <w:ilvl w:val="0"/>
          <w:numId w:val="26"/>
        </w:numPr>
        <w:spacing w:after="0" w:line="240" w:lineRule="auto"/>
        <w:jc w:val="both"/>
        <w:rPr>
          <w:rFonts w:cstheme="minorHAnsi"/>
          <w:lang w:eastAsia="cs-CZ"/>
        </w:rPr>
      </w:pPr>
      <w:r w:rsidRPr="00A67C35">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B224422" w14:textId="5DE02E99" w:rsidR="004F1BE3" w:rsidRPr="008334A5" w:rsidRDefault="004F1BE3" w:rsidP="008334A5">
      <w:pPr>
        <w:pStyle w:val="Odsekzoznamu"/>
        <w:numPr>
          <w:ilvl w:val="0"/>
          <w:numId w:val="26"/>
        </w:numPr>
        <w:spacing w:after="0" w:line="240" w:lineRule="auto"/>
        <w:jc w:val="both"/>
        <w:rPr>
          <w:rFonts w:cstheme="minorHAnsi"/>
          <w:lang w:eastAsia="cs-CZ"/>
        </w:rPr>
      </w:pPr>
      <w:r w:rsidRPr="008334A5">
        <w:rPr>
          <w:rFonts w:cstheme="minorHAnsi"/>
          <w:b/>
          <w:lang w:eastAsia="cs-CZ"/>
        </w:rPr>
        <w:t xml:space="preserve">Neoddeliteľnou súčasťou tejto Zmluvy je: </w:t>
      </w:r>
    </w:p>
    <w:p w14:paraId="21E268FE" w14:textId="39EAB9CF" w:rsidR="004F1BE3" w:rsidRPr="00EE23EB" w:rsidRDefault="004F1BE3" w:rsidP="00025C6E">
      <w:pPr>
        <w:pStyle w:val="Odsekzoznamu"/>
        <w:numPr>
          <w:ilvl w:val="0"/>
          <w:numId w:val="21"/>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w:t>
      </w:r>
      <w:r w:rsidR="00782436" w:rsidRPr="00EE23EB">
        <w:rPr>
          <w:rFonts w:cstheme="minorHAnsi"/>
          <w:lang w:eastAsia="cs-CZ"/>
        </w:rPr>
        <w:t xml:space="preserve"> (návrh na plnenie kritérií</w:t>
      </w:r>
      <w:r w:rsidR="003945FD" w:rsidRPr="00EE23EB">
        <w:rPr>
          <w:rFonts w:cstheme="minorHAnsi"/>
          <w:lang w:eastAsia="cs-CZ"/>
        </w:rPr>
        <w:t>)</w:t>
      </w:r>
      <w:r w:rsidRPr="00EE23EB">
        <w:rPr>
          <w:rFonts w:cstheme="minorHAnsi"/>
        </w:rPr>
        <w:t xml:space="preserve"> ako uchádzača vo verejnom obstarávaní</w:t>
      </w:r>
      <w:r w:rsidR="002201FF" w:rsidRPr="00EE23EB">
        <w:rPr>
          <w:rFonts w:cstheme="minorHAnsi"/>
        </w:rPr>
        <w:t>.</w:t>
      </w:r>
    </w:p>
    <w:p w14:paraId="303FA6CF" w14:textId="5B512FE7" w:rsidR="00EE23EB" w:rsidRDefault="00EE23EB" w:rsidP="00025C6E">
      <w:pPr>
        <w:pStyle w:val="Odsekzoznamu"/>
        <w:numPr>
          <w:ilvl w:val="0"/>
          <w:numId w:val="21"/>
        </w:numPr>
        <w:spacing w:after="0" w:line="240" w:lineRule="auto"/>
        <w:ind w:left="993" w:hanging="426"/>
        <w:jc w:val="both"/>
        <w:rPr>
          <w:rFonts w:cstheme="minorHAnsi"/>
        </w:rPr>
      </w:pPr>
      <w:r w:rsidRPr="00EE23EB">
        <w:rPr>
          <w:rFonts w:cstheme="minorHAnsi"/>
        </w:rPr>
        <w:t>Príloha č. 2:  Rozsah činností a</w:t>
      </w:r>
      <w:r w:rsidR="00C30B6A">
        <w:rPr>
          <w:rFonts w:cstheme="minorHAnsi"/>
        </w:rPr>
        <w:t> </w:t>
      </w:r>
      <w:r w:rsidRPr="00EE23EB">
        <w:rPr>
          <w:rFonts w:cstheme="minorHAnsi"/>
        </w:rPr>
        <w:t>výkonov</w:t>
      </w:r>
    </w:p>
    <w:p w14:paraId="74C530CD" w14:textId="77777777" w:rsidR="008334A5" w:rsidRDefault="00C30B6A" w:rsidP="008334A5">
      <w:pPr>
        <w:pStyle w:val="Odsekzoznamu"/>
        <w:numPr>
          <w:ilvl w:val="0"/>
          <w:numId w:val="21"/>
        </w:numPr>
        <w:spacing w:after="0" w:line="240" w:lineRule="auto"/>
        <w:ind w:left="993" w:hanging="426"/>
        <w:jc w:val="both"/>
        <w:rPr>
          <w:rFonts w:cstheme="minorHAnsi"/>
        </w:rPr>
      </w:pPr>
      <w:r>
        <w:rPr>
          <w:rFonts w:cstheme="minorHAnsi"/>
        </w:rPr>
        <w:t>Príloha č. 3:  Zoznam subdodávateľov aj ak ide o plnenie bez využitia subdodávky</w:t>
      </w:r>
    </w:p>
    <w:p w14:paraId="795C7BCA" w14:textId="76D52936" w:rsidR="004F1BE3" w:rsidRPr="008334A5" w:rsidRDefault="004F1BE3" w:rsidP="008334A5">
      <w:pPr>
        <w:pStyle w:val="Odsekzoznamu"/>
        <w:numPr>
          <w:ilvl w:val="0"/>
          <w:numId w:val="26"/>
        </w:numPr>
        <w:spacing w:after="0" w:line="240" w:lineRule="auto"/>
        <w:jc w:val="both"/>
        <w:rPr>
          <w:rFonts w:cstheme="minorHAnsi"/>
        </w:rPr>
      </w:pPr>
      <w:r w:rsidRPr="008334A5">
        <w:rPr>
          <w:rFonts w:cstheme="minorHAnsi"/>
          <w:b/>
        </w:rPr>
        <w:t xml:space="preserve">Prílohou tejto Zmluvy sú alebo sa postupne stanú aj nasledovné Prílohy: </w:t>
      </w:r>
    </w:p>
    <w:p w14:paraId="544697D4" w14:textId="0EDEF5EE" w:rsidR="004F1BE3" w:rsidRPr="00EE23EB" w:rsidRDefault="00EE23EB" w:rsidP="002201FF">
      <w:pPr>
        <w:pStyle w:val="Odsekzoznamu"/>
        <w:numPr>
          <w:ilvl w:val="0"/>
          <w:numId w:val="22"/>
        </w:numPr>
        <w:spacing w:after="0" w:line="240" w:lineRule="auto"/>
        <w:ind w:left="993" w:hanging="426"/>
        <w:rPr>
          <w:rFonts w:cstheme="minorHAnsi"/>
        </w:rPr>
      </w:pPr>
      <w:r w:rsidRPr="00EE23EB">
        <w:rPr>
          <w:rFonts w:cstheme="minorHAnsi"/>
        </w:rPr>
        <w:t xml:space="preserve">Príloha č. </w:t>
      </w:r>
      <w:r w:rsidR="00734F46">
        <w:rPr>
          <w:rFonts w:cstheme="minorHAnsi"/>
        </w:rPr>
        <w:t>4</w:t>
      </w:r>
      <w:r w:rsidR="004F1BE3" w:rsidRPr="00EE23EB">
        <w:rPr>
          <w:rFonts w:cstheme="minorHAnsi"/>
        </w:rPr>
        <w:t>: Poistná zmluva prevádzkovateľa/Poistka</w:t>
      </w:r>
    </w:p>
    <w:p w14:paraId="3673092C" w14:textId="77777777" w:rsidR="00025C6E" w:rsidRDefault="00025C6E" w:rsidP="00025C6E">
      <w:pPr>
        <w:pStyle w:val="Odsekzoznamu"/>
        <w:spacing w:after="0" w:line="240" w:lineRule="auto"/>
        <w:ind w:left="993"/>
        <w:rPr>
          <w:rFonts w:cstheme="minorHAnsi"/>
        </w:rPr>
      </w:pPr>
    </w:p>
    <w:p w14:paraId="277AF7B5" w14:textId="77777777" w:rsidR="00EE23EB" w:rsidRDefault="00EE23EB" w:rsidP="00025C6E">
      <w:pPr>
        <w:pStyle w:val="Odsekzoznamu"/>
        <w:spacing w:after="0" w:line="240" w:lineRule="auto"/>
        <w:ind w:left="993"/>
        <w:rPr>
          <w:rFonts w:cstheme="minorHAnsi"/>
        </w:rPr>
      </w:pPr>
    </w:p>
    <w:p w14:paraId="337D9C04" w14:textId="77777777" w:rsidR="00EE23EB" w:rsidRPr="00EE23EB" w:rsidRDefault="00EE23EB" w:rsidP="00025C6E">
      <w:pPr>
        <w:pStyle w:val="Odsekzoznamu"/>
        <w:spacing w:after="0" w:line="240" w:lineRule="auto"/>
        <w:ind w:left="993"/>
        <w:rPr>
          <w:rFonts w:cstheme="minorHAnsi"/>
        </w:rPr>
      </w:pPr>
    </w:p>
    <w:p w14:paraId="568F7242" w14:textId="77777777" w:rsidR="004F1BE3" w:rsidRPr="00EE23EB" w:rsidRDefault="004F1BE3" w:rsidP="002201FF">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14:paraId="3D7B37C8" w14:textId="41EEFB03" w:rsidR="004F1BE3" w:rsidRPr="00EE23EB" w:rsidRDefault="004F1BE3" w:rsidP="002201FF">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14:paraId="330468BC" w14:textId="77777777" w:rsidR="00FC7069" w:rsidRPr="00EE23EB" w:rsidRDefault="00FC7069" w:rsidP="004F1BE3">
      <w:pPr>
        <w:pStyle w:val="Bezriadkovania"/>
        <w:rPr>
          <w:rStyle w:val="CharStyle8"/>
          <w:rFonts w:asciiTheme="minorHAnsi" w:hAnsiTheme="minorHAnsi" w:cstheme="minorHAnsi"/>
          <w:color w:val="auto"/>
        </w:rPr>
      </w:pPr>
    </w:p>
    <w:p w14:paraId="4B32B63C" w14:textId="77777777" w:rsidR="00FC7069" w:rsidRPr="00EE23EB" w:rsidRDefault="00FC7069" w:rsidP="004F1BE3">
      <w:pPr>
        <w:pStyle w:val="Bezriadkovania"/>
        <w:rPr>
          <w:rStyle w:val="CharStyle8"/>
          <w:rFonts w:asciiTheme="minorHAnsi" w:hAnsiTheme="minorHAnsi" w:cstheme="minorHAnsi"/>
          <w:color w:val="auto"/>
        </w:rPr>
      </w:pPr>
    </w:p>
    <w:p w14:paraId="4989CFAC" w14:textId="0BEB9DA5"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xml:space="preserve">............................................................                 </w:t>
      </w:r>
      <w:r w:rsidR="002201FF" w:rsidRPr="00EE23EB">
        <w:rPr>
          <w:rStyle w:val="CharStyle8"/>
          <w:rFonts w:asciiTheme="minorHAnsi" w:hAnsiTheme="minorHAnsi" w:cstheme="minorHAnsi"/>
          <w:color w:val="auto"/>
        </w:rPr>
        <w:t xml:space="preserve">  </w:t>
      </w:r>
      <w:r w:rsidRPr="00EE23EB">
        <w:rPr>
          <w:rStyle w:val="CharStyle8"/>
          <w:rFonts w:asciiTheme="minorHAnsi" w:hAnsiTheme="minorHAnsi" w:cstheme="minorHAnsi"/>
          <w:color w:val="auto"/>
        </w:rPr>
        <w:t xml:space="preserve">       .............................................................</w:t>
      </w:r>
    </w:p>
    <w:p w14:paraId="46F0DFC3" w14:textId="2DE27E33" w:rsidR="004F1BE3" w:rsidRPr="00EE23EB" w:rsidRDefault="002409B4"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w:t>
      </w:r>
      <w:r w:rsidR="004F1BE3" w:rsidRPr="00EE23EB">
        <w:rPr>
          <w:rStyle w:val="CharStyle8"/>
          <w:rFonts w:asciiTheme="minorHAnsi" w:hAnsiTheme="minorHAnsi" w:cstheme="minorHAnsi"/>
          <w:color w:val="auto"/>
        </w:rPr>
        <w:t xml:space="preserve">. Ján </w:t>
      </w:r>
      <w:r w:rsidRPr="00EE23EB">
        <w:rPr>
          <w:rStyle w:val="CharStyle8"/>
          <w:rFonts w:asciiTheme="minorHAnsi" w:hAnsiTheme="minorHAnsi" w:cstheme="minorHAnsi"/>
          <w:color w:val="auto"/>
        </w:rPr>
        <w:t>Havran</w:t>
      </w:r>
    </w:p>
    <w:p w14:paraId="21C5135C"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b w:val="0"/>
          <w:color w:val="auto"/>
        </w:rPr>
        <w:t>predseda predstavenstva</w:t>
      </w:r>
    </w:p>
    <w:p w14:paraId="208469E5"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b w:val="0"/>
          <w:color w:val="auto"/>
        </w:rPr>
        <w:t>Banskobystrickej regionálnej správy ciest, a.s</w:t>
      </w:r>
      <w:r w:rsidRPr="00EE23EB">
        <w:rPr>
          <w:rStyle w:val="CharStyle8"/>
          <w:rFonts w:asciiTheme="minorHAnsi" w:hAnsiTheme="minorHAnsi" w:cstheme="minorHAnsi"/>
          <w:color w:val="auto"/>
        </w:rPr>
        <w:t>.</w:t>
      </w:r>
    </w:p>
    <w:p w14:paraId="12DF35E2" w14:textId="77777777"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t xml:space="preserve">                          </w:t>
      </w:r>
    </w:p>
    <w:p w14:paraId="2B05D7D7" w14:textId="77777777" w:rsidR="00025C6E" w:rsidRPr="00EE23EB" w:rsidRDefault="00025C6E" w:rsidP="004F1BE3">
      <w:pPr>
        <w:pStyle w:val="Bezriadkovania"/>
        <w:rPr>
          <w:rStyle w:val="CharStyle8"/>
          <w:rFonts w:asciiTheme="minorHAnsi" w:hAnsiTheme="minorHAnsi" w:cstheme="minorHAnsi"/>
          <w:color w:val="auto"/>
        </w:rPr>
      </w:pPr>
    </w:p>
    <w:p w14:paraId="1822E1B7" w14:textId="77AC60AD" w:rsidR="004F1BE3" w:rsidRPr="00EE23EB" w:rsidRDefault="004F1BE3" w:rsidP="004F1BE3">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14:paraId="0EE5B612" w14:textId="77777777" w:rsidR="004F1BE3" w:rsidRPr="00EE23EB" w:rsidRDefault="004F1BE3" w:rsidP="00025C6E">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14:paraId="1D867A20" w14:textId="25180CE0" w:rsidR="004F1BE3" w:rsidRPr="00EE23EB" w:rsidRDefault="002409B4" w:rsidP="004F1BE3">
      <w:pPr>
        <w:spacing w:after="0" w:line="240" w:lineRule="auto"/>
        <w:ind w:left="4320" w:hanging="4320"/>
        <w:jc w:val="both"/>
        <w:rPr>
          <w:rFonts w:cstheme="minorHAnsi"/>
          <w:b/>
        </w:rPr>
      </w:pPr>
      <w:r w:rsidRPr="00EE23EB">
        <w:rPr>
          <w:rFonts w:cstheme="minorHAnsi"/>
          <w:b/>
        </w:rPr>
        <w:t>Mgr. Nikoleta Oktavcová</w:t>
      </w:r>
    </w:p>
    <w:p w14:paraId="4B07F032" w14:textId="77777777" w:rsidR="004F1BE3" w:rsidRPr="00EE23EB" w:rsidRDefault="004F1BE3" w:rsidP="004F1BE3">
      <w:pPr>
        <w:spacing w:after="0" w:line="240" w:lineRule="auto"/>
        <w:ind w:left="4320" w:hanging="4320"/>
        <w:jc w:val="both"/>
        <w:rPr>
          <w:rFonts w:cstheme="minorHAnsi"/>
        </w:rPr>
      </w:pPr>
      <w:r w:rsidRPr="00EE23EB">
        <w:rPr>
          <w:rFonts w:cstheme="minorHAnsi"/>
        </w:rPr>
        <w:t>podpredseda predstavenstva</w:t>
      </w:r>
    </w:p>
    <w:p w14:paraId="10D500E1" w14:textId="690B6D46" w:rsidR="004F1BE3" w:rsidRPr="00EE23EB" w:rsidRDefault="004F1BE3" w:rsidP="00025C6E">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bCs/>
        </w:rPr>
        <w:t>Banskobystrickej regionálnej správy ciest, a.s.</w:t>
      </w:r>
    </w:p>
    <w:sectPr w:rsidR="004F1BE3" w:rsidRPr="00EE23EB" w:rsidSect="00025C6E">
      <w:headerReference w:type="default" r:id="rId9"/>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CF849" w16cid:durableId="1D3EBB19"/>
  <w16cid:commentId w16cid:paraId="38F130DF" w16cid:durableId="1D3FFEB9"/>
  <w16cid:commentId w16cid:paraId="486C9390" w16cid:durableId="1D3FE90C"/>
  <w16cid:commentId w16cid:paraId="72BBBF67" w16cid:durableId="1D3FE95B"/>
  <w16cid:commentId w16cid:paraId="27F0A2CE" w16cid:durableId="1D3FF1FE"/>
  <w16cid:commentId w16cid:paraId="2BED881E" w16cid:durableId="1D3FFA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0B241" w14:textId="77777777" w:rsidR="00133638" w:rsidRDefault="00133638" w:rsidP="00FC7069">
      <w:pPr>
        <w:spacing w:after="0" w:line="240" w:lineRule="auto"/>
      </w:pPr>
      <w:r>
        <w:separator/>
      </w:r>
    </w:p>
  </w:endnote>
  <w:endnote w:type="continuationSeparator" w:id="0">
    <w:p w14:paraId="2041A84C" w14:textId="77777777" w:rsidR="00133638" w:rsidRDefault="00133638"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D677D" w14:textId="77777777" w:rsidR="00133638" w:rsidRDefault="00133638" w:rsidP="00FC7069">
      <w:pPr>
        <w:spacing w:after="0" w:line="240" w:lineRule="auto"/>
      </w:pPr>
      <w:r>
        <w:separator/>
      </w:r>
    </w:p>
  </w:footnote>
  <w:footnote w:type="continuationSeparator" w:id="0">
    <w:p w14:paraId="51FFAE4C" w14:textId="77777777" w:rsidR="00133638" w:rsidRDefault="00133638" w:rsidP="00FC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14:paraId="362E7432" w14:textId="411AEC31"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54B5F277" w14:textId="51EC930E" w:rsidR="00FC7069" w:rsidRDefault="00FC7069">
                        <w:pPr>
                          <w:pBdr>
                            <w:bottom w:val="single" w:sz="4" w:space="1" w:color="auto"/>
                          </w:pBdr>
                        </w:pPr>
                        <w:r>
                          <w:fldChar w:fldCharType="begin"/>
                        </w:r>
                        <w:r>
                          <w:instrText>PAGE   \* MERGEFORMAT</w:instrText>
                        </w:r>
                        <w:r>
                          <w:fldChar w:fldCharType="separate"/>
                        </w:r>
                        <w:r w:rsidR="00734F46">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315"/>
    <w:multiLevelType w:val="multilevel"/>
    <w:tmpl w:val="5B808F1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5C13A61"/>
    <w:multiLevelType w:val="multilevel"/>
    <w:tmpl w:val="CCD82D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7D0DDC"/>
    <w:multiLevelType w:val="multilevel"/>
    <w:tmpl w:val="DD76785C"/>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A74A2A"/>
    <w:multiLevelType w:val="multilevel"/>
    <w:tmpl w:val="EC16B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387E10"/>
    <w:multiLevelType w:val="multilevel"/>
    <w:tmpl w:val="1B108AF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9B49FC"/>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DF2A6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ACC33DB"/>
    <w:multiLevelType w:val="multilevel"/>
    <w:tmpl w:val="170C90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60675AB"/>
    <w:multiLevelType w:val="multilevel"/>
    <w:tmpl w:val="D868C8A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FB6314"/>
    <w:multiLevelType w:val="multilevel"/>
    <w:tmpl w:val="5F001FB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7A940AEC"/>
    <w:lvl w:ilvl="0" w:tplc="60C85A6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C818FA"/>
    <w:multiLevelType w:val="multilevel"/>
    <w:tmpl w:val="D228F1C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655"/>
        </w:tabs>
        <w:ind w:left="6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1B5300"/>
    <w:multiLevelType w:val="multilevel"/>
    <w:tmpl w:val="FF82E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
  </w:num>
  <w:num w:numId="2">
    <w:abstractNumId w:val="16"/>
  </w:num>
  <w:num w:numId="3">
    <w:abstractNumId w:val="27"/>
  </w:num>
  <w:num w:numId="4">
    <w:abstractNumId w:val="8"/>
  </w:num>
  <w:num w:numId="5">
    <w:abstractNumId w:val="0"/>
  </w:num>
  <w:num w:numId="6">
    <w:abstractNumId w:val="11"/>
  </w:num>
  <w:num w:numId="7">
    <w:abstractNumId w:val="17"/>
  </w:num>
  <w:num w:numId="8">
    <w:abstractNumId w:val="7"/>
  </w:num>
  <w:num w:numId="9">
    <w:abstractNumId w:val="25"/>
  </w:num>
  <w:num w:numId="10">
    <w:abstractNumId w:val="21"/>
  </w:num>
  <w:num w:numId="11">
    <w:abstractNumId w:val="24"/>
  </w:num>
  <w:num w:numId="12">
    <w:abstractNumId w:val="18"/>
  </w:num>
  <w:num w:numId="13">
    <w:abstractNumId w:val="1"/>
  </w:num>
  <w:num w:numId="14">
    <w:abstractNumId w:val="14"/>
  </w:num>
  <w:num w:numId="15">
    <w:abstractNumId w:val="26"/>
  </w:num>
  <w:num w:numId="16">
    <w:abstractNumId w:val="15"/>
  </w:num>
  <w:num w:numId="17">
    <w:abstractNumId w:val="22"/>
  </w:num>
  <w:num w:numId="18">
    <w:abstractNumId w:val="13"/>
  </w:num>
  <w:num w:numId="19">
    <w:abstractNumId w:val="3"/>
  </w:num>
  <w:num w:numId="20">
    <w:abstractNumId w:val="23"/>
  </w:num>
  <w:num w:numId="21">
    <w:abstractNumId w:val="2"/>
  </w:num>
  <w:num w:numId="22">
    <w:abstractNumId w:val="9"/>
  </w:num>
  <w:num w:numId="23">
    <w:abstractNumId w:val="19"/>
  </w:num>
  <w:num w:numId="24">
    <w:abstractNumId w:val="5"/>
  </w:num>
  <w:num w:numId="25">
    <w:abstractNumId w:val="12"/>
  </w:num>
  <w:num w:numId="26">
    <w:abstractNumId w:val="10"/>
  </w:num>
  <w:num w:numId="27">
    <w:abstractNumId w:val="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DC"/>
    <w:rsid w:val="00025C6E"/>
    <w:rsid w:val="00033909"/>
    <w:rsid w:val="000702AE"/>
    <w:rsid w:val="00081A80"/>
    <w:rsid w:val="000827E6"/>
    <w:rsid w:val="000963C3"/>
    <w:rsid w:val="000C5B92"/>
    <w:rsid w:val="00133638"/>
    <w:rsid w:val="00152BEA"/>
    <w:rsid w:val="00193430"/>
    <w:rsid w:val="00197487"/>
    <w:rsid w:val="001F214A"/>
    <w:rsid w:val="001F36AD"/>
    <w:rsid w:val="00207B37"/>
    <w:rsid w:val="002201FF"/>
    <w:rsid w:val="002225AD"/>
    <w:rsid w:val="002409B4"/>
    <w:rsid w:val="0026066C"/>
    <w:rsid w:val="00264581"/>
    <w:rsid w:val="002B2D34"/>
    <w:rsid w:val="002B62A2"/>
    <w:rsid w:val="002C1BBC"/>
    <w:rsid w:val="00313A39"/>
    <w:rsid w:val="00333BCA"/>
    <w:rsid w:val="00360DC2"/>
    <w:rsid w:val="00363BA0"/>
    <w:rsid w:val="00374EEA"/>
    <w:rsid w:val="00393B71"/>
    <w:rsid w:val="003945FD"/>
    <w:rsid w:val="003B0FA1"/>
    <w:rsid w:val="003C4E1C"/>
    <w:rsid w:val="003E6528"/>
    <w:rsid w:val="003F355F"/>
    <w:rsid w:val="004143E5"/>
    <w:rsid w:val="00466419"/>
    <w:rsid w:val="004F1BE3"/>
    <w:rsid w:val="00522FF6"/>
    <w:rsid w:val="005B65B4"/>
    <w:rsid w:val="005E208B"/>
    <w:rsid w:val="005E2EBB"/>
    <w:rsid w:val="005F6EF7"/>
    <w:rsid w:val="005F7759"/>
    <w:rsid w:val="006039C3"/>
    <w:rsid w:val="00674FE6"/>
    <w:rsid w:val="0068044C"/>
    <w:rsid w:val="006A4387"/>
    <w:rsid w:val="006F5BD8"/>
    <w:rsid w:val="00707941"/>
    <w:rsid w:val="00723ADD"/>
    <w:rsid w:val="00734F46"/>
    <w:rsid w:val="00744C7B"/>
    <w:rsid w:val="007506DA"/>
    <w:rsid w:val="00782436"/>
    <w:rsid w:val="00790D72"/>
    <w:rsid w:val="007A1024"/>
    <w:rsid w:val="007C4963"/>
    <w:rsid w:val="008115E4"/>
    <w:rsid w:val="00824AB6"/>
    <w:rsid w:val="008334A5"/>
    <w:rsid w:val="00843F34"/>
    <w:rsid w:val="0085572B"/>
    <w:rsid w:val="008559D3"/>
    <w:rsid w:val="0089226B"/>
    <w:rsid w:val="008B3727"/>
    <w:rsid w:val="008F42DA"/>
    <w:rsid w:val="0091124E"/>
    <w:rsid w:val="00930D5F"/>
    <w:rsid w:val="00940E36"/>
    <w:rsid w:val="00941930"/>
    <w:rsid w:val="009B0407"/>
    <w:rsid w:val="00A124E6"/>
    <w:rsid w:val="00AA1717"/>
    <w:rsid w:val="00AD1EE2"/>
    <w:rsid w:val="00AE7925"/>
    <w:rsid w:val="00B118DF"/>
    <w:rsid w:val="00B15D7A"/>
    <w:rsid w:val="00B77044"/>
    <w:rsid w:val="00BA2A9F"/>
    <w:rsid w:val="00BF75E7"/>
    <w:rsid w:val="00C30B6A"/>
    <w:rsid w:val="00C777D3"/>
    <w:rsid w:val="00C961CA"/>
    <w:rsid w:val="00CB2F64"/>
    <w:rsid w:val="00CC04B6"/>
    <w:rsid w:val="00CE6F9A"/>
    <w:rsid w:val="00CF4348"/>
    <w:rsid w:val="00CF6789"/>
    <w:rsid w:val="00D0556D"/>
    <w:rsid w:val="00D10E47"/>
    <w:rsid w:val="00D2056C"/>
    <w:rsid w:val="00D251D7"/>
    <w:rsid w:val="00D251FE"/>
    <w:rsid w:val="00D67EAC"/>
    <w:rsid w:val="00D85028"/>
    <w:rsid w:val="00E06DA9"/>
    <w:rsid w:val="00E070CB"/>
    <w:rsid w:val="00E3016F"/>
    <w:rsid w:val="00E955E3"/>
    <w:rsid w:val="00ED2EAE"/>
    <w:rsid w:val="00EE23EB"/>
    <w:rsid w:val="00EE5DDC"/>
    <w:rsid w:val="00EF28A1"/>
    <w:rsid w:val="00F21FCF"/>
    <w:rsid w:val="00F35467"/>
    <w:rsid w:val="00F64229"/>
    <w:rsid w:val="00F854F6"/>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
    <w:link w:val="Odsekzoznamu"/>
    <w:qFormat/>
    <w:rsid w:val="002225AD"/>
  </w:style>
  <w:style w:type="character" w:customStyle="1" w:styleId="CharStyle8">
    <w:name w:val="Char Style 8"/>
    <w:basedOn w:val="Predvolenpsmoodseku"/>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Siln">
    <w:name w:val="Strong"/>
    <w:basedOn w:val="Predvolenpsmoodseku"/>
    <w:uiPriority w:val="22"/>
    <w:qFormat/>
    <w:rsid w:val="00363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4778</Words>
  <Characters>27237</Characters>
  <Application>Microsoft Office Word</Application>
  <DocSecurity>4</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Katarina Jombikova</cp:lastModifiedBy>
  <cp:revision>2</cp:revision>
  <dcterms:created xsi:type="dcterms:W3CDTF">2021-11-19T11:08:00Z</dcterms:created>
  <dcterms:modified xsi:type="dcterms:W3CDTF">2021-11-19T11:08:00Z</dcterms:modified>
</cp:coreProperties>
</file>