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 w:ascii="Tahoma" w:hAnsi="Tahoma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„Rozbudowa drogi gminnej – ul. Strefowej w Andrychowie w km 0+366,70 do km 1+012,40, stanowiącej drogę dojazdową do istniejącej strefy aktywności gospodarczej”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Fonts w:cs="Calibri" w:ascii="Tahoma" w:hAnsi="Tahoma"/>
          <w:sz w:val="26"/>
          <w:szCs w:val="26"/>
        </w:rPr>
        <w:t>Nr nadany sprawie przez Zamawiającego: BZP.271.</w:t>
      </w:r>
      <w:r>
        <w:rPr>
          <w:rFonts w:eastAsia="Calibri" w:cs="Calibri" w:ascii="Tahoma" w:hAnsi="Tahoma"/>
          <w:color w:val="00000A"/>
          <w:kern w:val="0"/>
          <w:sz w:val="26"/>
          <w:szCs w:val="26"/>
          <w:lang w:val="pl-PL" w:eastAsia="en-US" w:bidi="ar-SA"/>
        </w:rPr>
        <w:t>3</w:t>
      </w:r>
      <w:r>
        <w:rPr>
          <w:rFonts w:eastAsia="Calibri" w:cs="Calibri" w:ascii="Tahoma" w:hAnsi="Tahoma"/>
          <w:color w:val="00000A"/>
          <w:kern w:val="0"/>
          <w:sz w:val="26"/>
          <w:szCs w:val="26"/>
          <w:lang w:val="pl-PL" w:eastAsia="en-US" w:bidi="ar-SA"/>
        </w:rPr>
        <w:t>7</w:t>
      </w:r>
      <w:r>
        <w:rPr>
          <w:rFonts w:cs="Calibri" w:ascii="Tahoma" w:hAnsi="Tahoma"/>
          <w:sz w:val="26"/>
          <w:szCs w:val="26"/>
        </w:rPr>
        <w:t>.2021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TRZECIEGO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 w:cstheme="minorHAnsi"/>
          <w:sz w:val="26"/>
          <w:szCs w:val="26"/>
        </w:rPr>
      </w:pPr>
      <w:r>
        <w:rPr>
          <w:rFonts w:cs="Calibri" w:cstheme="minorHAns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(podpis Podmiotu/ osoby upoważnionej do reprezentacji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header="0" w:top="870" w:footer="0" w:bottom="70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link w:val="Footer"/>
    <w:uiPriority w:val="99"/>
    <w:qFormat/>
    <w:rsid w:val="00775c63"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link w:val="Stopka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LibreOffice/7.1.3.2$Windows_X86_64 LibreOffice_project/47f78053abe362b9384784d31a6e56f8511eb1c1</Application>
  <AppVersion>15.0000</AppVersion>
  <Pages>2</Pages>
  <Words>177</Words>
  <Characters>1283</Characters>
  <CharactersWithSpaces>1440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dcterms:modified xsi:type="dcterms:W3CDTF">2021-11-25T13:10:25Z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