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710591">
      <w:pPr>
        <w:pStyle w:val="Nagwek"/>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710591">
      <w:pPr>
        <w:spacing w:after="0" w:line="240" w:lineRule="auto"/>
        <w:jc w:val="center"/>
        <w:rPr>
          <w:rFonts w:ascii="Arial" w:hAnsi="Arial" w:cs="Arial"/>
          <w:b/>
          <w:sz w:val="20"/>
          <w:szCs w:val="20"/>
          <w:vertAlign w:val="superscript"/>
        </w:rPr>
      </w:pPr>
      <w:r w:rsidRPr="00C220BC">
        <w:rPr>
          <w:rFonts w:ascii="Arial" w:hAnsi="Arial" w:cs="Arial"/>
          <w:b/>
          <w:sz w:val="20"/>
          <w:szCs w:val="20"/>
        </w:rPr>
        <w:t>- dalej zwana „SWZ”</w:t>
      </w:r>
    </w:p>
    <w:p w14:paraId="5B84FE3F" w14:textId="77777777" w:rsidR="00710591" w:rsidRDefault="00710591" w:rsidP="00710591">
      <w:pPr>
        <w:pBdr>
          <w:bottom w:val="single" w:sz="1" w:space="2" w:color="000000"/>
        </w:pBdr>
        <w:spacing w:after="0" w:line="240" w:lineRule="auto"/>
        <w:jc w:val="both"/>
        <w:rPr>
          <w:rFonts w:ascii="Tahoma" w:hAnsi="Tahoma" w:cs="Tahoma"/>
          <w:color w:val="000000" w:themeColor="text1"/>
          <w:sz w:val="20"/>
          <w:szCs w:val="20"/>
          <w:highlight w:val="yellow"/>
        </w:rPr>
      </w:pPr>
    </w:p>
    <w:p w14:paraId="0F5F186B" w14:textId="074BD8D9" w:rsidR="00C220BC" w:rsidRPr="00710591" w:rsidRDefault="00D57E8F" w:rsidP="00710591">
      <w:pPr>
        <w:pBdr>
          <w:bottom w:val="single" w:sz="1" w:space="2" w:color="000000"/>
        </w:pBdr>
        <w:spacing w:after="0" w:line="240" w:lineRule="auto"/>
        <w:jc w:val="both"/>
        <w:rPr>
          <w:rFonts w:ascii="Tahoma" w:hAnsi="Tahoma" w:cs="Tahoma"/>
          <w:color w:val="000000" w:themeColor="text1"/>
          <w:sz w:val="20"/>
          <w:szCs w:val="20"/>
        </w:rPr>
      </w:pPr>
      <w:r w:rsidRPr="00EF4FF1">
        <w:rPr>
          <w:rFonts w:ascii="Tahoma" w:hAnsi="Tahoma" w:cs="Tahoma"/>
          <w:color w:val="000000" w:themeColor="text1"/>
          <w:sz w:val="20"/>
          <w:szCs w:val="20"/>
        </w:rPr>
        <w:t>Znak sprawy:</w:t>
      </w:r>
      <w:r w:rsidR="00891DBC">
        <w:rPr>
          <w:rFonts w:ascii="Tahoma" w:hAnsi="Tahoma" w:cs="Tahoma"/>
          <w:color w:val="000000" w:themeColor="text1"/>
          <w:sz w:val="20"/>
          <w:szCs w:val="20"/>
        </w:rPr>
        <w:t xml:space="preserve"> </w:t>
      </w:r>
      <w:bookmarkStart w:id="1" w:name="_Hlk89334217"/>
      <w:r w:rsidR="00891DBC">
        <w:rPr>
          <w:rFonts w:ascii="Tahoma" w:hAnsi="Tahoma" w:cs="Tahoma"/>
          <w:color w:val="000000" w:themeColor="text1"/>
          <w:sz w:val="20"/>
          <w:szCs w:val="20"/>
        </w:rPr>
        <w:t>RPV.271.1.13.2021</w:t>
      </w:r>
      <w:bookmarkEnd w:id="1"/>
    </w:p>
    <w:p w14:paraId="510080C8" w14:textId="77777777" w:rsidR="00710591" w:rsidRDefault="00710591" w:rsidP="00710591">
      <w:pPr>
        <w:spacing w:after="0" w:line="240" w:lineRule="auto"/>
        <w:jc w:val="both"/>
        <w:rPr>
          <w:rFonts w:ascii="Tahoma" w:hAnsi="Tahoma" w:cs="Tahoma"/>
        </w:rPr>
      </w:pPr>
    </w:p>
    <w:p w14:paraId="4CE40220" w14:textId="77777777" w:rsidR="00710591" w:rsidRPr="00710591" w:rsidRDefault="00E07CC2" w:rsidP="00710591">
      <w:pPr>
        <w:spacing w:after="0" w:line="240" w:lineRule="auto"/>
        <w:jc w:val="both"/>
        <w:rPr>
          <w:rFonts w:ascii="Tahoma" w:hAnsi="Tahoma" w:cs="Tahoma"/>
          <w:sz w:val="20"/>
          <w:szCs w:val="20"/>
        </w:rPr>
      </w:pPr>
      <w:r w:rsidRPr="00710591">
        <w:rPr>
          <w:rFonts w:ascii="Tahoma" w:hAnsi="Tahoma" w:cs="Tahoma"/>
          <w:sz w:val="20"/>
          <w:szCs w:val="20"/>
        </w:rPr>
        <w:t>Zamawiający:</w:t>
      </w:r>
      <w:r w:rsidRPr="00710591">
        <w:rPr>
          <w:rFonts w:ascii="Tahoma" w:hAnsi="Tahoma" w:cs="Tahoma"/>
          <w:sz w:val="20"/>
          <w:szCs w:val="20"/>
        </w:rPr>
        <w:tab/>
      </w:r>
    </w:p>
    <w:p w14:paraId="785070E5" w14:textId="1B595379" w:rsidR="00E07CC2" w:rsidRPr="00252FC7" w:rsidRDefault="00E07CC2" w:rsidP="00710591">
      <w:pPr>
        <w:spacing w:after="0" w:line="240" w:lineRule="auto"/>
        <w:jc w:val="both"/>
        <w:rPr>
          <w:rFonts w:ascii="Tahoma" w:hAnsi="Tahoma" w:cs="Tahoma"/>
        </w:rPr>
      </w:pP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702CCD4" w14:textId="486E1CD1" w:rsidR="00710591" w:rsidRDefault="00524BE7" w:rsidP="00710591">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sz w:val="20"/>
          <w:szCs w:val="20"/>
        </w:rPr>
      </w:pPr>
      <w:r>
        <w:rPr>
          <w:rFonts w:ascii="Tahoma" w:hAnsi="Tahoma" w:cs="Tahoma"/>
          <w:b/>
          <w:sz w:val="20"/>
          <w:szCs w:val="20"/>
        </w:rPr>
        <w:t>Gmina Niegowa</w:t>
      </w:r>
    </w:p>
    <w:p w14:paraId="4354682D" w14:textId="17B6DDAE" w:rsidR="00524BE7" w:rsidRDefault="00524BE7" w:rsidP="00710591">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sz w:val="20"/>
          <w:szCs w:val="20"/>
        </w:rPr>
      </w:pPr>
      <w:r>
        <w:rPr>
          <w:rFonts w:ascii="Tahoma" w:hAnsi="Tahoma" w:cs="Tahoma"/>
          <w:b/>
          <w:sz w:val="20"/>
          <w:szCs w:val="20"/>
        </w:rPr>
        <w:t>(woj. śląskie)</w:t>
      </w:r>
    </w:p>
    <w:p w14:paraId="5D6321E5" w14:textId="6D5F5074" w:rsidR="00524BE7" w:rsidRDefault="00524BE7" w:rsidP="00710591">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sz w:val="20"/>
          <w:szCs w:val="20"/>
        </w:rPr>
      </w:pPr>
      <w:r>
        <w:rPr>
          <w:rFonts w:ascii="Tahoma" w:hAnsi="Tahoma" w:cs="Tahoma"/>
          <w:b/>
          <w:sz w:val="20"/>
          <w:szCs w:val="20"/>
        </w:rPr>
        <w:t>ul. Sobieskiego 1</w:t>
      </w:r>
    </w:p>
    <w:p w14:paraId="630120DA" w14:textId="7565724F" w:rsidR="00524BE7" w:rsidRPr="00710591" w:rsidRDefault="00524BE7" w:rsidP="00710591">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sz w:val="20"/>
          <w:szCs w:val="20"/>
        </w:rPr>
      </w:pPr>
      <w:r>
        <w:rPr>
          <w:rFonts w:ascii="Tahoma" w:hAnsi="Tahoma" w:cs="Tahoma"/>
          <w:b/>
          <w:sz w:val="20"/>
          <w:szCs w:val="20"/>
        </w:rPr>
        <w:t>42-320 Niegowa</w:t>
      </w:r>
    </w:p>
    <w:p w14:paraId="55DF9C25" w14:textId="65EA52C4" w:rsidR="00E07CC2" w:rsidRDefault="00E07CC2" w:rsidP="00710591">
      <w:pPr>
        <w:spacing w:after="0" w:line="240" w:lineRule="auto"/>
        <w:rPr>
          <w:rFonts w:ascii="Tahoma" w:eastAsiaTheme="majorEastAsia" w:hAnsi="Tahoma" w:cs="Tahoma"/>
          <w:b/>
          <w:sz w:val="20"/>
          <w:szCs w:val="20"/>
        </w:rPr>
      </w:pPr>
    </w:p>
    <w:p w14:paraId="06069C51" w14:textId="77777777" w:rsidR="004072DF" w:rsidRDefault="004072DF" w:rsidP="00710591">
      <w:pPr>
        <w:pStyle w:val="pkt"/>
        <w:autoSpaceDE w:val="0"/>
        <w:autoSpaceDN w:val="0"/>
        <w:spacing w:before="0" w:after="0"/>
        <w:ind w:left="0" w:firstLine="0"/>
        <w:jc w:val="center"/>
        <w:rPr>
          <w:rFonts w:ascii="Tahoma" w:hAnsi="Tahoma" w:cs="Tahoma"/>
          <w:b/>
          <w:sz w:val="20"/>
          <w:szCs w:val="20"/>
        </w:rPr>
      </w:pPr>
    </w:p>
    <w:p w14:paraId="24B179F2" w14:textId="77777777" w:rsidR="004072DF" w:rsidRDefault="004072DF" w:rsidP="00710591">
      <w:pPr>
        <w:pStyle w:val="pkt"/>
        <w:autoSpaceDE w:val="0"/>
        <w:autoSpaceDN w:val="0"/>
        <w:spacing w:before="0" w:after="0"/>
        <w:ind w:left="0" w:firstLine="0"/>
        <w:jc w:val="center"/>
        <w:rPr>
          <w:rFonts w:ascii="Tahoma" w:hAnsi="Tahoma" w:cs="Tahoma"/>
          <w:b/>
          <w:sz w:val="20"/>
          <w:szCs w:val="20"/>
        </w:rPr>
      </w:pPr>
    </w:p>
    <w:p w14:paraId="5D2E2AA5" w14:textId="77777777" w:rsidR="004072DF" w:rsidRDefault="004072DF" w:rsidP="00710591">
      <w:pPr>
        <w:pStyle w:val="pkt"/>
        <w:autoSpaceDE w:val="0"/>
        <w:autoSpaceDN w:val="0"/>
        <w:spacing w:before="0" w:after="0"/>
        <w:ind w:left="0" w:firstLine="0"/>
        <w:jc w:val="center"/>
        <w:rPr>
          <w:rFonts w:ascii="Tahoma" w:hAnsi="Tahoma" w:cs="Tahoma"/>
          <w:b/>
          <w:sz w:val="20"/>
          <w:szCs w:val="20"/>
        </w:rPr>
      </w:pPr>
    </w:p>
    <w:p w14:paraId="6CE92F17" w14:textId="479FEC04" w:rsidR="00E07CC2" w:rsidRPr="00C220BC" w:rsidRDefault="00E07CC2" w:rsidP="00710591">
      <w:pPr>
        <w:pStyle w:val="pkt"/>
        <w:autoSpaceDE w:val="0"/>
        <w:autoSpaceDN w:val="0"/>
        <w:spacing w:before="0" w:after="0"/>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B573A9B" w:rsidR="00E07CC2" w:rsidRPr="004131B1" w:rsidRDefault="00E07CC2" w:rsidP="00710591">
      <w:pPr>
        <w:pStyle w:val="Nagwek"/>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710591">
        <w:rPr>
          <w:rFonts w:ascii="Tahoma" w:eastAsia="Arial Narrow" w:hAnsi="Tahoma" w:cs="Tahoma"/>
          <w:b/>
          <w:bCs/>
          <w:sz w:val="20"/>
          <w:szCs w:val="20"/>
        </w:rPr>
        <w:t xml:space="preserve">GMINY </w:t>
      </w:r>
      <w:r w:rsidR="00524BE7">
        <w:rPr>
          <w:rFonts w:ascii="Tahoma" w:eastAsia="Arial Narrow" w:hAnsi="Tahoma" w:cs="Tahoma"/>
          <w:b/>
          <w:bCs/>
          <w:sz w:val="20"/>
          <w:szCs w:val="20"/>
        </w:rPr>
        <w:t>NIEGOWA</w:t>
      </w:r>
      <w:r w:rsidR="00710591">
        <w:rPr>
          <w:rFonts w:ascii="Tahoma" w:eastAsia="Arial Narrow" w:hAnsi="Tahoma" w:cs="Tahoma"/>
          <w:b/>
          <w:bCs/>
          <w:sz w:val="20"/>
          <w:szCs w:val="20"/>
        </w:rPr>
        <w:t>”</w:t>
      </w:r>
    </w:p>
    <w:p w14:paraId="69761360" w14:textId="77777777" w:rsidR="00E07CC2" w:rsidRPr="00D57E8F" w:rsidRDefault="00E07CC2" w:rsidP="00710591">
      <w:pPr>
        <w:spacing w:after="0" w:line="240" w:lineRule="auto"/>
        <w:rPr>
          <w:rFonts w:ascii="Tahoma" w:eastAsiaTheme="majorEastAsia" w:hAnsi="Tahoma" w:cs="Tahoma"/>
          <w:b/>
          <w:sz w:val="20"/>
          <w:szCs w:val="20"/>
        </w:rPr>
      </w:pPr>
    </w:p>
    <w:bookmarkEnd w:id="0"/>
    <w:p w14:paraId="2B1CEC15" w14:textId="03CF86C0" w:rsidR="00D57E8F" w:rsidRDefault="00D57E8F" w:rsidP="00710591">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w:t>
      </w:r>
      <w:r w:rsidRPr="00710591">
        <w:rPr>
          <w:rFonts w:ascii="Tahoma" w:eastAsia="Times New Roman" w:hAnsi="Tahoma" w:cs="Tahoma"/>
          <w:sz w:val="20"/>
          <w:szCs w:val="20"/>
          <w:lang w:eastAsia="pl-PL"/>
        </w:rPr>
        <w:t xml:space="preserve">lenie zamówienia publicznego - dalej zwane „postępowaniem” - prowadzone zgodnie </w:t>
      </w:r>
      <w:r w:rsidR="00710591" w:rsidRPr="00710591">
        <w:rPr>
          <w:rFonts w:ascii="Tahoma" w:eastAsia="Times New Roman" w:hAnsi="Tahoma" w:cs="Tahoma"/>
          <w:sz w:val="20"/>
          <w:szCs w:val="20"/>
          <w:lang w:eastAsia="pl-PL"/>
        </w:rPr>
        <w:br/>
      </w:r>
      <w:r w:rsidRPr="00710591">
        <w:rPr>
          <w:rFonts w:ascii="Tahoma" w:eastAsia="Times New Roman" w:hAnsi="Tahoma" w:cs="Tahoma"/>
          <w:sz w:val="20"/>
          <w:szCs w:val="20"/>
          <w:lang w:eastAsia="pl-PL"/>
        </w:rPr>
        <w:t>z przepisami ustawy z dnia 11 września 2019 r. - Prawo zamówień publicznych (</w:t>
      </w:r>
      <w:bookmarkStart w:id="2" w:name="_Hlk81808913"/>
      <w:r w:rsidR="00EA5911" w:rsidRPr="00710591">
        <w:rPr>
          <w:rFonts w:ascii="Tahoma" w:eastAsia="Times New Roman" w:hAnsi="Tahoma" w:cs="Tahoma"/>
          <w:sz w:val="20"/>
          <w:szCs w:val="20"/>
          <w:lang w:eastAsia="pl-PL"/>
        </w:rPr>
        <w:t xml:space="preserve">Dz.U. z 2021 r. poz. 1129 </w:t>
      </w:r>
      <w:bookmarkEnd w:id="2"/>
      <w:r w:rsidRPr="00710591">
        <w:rPr>
          <w:rFonts w:ascii="Tahoma" w:eastAsia="Times New Roman" w:hAnsi="Tahoma" w:cs="Tahoma"/>
          <w:sz w:val="20"/>
          <w:szCs w:val="20"/>
          <w:lang w:eastAsia="pl-PL"/>
        </w:rPr>
        <w:t xml:space="preserve">z </w:t>
      </w:r>
      <w:proofErr w:type="spellStart"/>
      <w:r w:rsidRPr="00710591">
        <w:rPr>
          <w:rFonts w:ascii="Tahoma" w:eastAsia="Times New Roman" w:hAnsi="Tahoma" w:cs="Tahoma"/>
          <w:sz w:val="20"/>
          <w:szCs w:val="20"/>
          <w:lang w:eastAsia="pl-PL"/>
        </w:rPr>
        <w:t>późn</w:t>
      </w:r>
      <w:proofErr w:type="spellEnd"/>
      <w:r w:rsidRPr="00710591">
        <w:rPr>
          <w:rFonts w:ascii="Tahoma" w:eastAsia="Times New Roman" w:hAnsi="Tahoma" w:cs="Tahoma"/>
          <w:sz w:val="20"/>
          <w:szCs w:val="20"/>
          <w:lang w:eastAsia="pl-PL"/>
        </w:rPr>
        <w:t>. zm.) - dalej zwanej „Ustawą”</w:t>
      </w:r>
    </w:p>
    <w:p w14:paraId="2993EDF7" w14:textId="140806D1" w:rsidR="00D57E8F" w:rsidRDefault="00D57E8F" w:rsidP="00710591">
      <w:pPr>
        <w:spacing w:after="0" w:line="240" w:lineRule="auto"/>
        <w:jc w:val="both"/>
        <w:rPr>
          <w:rFonts w:ascii="Tahoma" w:hAnsi="Tahoma" w:cs="Tahoma"/>
        </w:rPr>
      </w:pPr>
    </w:p>
    <w:p w14:paraId="5EFB4ECA" w14:textId="0C7EA6E2" w:rsidR="00604751" w:rsidRDefault="00D57E8F" w:rsidP="00710591">
      <w:pPr>
        <w:spacing w:after="0" w:line="240" w:lineRule="auto"/>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710591">
      <w:pPr>
        <w:spacing w:after="0" w:line="240" w:lineRule="auto"/>
        <w:rPr>
          <w:rFonts w:ascii="Tahoma" w:hAnsi="Tahoma" w:cs="Tahoma"/>
          <w:sz w:val="20"/>
          <w:szCs w:val="20"/>
        </w:rPr>
      </w:pPr>
    </w:p>
    <w:p w14:paraId="712161B6" w14:textId="541F3132" w:rsidR="002F7244" w:rsidRDefault="002F7244" w:rsidP="00710591">
      <w:pPr>
        <w:spacing w:after="0" w:line="240" w:lineRule="auto"/>
        <w:jc w:val="right"/>
      </w:pPr>
    </w:p>
    <w:p w14:paraId="4BAF3CAE" w14:textId="1CB7C02C" w:rsidR="00C220BC" w:rsidRDefault="00C220BC" w:rsidP="00710591">
      <w:pPr>
        <w:spacing w:after="0" w:line="240" w:lineRule="auto"/>
        <w:jc w:val="right"/>
      </w:pPr>
    </w:p>
    <w:p w14:paraId="287106D1" w14:textId="131F5160" w:rsidR="00D57E8F" w:rsidRDefault="00D57E8F" w:rsidP="00710591">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710591">
      <w:pPr>
        <w:spacing w:after="0" w:line="240" w:lineRule="auto"/>
        <w:jc w:val="both"/>
        <w:rPr>
          <w:rFonts w:ascii="Tahoma" w:eastAsia="Times New Roman" w:hAnsi="Tahoma" w:cs="Tahoma"/>
          <w:sz w:val="20"/>
          <w:szCs w:val="20"/>
          <w:lang w:eastAsia="pl-PL"/>
        </w:rPr>
      </w:pPr>
    </w:p>
    <w:p w14:paraId="50540D1C" w14:textId="1BAE3DD6" w:rsidR="00C220BC" w:rsidRDefault="00C220BC" w:rsidP="00710591">
      <w:pPr>
        <w:spacing w:after="0" w:line="240" w:lineRule="auto"/>
        <w:jc w:val="right"/>
      </w:pPr>
    </w:p>
    <w:p w14:paraId="0686F5F0" w14:textId="2CC7E795" w:rsidR="00E07CC2" w:rsidRDefault="00E07CC2" w:rsidP="00710591">
      <w:pPr>
        <w:spacing w:after="0" w:line="240" w:lineRule="auto"/>
        <w:jc w:val="right"/>
      </w:pPr>
    </w:p>
    <w:p w14:paraId="0C0C106E" w14:textId="45DF0282" w:rsidR="00E07CC2" w:rsidRDefault="00E07CC2" w:rsidP="00710591">
      <w:pPr>
        <w:spacing w:after="0" w:line="240" w:lineRule="auto"/>
        <w:jc w:val="right"/>
      </w:pPr>
    </w:p>
    <w:p w14:paraId="1770180F" w14:textId="4257C154" w:rsidR="00E07CC2" w:rsidRDefault="00E07CC2" w:rsidP="00710591">
      <w:pPr>
        <w:spacing w:after="0" w:line="240" w:lineRule="auto"/>
        <w:jc w:val="right"/>
      </w:pPr>
    </w:p>
    <w:p w14:paraId="3BA0911A" w14:textId="77777777" w:rsidR="00E07CC2" w:rsidRDefault="00E07CC2" w:rsidP="00710591">
      <w:pPr>
        <w:spacing w:after="0" w:line="240" w:lineRule="auto"/>
        <w:jc w:val="right"/>
      </w:pPr>
    </w:p>
    <w:p w14:paraId="4CFDE4A2" w14:textId="77777777" w:rsidR="00710591" w:rsidRDefault="00710591" w:rsidP="00710591">
      <w:pPr>
        <w:spacing w:after="0" w:line="240" w:lineRule="auto"/>
        <w:jc w:val="both"/>
        <w:rPr>
          <w:rFonts w:ascii="Tahoma" w:hAnsi="Tahoma" w:cs="Tahoma"/>
          <w:sz w:val="20"/>
          <w:szCs w:val="20"/>
        </w:rPr>
      </w:pPr>
    </w:p>
    <w:p w14:paraId="7B12DBD7" w14:textId="77777777" w:rsidR="00710591" w:rsidRDefault="00710591" w:rsidP="00710591">
      <w:pPr>
        <w:spacing w:after="0" w:line="240" w:lineRule="auto"/>
        <w:jc w:val="both"/>
        <w:rPr>
          <w:rFonts w:ascii="Tahoma" w:hAnsi="Tahoma" w:cs="Tahoma"/>
          <w:sz w:val="20"/>
          <w:szCs w:val="20"/>
        </w:rPr>
      </w:pPr>
    </w:p>
    <w:p w14:paraId="22A39B69" w14:textId="77777777" w:rsidR="00710591" w:rsidRDefault="00710591" w:rsidP="00710591">
      <w:pPr>
        <w:spacing w:after="0" w:line="240" w:lineRule="auto"/>
        <w:jc w:val="both"/>
        <w:rPr>
          <w:rFonts w:ascii="Tahoma" w:hAnsi="Tahoma" w:cs="Tahoma"/>
          <w:sz w:val="20"/>
          <w:szCs w:val="20"/>
        </w:rPr>
      </w:pPr>
    </w:p>
    <w:p w14:paraId="53098F8E" w14:textId="77777777" w:rsidR="00710591" w:rsidRDefault="00710591" w:rsidP="00710591">
      <w:pPr>
        <w:spacing w:after="0" w:line="240" w:lineRule="auto"/>
        <w:jc w:val="both"/>
        <w:rPr>
          <w:rFonts w:ascii="Tahoma" w:hAnsi="Tahoma" w:cs="Tahoma"/>
          <w:sz w:val="20"/>
          <w:szCs w:val="20"/>
        </w:rPr>
      </w:pPr>
    </w:p>
    <w:p w14:paraId="6F130431" w14:textId="5327E7F7" w:rsidR="00710591" w:rsidRDefault="00710591" w:rsidP="00710591">
      <w:pPr>
        <w:spacing w:after="0" w:line="240" w:lineRule="auto"/>
        <w:jc w:val="both"/>
        <w:rPr>
          <w:rFonts w:ascii="Tahoma" w:hAnsi="Tahoma" w:cs="Tahoma"/>
          <w:sz w:val="20"/>
          <w:szCs w:val="20"/>
        </w:rPr>
      </w:pPr>
    </w:p>
    <w:p w14:paraId="3CFADDB3" w14:textId="7F17F63D" w:rsidR="004072DF" w:rsidRDefault="004072DF" w:rsidP="00710591">
      <w:pPr>
        <w:spacing w:after="0" w:line="240" w:lineRule="auto"/>
        <w:jc w:val="both"/>
        <w:rPr>
          <w:rFonts w:ascii="Tahoma" w:hAnsi="Tahoma" w:cs="Tahoma"/>
          <w:sz w:val="20"/>
          <w:szCs w:val="20"/>
        </w:rPr>
      </w:pPr>
    </w:p>
    <w:p w14:paraId="554E76AC" w14:textId="77777777" w:rsidR="004072DF" w:rsidRDefault="004072DF" w:rsidP="00710591">
      <w:pPr>
        <w:spacing w:after="0" w:line="240" w:lineRule="auto"/>
        <w:jc w:val="both"/>
        <w:rPr>
          <w:rFonts w:ascii="Tahoma" w:hAnsi="Tahoma" w:cs="Tahoma"/>
          <w:sz w:val="20"/>
          <w:szCs w:val="20"/>
        </w:rPr>
      </w:pPr>
    </w:p>
    <w:p w14:paraId="55D0639F" w14:textId="77777777" w:rsidR="00710591" w:rsidRDefault="00710591" w:rsidP="00710591">
      <w:pPr>
        <w:spacing w:after="0" w:line="240" w:lineRule="auto"/>
        <w:jc w:val="both"/>
        <w:rPr>
          <w:rFonts w:ascii="Tahoma" w:hAnsi="Tahoma" w:cs="Tahoma"/>
          <w:sz w:val="20"/>
          <w:szCs w:val="20"/>
        </w:rPr>
      </w:pPr>
    </w:p>
    <w:p w14:paraId="7F639EEA" w14:textId="77777777" w:rsidR="00710591" w:rsidRDefault="00710591" w:rsidP="00710591">
      <w:pPr>
        <w:spacing w:after="0" w:line="240" w:lineRule="auto"/>
        <w:jc w:val="both"/>
        <w:rPr>
          <w:rFonts w:ascii="Tahoma" w:hAnsi="Tahoma" w:cs="Tahoma"/>
          <w:sz w:val="20"/>
          <w:szCs w:val="20"/>
        </w:rPr>
      </w:pPr>
    </w:p>
    <w:p w14:paraId="0D988232" w14:textId="57A5BCB4" w:rsidR="00710591" w:rsidRDefault="00710591" w:rsidP="004072DF">
      <w:pPr>
        <w:spacing w:after="0" w:line="240" w:lineRule="auto"/>
        <w:jc w:val="right"/>
        <w:rPr>
          <w:rFonts w:ascii="Tahoma" w:hAnsi="Tahoma" w:cs="Tahoma"/>
          <w:sz w:val="20"/>
          <w:szCs w:val="20"/>
        </w:rPr>
      </w:pPr>
      <w:r w:rsidRPr="00B8489C">
        <w:rPr>
          <w:rFonts w:ascii="Tahoma" w:hAnsi="Tahoma" w:cs="Tahoma"/>
          <w:sz w:val="20"/>
          <w:szCs w:val="20"/>
        </w:rPr>
        <w:t>Zatwierdził:</w:t>
      </w:r>
    </w:p>
    <w:p w14:paraId="0C4521A1" w14:textId="77777777" w:rsidR="004072DF" w:rsidRPr="00B8489C" w:rsidRDefault="004072DF" w:rsidP="004072DF">
      <w:pPr>
        <w:spacing w:after="0" w:line="240" w:lineRule="auto"/>
        <w:jc w:val="right"/>
        <w:rPr>
          <w:rFonts w:ascii="Tahoma" w:hAnsi="Tahoma" w:cs="Tahoma"/>
          <w:sz w:val="20"/>
          <w:szCs w:val="20"/>
        </w:rPr>
      </w:pPr>
    </w:p>
    <w:p w14:paraId="434718AD" w14:textId="77777777" w:rsidR="004072DF" w:rsidRPr="00B8489C" w:rsidRDefault="004072DF" w:rsidP="004072DF">
      <w:pPr>
        <w:spacing w:after="0" w:line="240" w:lineRule="auto"/>
        <w:jc w:val="right"/>
        <w:rPr>
          <w:rFonts w:ascii="Tahoma" w:hAnsi="Tahoma" w:cs="Tahoma"/>
          <w:sz w:val="20"/>
          <w:szCs w:val="20"/>
        </w:rPr>
      </w:pPr>
    </w:p>
    <w:p w14:paraId="19B08309" w14:textId="074A157E" w:rsidR="0076758A" w:rsidRPr="0076758A" w:rsidRDefault="0076758A" w:rsidP="0076758A">
      <w:pPr>
        <w:spacing w:after="0" w:line="240" w:lineRule="auto"/>
        <w:jc w:val="right"/>
        <w:outlineLvl w:val="0"/>
        <w:rPr>
          <w:rFonts w:ascii="Tahoma" w:hAnsi="Tahoma" w:cs="Tahoma"/>
          <w:sz w:val="20"/>
          <w:szCs w:val="20"/>
        </w:rPr>
      </w:pPr>
      <w:r>
        <w:rPr>
          <w:rFonts w:ascii="Tahoma" w:hAnsi="Tahoma" w:cs="Tahoma"/>
          <w:sz w:val="20"/>
          <w:szCs w:val="20"/>
        </w:rPr>
        <w:t xml:space="preserve">/-/ </w:t>
      </w:r>
      <w:r w:rsidRPr="0076758A">
        <w:rPr>
          <w:rFonts w:ascii="Tahoma" w:hAnsi="Tahoma" w:cs="Tahoma"/>
          <w:sz w:val="20"/>
          <w:szCs w:val="20"/>
        </w:rPr>
        <w:t xml:space="preserve">Mariusz </w:t>
      </w:r>
      <w:proofErr w:type="spellStart"/>
      <w:r w:rsidRPr="0076758A">
        <w:rPr>
          <w:rFonts w:ascii="Tahoma" w:hAnsi="Tahoma" w:cs="Tahoma"/>
          <w:sz w:val="20"/>
          <w:szCs w:val="20"/>
        </w:rPr>
        <w:t>Rembak</w:t>
      </w:r>
      <w:proofErr w:type="spellEnd"/>
      <w:r w:rsidRPr="0076758A">
        <w:rPr>
          <w:rFonts w:ascii="Tahoma" w:hAnsi="Tahoma" w:cs="Tahoma"/>
          <w:sz w:val="20"/>
          <w:szCs w:val="20"/>
        </w:rPr>
        <w:t xml:space="preserve"> – Wójt Gminy Niegowa</w:t>
      </w:r>
    </w:p>
    <w:p w14:paraId="025E9981" w14:textId="77777777" w:rsidR="004072DF" w:rsidRDefault="004072DF" w:rsidP="004072DF">
      <w:pPr>
        <w:spacing w:after="0" w:line="240" w:lineRule="auto"/>
        <w:jc w:val="right"/>
        <w:outlineLvl w:val="0"/>
        <w:rPr>
          <w:rFonts w:ascii="Tahoma" w:hAnsi="Tahoma" w:cs="Tahoma"/>
          <w:sz w:val="20"/>
          <w:szCs w:val="20"/>
        </w:rPr>
      </w:pPr>
    </w:p>
    <w:p w14:paraId="0EC0BFF5" w14:textId="77777777" w:rsidR="004072DF" w:rsidRDefault="004072DF" w:rsidP="004072DF">
      <w:pPr>
        <w:spacing w:after="0" w:line="240" w:lineRule="auto"/>
        <w:jc w:val="right"/>
        <w:outlineLvl w:val="0"/>
        <w:rPr>
          <w:rFonts w:ascii="Tahoma" w:hAnsi="Tahoma" w:cs="Tahoma"/>
          <w:sz w:val="20"/>
          <w:szCs w:val="20"/>
        </w:rPr>
      </w:pPr>
    </w:p>
    <w:p w14:paraId="38778538" w14:textId="77777777" w:rsidR="004072DF" w:rsidRDefault="004072DF" w:rsidP="004072DF">
      <w:pPr>
        <w:spacing w:after="0" w:line="240" w:lineRule="auto"/>
        <w:jc w:val="right"/>
        <w:outlineLvl w:val="0"/>
        <w:rPr>
          <w:rFonts w:ascii="Tahoma" w:hAnsi="Tahoma" w:cs="Tahoma"/>
          <w:sz w:val="20"/>
          <w:szCs w:val="20"/>
        </w:rPr>
      </w:pPr>
    </w:p>
    <w:p w14:paraId="648A6467" w14:textId="77777777" w:rsidR="004072DF" w:rsidRDefault="004072DF" w:rsidP="004072DF">
      <w:pPr>
        <w:spacing w:after="0" w:line="240" w:lineRule="auto"/>
        <w:jc w:val="right"/>
        <w:outlineLvl w:val="0"/>
        <w:rPr>
          <w:rFonts w:ascii="Tahoma" w:hAnsi="Tahoma" w:cs="Tahoma"/>
          <w:sz w:val="20"/>
          <w:szCs w:val="20"/>
        </w:rPr>
      </w:pPr>
    </w:p>
    <w:p w14:paraId="5764AFF3" w14:textId="0AE7EA44" w:rsidR="00604751" w:rsidRDefault="00524BE7" w:rsidP="004072DF">
      <w:pPr>
        <w:spacing w:after="0" w:line="240" w:lineRule="auto"/>
        <w:jc w:val="right"/>
        <w:outlineLvl w:val="0"/>
        <w:rPr>
          <w:rFonts w:ascii="Tahoma" w:hAnsi="Tahoma" w:cs="Tahoma"/>
          <w:sz w:val="20"/>
          <w:szCs w:val="20"/>
        </w:rPr>
        <w:sectPr w:rsidR="00604751" w:rsidSect="004072DF">
          <w:headerReference w:type="default" r:id="rId8"/>
          <w:headerReference w:type="first" r:id="rId9"/>
          <w:footerReference w:type="first" r:id="rId10"/>
          <w:pgSz w:w="11906" w:h="16838"/>
          <w:pgMar w:top="1683" w:right="907" w:bottom="1134" w:left="907" w:header="709" w:footer="709" w:gutter="0"/>
          <w:cols w:space="708"/>
          <w:titlePg/>
          <w:docGrid w:linePitch="360"/>
        </w:sectPr>
      </w:pPr>
      <w:r>
        <w:rPr>
          <w:rFonts w:ascii="Tahoma" w:hAnsi="Tahoma" w:cs="Tahoma"/>
          <w:sz w:val="20"/>
          <w:szCs w:val="20"/>
        </w:rPr>
        <w:t xml:space="preserve">Niegowa, dn. </w:t>
      </w:r>
      <w:r w:rsidR="00F749EF" w:rsidRPr="004072DF">
        <w:rPr>
          <w:rFonts w:ascii="Tahoma" w:hAnsi="Tahoma" w:cs="Tahoma"/>
          <w:sz w:val="20"/>
          <w:szCs w:val="20"/>
        </w:rPr>
        <w:t>0</w:t>
      </w:r>
      <w:r w:rsidR="00FE1B3B">
        <w:rPr>
          <w:rFonts w:ascii="Tahoma" w:hAnsi="Tahoma" w:cs="Tahoma"/>
          <w:sz w:val="20"/>
          <w:szCs w:val="20"/>
        </w:rPr>
        <w:t>2</w:t>
      </w:r>
      <w:r w:rsidRPr="004072DF">
        <w:rPr>
          <w:rFonts w:ascii="Tahoma" w:hAnsi="Tahoma" w:cs="Tahoma"/>
          <w:sz w:val="20"/>
          <w:szCs w:val="20"/>
        </w:rPr>
        <w:t>.1</w:t>
      </w:r>
      <w:r w:rsidR="00F749EF" w:rsidRPr="004072DF">
        <w:rPr>
          <w:rFonts w:ascii="Tahoma" w:hAnsi="Tahoma" w:cs="Tahoma"/>
          <w:sz w:val="20"/>
          <w:szCs w:val="20"/>
        </w:rPr>
        <w:t>2</w:t>
      </w:r>
      <w:r w:rsidRPr="004072DF">
        <w:rPr>
          <w:rFonts w:ascii="Tahoma" w:hAnsi="Tahoma" w:cs="Tahoma"/>
          <w:sz w:val="20"/>
          <w:szCs w:val="20"/>
        </w:rPr>
        <w:t>.2021 r.</w:t>
      </w:r>
    </w:p>
    <w:p w14:paraId="3BB7B3E3" w14:textId="77777777" w:rsidR="00DC2ACD" w:rsidRPr="002F43FE" w:rsidRDefault="00DC2ACD" w:rsidP="00710591">
      <w:pPr>
        <w:spacing w:after="0" w:line="240" w:lineRule="auto"/>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3ABEDC54"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 xml:space="preserve">Informacja o środkach komunikacji elektronicznej, przy użyciu których zamawiający będzie komunikował się </w:t>
      </w:r>
      <w:r w:rsidR="00710591">
        <w:rPr>
          <w:rFonts w:ascii="Tahoma" w:eastAsia="Calibri" w:hAnsi="Tahoma" w:cs="Tahoma"/>
          <w:sz w:val="20"/>
          <w:szCs w:val="20"/>
          <w:lang w:eastAsia="pl-PL"/>
        </w:rPr>
        <w:br/>
      </w:r>
      <w:r w:rsidRPr="002F43FE">
        <w:rPr>
          <w:rFonts w:ascii="Tahoma" w:eastAsia="Calibri" w:hAnsi="Tahoma" w:cs="Tahoma"/>
          <w:sz w:val="20"/>
          <w:szCs w:val="20"/>
          <w:lang w:eastAsia="pl-PL"/>
        </w:rPr>
        <w:t xml:space="preserve">z wykonawcami, oraz informacje o wymaganiach technicznych i organizacyjnych sporządzania, wysyłania </w:t>
      </w:r>
      <w:r w:rsidR="00710591">
        <w:rPr>
          <w:rFonts w:ascii="Tahoma" w:eastAsia="Calibri" w:hAnsi="Tahoma" w:cs="Tahoma"/>
          <w:sz w:val="20"/>
          <w:szCs w:val="20"/>
          <w:lang w:eastAsia="pl-PL"/>
        </w:rPr>
        <w:br/>
      </w:r>
      <w:r w:rsidRPr="002F43FE">
        <w:rPr>
          <w:rFonts w:ascii="Tahoma" w:eastAsia="Calibri" w:hAnsi="Tahoma" w:cs="Tahoma"/>
          <w:sz w:val="20"/>
          <w:szCs w:val="20"/>
          <w:lang w:eastAsia="pl-PL"/>
        </w:rPr>
        <w:t>i odbierania korespondencji elektronicznej</w:t>
      </w:r>
    </w:p>
    <w:p w14:paraId="50333E3E"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209978E0"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w:t>
      </w:r>
      <w:r w:rsidR="00710591">
        <w:rPr>
          <w:rFonts w:ascii="Tahoma" w:eastAsia="Calibri" w:hAnsi="Tahoma" w:cs="Tahoma"/>
          <w:sz w:val="20"/>
          <w:szCs w:val="20"/>
          <w:lang w:eastAsia="pl-PL"/>
        </w:rPr>
        <w:br/>
      </w:r>
      <w:r w:rsidRPr="002F43FE">
        <w:rPr>
          <w:rFonts w:ascii="Tahoma" w:eastAsia="Calibri" w:hAnsi="Tahoma" w:cs="Tahoma"/>
          <w:sz w:val="20"/>
          <w:szCs w:val="20"/>
          <w:lang w:eastAsia="pl-PL"/>
        </w:rPr>
        <w:t xml:space="preserve"> w sprawie zamówienia publicznego</w:t>
      </w:r>
    </w:p>
    <w:p w14:paraId="341A1744"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710591">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54666803" w:rsidR="00DC2ACD" w:rsidRDefault="00DC2ACD" w:rsidP="00710591">
      <w:pPr>
        <w:spacing w:after="0" w:line="240" w:lineRule="auto"/>
        <w:ind w:left="426" w:hanging="426"/>
        <w:jc w:val="both"/>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p>
    <w:p w14:paraId="77B11A78" w14:textId="6690684E" w:rsidR="004072DF" w:rsidRDefault="004072DF" w:rsidP="00710591">
      <w:pPr>
        <w:spacing w:after="0" w:line="240" w:lineRule="auto"/>
        <w:ind w:left="426" w:hanging="426"/>
        <w:jc w:val="both"/>
        <w:rPr>
          <w:rFonts w:ascii="Tahoma" w:eastAsia="Calibri" w:hAnsi="Tahoma" w:cs="Tahoma"/>
          <w:sz w:val="20"/>
          <w:szCs w:val="20"/>
          <w:lang w:eastAsia="pl-PL"/>
        </w:rPr>
      </w:pPr>
    </w:p>
    <w:p w14:paraId="4CFE746B" w14:textId="41AA2B25" w:rsidR="004072DF" w:rsidRDefault="004072DF" w:rsidP="00710591">
      <w:pPr>
        <w:spacing w:after="0" w:line="240" w:lineRule="auto"/>
        <w:ind w:left="426" w:hanging="426"/>
        <w:jc w:val="both"/>
        <w:rPr>
          <w:rFonts w:ascii="Tahoma" w:eastAsia="Calibri" w:hAnsi="Tahoma" w:cs="Tahoma"/>
          <w:sz w:val="20"/>
          <w:szCs w:val="20"/>
          <w:lang w:eastAsia="pl-PL"/>
        </w:rPr>
      </w:pPr>
    </w:p>
    <w:p w14:paraId="3845F811" w14:textId="70A4801A" w:rsidR="004072DF" w:rsidRDefault="004072DF" w:rsidP="00710591">
      <w:pPr>
        <w:spacing w:after="0" w:line="240" w:lineRule="auto"/>
        <w:ind w:left="426" w:hanging="426"/>
        <w:jc w:val="both"/>
        <w:rPr>
          <w:rFonts w:ascii="Tahoma" w:eastAsia="Calibri" w:hAnsi="Tahoma" w:cs="Tahoma"/>
          <w:sz w:val="20"/>
          <w:szCs w:val="20"/>
          <w:lang w:eastAsia="pl-PL"/>
        </w:rPr>
      </w:pPr>
    </w:p>
    <w:p w14:paraId="71D36412" w14:textId="5DD7073C" w:rsidR="004072DF" w:rsidRDefault="004072DF" w:rsidP="00710591">
      <w:pPr>
        <w:spacing w:after="0" w:line="240" w:lineRule="auto"/>
        <w:ind w:left="426" w:hanging="426"/>
        <w:jc w:val="both"/>
        <w:rPr>
          <w:rFonts w:ascii="Tahoma" w:eastAsia="Calibri" w:hAnsi="Tahoma" w:cs="Tahoma"/>
          <w:sz w:val="20"/>
          <w:szCs w:val="20"/>
          <w:lang w:eastAsia="pl-PL"/>
        </w:rPr>
      </w:pPr>
    </w:p>
    <w:p w14:paraId="1D3D74C5" w14:textId="6BEC51DA" w:rsidR="004072DF" w:rsidRDefault="004072DF" w:rsidP="00710591">
      <w:pPr>
        <w:spacing w:after="0" w:line="240" w:lineRule="auto"/>
        <w:ind w:left="426" w:hanging="426"/>
        <w:jc w:val="both"/>
        <w:rPr>
          <w:rFonts w:ascii="Tahoma" w:eastAsia="Calibri" w:hAnsi="Tahoma" w:cs="Tahoma"/>
          <w:sz w:val="20"/>
          <w:szCs w:val="20"/>
          <w:lang w:eastAsia="pl-PL"/>
        </w:rPr>
      </w:pPr>
    </w:p>
    <w:p w14:paraId="640D0211" w14:textId="01017310" w:rsidR="004072DF" w:rsidRDefault="004072DF" w:rsidP="00710591">
      <w:pPr>
        <w:spacing w:after="0" w:line="240" w:lineRule="auto"/>
        <w:ind w:left="426" w:hanging="426"/>
        <w:jc w:val="both"/>
        <w:rPr>
          <w:rFonts w:ascii="Tahoma" w:eastAsia="Calibri" w:hAnsi="Tahoma" w:cs="Tahoma"/>
          <w:sz w:val="20"/>
          <w:szCs w:val="20"/>
          <w:lang w:eastAsia="pl-PL"/>
        </w:rPr>
      </w:pPr>
    </w:p>
    <w:p w14:paraId="2FA7E037" w14:textId="3F1958F4" w:rsidR="004072DF" w:rsidRDefault="004072DF" w:rsidP="00710591">
      <w:pPr>
        <w:spacing w:after="0" w:line="240" w:lineRule="auto"/>
        <w:ind w:left="426" w:hanging="426"/>
        <w:jc w:val="both"/>
        <w:rPr>
          <w:rFonts w:ascii="Tahoma" w:eastAsia="Calibri" w:hAnsi="Tahoma" w:cs="Tahoma"/>
          <w:sz w:val="20"/>
          <w:szCs w:val="20"/>
          <w:lang w:eastAsia="pl-PL"/>
        </w:rPr>
      </w:pPr>
    </w:p>
    <w:p w14:paraId="4A766806" w14:textId="2ADD6F02" w:rsidR="004072DF" w:rsidRDefault="004072DF" w:rsidP="00710591">
      <w:pPr>
        <w:spacing w:after="0" w:line="240" w:lineRule="auto"/>
        <w:ind w:left="426" w:hanging="426"/>
        <w:jc w:val="both"/>
        <w:rPr>
          <w:rFonts w:ascii="Tahoma" w:eastAsia="Calibri" w:hAnsi="Tahoma" w:cs="Tahoma"/>
          <w:sz w:val="20"/>
          <w:szCs w:val="20"/>
          <w:lang w:eastAsia="pl-PL"/>
        </w:rPr>
      </w:pPr>
    </w:p>
    <w:p w14:paraId="0BF87393" w14:textId="27AAD336" w:rsidR="004072DF" w:rsidRDefault="004072DF" w:rsidP="00710591">
      <w:pPr>
        <w:spacing w:after="0" w:line="240" w:lineRule="auto"/>
        <w:ind w:left="426" w:hanging="426"/>
        <w:jc w:val="both"/>
        <w:rPr>
          <w:rFonts w:ascii="Tahoma" w:eastAsia="Calibri" w:hAnsi="Tahoma" w:cs="Tahoma"/>
          <w:sz w:val="20"/>
          <w:szCs w:val="20"/>
          <w:lang w:eastAsia="pl-PL"/>
        </w:rPr>
      </w:pPr>
    </w:p>
    <w:p w14:paraId="5F75978E" w14:textId="0F6FDB75" w:rsidR="004072DF" w:rsidRDefault="004072DF" w:rsidP="00710591">
      <w:pPr>
        <w:spacing w:after="0" w:line="240" w:lineRule="auto"/>
        <w:ind w:left="426" w:hanging="426"/>
        <w:jc w:val="both"/>
        <w:rPr>
          <w:rFonts w:ascii="Tahoma" w:eastAsia="Calibri" w:hAnsi="Tahoma" w:cs="Tahoma"/>
          <w:sz w:val="20"/>
          <w:szCs w:val="20"/>
          <w:lang w:eastAsia="pl-PL"/>
        </w:rPr>
      </w:pPr>
    </w:p>
    <w:p w14:paraId="5142C0CA" w14:textId="6B65AEED" w:rsidR="004072DF" w:rsidRDefault="004072DF" w:rsidP="00710591">
      <w:pPr>
        <w:spacing w:after="0" w:line="240" w:lineRule="auto"/>
        <w:ind w:left="426" w:hanging="426"/>
        <w:jc w:val="both"/>
        <w:rPr>
          <w:rFonts w:ascii="Tahoma" w:eastAsia="Calibri" w:hAnsi="Tahoma" w:cs="Tahoma"/>
          <w:sz w:val="20"/>
          <w:szCs w:val="20"/>
          <w:lang w:eastAsia="pl-PL"/>
        </w:rPr>
      </w:pPr>
    </w:p>
    <w:p w14:paraId="36F4986F" w14:textId="5F80D558" w:rsidR="004072DF" w:rsidRDefault="004072DF" w:rsidP="00710591">
      <w:pPr>
        <w:spacing w:after="0" w:line="240" w:lineRule="auto"/>
        <w:ind w:left="426" w:hanging="426"/>
        <w:jc w:val="both"/>
        <w:rPr>
          <w:rFonts w:ascii="Tahoma" w:eastAsia="Calibri" w:hAnsi="Tahoma" w:cs="Tahoma"/>
          <w:sz w:val="20"/>
          <w:szCs w:val="20"/>
          <w:lang w:eastAsia="pl-PL"/>
        </w:rPr>
      </w:pPr>
    </w:p>
    <w:p w14:paraId="6C85700D" w14:textId="53B4F7D6" w:rsidR="004072DF" w:rsidRDefault="004072DF" w:rsidP="00710591">
      <w:pPr>
        <w:spacing w:after="0" w:line="240" w:lineRule="auto"/>
        <w:ind w:left="426" w:hanging="426"/>
        <w:jc w:val="both"/>
        <w:rPr>
          <w:rFonts w:ascii="Tahoma" w:eastAsia="Calibri" w:hAnsi="Tahoma" w:cs="Tahoma"/>
          <w:sz w:val="20"/>
          <w:szCs w:val="20"/>
          <w:lang w:eastAsia="pl-PL"/>
        </w:rPr>
      </w:pPr>
    </w:p>
    <w:p w14:paraId="6094AEAC" w14:textId="37B4E495" w:rsidR="004072DF" w:rsidRDefault="004072DF" w:rsidP="00710591">
      <w:pPr>
        <w:spacing w:after="0" w:line="240" w:lineRule="auto"/>
        <w:ind w:left="426" w:hanging="426"/>
        <w:jc w:val="both"/>
        <w:rPr>
          <w:rFonts w:ascii="Tahoma" w:eastAsia="Calibri" w:hAnsi="Tahoma" w:cs="Tahoma"/>
          <w:sz w:val="20"/>
          <w:szCs w:val="20"/>
          <w:lang w:eastAsia="pl-PL"/>
        </w:rPr>
      </w:pPr>
    </w:p>
    <w:p w14:paraId="31B1F2C2" w14:textId="77777777" w:rsidR="00FE1B3B" w:rsidRDefault="00FE1B3B" w:rsidP="00710591">
      <w:pPr>
        <w:spacing w:after="0" w:line="240" w:lineRule="auto"/>
        <w:ind w:left="426" w:hanging="426"/>
        <w:jc w:val="both"/>
        <w:rPr>
          <w:rFonts w:ascii="Tahoma" w:eastAsia="Calibri" w:hAnsi="Tahoma" w:cs="Tahoma"/>
          <w:sz w:val="20"/>
          <w:szCs w:val="20"/>
          <w:lang w:eastAsia="pl-PL"/>
        </w:rPr>
      </w:pPr>
    </w:p>
    <w:p w14:paraId="29B11D32" w14:textId="77A6C652" w:rsidR="004072DF" w:rsidRDefault="004072DF" w:rsidP="00710591">
      <w:pPr>
        <w:spacing w:after="0" w:line="240" w:lineRule="auto"/>
        <w:ind w:left="426" w:hanging="426"/>
        <w:jc w:val="both"/>
        <w:rPr>
          <w:rFonts w:ascii="Tahoma" w:eastAsia="Calibri" w:hAnsi="Tahoma" w:cs="Tahoma"/>
          <w:sz w:val="20"/>
          <w:szCs w:val="20"/>
          <w:lang w:eastAsia="pl-PL"/>
        </w:rPr>
      </w:pPr>
    </w:p>
    <w:p w14:paraId="5413324C" w14:textId="00445E32" w:rsidR="004072DF" w:rsidRDefault="004072DF" w:rsidP="00710591">
      <w:pPr>
        <w:spacing w:after="0" w:line="240" w:lineRule="auto"/>
        <w:ind w:left="426" w:hanging="426"/>
        <w:jc w:val="both"/>
        <w:rPr>
          <w:rFonts w:ascii="Tahoma" w:eastAsia="Calibri" w:hAnsi="Tahoma" w:cs="Tahoma"/>
          <w:sz w:val="20"/>
          <w:szCs w:val="20"/>
          <w:lang w:eastAsia="pl-PL"/>
        </w:rPr>
      </w:pPr>
    </w:p>
    <w:p w14:paraId="59DE56F7" w14:textId="1CA22726" w:rsidR="004072DF" w:rsidRDefault="004072DF" w:rsidP="00710591">
      <w:pPr>
        <w:spacing w:after="0" w:line="240" w:lineRule="auto"/>
        <w:ind w:left="426" w:hanging="426"/>
        <w:jc w:val="both"/>
        <w:rPr>
          <w:rFonts w:ascii="Tahoma" w:eastAsia="Calibri" w:hAnsi="Tahoma" w:cs="Tahoma"/>
          <w:sz w:val="20"/>
          <w:szCs w:val="20"/>
          <w:lang w:eastAsia="pl-PL"/>
        </w:rPr>
      </w:pPr>
    </w:p>
    <w:p w14:paraId="13C4B047" w14:textId="155E1397" w:rsidR="004072DF" w:rsidRDefault="004072DF" w:rsidP="00710591">
      <w:pPr>
        <w:spacing w:after="0" w:line="240" w:lineRule="auto"/>
        <w:ind w:left="426" w:hanging="426"/>
        <w:jc w:val="both"/>
        <w:rPr>
          <w:rFonts w:ascii="Tahoma" w:eastAsia="Calibri" w:hAnsi="Tahoma" w:cs="Tahoma"/>
          <w:sz w:val="20"/>
          <w:szCs w:val="20"/>
          <w:lang w:eastAsia="pl-PL"/>
        </w:rPr>
      </w:pPr>
    </w:p>
    <w:p w14:paraId="55224C1D" w14:textId="77777777" w:rsidR="004072DF" w:rsidRPr="002F43FE" w:rsidRDefault="004072DF" w:rsidP="00710591">
      <w:pPr>
        <w:spacing w:after="0" w:line="240" w:lineRule="auto"/>
        <w:ind w:left="426" w:hanging="426"/>
        <w:jc w:val="both"/>
        <w:rPr>
          <w:rFonts w:ascii="Tahoma" w:eastAsia="Calibri" w:hAnsi="Tahoma" w:cs="Tahoma"/>
          <w:sz w:val="20"/>
          <w:szCs w:val="20"/>
          <w:lang w:eastAsia="pl-PL"/>
        </w:rPr>
      </w:pPr>
    </w:p>
    <w:bookmarkEnd w:id="3"/>
    <w:p w14:paraId="0D4CCE79" w14:textId="77777777" w:rsidR="00DC2ACD" w:rsidRDefault="00DC2ACD" w:rsidP="00710591">
      <w:pPr>
        <w:spacing w:after="0" w:line="240" w:lineRule="auto"/>
        <w:rPr>
          <w:rFonts w:ascii="Tahoma" w:hAnsi="Tahoma" w:cs="Tahoma"/>
          <w:b/>
          <w:u w:val="single"/>
        </w:rPr>
      </w:pPr>
    </w:p>
    <w:p w14:paraId="7CEEE0E2" w14:textId="58F9A5A6" w:rsidR="00D50F29" w:rsidRPr="00252FC7" w:rsidRDefault="00D50F29"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Pr>
          <w:rFonts w:ascii="Tahoma" w:hAnsi="Tahoma" w:cs="Tahoma"/>
          <w:bCs/>
          <w:sz w:val="20"/>
          <w:u w:val="none"/>
        </w:rPr>
        <w:lastRenderedPageBreak/>
        <w:t>Zamawiający</w:t>
      </w:r>
    </w:p>
    <w:p w14:paraId="21037DBD" w14:textId="77777777" w:rsidR="003C7A49" w:rsidRDefault="003C7A49" w:rsidP="00710591">
      <w:pPr>
        <w:spacing w:after="0" w:line="240" w:lineRule="auto"/>
        <w:outlineLvl w:val="5"/>
        <w:rPr>
          <w:rFonts w:ascii="Tahoma" w:eastAsiaTheme="majorEastAsia" w:hAnsi="Tahoma" w:cs="Tahoma"/>
          <w:caps/>
          <w:spacing w:val="10"/>
          <w:sz w:val="20"/>
          <w:szCs w:val="20"/>
        </w:rPr>
      </w:pPr>
    </w:p>
    <w:p w14:paraId="17ABB03C" w14:textId="10FFBB96" w:rsidR="00D50F29" w:rsidRPr="00F749EF" w:rsidRDefault="00710591" w:rsidP="00710591">
      <w:pPr>
        <w:spacing w:after="0" w:line="240" w:lineRule="auto"/>
        <w:outlineLvl w:val="5"/>
        <w:rPr>
          <w:rFonts w:ascii="Tahoma" w:eastAsiaTheme="majorEastAsia" w:hAnsi="Tahoma" w:cs="Tahoma"/>
          <w:caps/>
          <w:spacing w:val="10"/>
          <w:sz w:val="20"/>
          <w:szCs w:val="20"/>
        </w:rPr>
      </w:pPr>
      <w:r w:rsidRPr="00F749EF">
        <w:rPr>
          <w:rFonts w:ascii="Tahoma" w:eastAsiaTheme="majorEastAsia" w:hAnsi="Tahoma" w:cs="Tahoma"/>
          <w:caps/>
          <w:spacing w:val="10"/>
          <w:sz w:val="20"/>
          <w:szCs w:val="20"/>
        </w:rPr>
        <w:t xml:space="preserve">Gmina </w:t>
      </w:r>
      <w:r w:rsidR="00524BE7" w:rsidRPr="00F749EF">
        <w:rPr>
          <w:rFonts w:ascii="Tahoma" w:eastAsiaTheme="majorEastAsia" w:hAnsi="Tahoma" w:cs="Tahoma"/>
          <w:caps/>
          <w:spacing w:val="10"/>
          <w:sz w:val="20"/>
          <w:szCs w:val="20"/>
        </w:rPr>
        <w:t>NIEGOWA</w:t>
      </w:r>
    </w:p>
    <w:p w14:paraId="65DC0D06" w14:textId="3D1BC241" w:rsidR="00710591" w:rsidRPr="00F749EF" w:rsidRDefault="00710591" w:rsidP="00710591">
      <w:pPr>
        <w:spacing w:after="0" w:line="240" w:lineRule="auto"/>
        <w:outlineLvl w:val="5"/>
        <w:rPr>
          <w:rFonts w:ascii="Tahoma" w:eastAsiaTheme="majorEastAsia" w:hAnsi="Tahoma" w:cs="Tahoma"/>
          <w:caps/>
          <w:spacing w:val="10"/>
          <w:sz w:val="20"/>
          <w:szCs w:val="20"/>
        </w:rPr>
      </w:pPr>
      <w:r w:rsidRPr="00F749EF">
        <w:rPr>
          <w:rFonts w:ascii="Tahoma" w:eastAsiaTheme="majorEastAsia" w:hAnsi="Tahoma" w:cs="Tahoma"/>
          <w:caps/>
          <w:spacing w:val="10"/>
          <w:sz w:val="20"/>
          <w:szCs w:val="20"/>
        </w:rPr>
        <w:t xml:space="preserve">ul. </w:t>
      </w:r>
      <w:r w:rsidR="00524BE7" w:rsidRPr="00F749EF">
        <w:rPr>
          <w:rFonts w:ascii="Tahoma" w:eastAsiaTheme="majorEastAsia" w:hAnsi="Tahoma" w:cs="Tahoma"/>
          <w:caps/>
          <w:spacing w:val="10"/>
          <w:sz w:val="20"/>
          <w:szCs w:val="20"/>
        </w:rPr>
        <w:t>SOBIESKIEGO 1</w:t>
      </w:r>
    </w:p>
    <w:p w14:paraId="2FCFD8AD" w14:textId="3B9A523B" w:rsidR="00710591" w:rsidRPr="00F749EF" w:rsidRDefault="00524BE7" w:rsidP="00710591">
      <w:pPr>
        <w:spacing w:after="0" w:line="240" w:lineRule="auto"/>
        <w:outlineLvl w:val="5"/>
        <w:rPr>
          <w:rFonts w:ascii="Tahoma" w:eastAsiaTheme="majorEastAsia" w:hAnsi="Tahoma" w:cs="Tahoma"/>
          <w:i/>
          <w:caps/>
          <w:spacing w:val="10"/>
          <w:sz w:val="20"/>
          <w:szCs w:val="20"/>
        </w:rPr>
      </w:pPr>
      <w:r w:rsidRPr="00F749EF">
        <w:rPr>
          <w:rFonts w:ascii="Tahoma" w:eastAsiaTheme="majorEastAsia" w:hAnsi="Tahoma" w:cs="Tahoma"/>
          <w:caps/>
          <w:spacing w:val="10"/>
          <w:sz w:val="20"/>
          <w:szCs w:val="20"/>
        </w:rPr>
        <w:t>42-320 Niegowa</w:t>
      </w:r>
    </w:p>
    <w:p w14:paraId="3094AE89" w14:textId="62C8EA9D" w:rsidR="00D50F29" w:rsidRPr="00F749EF" w:rsidRDefault="00D50F29" w:rsidP="00710591">
      <w:pPr>
        <w:spacing w:after="0" w:line="240" w:lineRule="auto"/>
        <w:rPr>
          <w:rFonts w:ascii="Tahoma" w:eastAsiaTheme="majorEastAsia" w:hAnsi="Tahoma" w:cs="Tahoma"/>
          <w:sz w:val="20"/>
          <w:szCs w:val="20"/>
        </w:rPr>
      </w:pPr>
      <w:r w:rsidRPr="004072DF">
        <w:rPr>
          <w:rFonts w:ascii="Tahoma" w:eastAsiaTheme="majorEastAsia" w:hAnsi="Tahoma" w:cs="Tahoma"/>
          <w:sz w:val="20"/>
          <w:szCs w:val="20"/>
        </w:rPr>
        <w:t xml:space="preserve">tel.: </w:t>
      </w:r>
      <w:r w:rsidR="003C7A49" w:rsidRPr="004072DF">
        <w:rPr>
          <w:rFonts w:ascii="Tahoma" w:eastAsiaTheme="majorEastAsia" w:hAnsi="Tahoma" w:cs="Tahoma"/>
          <w:sz w:val="20"/>
          <w:szCs w:val="20"/>
        </w:rPr>
        <w:t>(</w:t>
      </w:r>
      <w:r w:rsidR="00524BE7" w:rsidRPr="004072DF">
        <w:rPr>
          <w:rFonts w:ascii="Tahoma" w:hAnsi="Tahoma" w:cs="Tahoma"/>
          <w:sz w:val="20"/>
          <w:szCs w:val="20"/>
        </w:rPr>
        <w:t>34) 315 10 20</w:t>
      </w:r>
    </w:p>
    <w:p w14:paraId="48E2E022" w14:textId="3C43E4A2" w:rsidR="004877CD" w:rsidRDefault="00D50F29" w:rsidP="004877CD">
      <w:pPr>
        <w:spacing w:after="0" w:line="240" w:lineRule="auto"/>
        <w:rPr>
          <w:rFonts w:ascii="Tahoma" w:eastAsiaTheme="majorEastAsia" w:hAnsi="Tahoma" w:cs="Tahoma"/>
          <w:b/>
          <w:sz w:val="20"/>
          <w:szCs w:val="20"/>
        </w:rPr>
      </w:pPr>
      <w:r w:rsidRPr="00F749EF">
        <w:rPr>
          <w:rFonts w:ascii="Tahoma" w:eastAsiaTheme="majorEastAsia" w:hAnsi="Tahoma" w:cs="Tahoma"/>
          <w:b/>
          <w:sz w:val="20"/>
          <w:szCs w:val="20"/>
        </w:rPr>
        <w:t>Adres strony internetowej prowadzonego postępowania</w:t>
      </w:r>
      <w:r w:rsidR="004072DF">
        <w:rPr>
          <w:rFonts w:ascii="Tahoma" w:eastAsiaTheme="majorEastAsia" w:hAnsi="Tahoma" w:cs="Tahoma"/>
          <w:b/>
          <w:sz w:val="20"/>
          <w:szCs w:val="20"/>
        </w:rPr>
        <w:t xml:space="preserve">: </w:t>
      </w:r>
    </w:p>
    <w:p w14:paraId="13A6E230" w14:textId="20F5CD1F" w:rsidR="004072DF" w:rsidRDefault="00576959" w:rsidP="004877CD">
      <w:pPr>
        <w:spacing w:after="0" w:line="240" w:lineRule="auto"/>
        <w:rPr>
          <w:rFonts w:ascii="Tahoma" w:eastAsiaTheme="majorEastAsia" w:hAnsi="Tahoma" w:cs="Tahoma"/>
          <w:b/>
          <w:sz w:val="20"/>
          <w:szCs w:val="20"/>
        </w:rPr>
      </w:pPr>
      <w:hyperlink r:id="rId11" w:history="1">
        <w:r w:rsidR="004072DF" w:rsidRPr="00FB191A">
          <w:rPr>
            <w:rStyle w:val="Hipercze"/>
            <w:rFonts w:ascii="Tahoma" w:eastAsiaTheme="majorEastAsia" w:hAnsi="Tahoma" w:cs="Tahoma"/>
            <w:b/>
            <w:sz w:val="20"/>
            <w:szCs w:val="20"/>
          </w:rPr>
          <w:t>https://josephine.proebiz.com/pl/</w:t>
        </w:r>
      </w:hyperlink>
    </w:p>
    <w:p w14:paraId="232B517A" w14:textId="7DE0FC92" w:rsidR="004072DF" w:rsidRPr="004072DF" w:rsidRDefault="004072DF" w:rsidP="004877CD">
      <w:pPr>
        <w:spacing w:after="0" w:line="240" w:lineRule="auto"/>
        <w:rPr>
          <w:rFonts w:ascii="Tahoma" w:eastAsiaTheme="majorEastAsia" w:hAnsi="Tahoma" w:cs="Tahoma"/>
          <w:b/>
          <w:sz w:val="20"/>
          <w:szCs w:val="20"/>
        </w:rPr>
      </w:pPr>
      <w:r>
        <w:rPr>
          <w:rFonts w:ascii="Tahoma" w:eastAsiaTheme="majorEastAsia" w:hAnsi="Tahoma" w:cs="Tahoma"/>
          <w:b/>
          <w:sz w:val="20"/>
          <w:szCs w:val="20"/>
        </w:rPr>
        <w:t xml:space="preserve"> Bezpośredni link do postępowania: </w:t>
      </w:r>
      <w:hyperlink r:id="rId12" w:history="1">
        <w:r w:rsidR="00EF4FF1" w:rsidRPr="00FB191A">
          <w:rPr>
            <w:rStyle w:val="Hipercze"/>
            <w:rFonts w:ascii="Tahoma" w:eastAsiaTheme="majorEastAsia" w:hAnsi="Tahoma" w:cs="Tahoma"/>
            <w:b/>
            <w:sz w:val="20"/>
            <w:szCs w:val="20"/>
          </w:rPr>
          <w:t>https://josephine.proebiz.com/pl/tender/16249/summary</w:t>
        </w:r>
      </w:hyperlink>
      <w:r w:rsidR="00EF4FF1">
        <w:rPr>
          <w:rFonts w:ascii="Tahoma" w:eastAsiaTheme="majorEastAsia" w:hAnsi="Tahoma" w:cs="Tahoma"/>
          <w:b/>
          <w:sz w:val="20"/>
          <w:szCs w:val="20"/>
        </w:rPr>
        <w:t xml:space="preserve"> </w:t>
      </w:r>
    </w:p>
    <w:p w14:paraId="4BB3C600" w14:textId="12E99DEF" w:rsidR="007F1F00" w:rsidRPr="00F749EF" w:rsidRDefault="007F1F00" w:rsidP="004877CD">
      <w:pPr>
        <w:spacing w:after="0" w:line="240" w:lineRule="auto"/>
        <w:jc w:val="both"/>
        <w:rPr>
          <w:rFonts w:ascii="Tahoma" w:hAnsi="Tahoma" w:cs="Tahoma"/>
          <w:color w:val="000000" w:themeColor="text1"/>
          <w:sz w:val="20"/>
          <w:szCs w:val="20"/>
          <w:shd w:val="clear" w:color="auto" w:fill="FFFFFF"/>
        </w:rPr>
      </w:pPr>
      <w:r w:rsidRPr="00F749EF">
        <w:rPr>
          <w:rFonts w:ascii="Tahoma" w:hAnsi="Tahoma" w:cs="Tahoma"/>
          <w:color w:val="000000" w:themeColor="text1"/>
          <w:sz w:val="20"/>
          <w:szCs w:val="20"/>
          <w:shd w:val="clear" w:color="auto" w:fill="FFFFFF"/>
        </w:rPr>
        <w:t>Na niniejszej stronie</w:t>
      </w:r>
      <w:r w:rsidR="00636FC7">
        <w:rPr>
          <w:rFonts w:ascii="Tahoma" w:hAnsi="Tahoma" w:cs="Tahoma"/>
          <w:color w:val="000000" w:themeColor="text1"/>
          <w:sz w:val="20"/>
          <w:szCs w:val="20"/>
          <w:shd w:val="clear" w:color="auto" w:fill="FFFFFF"/>
        </w:rPr>
        <w:t xml:space="preserve">, zwanej dalej również ,,Platformą” lub ,,Platformą </w:t>
      </w:r>
      <w:proofErr w:type="spellStart"/>
      <w:r w:rsidR="00636FC7">
        <w:rPr>
          <w:rFonts w:ascii="Tahoma" w:hAnsi="Tahoma" w:cs="Tahoma"/>
          <w:color w:val="000000" w:themeColor="text1"/>
          <w:sz w:val="20"/>
          <w:szCs w:val="20"/>
          <w:shd w:val="clear" w:color="auto" w:fill="FFFFFF"/>
        </w:rPr>
        <w:t>Josephine</w:t>
      </w:r>
      <w:proofErr w:type="spellEnd"/>
      <w:r w:rsidR="00636FC7">
        <w:rPr>
          <w:rFonts w:ascii="Tahoma" w:hAnsi="Tahoma" w:cs="Tahoma"/>
          <w:color w:val="000000" w:themeColor="text1"/>
          <w:sz w:val="20"/>
          <w:szCs w:val="20"/>
          <w:shd w:val="clear" w:color="auto" w:fill="FFFFFF"/>
        </w:rPr>
        <w:t xml:space="preserve">”, </w:t>
      </w:r>
      <w:r w:rsidRPr="00F749EF">
        <w:rPr>
          <w:rFonts w:ascii="Tahoma" w:hAnsi="Tahoma" w:cs="Tahoma"/>
          <w:color w:val="000000" w:themeColor="text1"/>
          <w:sz w:val="20"/>
          <w:szCs w:val="20"/>
          <w:shd w:val="clear" w:color="auto" w:fill="FFFFFF"/>
        </w:rPr>
        <w:t xml:space="preserve"> udostępniane będą zmiany </w:t>
      </w:r>
      <w:r w:rsidR="00636FC7">
        <w:rPr>
          <w:rFonts w:ascii="Tahoma" w:hAnsi="Tahoma" w:cs="Tahoma"/>
          <w:color w:val="000000" w:themeColor="text1"/>
          <w:sz w:val="20"/>
          <w:szCs w:val="20"/>
          <w:shd w:val="clear" w:color="auto" w:fill="FFFFFF"/>
        </w:rPr>
        <w:t xml:space="preserve">                </w:t>
      </w:r>
      <w:r w:rsidRPr="00F749EF">
        <w:rPr>
          <w:rFonts w:ascii="Tahoma" w:hAnsi="Tahoma" w:cs="Tahoma"/>
          <w:color w:val="000000" w:themeColor="text1"/>
          <w:sz w:val="20"/>
          <w:szCs w:val="20"/>
          <w:shd w:val="clear" w:color="auto" w:fill="FFFFFF"/>
        </w:rPr>
        <w:t xml:space="preserve">i wyjaśnienia treści SWZ (nie dotyczące załącznika nr </w:t>
      </w:r>
      <w:r w:rsidR="000E2856" w:rsidRPr="00F749EF">
        <w:rPr>
          <w:rFonts w:ascii="Tahoma" w:hAnsi="Tahoma" w:cs="Tahoma"/>
          <w:color w:val="000000" w:themeColor="text1"/>
          <w:sz w:val="20"/>
          <w:szCs w:val="20"/>
          <w:shd w:val="clear" w:color="auto" w:fill="FFFFFF"/>
        </w:rPr>
        <w:t>5</w:t>
      </w:r>
      <w:r w:rsidRPr="00F749EF">
        <w:rPr>
          <w:rFonts w:ascii="Tahoma" w:hAnsi="Tahoma" w:cs="Tahoma"/>
          <w:color w:val="000000" w:themeColor="text1"/>
          <w:sz w:val="20"/>
          <w:szCs w:val="20"/>
          <w:shd w:val="clear" w:color="auto" w:fill="FFFFFF"/>
        </w:rPr>
        <w:t xml:space="preserve"> i</w:t>
      </w:r>
      <w:r w:rsidR="000E2856" w:rsidRPr="00F749EF">
        <w:rPr>
          <w:rFonts w:ascii="Tahoma" w:hAnsi="Tahoma" w:cs="Tahoma"/>
          <w:color w:val="000000" w:themeColor="text1"/>
          <w:sz w:val="20"/>
          <w:szCs w:val="20"/>
          <w:shd w:val="clear" w:color="auto" w:fill="FFFFFF"/>
        </w:rPr>
        <w:t xml:space="preserve"> 6</w:t>
      </w:r>
      <w:r w:rsidRPr="00F749EF">
        <w:rPr>
          <w:rFonts w:ascii="Tahoma" w:hAnsi="Tahoma" w:cs="Tahoma"/>
          <w:color w:val="000000" w:themeColor="text1"/>
          <w:sz w:val="20"/>
          <w:szCs w:val="20"/>
          <w:shd w:val="clear" w:color="auto" w:fill="FFFFFF"/>
        </w:rPr>
        <w:t xml:space="preserve"> do SWZ, które mają charakter poufny zgodnie z pkt. 3.7 SWZ) oraz inne dokumenty zamówienia bezpośrednio związane </w:t>
      </w:r>
      <w:r w:rsidR="004877CD" w:rsidRPr="00F749EF">
        <w:rPr>
          <w:rFonts w:ascii="Tahoma" w:hAnsi="Tahoma" w:cs="Tahoma"/>
          <w:color w:val="000000" w:themeColor="text1"/>
          <w:sz w:val="20"/>
          <w:szCs w:val="20"/>
          <w:shd w:val="clear" w:color="auto" w:fill="FFFFFF"/>
        </w:rPr>
        <w:br/>
      </w:r>
      <w:r w:rsidRPr="00F749EF">
        <w:rPr>
          <w:rFonts w:ascii="Tahoma" w:hAnsi="Tahoma" w:cs="Tahoma"/>
          <w:color w:val="000000" w:themeColor="text1"/>
          <w:sz w:val="20"/>
          <w:szCs w:val="20"/>
          <w:shd w:val="clear" w:color="auto" w:fill="FFFFFF"/>
        </w:rPr>
        <w:t>z postępowaniem o udzielenie zamówienia.</w:t>
      </w:r>
    </w:p>
    <w:p w14:paraId="638885DB" w14:textId="555099F2" w:rsidR="00D50F29" w:rsidRPr="00F749EF" w:rsidRDefault="00D50F29" w:rsidP="00710591">
      <w:pPr>
        <w:spacing w:after="0" w:line="240" w:lineRule="auto"/>
        <w:rPr>
          <w:rFonts w:ascii="Tahoma" w:eastAsiaTheme="majorEastAsia" w:hAnsi="Tahoma" w:cs="Tahoma"/>
          <w:b/>
          <w:sz w:val="20"/>
          <w:szCs w:val="20"/>
          <w:u w:val="single"/>
        </w:rPr>
      </w:pPr>
      <w:r w:rsidRPr="00F749EF">
        <w:rPr>
          <w:rFonts w:ascii="Tahoma" w:eastAsiaTheme="majorEastAsia" w:hAnsi="Tahoma" w:cs="Tahoma"/>
          <w:b/>
          <w:sz w:val="20"/>
          <w:szCs w:val="20"/>
        </w:rPr>
        <w:t xml:space="preserve">Adres poczty elektronicznej: </w:t>
      </w:r>
      <w:hyperlink r:id="rId13" w:history="1">
        <w:r w:rsidR="004072DF" w:rsidRPr="00FB191A">
          <w:rPr>
            <w:rStyle w:val="Hipercze"/>
            <w:rFonts w:ascii="Tahoma" w:hAnsi="Tahoma" w:cs="Tahoma"/>
            <w:sz w:val="20"/>
            <w:szCs w:val="20"/>
          </w:rPr>
          <w:t>przetargi@niegowa.pl</w:t>
        </w:r>
      </w:hyperlink>
      <w:r w:rsidR="004072DF">
        <w:rPr>
          <w:rFonts w:ascii="Tahoma" w:hAnsi="Tahoma" w:cs="Tahoma"/>
          <w:sz w:val="20"/>
          <w:szCs w:val="20"/>
        </w:rPr>
        <w:t xml:space="preserve"> </w:t>
      </w:r>
    </w:p>
    <w:p w14:paraId="5AB8C1C7" w14:textId="04C19340" w:rsidR="00D50F29" w:rsidRPr="00D50F29" w:rsidRDefault="00D50F29" w:rsidP="00710591">
      <w:pPr>
        <w:spacing w:after="0" w:line="240" w:lineRule="auto"/>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6A725F4A" w14:textId="77777777" w:rsidR="003C7A49" w:rsidRDefault="003C7A49" w:rsidP="003C7A49">
      <w:pPr>
        <w:pStyle w:val="Akapitzlist"/>
        <w:tabs>
          <w:tab w:val="left" w:pos="851"/>
        </w:tabs>
        <w:ind w:left="567"/>
        <w:jc w:val="both"/>
        <w:rPr>
          <w:rFonts w:ascii="Tahoma" w:hAnsi="Tahoma" w:cs="Tahoma"/>
          <w:sz w:val="20"/>
          <w:szCs w:val="20"/>
        </w:rPr>
      </w:pPr>
    </w:p>
    <w:p w14:paraId="70FB751F" w14:textId="40BE834F" w:rsidR="00604751" w:rsidRDefault="003D417E" w:rsidP="0071059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67C036FA" w14:textId="77777777" w:rsidR="003C7A49" w:rsidRPr="007347F5" w:rsidRDefault="003C7A49" w:rsidP="003C7A49">
      <w:pPr>
        <w:pStyle w:val="Akapitzlist"/>
        <w:tabs>
          <w:tab w:val="left" w:pos="851"/>
        </w:tabs>
        <w:ind w:left="567"/>
        <w:jc w:val="both"/>
        <w:rPr>
          <w:rFonts w:ascii="Tahoma" w:hAnsi="Tahoma" w:cs="Tahoma"/>
          <w:sz w:val="20"/>
          <w:szCs w:val="20"/>
        </w:rPr>
      </w:pPr>
    </w:p>
    <w:p w14:paraId="1FCA3064" w14:textId="19755BBF" w:rsidR="003C7A49" w:rsidRDefault="00645520" w:rsidP="003C7A49">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t>
      </w:r>
      <w:r w:rsidR="003C7A49">
        <w:rPr>
          <w:rFonts w:ascii="Tahoma" w:hAnsi="Tahoma" w:cs="Tahoma"/>
          <w:sz w:val="20"/>
          <w:szCs w:val="20"/>
        </w:rPr>
        <w:br/>
      </w:r>
      <w:r w:rsidR="00A71512" w:rsidRPr="007347F5">
        <w:rPr>
          <w:rFonts w:ascii="Tahoma" w:hAnsi="Tahoma" w:cs="Tahoma"/>
          <w:sz w:val="20"/>
          <w:szCs w:val="20"/>
        </w:rPr>
        <w:t xml:space="preserve">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09BD3103" w14:textId="77777777" w:rsidR="003C7A49" w:rsidRPr="003C7A49" w:rsidRDefault="003C7A49" w:rsidP="003C7A49">
      <w:pPr>
        <w:tabs>
          <w:tab w:val="left" w:pos="851"/>
        </w:tabs>
        <w:spacing w:after="0"/>
        <w:jc w:val="both"/>
        <w:rPr>
          <w:rFonts w:ascii="Tahoma" w:hAnsi="Tahoma" w:cs="Tahoma"/>
          <w:sz w:val="20"/>
          <w:szCs w:val="20"/>
        </w:rPr>
      </w:pPr>
    </w:p>
    <w:p w14:paraId="29BFC835" w14:textId="2ECBB8A7" w:rsidR="00E07CC2" w:rsidRDefault="00E07CC2" w:rsidP="003C7A49">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58779C08" w14:textId="77777777" w:rsidR="003C7A49" w:rsidRPr="003C7A49" w:rsidRDefault="003C7A49" w:rsidP="003C7A49">
      <w:pPr>
        <w:spacing w:after="0"/>
        <w:rPr>
          <w:rFonts w:ascii="Tahoma" w:hAnsi="Tahoma" w:cs="Tahoma"/>
          <w:sz w:val="20"/>
          <w:szCs w:val="20"/>
        </w:rPr>
      </w:pPr>
    </w:p>
    <w:p w14:paraId="717420E3" w14:textId="79454339" w:rsidR="008B23B2" w:rsidRDefault="008B23B2" w:rsidP="003C7A49">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7130D0F9" w14:textId="77777777" w:rsidR="003C7A49" w:rsidRPr="003C7A49" w:rsidRDefault="003C7A49" w:rsidP="003C7A49">
      <w:pPr>
        <w:spacing w:after="0"/>
        <w:rPr>
          <w:rFonts w:ascii="Tahoma" w:hAnsi="Tahoma" w:cs="Tahoma"/>
          <w:sz w:val="20"/>
          <w:szCs w:val="20"/>
        </w:rPr>
      </w:pPr>
    </w:p>
    <w:p w14:paraId="04274B6F" w14:textId="58DFE8F9" w:rsidR="003D417E" w:rsidRPr="00252FC7" w:rsidRDefault="003D417E"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14:paraId="246D8D67" w14:textId="77777777" w:rsidR="003C7A49" w:rsidRDefault="003C7A49" w:rsidP="003C7A49">
      <w:pPr>
        <w:pStyle w:val="Tytu"/>
        <w:spacing w:before="0" w:after="0"/>
        <w:ind w:left="567"/>
        <w:jc w:val="left"/>
        <w:rPr>
          <w:rFonts w:ascii="Tahoma" w:hAnsi="Tahoma" w:cs="Tahoma"/>
          <w:sz w:val="20"/>
        </w:rPr>
      </w:pPr>
    </w:p>
    <w:p w14:paraId="036D3FD8" w14:textId="464D7425" w:rsidR="003D417E" w:rsidRPr="003D417E" w:rsidRDefault="00982F80" w:rsidP="00710591">
      <w:pPr>
        <w:pStyle w:val="Tytu"/>
        <w:numPr>
          <w:ilvl w:val="1"/>
          <w:numId w:val="1"/>
        </w:numPr>
        <w:spacing w:before="0" w:after="0"/>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54083E64" w14:textId="77777777" w:rsidR="003C7A49" w:rsidRDefault="003C7A49" w:rsidP="00710591">
      <w:pPr>
        <w:tabs>
          <w:tab w:val="left" w:pos="5245"/>
        </w:tabs>
        <w:spacing w:after="0" w:line="240" w:lineRule="auto"/>
        <w:rPr>
          <w:rFonts w:ascii="Tahoma" w:hAnsi="Tahoma" w:cs="Tahoma"/>
          <w:b/>
          <w:sz w:val="20"/>
          <w:szCs w:val="20"/>
          <w:highlight w:val="green"/>
        </w:rPr>
      </w:pPr>
    </w:p>
    <w:p w14:paraId="1136F09A" w14:textId="19D679B8" w:rsidR="003D417E" w:rsidRPr="00C220BC" w:rsidRDefault="003D417E" w:rsidP="00710591">
      <w:pPr>
        <w:tabs>
          <w:tab w:val="left" w:pos="5245"/>
        </w:tabs>
        <w:spacing w:after="0" w:line="240" w:lineRule="auto"/>
        <w:rPr>
          <w:rFonts w:ascii="Tahoma" w:hAnsi="Tahoma" w:cs="Tahoma"/>
          <w:b/>
          <w:sz w:val="20"/>
          <w:szCs w:val="20"/>
        </w:rPr>
      </w:pPr>
      <w:r w:rsidRPr="003C7A49">
        <w:rPr>
          <w:rFonts w:ascii="Tahoma" w:hAnsi="Tahoma" w:cs="Tahoma"/>
          <w:b/>
          <w:sz w:val="20"/>
          <w:szCs w:val="20"/>
        </w:rPr>
        <w:t>Część I Zamówienia:</w:t>
      </w:r>
    </w:p>
    <w:p w14:paraId="03B90117" w14:textId="77777777" w:rsidR="003D417E" w:rsidRPr="003C7A49" w:rsidRDefault="003D417E" w:rsidP="00710591">
      <w:pPr>
        <w:pStyle w:val="Podtytu"/>
        <w:spacing w:after="0"/>
        <w:jc w:val="left"/>
        <w:rPr>
          <w:rFonts w:ascii="Tahoma" w:hAnsi="Tahoma" w:cs="Tahoma"/>
          <w:bCs/>
          <w:i/>
          <w:iCs/>
          <w:sz w:val="20"/>
          <w:szCs w:val="20"/>
        </w:rPr>
      </w:pPr>
      <w:r w:rsidRPr="003C7A49">
        <w:rPr>
          <w:rFonts w:ascii="Tahoma" w:hAnsi="Tahoma" w:cs="Tahoma"/>
          <w:bCs/>
          <w:i/>
          <w:iCs/>
          <w:sz w:val="20"/>
          <w:szCs w:val="20"/>
        </w:rPr>
        <w:t>Ubezpieczenie mienia i odpowiedzialności Zamawiającego w zakresie:</w:t>
      </w:r>
    </w:p>
    <w:p w14:paraId="70A7CF15" w14:textId="77777777" w:rsidR="003C7A49" w:rsidRPr="00C43DB7" w:rsidRDefault="003C7A49" w:rsidP="003C7A49">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6B6B8B39" w14:textId="77777777" w:rsidR="003D417E" w:rsidRPr="00C43DB7" w:rsidRDefault="003D417E" w:rsidP="00710591">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710591">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4C8DEB4" w14:textId="083905FA" w:rsidR="003D417E" w:rsidRDefault="003D417E" w:rsidP="00710591">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0EA6F11C" w14:textId="4042A630" w:rsidR="004877CD" w:rsidRDefault="004877CD" w:rsidP="00710591">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maszyn i urządzeń drogowych od wszystkich </w:t>
      </w:r>
      <w:proofErr w:type="spellStart"/>
      <w:r>
        <w:rPr>
          <w:rFonts w:ascii="Tahoma" w:hAnsi="Tahoma" w:cs="Tahoma"/>
          <w:bCs/>
          <w:sz w:val="20"/>
          <w:szCs w:val="20"/>
        </w:rPr>
        <w:t>ryzyk</w:t>
      </w:r>
      <w:proofErr w:type="spellEnd"/>
      <w:r>
        <w:rPr>
          <w:rFonts w:ascii="Tahoma" w:hAnsi="Tahoma" w:cs="Tahoma"/>
          <w:bCs/>
          <w:sz w:val="20"/>
          <w:szCs w:val="20"/>
        </w:rPr>
        <w:t xml:space="preserve"> (casco maszyn),</w:t>
      </w:r>
    </w:p>
    <w:p w14:paraId="00256EDD" w14:textId="186BA128" w:rsidR="003C7A49" w:rsidRPr="00C43DB7" w:rsidRDefault="003C7A49" w:rsidP="003C7A49">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Pr>
          <w:rFonts w:ascii="Tahoma" w:hAnsi="Tahoma" w:cs="Tahoma"/>
          <w:bCs/>
          <w:sz w:val="20"/>
          <w:szCs w:val="20"/>
        </w:rPr>
        <w:t>.</w:t>
      </w:r>
    </w:p>
    <w:p w14:paraId="1E9E9F16" w14:textId="77777777" w:rsidR="003D417E" w:rsidRPr="00C220BC" w:rsidRDefault="003D417E" w:rsidP="00710591">
      <w:pPr>
        <w:spacing w:after="0" w:line="240" w:lineRule="auto"/>
        <w:jc w:val="center"/>
        <w:rPr>
          <w:rFonts w:ascii="Tahoma" w:hAnsi="Tahoma" w:cs="Tahoma"/>
          <w:b/>
          <w:sz w:val="20"/>
          <w:szCs w:val="20"/>
        </w:rPr>
      </w:pPr>
    </w:p>
    <w:p w14:paraId="4649D127" w14:textId="77777777" w:rsidR="003D417E" w:rsidRPr="00C220BC" w:rsidRDefault="003D417E" w:rsidP="00710591">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710591">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710591">
      <w:pPr>
        <w:tabs>
          <w:tab w:val="left" w:pos="5245"/>
        </w:tabs>
        <w:spacing w:after="0" w:line="240" w:lineRule="auto"/>
        <w:rPr>
          <w:rFonts w:ascii="Tahoma" w:hAnsi="Tahoma" w:cs="Tahoma"/>
          <w:sz w:val="20"/>
          <w:szCs w:val="20"/>
        </w:rPr>
      </w:pPr>
    </w:p>
    <w:p w14:paraId="2E5057C3" w14:textId="77777777" w:rsidR="003D417E" w:rsidRPr="00C220BC" w:rsidRDefault="003D417E" w:rsidP="00710591">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71059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710591">
      <w:pPr>
        <w:tabs>
          <w:tab w:val="left" w:pos="5245"/>
        </w:tabs>
        <w:spacing w:after="0" w:line="240" w:lineRule="auto"/>
        <w:ind w:left="900"/>
        <w:rPr>
          <w:rFonts w:ascii="Tahoma" w:hAnsi="Tahoma" w:cs="Tahoma"/>
          <w:b/>
          <w:sz w:val="20"/>
          <w:szCs w:val="20"/>
        </w:rPr>
      </w:pPr>
    </w:p>
    <w:p w14:paraId="7C5F025D" w14:textId="77777777" w:rsidR="003D417E" w:rsidRPr="003C7A49" w:rsidRDefault="003D417E" w:rsidP="00710591">
      <w:pPr>
        <w:tabs>
          <w:tab w:val="left" w:pos="5245"/>
        </w:tabs>
        <w:spacing w:after="0" w:line="240" w:lineRule="auto"/>
        <w:rPr>
          <w:rFonts w:ascii="Tahoma" w:hAnsi="Tahoma" w:cs="Tahoma"/>
          <w:b/>
          <w:color w:val="000000" w:themeColor="text1"/>
          <w:sz w:val="20"/>
          <w:szCs w:val="20"/>
        </w:rPr>
      </w:pPr>
      <w:r w:rsidRPr="003C7A49">
        <w:rPr>
          <w:rFonts w:ascii="Tahoma" w:hAnsi="Tahoma" w:cs="Tahoma"/>
          <w:b/>
          <w:color w:val="000000" w:themeColor="text1"/>
          <w:sz w:val="20"/>
          <w:szCs w:val="20"/>
        </w:rPr>
        <w:t>Część II Zamówienia:</w:t>
      </w:r>
    </w:p>
    <w:p w14:paraId="63EAB453" w14:textId="77777777" w:rsidR="003D417E" w:rsidRPr="003C7A49" w:rsidRDefault="003D417E" w:rsidP="00710591">
      <w:pPr>
        <w:tabs>
          <w:tab w:val="left" w:pos="5245"/>
        </w:tabs>
        <w:spacing w:after="0" w:line="240" w:lineRule="auto"/>
        <w:rPr>
          <w:rFonts w:ascii="Tahoma" w:hAnsi="Tahoma" w:cs="Tahoma"/>
          <w:bCs/>
          <w:i/>
          <w:iCs/>
          <w:color w:val="000000" w:themeColor="text1"/>
          <w:sz w:val="20"/>
          <w:szCs w:val="20"/>
        </w:rPr>
      </w:pPr>
      <w:r w:rsidRPr="003C7A49">
        <w:rPr>
          <w:rFonts w:ascii="Tahoma" w:hAnsi="Tahoma" w:cs="Tahoma"/>
          <w:bCs/>
          <w:i/>
          <w:iCs/>
          <w:color w:val="000000" w:themeColor="text1"/>
          <w:sz w:val="20"/>
          <w:szCs w:val="20"/>
        </w:rPr>
        <w:t>Ubezpieczenie pojazdów Zamawiającego w zakresie:</w:t>
      </w:r>
    </w:p>
    <w:p w14:paraId="3E14CECF" w14:textId="77777777" w:rsidR="003D417E" w:rsidRPr="003C7A49" w:rsidRDefault="003D417E" w:rsidP="00710591">
      <w:pPr>
        <w:autoSpaceDE w:val="0"/>
        <w:spacing w:after="0" w:line="240" w:lineRule="auto"/>
        <w:rPr>
          <w:rFonts w:ascii="Tahoma" w:hAnsi="Tahoma" w:cs="Tahoma"/>
          <w:bCs/>
          <w:color w:val="000000" w:themeColor="text1"/>
          <w:sz w:val="20"/>
          <w:szCs w:val="20"/>
        </w:rPr>
      </w:pPr>
      <w:bookmarkStart w:id="4" w:name="_Hlk61267726"/>
      <w:r w:rsidRPr="003C7A49">
        <w:rPr>
          <w:rFonts w:ascii="Tahoma" w:hAnsi="Tahoma" w:cs="Tahoma"/>
          <w:bCs/>
          <w:color w:val="000000" w:themeColor="text1"/>
          <w:sz w:val="20"/>
          <w:szCs w:val="20"/>
        </w:rPr>
        <w:t>Ubezpieczenia odpowiedzialności cywilnej posiadaczy pojazdów mechanicznych,</w:t>
      </w:r>
    </w:p>
    <w:p w14:paraId="3F4EC24D" w14:textId="77777777" w:rsidR="003D417E" w:rsidRPr="003C7A49" w:rsidRDefault="003D417E" w:rsidP="00710591">
      <w:pPr>
        <w:autoSpaceDE w:val="0"/>
        <w:spacing w:after="0" w:line="240" w:lineRule="auto"/>
        <w:rPr>
          <w:rFonts w:ascii="Tahoma" w:hAnsi="Tahoma" w:cs="Tahoma"/>
          <w:bCs/>
          <w:color w:val="000000" w:themeColor="text1"/>
          <w:sz w:val="20"/>
          <w:szCs w:val="20"/>
        </w:rPr>
      </w:pPr>
      <w:r w:rsidRPr="003C7A49">
        <w:rPr>
          <w:rFonts w:ascii="Tahoma" w:hAnsi="Tahoma" w:cs="Tahoma"/>
          <w:bCs/>
          <w:color w:val="000000" w:themeColor="text1"/>
          <w:sz w:val="20"/>
          <w:szCs w:val="20"/>
        </w:rPr>
        <w:lastRenderedPageBreak/>
        <w:t>Ubezpieczenia autocasco,</w:t>
      </w:r>
    </w:p>
    <w:p w14:paraId="4B80DB6A" w14:textId="78D02F53" w:rsidR="003D417E" w:rsidRPr="003C7A49" w:rsidRDefault="003D417E" w:rsidP="00710591">
      <w:pPr>
        <w:autoSpaceDE w:val="0"/>
        <w:spacing w:after="0" w:line="240" w:lineRule="auto"/>
        <w:rPr>
          <w:rFonts w:ascii="Tahoma" w:hAnsi="Tahoma" w:cs="Tahoma"/>
          <w:bCs/>
          <w:color w:val="000000" w:themeColor="text1"/>
          <w:sz w:val="20"/>
          <w:szCs w:val="20"/>
        </w:rPr>
      </w:pPr>
      <w:r w:rsidRPr="003C7A49">
        <w:rPr>
          <w:rFonts w:ascii="Tahoma" w:hAnsi="Tahoma" w:cs="Tahoma"/>
          <w:bCs/>
          <w:color w:val="000000" w:themeColor="text1"/>
          <w:sz w:val="20"/>
          <w:szCs w:val="20"/>
        </w:rPr>
        <w:t>Ubezpieczenia następstw nieszczęśliwych wypadków kierowcy i pasażerów</w:t>
      </w:r>
      <w:r w:rsidR="003C7A49" w:rsidRPr="003C7A49">
        <w:rPr>
          <w:rFonts w:ascii="Tahoma" w:hAnsi="Tahoma" w:cs="Tahoma"/>
          <w:bCs/>
          <w:color w:val="000000" w:themeColor="text1"/>
          <w:sz w:val="20"/>
          <w:szCs w:val="20"/>
        </w:rPr>
        <w:t>.</w:t>
      </w:r>
    </w:p>
    <w:bookmarkEnd w:id="4"/>
    <w:p w14:paraId="072808B0" w14:textId="77777777" w:rsidR="003D417E" w:rsidRPr="00C220BC" w:rsidRDefault="003D417E" w:rsidP="00710591">
      <w:pPr>
        <w:tabs>
          <w:tab w:val="left" w:pos="5245"/>
        </w:tabs>
        <w:spacing w:after="0" w:line="240" w:lineRule="auto"/>
        <w:rPr>
          <w:rFonts w:ascii="Tahoma" w:hAnsi="Tahoma" w:cs="Tahoma"/>
          <w:b/>
          <w:color w:val="FF0000"/>
          <w:sz w:val="20"/>
          <w:szCs w:val="20"/>
          <w:highlight w:val="green"/>
        </w:rPr>
      </w:pPr>
    </w:p>
    <w:p w14:paraId="25E20A2D" w14:textId="77777777" w:rsidR="003D417E" w:rsidRPr="003C7A49" w:rsidRDefault="003D417E" w:rsidP="00710591">
      <w:pPr>
        <w:tabs>
          <w:tab w:val="left" w:pos="5245"/>
        </w:tabs>
        <w:spacing w:after="0" w:line="240" w:lineRule="auto"/>
        <w:rPr>
          <w:rFonts w:ascii="Tahoma" w:hAnsi="Tahoma" w:cs="Tahoma"/>
          <w:color w:val="000000" w:themeColor="text1"/>
          <w:sz w:val="20"/>
          <w:szCs w:val="20"/>
          <w:u w:val="single"/>
        </w:rPr>
      </w:pPr>
      <w:r w:rsidRPr="003C7A49">
        <w:rPr>
          <w:rFonts w:ascii="Tahoma" w:hAnsi="Tahoma" w:cs="Tahoma"/>
          <w:color w:val="000000" w:themeColor="text1"/>
          <w:sz w:val="20"/>
          <w:szCs w:val="20"/>
          <w:u w:val="single"/>
        </w:rPr>
        <w:t>Przedmiot główny:</w:t>
      </w:r>
    </w:p>
    <w:p w14:paraId="6BAD29B3"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66.51.00.00-8</w:t>
      </w:r>
    </w:p>
    <w:p w14:paraId="6D25B18F"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ubezpieczeniowe</w:t>
      </w:r>
    </w:p>
    <w:p w14:paraId="5A19ACC4"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p>
    <w:p w14:paraId="2605B1BF" w14:textId="77777777" w:rsidR="003D417E" w:rsidRPr="003C7A49" w:rsidRDefault="003D417E" w:rsidP="00710591">
      <w:pPr>
        <w:tabs>
          <w:tab w:val="left" w:pos="8010"/>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u w:val="single"/>
        </w:rPr>
        <w:t>Przedmioty dodatkowe:</w:t>
      </w:r>
      <w:r w:rsidRPr="003C7A49">
        <w:rPr>
          <w:rFonts w:ascii="Tahoma" w:hAnsi="Tahoma" w:cs="Tahoma"/>
          <w:color w:val="000000" w:themeColor="text1"/>
          <w:sz w:val="20"/>
          <w:szCs w:val="20"/>
        </w:rPr>
        <w:tab/>
      </w:r>
    </w:p>
    <w:p w14:paraId="4380BE5C"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66.51.21.00-3</w:t>
      </w:r>
    </w:p>
    <w:p w14:paraId="3D139E52"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ubezpieczenia od następstw nieszczęśliwych wypadków</w:t>
      </w:r>
    </w:p>
    <w:p w14:paraId="34AD93E5"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66.51.41.10-0</w:t>
      </w:r>
    </w:p>
    <w:p w14:paraId="020F8572"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ubezpieczeń pojazdów mechanicznych</w:t>
      </w:r>
    </w:p>
    <w:p w14:paraId="287F244E" w14:textId="77777777" w:rsidR="003D417E" w:rsidRPr="003C7A49" w:rsidRDefault="003D417E" w:rsidP="00710591">
      <w:pPr>
        <w:tabs>
          <w:tab w:val="left" w:pos="3150"/>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66.51.61.00-1</w:t>
      </w:r>
      <w:r w:rsidRPr="003C7A49">
        <w:rPr>
          <w:rFonts w:ascii="Tahoma" w:hAnsi="Tahoma" w:cs="Tahoma"/>
          <w:color w:val="000000" w:themeColor="text1"/>
          <w:sz w:val="20"/>
          <w:szCs w:val="20"/>
        </w:rPr>
        <w:tab/>
      </w:r>
    </w:p>
    <w:p w14:paraId="30A09F87"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C220BC" w:rsidRDefault="003D417E" w:rsidP="00710591">
      <w:pPr>
        <w:tabs>
          <w:tab w:val="left" w:pos="5245"/>
        </w:tabs>
        <w:spacing w:after="0" w:line="240" w:lineRule="auto"/>
        <w:jc w:val="center"/>
        <w:rPr>
          <w:rFonts w:ascii="Tahoma" w:hAnsi="Tahoma" w:cs="Tahoma"/>
          <w:b/>
          <w:sz w:val="20"/>
          <w:szCs w:val="20"/>
          <w:highlight w:val="green"/>
        </w:rPr>
      </w:pPr>
    </w:p>
    <w:p w14:paraId="41B0E189" w14:textId="77777777" w:rsidR="003D417E" w:rsidRPr="003C7A49" w:rsidRDefault="003D417E" w:rsidP="00710591">
      <w:pPr>
        <w:tabs>
          <w:tab w:val="left" w:pos="5245"/>
        </w:tabs>
        <w:spacing w:after="0" w:line="240" w:lineRule="auto"/>
        <w:rPr>
          <w:rFonts w:ascii="Tahoma" w:hAnsi="Tahoma" w:cs="Tahoma"/>
          <w:b/>
          <w:color w:val="000000" w:themeColor="text1"/>
          <w:sz w:val="20"/>
          <w:szCs w:val="20"/>
        </w:rPr>
      </w:pPr>
      <w:r w:rsidRPr="003C7A49">
        <w:rPr>
          <w:rFonts w:ascii="Tahoma" w:hAnsi="Tahoma" w:cs="Tahoma"/>
          <w:b/>
          <w:color w:val="000000" w:themeColor="text1"/>
          <w:sz w:val="20"/>
          <w:szCs w:val="20"/>
        </w:rPr>
        <w:t>Część III Zamówienia:</w:t>
      </w:r>
    </w:p>
    <w:p w14:paraId="39C91A90" w14:textId="77777777" w:rsidR="003D417E" w:rsidRPr="003C7A49" w:rsidRDefault="003D417E" w:rsidP="00710591">
      <w:pPr>
        <w:tabs>
          <w:tab w:val="left" w:pos="5245"/>
        </w:tabs>
        <w:spacing w:after="0" w:line="240" w:lineRule="auto"/>
        <w:rPr>
          <w:rFonts w:ascii="Tahoma" w:hAnsi="Tahoma" w:cs="Tahoma"/>
          <w:bCs/>
          <w:color w:val="000000" w:themeColor="text1"/>
          <w:sz w:val="20"/>
          <w:szCs w:val="20"/>
        </w:rPr>
      </w:pPr>
      <w:r w:rsidRPr="003C7A49">
        <w:rPr>
          <w:rFonts w:ascii="Tahoma" w:hAnsi="Tahoma" w:cs="Tahoma"/>
          <w:bCs/>
          <w:color w:val="000000" w:themeColor="text1"/>
          <w:sz w:val="20"/>
          <w:szCs w:val="20"/>
        </w:rPr>
        <w:t>Ubezpieczenie następstw nieszczęśliwych wypadków członków ochotniczej straży pożarnej</w:t>
      </w:r>
    </w:p>
    <w:p w14:paraId="730CDF53" w14:textId="77777777" w:rsidR="003D417E" w:rsidRPr="003C7A49" w:rsidRDefault="003D417E" w:rsidP="00710591">
      <w:pPr>
        <w:tabs>
          <w:tab w:val="left" w:pos="5245"/>
        </w:tabs>
        <w:spacing w:after="0" w:line="240" w:lineRule="auto"/>
        <w:jc w:val="center"/>
        <w:rPr>
          <w:rFonts w:ascii="Tahoma" w:hAnsi="Tahoma" w:cs="Tahoma"/>
          <w:b/>
          <w:color w:val="000000" w:themeColor="text1"/>
          <w:sz w:val="20"/>
          <w:szCs w:val="20"/>
        </w:rPr>
      </w:pPr>
    </w:p>
    <w:p w14:paraId="4FE06B43" w14:textId="77777777" w:rsidR="003D417E" w:rsidRPr="003C7A49" w:rsidRDefault="003D417E" w:rsidP="00710591">
      <w:pPr>
        <w:tabs>
          <w:tab w:val="left" w:pos="5245"/>
        </w:tabs>
        <w:spacing w:after="0" w:line="240" w:lineRule="auto"/>
        <w:rPr>
          <w:rFonts w:ascii="Tahoma" w:hAnsi="Tahoma" w:cs="Tahoma"/>
          <w:color w:val="000000" w:themeColor="text1"/>
          <w:sz w:val="20"/>
          <w:szCs w:val="20"/>
          <w:u w:val="single"/>
        </w:rPr>
      </w:pPr>
      <w:r w:rsidRPr="003C7A49">
        <w:rPr>
          <w:rFonts w:ascii="Tahoma" w:hAnsi="Tahoma" w:cs="Tahoma"/>
          <w:color w:val="000000" w:themeColor="text1"/>
          <w:sz w:val="20"/>
          <w:szCs w:val="20"/>
          <w:u w:val="single"/>
        </w:rPr>
        <w:t>Przedmiot główny:</w:t>
      </w:r>
    </w:p>
    <w:p w14:paraId="6F7FC9C5"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66.51.00.00-8</w:t>
      </w:r>
    </w:p>
    <w:p w14:paraId="146C8201"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ubezpieczeniowe</w:t>
      </w:r>
    </w:p>
    <w:p w14:paraId="2E6F5A43" w14:textId="77777777" w:rsidR="00AF1757" w:rsidRDefault="00AF1757" w:rsidP="00710591">
      <w:pPr>
        <w:tabs>
          <w:tab w:val="left" w:pos="5245"/>
        </w:tabs>
        <w:spacing w:after="0" w:line="240" w:lineRule="auto"/>
        <w:rPr>
          <w:rFonts w:ascii="Tahoma" w:hAnsi="Tahoma" w:cs="Tahoma"/>
          <w:color w:val="000000" w:themeColor="text1"/>
          <w:sz w:val="20"/>
          <w:szCs w:val="20"/>
          <w:u w:val="single"/>
        </w:rPr>
      </w:pPr>
    </w:p>
    <w:p w14:paraId="21C42885" w14:textId="1F3424AA" w:rsidR="003D417E" w:rsidRPr="003C7A49" w:rsidRDefault="003D417E" w:rsidP="00710591">
      <w:pPr>
        <w:tabs>
          <w:tab w:val="left" w:pos="5245"/>
        </w:tabs>
        <w:spacing w:after="0" w:line="240" w:lineRule="auto"/>
        <w:rPr>
          <w:rFonts w:ascii="Tahoma" w:hAnsi="Tahoma" w:cs="Tahoma"/>
          <w:color w:val="000000" w:themeColor="text1"/>
          <w:sz w:val="20"/>
          <w:szCs w:val="20"/>
          <w:u w:val="single"/>
        </w:rPr>
      </w:pPr>
      <w:r w:rsidRPr="003C7A49">
        <w:rPr>
          <w:rFonts w:ascii="Tahoma" w:hAnsi="Tahoma" w:cs="Tahoma"/>
          <w:color w:val="000000" w:themeColor="text1"/>
          <w:sz w:val="20"/>
          <w:szCs w:val="20"/>
          <w:u w:val="single"/>
        </w:rPr>
        <w:t>Przedmioty dodatkowe:</w:t>
      </w:r>
    </w:p>
    <w:p w14:paraId="7D534D14" w14:textId="77777777"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CPV: 66.51.21.00-3</w:t>
      </w:r>
    </w:p>
    <w:p w14:paraId="030BDBCF" w14:textId="136F0FD0" w:rsidR="003D417E" w:rsidRPr="003C7A49" w:rsidRDefault="003D417E" w:rsidP="00710591">
      <w:pPr>
        <w:tabs>
          <w:tab w:val="left" w:pos="5245"/>
        </w:tabs>
        <w:spacing w:after="0" w:line="240" w:lineRule="auto"/>
        <w:rPr>
          <w:rFonts w:ascii="Tahoma" w:hAnsi="Tahoma" w:cs="Tahoma"/>
          <w:color w:val="000000" w:themeColor="text1"/>
          <w:sz w:val="20"/>
          <w:szCs w:val="20"/>
        </w:rPr>
      </w:pPr>
      <w:r w:rsidRPr="003C7A49">
        <w:rPr>
          <w:rFonts w:ascii="Tahoma" w:hAnsi="Tahoma" w:cs="Tahoma"/>
          <w:color w:val="000000" w:themeColor="text1"/>
          <w:sz w:val="20"/>
          <w:szCs w:val="20"/>
        </w:rPr>
        <w:t>Nazewnictwo wg CPV: usługi ubezpieczenia od następstw nieszczęśliwych wypadków</w:t>
      </w:r>
    </w:p>
    <w:p w14:paraId="26BE6A2B" w14:textId="77777777" w:rsidR="00982F80" w:rsidRPr="00982F80" w:rsidRDefault="00982F80" w:rsidP="00710591">
      <w:pPr>
        <w:tabs>
          <w:tab w:val="left" w:pos="5245"/>
        </w:tabs>
        <w:spacing w:after="0" w:line="240" w:lineRule="auto"/>
        <w:rPr>
          <w:rFonts w:ascii="Tahoma" w:hAnsi="Tahoma" w:cs="Tahoma"/>
          <w:color w:val="FF0000"/>
          <w:sz w:val="20"/>
          <w:szCs w:val="20"/>
          <w:highlight w:val="green"/>
        </w:rPr>
      </w:pPr>
    </w:p>
    <w:p w14:paraId="02A760AF" w14:textId="2935499F" w:rsidR="00982F80" w:rsidRDefault="00982F80" w:rsidP="00710591">
      <w:pPr>
        <w:tabs>
          <w:tab w:val="left" w:pos="0"/>
        </w:tabs>
        <w:spacing w:after="0" w:line="240" w:lineRule="auto"/>
        <w:jc w:val="both"/>
        <w:rPr>
          <w:rFonts w:ascii="Tahoma" w:hAnsi="Tahoma" w:cs="Tahoma"/>
          <w:b/>
          <w:color w:val="FF0000"/>
          <w:sz w:val="20"/>
          <w:szCs w:val="20"/>
        </w:rPr>
      </w:pPr>
      <w:r w:rsidRPr="00982F80">
        <w:rPr>
          <w:rFonts w:ascii="Tahoma" w:hAnsi="Tahoma" w:cs="Tahoma"/>
          <w:sz w:val="20"/>
          <w:szCs w:val="20"/>
        </w:rPr>
        <w:t xml:space="preserve">Szczegółowy opis przedmiotu </w:t>
      </w:r>
      <w:r w:rsidRPr="00AF1757">
        <w:rPr>
          <w:rFonts w:ascii="Tahoma" w:hAnsi="Tahoma" w:cs="Tahoma"/>
          <w:color w:val="000000" w:themeColor="text1"/>
          <w:sz w:val="20"/>
          <w:szCs w:val="20"/>
        </w:rPr>
        <w:t>zamówienia zawarty jest w</w:t>
      </w:r>
      <w:r w:rsidRPr="00AF1757">
        <w:rPr>
          <w:rFonts w:ascii="Tahoma" w:hAnsi="Tahoma" w:cs="Tahoma"/>
          <w:b/>
          <w:color w:val="000000" w:themeColor="text1"/>
          <w:sz w:val="20"/>
          <w:szCs w:val="20"/>
        </w:rPr>
        <w:t xml:space="preserve"> Załączniku Nr </w:t>
      </w:r>
      <w:r w:rsidR="000E2856">
        <w:rPr>
          <w:rFonts w:ascii="Tahoma" w:hAnsi="Tahoma" w:cs="Tahoma"/>
          <w:b/>
          <w:color w:val="000000" w:themeColor="text1"/>
          <w:sz w:val="20"/>
          <w:szCs w:val="20"/>
        </w:rPr>
        <w:t>5</w:t>
      </w:r>
      <w:r w:rsidRPr="00AF1757">
        <w:rPr>
          <w:rFonts w:ascii="Tahoma" w:hAnsi="Tahoma" w:cs="Tahoma"/>
          <w:b/>
          <w:color w:val="000000" w:themeColor="text1"/>
          <w:sz w:val="20"/>
          <w:szCs w:val="20"/>
        </w:rPr>
        <w:t xml:space="preserve"> – Program Ubezpieczenia</w:t>
      </w:r>
    </w:p>
    <w:p w14:paraId="57C0BD6D" w14:textId="77777777" w:rsidR="00AF1757" w:rsidRPr="00982F80" w:rsidRDefault="00AF1757" w:rsidP="00710591">
      <w:pPr>
        <w:tabs>
          <w:tab w:val="left" w:pos="0"/>
        </w:tabs>
        <w:spacing w:after="0" w:line="240" w:lineRule="auto"/>
        <w:jc w:val="both"/>
        <w:rPr>
          <w:rFonts w:ascii="Tahoma" w:hAnsi="Tahoma" w:cs="Tahoma"/>
          <w:b/>
          <w:sz w:val="20"/>
          <w:szCs w:val="20"/>
        </w:rPr>
      </w:pPr>
    </w:p>
    <w:p w14:paraId="117086E9" w14:textId="3395A4DD" w:rsidR="00982F80" w:rsidRDefault="00982F80" w:rsidP="00262DBB">
      <w:pPr>
        <w:pStyle w:val="Akapitzlist"/>
        <w:numPr>
          <w:ilvl w:val="1"/>
          <w:numId w:val="1"/>
        </w:numPr>
        <w:tabs>
          <w:tab w:val="left" w:pos="0"/>
        </w:tabs>
        <w:ind w:left="426" w:hanging="426"/>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3BC00031" w14:textId="77777777" w:rsidR="00691AED" w:rsidRDefault="00691AED" w:rsidP="00262DBB">
      <w:pPr>
        <w:pStyle w:val="Akapitzlist"/>
        <w:tabs>
          <w:tab w:val="left" w:pos="0"/>
        </w:tabs>
        <w:ind w:left="426" w:hanging="426"/>
        <w:jc w:val="both"/>
        <w:rPr>
          <w:rFonts w:ascii="Tahoma" w:hAnsi="Tahoma" w:cs="Tahoma"/>
          <w:bCs/>
          <w:sz w:val="20"/>
          <w:szCs w:val="20"/>
        </w:rPr>
      </w:pPr>
    </w:p>
    <w:p w14:paraId="1730251C" w14:textId="662BA63F" w:rsidR="00105373" w:rsidRDefault="00105373" w:rsidP="00262DBB">
      <w:pPr>
        <w:pStyle w:val="Akapitzlist"/>
        <w:numPr>
          <w:ilvl w:val="1"/>
          <w:numId w:val="1"/>
        </w:numPr>
        <w:tabs>
          <w:tab w:val="left" w:pos="851"/>
        </w:tabs>
        <w:ind w:left="426" w:hanging="426"/>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t>
      </w:r>
      <w:r w:rsidR="00691AED">
        <w:rPr>
          <w:rFonts w:ascii="Tahoma" w:hAnsi="Tahoma" w:cs="Tahoma"/>
          <w:sz w:val="20"/>
          <w:szCs w:val="20"/>
        </w:rPr>
        <w:br/>
      </w:r>
      <w:r w:rsidRPr="00E07CC2">
        <w:rPr>
          <w:rFonts w:ascii="Tahoma" w:hAnsi="Tahoma" w:cs="Tahoma"/>
          <w:sz w:val="20"/>
          <w:szCs w:val="20"/>
        </w:rPr>
        <w:t>w okolicznościach, o których mowa w art. 95 Ustawy.</w:t>
      </w:r>
    </w:p>
    <w:p w14:paraId="1C168004" w14:textId="77777777" w:rsidR="00691AED" w:rsidRPr="00691AED" w:rsidRDefault="00691AED" w:rsidP="00262DBB">
      <w:pPr>
        <w:tabs>
          <w:tab w:val="left" w:pos="851"/>
        </w:tabs>
        <w:spacing w:after="0"/>
        <w:ind w:left="426" w:hanging="426"/>
        <w:jc w:val="both"/>
        <w:rPr>
          <w:rFonts w:ascii="Tahoma" w:hAnsi="Tahoma" w:cs="Tahoma"/>
          <w:sz w:val="20"/>
          <w:szCs w:val="20"/>
        </w:rPr>
      </w:pPr>
    </w:p>
    <w:p w14:paraId="2C5B9F57" w14:textId="5DBFE37E" w:rsidR="004131B1" w:rsidRDefault="00105373" w:rsidP="00262DBB">
      <w:pPr>
        <w:pStyle w:val="Akapitzlist"/>
        <w:numPr>
          <w:ilvl w:val="1"/>
          <w:numId w:val="1"/>
        </w:numPr>
        <w:tabs>
          <w:tab w:val="left" w:pos="851"/>
        </w:tabs>
        <w:ind w:left="426" w:hanging="426"/>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25872EA5" w14:textId="77777777" w:rsidR="00691AED" w:rsidRPr="00691AED" w:rsidRDefault="00691AED" w:rsidP="00262DBB">
      <w:pPr>
        <w:tabs>
          <w:tab w:val="left" w:pos="851"/>
        </w:tabs>
        <w:spacing w:after="0"/>
        <w:ind w:left="426" w:hanging="426"/>
        <w:jc w:val="both"/>
        <w:rPr>
          <w:rFonts w:ascii="Tahoma" w:hAnsi="Tahoma" w:cs="Tahoma"/>
          <w:sz w:val="20"/>
          <w:szCs w:val="20"/>
        </w:rPr>
      </w:pPr>
    </w:p>
    <w:p w14:paraId="6BCAC034" w14:textId="0B4D3D8E" w:rsidR="00DC2ACD" w:rsidRPr="007E324B" w:rsidRDefault="00DC2ACD" w:rsidP="00262DBB">
      <w:pPr>
        <w:pStyle w:val="Akapitzlist"/>
        <w:numPr>
          <w:ilvl w:val="1"/>
          <w:numId w:val="1"/>
        </w:numPr>
        <w:autoSpaceDE w:val="0"/>
        <w:autoSpaceDN w:val="0"/>
        <w:adjustRightInd w:val="0"/>
        <w:ind w:left="426" w:hanging="426"/>
        <w:jc w:val="both"/>
        <w:rPr>
          <w:rFonts w:ascii="Tahoma" w:hAnsi="Tahoma" w:cs="Tahoma"/>
          <w:color w:val="000000" w:themeColor="text1"/>
          <w:sz w:val="20"/>
          <w:szCs w:val="20"/>
        </w:rPr>
      </w:pPr>
      <w:r w:rsidRPr="007E324B">
        <w:rPr>
          <w:rFonts w:ascii="Tahoma" w:hAnsi="Tahoma" w:cs="Tahoma"/>
          <w:b/>
          <w:bCs/>
          <w:color w:val="000000" w:themeColor="text1"/>
          <w:sz w:val="20"/>
          <w:szCs w:val="20"/>
        </w:rPr>
        <w:t>Prawo opcji</w:t>
      </w:r>
    </w:p>
    <w:p w14:paraId="2D3F270F" w14:textId="77777777" w:rsidR="00691AED" w:rsidRPr="00691AED" w:rsidRDefault="00691AED" w:rsidP="00691AED">
      <w:pPr>
        <w:autoSpaceDE w:val="0"/>
        <w:autoSpaceDN w:val="0"/>
        <w:adjustRightInd w:val="0"/>
        <w:spacing w:after="0"/>
        <w:jc w:val="both"/>
        <w:rPr>
          <w:rFonts w:ascii="Tahoma" w:hAnsi="Tahoma" w:cs="Tahoma"/>
          <w:color w:val="FF0000"/>
          <w:sz w:val="20"/>
          <w:szCs w:val="20"/>
          <w:highlight w:val="lightGray"/>
        </w:rPr>
      </w:pPr>
    </w:p>
    <w:p w14:paraId="5C3C71C4" w14:textId="2D929CFF" w:rsidR="00DC2ACD" w:rsidRPr="00691AED" w:rsidRDefault="00DC2ACD" w:rsidP="00691AED">
      <w:pPr>
        <w:pStyle w:val="Akapitzlist"/>
        <w:numPr>
          <w:ilvl w:val="2"/>
          <w:numId w:val="1"/>
        </w:numPr>
        <w:autoSpaceDE w:val="0"/>
        <w:autoSpaceDN w:val="0"/>
        <w:adjustRightInd w:val="0"/>
        <w:ind w:left="1276" w:hanging="709"/>
        <w:jc w:val="both"/>
        <w:rPr>
          <w:rFonts w:ascii="Tahoma" w:hAnsi="Tahoma" w:cs="Tahoma"/>
          <w:color w:val="000000" w:themeColor="text1"/>
          <w:sz w:val="20"/>
          <w:szCs w:val="20"/>
        </w:rPr>
      </w:pPr>
      <w:r w:rsidRPr="00691AED">
        <w:rPr>
          <w:rFonts w:ascii="Tahoma" w:hAnsi="Tahoma" w:cs="Tahoma"/>
          <w:color w:val="000000" w:themeColor="text1"/>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02DB340" w14:textId="77777777" w:rsidR="00691AED" w:rsidRDefault="00691AED" w:rsidP="00691AED">
      <w:pPr>
        <w:pStyle w:val="Akapitzlist"/>
        <w:autoSpaceDE w:val="0"/>
        <w:autoSpaceDN w:val="0"/>
        <w:adjustRightInd w:val="0"/>
        <w:ind w:left="0"/>
        <w:jc w:val="both"/>
        <w:rPr>
          <w:rFonts w:ascii="Tahoma" w:hAnsi="Tahoma" w:cs="Tahoma"/>
          <w:color w:val="FF0000"/>
          <w:sz w:val="20"/>
          <w:szCs w:val="20"/>
        </w:rPr>
      </w:pPr>
    </w:p>
    <w:p w14:paraId="15E5552E" w14:textId="14F4D8CB" w:rsidR="00DC2ACD" w:rsidRPr="00691AED" w:rsidRDefault="00DC2ACD" w:rsidP="00691AED">
      <w:pPr>
        <w:pStyle w:val="Akapitzlist"/>
        <w:numPr>
          <w:ilvl w:val="2"/>
          <w:numId w:val="1"/>
        </w:numPr>
        <w:autoSpaceDE w:val="0"/>
        <w:autoSpaceDN w:val="0"/>
        <w:adjustRightInd w:val="0"/>
        <w:ind w:left="1276" w:hanging="709"/>
        <w:jc w:val="both"/>
        <w:rPr>
          <w:rFonts w:ascii="Tahoma" w:hAnsi="Tahoma" w:cs="Tahoma"/>
          <w:color w:val="000000" w:themeColor="text1"/>
          <w:sz w:val="20"/>
          <w:szCs w:val="20"/>
        </w:rPr>
      </w:pPr>
      <w:r w:rsidRPr="00691AED">
        <w:rPr>
          <w:rFonts w:ascii="Tahoma" w:hAnsi="Tahoma" w:cs="Tahoma"/>
          <w:color w:val="000000" w:themeColor="text1"/>
          <w:sz w:val="20"/>
          <w:szCs w:val="20"/>
        </w:rPr>
        <w:t>Przedmiotem opcji może być:</w:t>
      </w:r>
    </w:p>
    <w:p w14:paraId="30EAFA3E" w14:textId="77777777" w:rsidR="00691AED" w:rsidRPr="00691AED" w:rsidRDefault="00691AED" w:rsidP="00710591">
      <w:pPr>
        <w:autoSpaceDE w:val="0"/>
        <w:autoSpaceDN w:val="0"/>
        <w:adjustRightInd w:val="0"/>
        <w:spacing w:after="0" w:line="240" w:lineRule="auto"/>
        <w:jc w:val="both"/>
        <w:rPr>
          <w:rFonts w:ascii="Tahoma" w:hAnsi="Tahoma" w:cs="Tahoma"/>
          <w:b/>
          <w:bCs/>
          <w:color w:val="000000" w:themeColor="text1"/>
          <w:sz w:val="20"/>
          <w:szCs w:val="20"/>
        </w:rPr>
      </w:pPr>
    </w:p>
    <w:p w14:paraId="1A018B8C" w14:textId="48C10BB5" w:rsidR="00DC2ACD" w:rsidRPr="00691AED" w:rsidRDefault="00DC2ACD" w:rsidP="00691AED">
      <w:pPr>
        <w:autoSpaceDE w:val="0"/>
        <w:autoSpaceDN w:val="0"/>
        <w:adjustRightInd w:val="0"/>
        <w:spacing w:after="0" w:line="240" w:lineRule="auto"/>
        <w:ind w:left="1418"/>
        <w:jc w:val="both"/>
        <w:rPr>
          <w:rFonts w:ascii="Tahoma" w:hAnsi="Tahoma" w:cs="Tahoma"/>
          <w:b/>
          <w:bCs/>
          <w:color w:val="000000" w:themeColor="text1"/>
          <w:sz w:val="20"/>
          <w:szCs w:val="20"/>
        </w:rPr>
      </w:pPr>
      <w:r w:rsidRPr="00691AED">
        <w:rPr>
          <w:rFonts w:ascii="Tahoma" w:hAnsi="Tahoma" w:cs="Tahoma"/>
          <w:b/>
          <w:bCs/>
          <w:color w:val="000000" w:themeColor="text1"/>
          <w:sz w:val="20"/>
          <w:szCs w:val="20"/>
        </w:rPr>
        <w:t xml:space="preserve">W części I zamówienia: </w:t>
      </w:r>
    </w:p>
    <w:p w14:paraId="4853386D" w14:textId="77777777" w:rsidR="00DC2ACD" w:rsidRPr="00691AED" w:rsidRDefault="00DC2ACD" w:rsidP="000E7621">
      <w:pPr>
        <w:pStyle w:val="Akapitzlist"/>
        <w:numPr>
          <w:ilvl w:val="0"/>
          <w:numId w:val="46"/>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 xml:space="preserve">ubezpieczenie mienia od wszystkich </w:t>
      </w:r>
    </w:p>
    <w:p w14:paraId="3BA87AC6" w14:textId="13CCBD22" w:rsidR="00DC2ACD" w:rsidRPr="00691AED" w:rsidRDefault="00691AED" w:rsidP="000E7621">
      <w:pPr>
        <w:pStyle w:val="Akapitzlist"/>
        <w:numPr>
          <w:ilvl w:val="0"/>
          <w:numId w:val="46"/>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u</w:t>
      </w:r>
      <w:r w:rsidR="00DC2ACD" w:rsidRPr="00691AED">
        <w:rPr>
          <w:rFonts w:ascii="Tahoma" w:hAnsi="Tahoma" w:cs="Tahoma"/>
          <w:color w:val="000000" w:themeColor="text1"/>
          <w:sz w:val="20"/>
          <w:szCs w:val="20"/>
        </w:rPr>
        <w:t xml:space="preserve">bezpieczenia sprzętu elektronicznego od wszystkich </w:t>
      </w:r>
      <w:proofErr w:type="spellStart"/>
      <w:r w:rsidR="00DC2ACD" w:rsidRPr="00691AED">
        <w:rPr>
          <w:rFonts w:ascii="Tahoma" w:hAnsi="Tahoma" w:cs="Tahoma"/>
          <w:color w:val="000000" w:themeColor="text1"/>
          <w:sz w:val="20"/>
          <w:szCs w:val="20"/>
        </w:rPr>
        <w:t>ryzyk</w:t>
      </w:r>
      <w:proofErr w:type="spellEnd"/>
    </w:p>
    <w:p w14:paraId="497ADB37" w14:textId="57EE553B" w:rsidR="00DC2ACD" w:rsidRDefault="00691AED" w:rsidP="000E7621">
      <w:pPr>
        <w:pStyle w:val="Akapitzlist"/>
        <w:numPr>
          <w:ilvl w:val="0"/>
          <w:numId w:val="46"/>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u</w:t>
      </w:r>
      <w:r w:rsidR="00DC2ACD" w:rsidRPr="00691AED">
        <w:rPr>
          <w:rFonts w:ascii="Tahoma" w:hAnsi="Tahoma" w:cs="Tahoma"/>
          <w:color w:val="000000" w:themeColor="text1"/>
          <w:sz w:val="20"/>
          <w:szCs w:val="20"/>
        </w:rPr>
        <w:t xml:space="preserve">bezpieczenia maszyn od uszkodzeń od wszystkich </w:t>
      </w:r>
      <w:proofErr w:type="spellStart"/>
      <w:r w:rsidR="00DC2ACD" w:rsidRPr="00691AED">
        <w:rPr>
          <w:rFonts w:ascii="Tahoma" w:hAnsi="Tahoma" w:cs="Tahoma"/>
          <w:color w:val="000000" w:themeColor="text1"/>
          <w:sz w:val="20"/>
          <w:szCs w:val="20"/>
        </w:rPr>
        <w:t>ryzyk</w:t>
      </w:r>
      <w:proofErr w:type="spellEnd"/>
      <w:r w:rsidR="00DC2ACD" w:rsidRPr="00691AED">
        <w:rPr>
          <w:rFonts w:ascii="Tahoma" w:hAnsi="Tahoma" w:cs="Tahoma"/>
          <w:color w:val="000000" w:themeColor="text1"/>
          <w:sz w:val="20"/>
          <w:szCs w:val="20"/>
        </w:rPr>
        <w:t xml:space="preserve">, </w:t>
      </w:r>
    </w:p>
    <w:p w14:paraId="6D489172" w14:textId="3899A800" w:rsidR="004877CD" w:rsidRPr="00691AED" w:rsidRDefault="004877CD" w:rsidP="000E7621">
      <w:pPr>
        <w:pStyle w:val="Akapitzlist"/>
        <w:numPr>
          <w:ilvl w:val="0"/>
          <w:numId w:val="46"/>
        </w:numPr>
        <w:autoSpaceDE w:val="0"/>
        <w:autoSpaceDN w:val="0"/>
        <w:adjustRightInd w:val="0"/>
        <w:ind w:left="1843" w:hanging="283"/>
        <w:jc w:val="both"/>
        <w:rPr>
          <w:rFonts w:ascii="Tahoma" w:hAnsi="Tahoma" w:cs="Tahoma"/>
          <w:color w:val="000000" w:themeColor="text1"/>
          <w:sz w:val="20"/>
          <w:szCs w:val="20"/>
        </w:rPr>
      </w:pPr>
      <w:r>
        <w:rPr>
          <w:rFonts w:ascii="Tahoma" w:hAnsi="Tahoma" w:cs="Tahoma"/>
          <w:color w:val="000000" w:themeColor="text1"/>
          <w:sz w:val="20"/>
          <w:szCs w:val="20"/>
        </w:rPr>
        <w:t xml:space="preserve">ubezpieczenia maszyn i urządzeń drogowych od wszystkich </w:t>
      </w:r>
      <w:proofErr w:type="spellStart"/>
      <w:r>
        <w:rPr>
          <w:rFonts w:ascii="Tahoma" w:hAnsi="Tahoma" w:cs="Tahoma"/>
          <w:color w:val="000000" w:themeColor="text1"/>
          <w:sz w:val="20"/>
          <w:szCs w:val="20"/>
        </w:rPr>
        <w:t>ryzyk</w:t>
      </w:r>
      <w:proofErr w:type="spellEnd"/>
      <w:r w:rsidR="004775F7">
        <w:rPr>
          <w:rFonts w:ascii="Tahoma" w:hAnsi="Tahoma" w:cs="Tahoma"/>
          <w:color w:val="000000" w:themeColor="text1"/>
          <w:sz w:val="20"/>
          <w:szCs w:val="20"/>
        </w:rPr>
        <w:t xml:space="preserve"> (casco maszyn)</w:t>
      </w:r>
      <w:r>
        <w:rPr>
          <w:rFonts w:ascii="Tahoma" w:hAnsi="Tahoma" w:cs="Tahoma"/>
          <w:color w:val="000000" w:themeColor="text1"/>
          <w:sz w:val="20"/>
          <w:szCs w:val="20"/>
        </w:rPr>
        <w:t>,</w:t>
      </w:r>
    </w:p>
    <w:p w14:paraId="35EABE08" w14:textId="116A34EC"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r w:rsidRPr="00691AED">
        <w:rPr>
          <w:rFonts w:ascii="Tahoma" w:hAnsi="Tahoma" w:cs="Tahoma"/>
          <w:color w:val="000000" w:themeColor="text1"/>
          <w:sz w:val="20"/>
          <w:szCs w:val="20"/>
        </w:rPr>
        <w:t xml:space="preserve">- w przypadku wzrostu łącznej sumy ubezpieczenia danego rodzaju mienia w poszczególnych </w:t>
      </w:r>
      <w:r w:rsidR="00691AED" w:rsidRPr="00691AED">
        <w:rPr>
          <w:rFonts w:ascii="Tahoma" w:hAnsi="Tahoma" w:cs="Tahoma"/>
          <w:color w:val="000000" w:themeColor="text1"/>
          <w:sz w:val="20"/>
          <w:szCs w:val="20"/>
        </w:rPr>
        <w:br/>
      </w:r>
      <w:r w:rsidRPr="00691AED">
        <w:rPr>
          <w:rFonts w:ascii="Tahoma" w:hAnsi="Tahoma" w:cs="Tahoma"/>
          <w:color w:val="000000" w:themeColor="text1"/>
          <w:sz w:val="20"/>
          <w:szCs w:val="20"/>
        </w:rPr>
        <w:t xml:space="preserve">ww. rodzajach ubezpieczeń - </w:t>
      </w:r>
      <w:bookmarkStart w:id="5" w:name="_Hlk61273491"/>
      <w:r w:rsidRPr="00691AED">
        <w:rPr>
          <w:rFonts w:ascii="Tahoma" w:hAnsi="Tahoma" w:cs="Tahoma"/>
          <w:color w:val="000000" w:themeColor="text1"/>
          <w:sz w:val="20"/>
          <w:szCs w:val="20"/>
        </w:rPr>
        <w:t xml:space="preserve">przy zgłoszeniu mienia do ubezpieczenia w systemie na sumy stałe </w:t>
      </w:r>
      <w:r w:rsidR="00691AED" w:rsidRPr="00691AED">
        <w:rPr>
          <w:rFonts w:ascii="Tahoma" w:hAnsi="Tahoma" w:cs="Tahoma"/>
          <w:color w:val="000000" w:themeColor="text1"/>
          <w:sz w:val="20"/>
          <w:szCs w:val="20"/>
        </w:rPr>
        <w:br/>
      </w:r>
      <w:r w:rsidRPr="00691AED">
        <w:rPr>
          <w:rFonts w:ascii="Tahoma" w:hAnsi="Tahoma" w:cs="Tahoma"/>
          <w:color w:val="000000" w:themeColor="text1"/>
          <w:sz w:val="20"/>
          <w:szCs w:val="20"/>
        </w:rPr>
        <w:t xml:space="preserve">o maksymalnie 20% sumy ubezpieczenia w stosunku do sumy ubezpieczenia określonej </w:t>
      </w:r>
      <w:r w:rsidR="00691AED">
        <w:rPr>
          <w:rFonts w:ascii="Tahoma" w:hAnsi="Tahoma" w:cs="Tahoma"/>
          <w:color w:val="000000" w:themeColor="text1"/>
          <w:sz w:val="20"/>
          <w:szCs w:val="20"/>
        </w:rPr>
        <w:br/>
      </w:r>
      <w:r w:rsidRPr="00691AED">
        <w:rPr>
          <w:rFonts w:ascii="Tahoma" w:hAnsi="Tahoma" w:cs="Tahoma"/>
          <w:color w:val="000000" w:themeColor="text1"/>
          <w:sz w:val="20"/>
          <w:szCs w:val="20"/>
        </w:rPr>
        <w:t xml:space="preserve">w załączniku nr </w:t>
      </w:r>
      <w:r w:rsidR="000E2856">
        <w:rPr>
          <w:rFonts w:ascii="Tahoma" w:hAnsi="Tahoma" w:cs="Tahoma"/>
          <w:color w:val="000000" w:themeColor="text1"/>
          <w:sz w:val="20"/>
          <w:szCs w:val="20"/>
        </w:rPr>
        <w:t>6</w:t>
      </w:r>
      <w:r w:rsidRPr="00691AED">
        <w:rPr>
          <w:rFonts w:ascii="Tahoma" w:hAnsi="Tahoma" w:cs="Tahoma"/>
          <w:color w:val="000000" w:themeColor="text1"/>
          <w:sz w:val="20"/>
          <w:szCs w:val="20"/>
        </w:rPr>
        <w:t xml:space="preserve"> do SWZ</w:t>
      </w:r>
      <w:bookmarkEnd w:id="5"/>
      <w:r w:rsidRPr="00691AED">
        <w:rPr>
          <w:rFonts w:ascii="Tahoma" w:hAnsi="Tahoma" w:cs="Tahoma"/>
          <w:color w:val="000000" w:themeColor="text1"/>
          <w:sz w:val="20"/>
          <w:szCs w:val="20"/>
        </w:rPr>
        <w:t>.</w:t>
      </w:r>
    </w:p>
    <w:p w14:paraId="438D6E6B" w14:textId="286C9986"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r w:rsidRPr="00691AE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694A7774" w14:textId="77777777" w:rsidR="00691AED" w:rsidRPr="00691AED" w:rsidRDefault="00691AED" w:rsidP="00691AED">
      <w:pPr>
        <w:autoSpaceDE w:val="0"/>
        <w:autoSpaceDN w:val="0"/>
        <w:adjustRightInd w:val="0"/>
        <w:spacing w:after="0" w:line="240" w:lineRule="auto"/>
        <w:ind w:left="1418"/>
        <w:jc w:val="both"/>
        <w:rPr>
          <w:rFonts w:ascii="Tahoma" w:hAnsi="Tahoma" w:cs="Tahoma"/>
          <w:color w:val="000000" w:themeColor="text1"/>
          <w:sz w:val="20"/>
          <w:szCs w:val="20"/>
        </w:rPr>
      </w:pPr>
    </w:p>
    <w:p w14:paraId="23D1D5DD" w14:textId="77777777" w:rsidR="00DC2ACD" w:rsidRPr="00691AED" w:rsidRDefault="00DC2ACD" w:rsidP="00691AED">
      <w:pPr>
        <w:autoSpaceDE w:val="0"/>
        <w:autoSpaceDN w:val="0"/>
        <w:adjustRightInd w:val="0"/>
        <w:spacing w:after="0" w:line="240" w:lineRule="auto"/>
        <w:ind w:left="1418"/>
        <w:jc w:val="both"/>
        <w:rPr>
          <w:rFonts w:ascii="Tahoma" w:hAnsi="Tahoma" w:cs="Tahoma"/>
          <w:b/>
          <w:bCs/>
          <w:color w:val="000000" w:themeColor="text1"/>
          <w:sz w:val="20"/>
          <w:szCs w:val="20"/>
        </w:rPr>
      </w:pPr>
      <w:r w:rsidRPr="00691AED">
        <w:rPr>
          <w:rFonts w:ascii="Tahoma" w:hAnsi="Tahoma" w:cs="Tahoma"/>
          <w:b/>
          <w:bCs/>
          <w:color w:val="000000" w:themeColor="text1"/>
          <w:sz w:val="20"/>
          <w:szCs w:val="20"/>
        </w:rPr>
        <w:lastRenderedPageBreak/>
        <w:t>W części II zamówienia</w:t>
      </w:r>
      <w:r w:rsidRPr="00691AED">
        <w:rPr>
          <w:rFonts w:ascii="Tahoma" w:hAnsi="Tahoma" w:cs="Tahoma"/>
          <w:color w:val="000000" w:themeColor="text1"/>
          <w:sz w:val="20"/>
          <w:szCs w:val="20"/>
        </w:rPr>
        <w:t>:</w:t>
      </w:r>
    </w:p>
    <w:p w14:paraId="440654B4" w14:textId="77777777" w:rsidR="00DC2ACD" w:rsidRPr="00691AED" w:rsidRDefault="00DC2ACD" w:rsidP="000E7621">
      <w:pPr>
        <w:pStyle w:val="Akapitzlist"/>
        <w:numPr>
          <w:ilvl w:val="0"/>
          <w:numId w:val="47"/>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ubezpieczenie odpowiedzialności cywilnej posiadaczy pojazdów mechanicznych,</w:t>
      </w:r>
    </w:p>
    <w:p w14:paraId="41EC59ED" w14:textId="77777777" w:rsidR="00DC2ACD" w:rsidRPr="00691AED" w:rsidRDefault="00DC2ACD" w:rsidP="000E7621">
      <w:pPr>
        <w:pStyle w:val="Akapitzlist"/>
        <w:numPr>
          <w:ilvl w:val="0"/>
          <w:numId w:val="47"/>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ubezpieczenie autocasco,</w:t>
      </w:r>
    </w:p>
    <w:p w14:paraId="2342BF74" w14:textId="77777777" w:rsidR="00DC2ACD" w:rsidRPr="00691AED" w:rsidRDefault="00DC2ACD" w:rsidP="000E7621">
      <w:pPr>
        <w:pStyle w:val="Akapitzlist"/>
        <w:numPr>
          <w:ilvl w:val="0"/>
          <w:numId w:val="47"/>
        </w:numPr>
        <w:autoSpaceDE w:val="0"/>
        <w:autoSpaceDN w:val="0"/>
        <w:adjustRightInd w:val="0"/>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ubezpieczenie następstw nieszczęśliwych wypadków kierowcy i pasażerów,</w:t>
      </w:r>
    </w:p>
    <w:p w14:paraId="644D4F0D" w14:textId="77777777"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r w:rsidRPr="00691AED">
        <w:rPr>
          <w:rFonts w:ascii="Tahoma" w:hAnsi="Tahoma" w:cs="Tahoma"/>
          <w:color w:val="000000" w:themeColor="text1"/>
          <w:sz w:val="20"/>
          <w:szCs w:val="20"/>
        </w:rPr>
        <w:t>- w przypadku ubezpieczenia pojazdów nabywanych przez Zamawiającego (podmioty podlegające ubezpieczeniu na podstawie niniejszego postępowania) w trakcie trwania umowy w sprawie zamówienia publicznego.</w:t>
      </w:r>
    </w:p>
    <w:p w14:paraId="04DE8C27" w14:textId="7CD11062"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r w:rsidRPr="00691AED">
        <w:rPr>
          <w:rFonts w:ascii="Tahoma" w:hAnsi="Tahoma" w:cs="Tahoma"/>
          <w:color w:val="000000" w:themeColor="text1"/>
          <w:sz w:val="20"/>
          <w:szCs w:val="20"/>
        </w:rPr>
        <w:t>Maksymalna wartość opcji dla niniejszej części zamówienia wynosi 25% składki za zamówienie podstawowe, pierwotnie określonej w umowie w sprawie zamówienia publicznego.</w:t>
      </w:r>
    </w:p>
    <w:p w14:paraId="7B6E8B90" w14:textId="77777777" w:rsidR="00691AED" w:rsidRPr="00CE2B8D" w:rsidRDefault="00691AED" w:rsidP="00691AED">
      <w:pPr>
        <w:autoSpaceDE w:val="0"/>
        <w:autoSpaceDN w:val="0"/>
        <w:adjustRightInd w:val="0"/>
        <w:spacing w:after="0" w:line="240" w:lineRule="auto"/>
        <w:ind w:left="1418"/>
        <w:jc w:val="both"/>
        <w:rPr>
          <w:rFonts w:ascii="Tahoma" w:hAnsi="Tahoma" w:cs="Tahoma"/>
          <w:color w:val="FF0000"/>
          <w:sz w:val="20"/>
          <w:szCs w:val="20"/>
        </w:rPr>
      </w:pPr>
    </w:p>
    <w:p w14:paraId="0AA106B4" w14:textId="77777777" w:rsidR="00691AED" w:rsidRPr="00691AED" w:rsidRDefault="00DC2ACD" w:rsidP="00691AED">
      <w:pPr>
        <w:autoSpaceDE w:val="0"/>
        <w:autoSpaceDN w:val="0"/>
        <w:adjustRightInd w:val="0"/>
        <w:spacing w:after="0" w:line="240" w:lineRule="auto"/>
        <w:ind w:left="1418"/>
        <w:jc w:val="both"/>
        <w:rPr>
          <w:rFonts w:ascii="Tahoma" w:hAnsi="Tahoma" w:cs="Tahoma"/>
          <w:b/>
          <w:bCs/>
          <w:color w:val="000000" w:themeColor="text1"/>
          <w:sz w:val="20"/>
          <w:szCs w:val="20"/>
        </w:rPr>
      </w:pPr>
      <w:r w:rsidRPr="00691AED">
        <w:rPr>
          <w:rFonts w:ascii="Tahoma" w:hAnsi="Tahoma" w:cs="Tahoma"/>
          <w:b/>
          <w:bCs/>
          <w:color w:val="000000" w:themeColor="text1"/>
          <w:sz w:val="20"/>
          <w:szCs w:val="20"/>
        </w:rPr>
        <w:t xml:space="preserve">W części III zamówienia: </w:t>
      </w:r>
    </w:p>
    <w:p w14:paraId="68B37341" w14:textId="2AECA16A" w:rsidR="00DC2ACD" w:rsidRPr="00691AED" w:rsidRDefault="00691AED" w:rsidP="00691AED">
      <w:pPr>
        <w:autoSpaceDE w:val="0"/>
        <w:autoSpaceDN w:val="0"/>
        <w:adjustRightInd w:val="0"/>
        <w:spacing w:after="0" w:line="240" w:lineRule="auto"/>
        <w:ind w:left="1843" w:hanging="283"/>
        <w:jc w:val="both"/>
        <w:rPr>
          <w:rFonts w:ascii="Tahoma" w:hAnsi="Tahoma" w:cs="Tahoma"/>
          <w:color w:val="000000" w:themeColor="text1"/>
          <w:sz w:val="20"/>
          <w:szCs w:val="20"/>
        </w:rPr>
      </w:pPr>
      <w:r w:rsidRPr="00691AED">
        <w:rPr>
          <w:rFonts w:ascii="Tahoma" w:hAnsi="Tahoma" w:cs="Tahoma"/>
          <w:color w:val="000000" w:themeColor="text1"/>
          <w:sz w:val="20"/>
          <w:szCs w:val="20"/>
        </w:rPr>
        <w:t>a)</w:t>
      </w:r>
      <w:r w:rsidRPr="00691AED">
        <w:rPr>
          <w:rFonts w:ascii="Tahoma" w:hAnsi="Tahoma" w:cs="Tahoma"/>
          <w:b/>
          <w:bCs/>
          <w:color w:val="000000" w:themeColor="text1"/>
          <w:sz w:val="20"/>
          <w:szCs w:val="20"/>
        </w:rPr>
        <w:t xml:space="preserve"> </w:t>
      </w:r>
      <w:r w:rsidRPr="00691AED">
        <w:rPr>
          <w:rFonts w:ascii="Tahoma" w:hAnsi="Tahoma" w:cs="Tahoma"/>
          <w:color w:val="000000" w:themeColor="text1"/>
          <w:sz w:val="20"/>
          <w:szCs w:val="20"/>
        </w:rPr>
        <w:tab/>
      </w:r>
      <w:r w:rsidR="00DC2ACD" w:rsidRPr="00691AED">
        <w:rPr>
          <w:rFonts w:ascii="Tahoma" w:hAnsi="Tahoma" w:cs="Tahoma"/>
          <w:color w:val="000000" w:themeColor="text1"/>
          <w:sz w:val="20"/>
          <w:szCs w:val="20"/>
        </w:rPr>
        <w:t>ubezpieczenie następstw nieszczęśliwych wypadków członków ochotniczej straży pożarnej</w:t>
      </w:r>
    </w:p>
    <w:p w14:paraId="47598291" w14:textId="77777777"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bookmarkStart w:id="6" w:name="_Hlk61274436"/>
      <w:r w:rsidRPr="00691AED">
        <w:rPr>
          <w:rFonts w:ascii="Tahoma" w:hAnsi="Tahoma" w:cs="Tahoma"/>
          <w:color w:val="000000" w:themeColor="text1"/>
          <w:sz w:val="20"/>
          <w:szCs w:val="20"/>
        </w:rPr>
        <w:t>- w przypadku zgłoszenia do ubezpieczenia w trakcie w trakcie trwania umowy w sprawie zamówienia publicznego nowych członków ochotniczych straży pożarnych.</w:t>
      </w:r>
    </w:p>
    <w:bookmarkEnd w:id="6"/>
    <w:p w14:paraId="4FF2DB7A" w14:textId="77777777" w:rsidR="00DC2ACD" w:rsidRPr="00691AED" w:rsidRDefault="00DC2ACD" w:rsidP="00691AED">
      <w:pPr>
        <w:autoSpaceDE w:val="0"/>
        <w:autoSpaceDN w:val="0"/>
        <w:adjustRightInd w:val="0"/>
        <w:spacing w:after="0" w:line="240" w:lineRule="auto"/>
        <w:ind w:left="1418"/>
        <w:jc w:val="both"/>
        <w:rPr>
          <w:rFonts w:ascii="Tahoma" w:hAnsi="Tahoma" w:cs="Tahoma"/>
          <w:color w:val="000000" w:themeColor="text1"/>
          <w:sz w:val="20"/>
          <w:szCs w:val="20"/>
        </w:rPr>
      </w:pPr>
      <w:r w:rsidRPr="00691AE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3DAB10BC" w14:textId="77777777" w:rsidR="00691AED" w:rsidRDefault="00691AED" w:rsidP="00691AED">
      <w:pPr>
        <w:pStyle w:val="Akapitzlist"/>
        <w:autoSpaceDE w:val="0"/>
        <w:autoSpaceDN w:val="0"/>
        <w:ind w:left="709"/>
        <w:jc w:val="both"/>
        <w:rPr>
          <w:rFonts w:ascii="Tahoma" w:hAnsi="Tahoma" w:cs="Tahoma"/>
          <w:i/>
          <w:iCs/>
          <w:color w:val="FF0000"/>
          <w:sz w:val="20"/>
          <w:szCs w:val="20"/>
        </w:rPr>
      </w:pPr>
    </w:p>
    <w:p w14:paraId="32DAB941" w14:textId="011C902B" w:rsidR="00DC2ACD" w:rsidRPr="00691AED" w:rsidRDefault="00DC2ACD" w:rsidP="00691AED">
      <w:pPr>
        <w:pStyle w:val="Akapitzlist"/>
        <w:numPr>
          <w:ilvl w:val="2"/>
          <w:numId w:val="1"/>
        </w:numPr>
        <w:autoSpaceDE w:val="0"/>
        <w:autoSpaceDN w:val="0"/>
        <w:ind w:left="1276" w:hanging="709"/>
        <w:jc w:val="both"/>
        <w:rPr>
          <w:rFonts w:ascii="Tahoma" w:hAnsi="Tahoma" w:cs="Tahoma"/>
          <w:color w:val="000000" w:themeColor="text1"/>
          <w:sz w:val="20"/>
          <w:szCs w:val="20"/>
        </w:rPr>
      </w:pPr>
      <w:r w:rsidRPr="00691AED">
        <w:rPr>
          <w:rFonts w:ascii="Tahoma" w:hAnsi="Tahoma" w:cs="Tahoma"/>
          <w:color w:val="000000" w:themeColor="text1"/>
          <w:sz w:val="20"/>
          <w:szCs w:val="20"/>
        </w:rPr>
        <w:t xml:space="preserve">Składka będzie rozliczana zgodnie z określoną w załączniku nr </w:t>
      </w:r>
      <w:r w:rsidR="000E2856">
        <w:rPr>
          <w:rFonts w:ascii="Tahoma" w:hAnsi="Tahoma" w:cs="Tahoma"/>
          <w:color w:val="000000" w:themeColor="text1"/>
          <w:sz w:val="20"/>
          <w:szCs w:val="20"/>
        </w:rPr>
        <w:t>5</w:t>
      </w:r>
      <w:r w:rsidRPr="00691AED">
        <w:rPr>
          <w:rFonts w:ascii="Tahoma" w:hAnsi="Tahoma" w:cs="Tahoma"/>
          <w:color w:val="000000" w:themeColor="text1"/>
          <w:sz w:val="20"/>
          <w:szCs w:val="20"/>
        </w:rPr>
        <w:t xml:space="preserve"> do SWZ klauzulą warunków i taryf dotyczącą danej części zamówienia.</w:t>
      </w:r>
    </w:p>
    <w:p w14:paraId="28600F4F" w14:textId="77777777" w:rsidR="00DC2ACD" w:rsidRDefault="00DC2ACD" w:rsidP="00710591">
      <w:pPr>
        <w:pStyle w:val="Akapitzlist"/>
        <w:tabs>
          <w:tab w:val="left" w:pos="0"/>
        </w:tabs>
        <w:ind w:left="567"/>
        <w:jc w:val="both"/>
        <w:rPr>
          <w:rFonts w:ascii="Tahoma" w:hAnsi="Tahoma" w:cs="Tahoma"/>
          <w:b/>
          <w:sz w:val="20"/>
          <w:szCs w:val="20"/>
        </w:rPr>
      </w:pPr>
    </w:p>
    <w:p w14:paraId="13169483" w14:textId="6CFC5BF1" w:rsidR="003D417E" w:rsidRPr="00982F80" w:rsidRDefault="003D417E" w:rsidP="00262DBB">
      <w:pPr>
        <w:pStyle w:val="Akapitzlist"/>
        <w:numPr>
          <w:ilvl w:val="1"/>
          <w:numId w:val="1"/>
        </w:numPr>
        <w:tabs>
          <w:tab w:val="left" w:pos="0"/>
        </w:tabs>
        <w:ind w:left="426" w:hanging="426"/>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37FF573D" w14:textId="77777777" w:rsidR="00691AED" w:rsidRDefault="00691AED" w:rsidP="00691AED">
      <w:pPr>
        <w:pStyle w:val="Akapitzlist"/>
        <w:tabs>
          <w:tab w:val="left" w:pos="0"/>
        </w:tabs>
        <w:ind w:left="709"/>
        <w:jc w:val="both"/>
        <w:rPr>
          <w:rFonts w:ascii="Tahoma" w:hAnsi="Tahoma" w:cs="Tahoma"/>
          <w:sz w:val="20"/>
          <w:szCs w:val="20"/>
        </w:rPr>
      </w:pPr>
    </w:p>
    <w:p w14:paraId="29D00069" w14:textId="7E757090" w:rsidR="0069153C" w:rsidRDefault="003D417E" w:rsidP="00262DBB">
      <w:pPr>
        <w:pStyle w:val="Akapitzlist"/>
        <w:numPr>
          <w:ilvl w:val="2"/>
          <w:numId w:val="1"/>
        </w:numPr>
        <w:tabs>
          <w:tab w:val="left" w:pos="0"/>
        </w:tabs>
        <w:ind w:left="1418"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w:t>
      </w:r>
      <w:r w:rsidR="00262DBB">
        <w:rPr>
          <w:rFonts w:ascii="Tahoma" w:hAnsi="Tahoma" w:cs="Tahoma"/>
          <w:sz w:val="20"/>
          <w:szCs w:val="20"/>
        </w:rPr>
        <w:br/>
      </w:r>
      <w:r w:rsidRPr="00800471">
        <w:rPr>
          <w:rFonts w:ascii="Tahoma" w:hAnsi="Tahoma" w:cs="Tahoma"/>
          <w:sz w:val="20"/>
          <w:szCs w:val="20"/>
        </w:rPr>
        <w:t xml:space="preserve">o działalności ubezpieczeniowej i </w:t>
      </w:r>
      <w:r w:rsidRPr="00262DBB">
        <w:rPr>
          <w:rFonts w:ascii="Tahoma" w:hAnsi="Tahoma" w:cs="Tahoma"/>
          <w:sz w:val="20"/>
          <w:szCs w:val="20"/>
        </w:rPr>
        <w:t xml:space="preserve">reasekuracyjnej </w:t>
      </w:r>
      <w:bookmarkStart w:id="7" w:name="_Hlk55223063"/>
      <w:r w:rsidRPr="00262DBB">
        <w:rPr>
          <w:rFonts w:ascii="Tahoma" w:hAnsi="Tahoma" w:cs="Tahoma"/>
          <w:sz w:val="20"/>
          <w:szCs w:val="20"/>
        </w:rPr>
        <w:t>(</w:t>
      </w:r>
      <w:bookmarkStart w:id="8" w:name="_Hlk81811728"/>
      <w:r w:rsidR="00EA5911" w:rsidRPr="00262DBB">
        <w:rPr>
          <w:rFonts w:ascii="Tahoma" w:hAnsi="Tahoma" w:cs="Tahoma"/>
          <w:sz w:val="20"/>
          <w:szCs w:val="20"/>
        </w:rPr>
        <w:t>Dz. U. z 2021 r. poz. 1130</w:t>
      </w:r>
      <w:bookmarkEnd w:id="8"/>
      <w:r w:rsidRPr="00262DBB">
        <w:rPr>
          <w:rFonts w:ascii="Tahoma" w:hAnsi="Tahoma" w:cs="Tahoma"/>
          <w:sz w:val="20"/>
          <w:szCs w:val="20"/>
        </w:rPr>
        <w:t>)</w:t>
      </w:r>
      <w:bookmarkEnd w:id="7"/>
      <w:r w:rsidRPr="00262DBB">
        <w:rPr>
          <w:rFonts w:ascii="Tahoma" w:hAnsi="Tahoma" w:cs="Tahoma"/>
          <w:sz w:val="20"/>
          <w:szCs w:val="20"/>
        </w:rPr>
        <w:t>.</w:t>
      </w:r>
    </w:p>
    <w:p w14:paraId="1812D695" w14:textId="77777777" w:rsidR="00691AED" w:rsidRDefault="00691AED" w:rsidP="00262DBB">
      <w:pPr>
        <w:pStyle w:val="Akapitzlist"/>
        <w:tabs>
          <w:tab w:val="left" w:pos="0"/>
        </w:tabs>
        <w:ind w:left="1418" w:hanging="709"/>
        <w:jc w:val="both"/>
        <w:rPr>
          <w:rFonts w:ascii="Tahoma" w:hAnsi="Tahoma" w:cs="Tahoma"/>
          <w:sz w:val="20"/>
          <w:szCs w:val="20"/>
        </w:rPr>
      </w:pPr>
    </w:p>
    <w:p w14:paraId="368E2C84" w14:textId="59C28FC8" w:rsidR="0069153C" w:rsidRDefault="003D417E" w:rsidP="00262DBB">
      <w:pPr>
        <w:pStyle w:val="Akapitzlist"/>
        <w:numPr>
          <w:ilvl w:val="2"/>
          <w:numId w:val="1"/>
        </w:numPr>
        <w:tabs>
          <w:tab w:val="left" w:pos="0"/>
        </w:tabs>
        <w:ind w:left="1418"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23D7AFA9" w14:textId="77777777" w:rsidR="00691AED" w:rsidRDefault="00691AED" w:rsidP="00262DBB">
      <w:pPr>
        <w:pStyle w:val="Akapitzlist"/>
        <w:tabs>
          <w:tab w:val="left" w:pos="0"/>
        </w:tabs>
        <w:ind w:left="1418" w:hanging="709"/>
        <w:jc w:val="both"/>
        <w:rPr>
          <w:rFonts w:ascii="Tahoma" w:hAnsi="Tahoma" w:cs="Tahoma"/>
          <w:sz w:val="20"/>
          <w:szCs w:val="20"/>
        </w:rPr>
      </w:pPr>
    </w:p>
    <w:p w14:paraId="7E04A550" w14:textId="25BECD53" w:rsidR="003D417E" w:rsidRPr="0069153C" w:rsidRDefault="003D417E" w:rsidP="00262DBB">
      <w:pPr>
        <w:pStyle w:val="Akapitzlist"/>
        <w:numPr>
          <w:ilvl w:val="2"/>
          <w:numId w:val="1"/>
        </w:numPr>
        <w:tabs>
          <w:tab w:val="left" w:pos="0"/>
        </w:tabs>
        <w:ind w:left="1418"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4733726F" w:rsidR="003D417E" w:rsidRPr="00800471" w:rsidRDefault="003D417E" w:rsidP="00262DBB">
      <w:pPr>
        <w:pStyle w:val="Akapitzlist"/>
        <w:tabs>
          <w:tab w:val="left" w:pos="0"/>
        </w:tabs>
        <w:ind w:left="1843" w:hanging="283"/>
        <w:jc w:val="both"/>
        <w:rPr>
          <w:rFonts w:ascii="Tahoma" w:hAnsi="Tahoma" w:cs="Tahoma"/>
          <w:sz w:val="20"/>
          <w:szCs w:val="20"/>
        </w:rPr>
      </w:pPr>
      <w:r w:rsidRPr="00800471">
        <w:rPr>
          <w:rFonts w:ascii="Tahoma" w:hAnsi="Tahoma" w:cs="Tahoma"/>
          <w:sz w:val="20"/>
          <w:szCs w:val="20"/>
        </w:rPr>
        <w:t xml:space="preserve">- </w:t>
      </w:r>
      <w:r w:rsidR="00262DBB">
        <w:rPr>
          <w:rFonts w:ascii="Tahoma" w:hAnsi="Tahoma" w:cs="Tahoma"/>
          <w:sz w:val="20"/>
          <w:szCs w:val="20"/>
        </w:rPr>
        <w:tab/>
      </w:r>
      <w:r w:rsidRPr="00800471">
        <w:rPr>
          <w:rFonts w:ascii="Tahoma" w:hAnsi="Tahoma" w:cs="Tahoma"/>
          <w:sz w:val="20"/>
          <w:szCs w:val="20"/>
        </w:rPr>
        <w:t>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1BB9E8B7" w:rsidR="003D417E" w:rsidRPr="00800471" w:rsidRDefault="003D417E" w:rsidP="00262DBB">
      <w:pPr>
        <w:pStyle w:val="Akapitzlist"/>
        <w:tabs>
          <w:tab w:val="left" w:pos="0"/>
        </w:tabs>
        <w:ind w:left="1843" w:hanging="283"/>
        <w:jc w:val="both"/>
        <w:rPr>
          <w:rFonts w:ascii="Tahoma" w:hAnsi="Tahoma" w:cs="Tahoma"/>
          <w:sz w:val="20"/>
          <w:szCs w:val="20"/>
        </w:rPr>
      </w:pPr>
      <w:r w:rsidRPr="00800471">
        <w:rPr>
          <w:rFonts w:ascii="Tahoma" w:hAnsi="Tahoma" w:cs="Tahoma"/>
          <w:sz w:val="20"/>
          <w:szCs w:val="20"/>
        </w:rPr>
        <w:t xml:space="preserve">- </w:t>
      </w:r>
      <w:r w:rsidR="00262DBB">
        <w:rPr>
          <w:rFonts w:ascii="Tahoma" w:hAnsi="Tahoma" w:cs="Tahoma"/>
          <w:sz w:val="20"/>
          <w:szCs w:val="20"/>
        </w:rPr>
        <w:tab/>
      </w:r>
      <w:r w:rsidRPr="00800471">
        <w:rPr>
          <w:rFonts w:ascii="Tahoma" w:hAnsi="Tahoma" w:cs="Tahoma"/>
          <w:sz w:val="20"/>
          <w:szCs w:val="20"/>
        </w:rPr>
        <w:t>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262DBB">
      <w:pPr>
        <w:pStyle w:val="Akapitzlist"/>
        <w:tabs>
          <w:tab w:val="left" w:pos="0"/>
        </w:tabs>
        <w:ind w:left="1418"/>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13BD7484" w14:textId="77777777" w:rsidR="00691AED" w:rsidRPr="00691AED" w:rsidRDefault="00691AED" w:rsidP="00691AED">
      <w:pPr>
        <w:pStyle w:val="Akapitzlist"/>
        <w:tabs>
          <w:tab w:val="left" w:pos="0"/>
        </w:tabs>
        <w:ind w:left="567"/>
        <w:jc w:val="both"/>
        <w:rPr>
          <w:rFonts w:ascii="Tahoma" w:hAnsi="Tahoma" w:cs="Tahoma"/>
          <w:sz w:val="20"/>
          <w:szCs w:val="20"/>
        </w:rPr>
      </w:pPr>
      <w:bookmarkStart w:id="9" w:name="_Hlk69811912"/>
    </w:p>
    <w:p w14:paraId="6095E82D" w14:textId="05C19FDB" w:rsidR="00DA7D39" w:rsidRPr="00EF4FF1" w:rsidRDefault="00DA7D39" w:rsidP="005F2B15">
      <w:pPr>
        <w:pStyle w:val="Akapitzlist"/>
        <w:numPr>
          <w:ilvl w:val="1"/>
          <w:numId w:val="1"/>
        </w:numPr>
        <w:ind w:left="426" w:hanging="426"/>
        <w:jc w:val="both"/>
        <w:rPr>
          <w:rFonts w:ascii="Tahoma" w:hAnsi="Tahoma" w:cs="Tahoma"/>
          <w:sz w:val="20"/>
          <w:szCs w:val="20"/>
        </w:rPr>
      </w:pPr>
      <w:r w:rsidRPr="005F2B15">
        <w:rPr>
          <w:rFonts w:ascii="Tahoma" w:hAnsi="Tahoma" w:cs="Tahoma"/>
          <w:color w:val="000000" w:themeColor="text1"/>
          <w:sz w:val="20"/>
          <w:szCs w:val="20"/>
        </w:rPr>
        <w:t xml:space="preserve">Zamawiający informuje, że załączniki nr </w:t>
      </w:r>
      <w:r w:rsidR="000E2856" w:rsidRPr="005F2B15">
        <w:rPr>
          <w:rFonts w:ascii="Tahoma" w:hAnsi="Tahoma" w:cs="Tahoma"/>
          <w:color w:val="000000" w:themeColor="text1"/>
          <w:sz w:val="20"/>
          <w:szCs w:val="20"/>
        </w:rPr>
        <w:t>5</w:t>
      </w:r>
      <w:r w:rsidRPr="005F2B15">
        <w:rPr>
          <w:rFonts w:ascii="Tahoma" w:hAnsi="Tahoma" w:cs="Tahoma"/>
          <w:color w:val="000000" w:themeColor="text1"/>
          <w:sz w:val="20"/>
          <w:szCs w:val="20"/>
        </w:rPr>
        <w:t xml:space="preserve"> i </w:t>
      </w:r>
      <w:r w:rsidR="000E2856" w:rsidRPr="005F2B15">
        <w:rPr>
          <w:rFonts w:ascii="Tahoma" w:hAnsi="Tahoma" w:cs="Tahoma"/>
          <w:color w:val="000000" w:themeColor="text1"/>
          <w:sz w:val="20"/>
          <w:szCs w:val="20"/>
        </w:rPr>
        <w:t>6</w:t>
      </w:r>
      <w:r w:rsidRPr="005F2B15">
        <w:rPr>
          <w:rFonts w:ascii="Tahoma" w:hAnsi="Tahoma" w:cs="Tahoma"/>
          <w:color w:val="000000" w:themeColor="text1"/>
          <w:sz w:val="20"/>
          <w:szCs w:val="20"/>
        </w:rPr>
        <w:t xml:space="preserve"> do SWZ zawierają informacje o charakterze poufnym. W związku z powyższym na podstawie art. 280 ust. 3 Zamawiający udostępni w/w załączniki tym Wykonawcom, którzy </w:t>
      </w:r>
      <w:r w:rsidRPr="00636FC7">
        <w:rPr>
          <w:rFonts w:ascii="Tahoma" w:hAnsi="Tahoma" w:cs="Tahoma"/>
          <w:color w:val="000000" w:themeColor="text1"/>
          <w:sz w:val="20"/>
          <w:szCs w:val="20"/>
        </w:rPr>
        <w:t xml:space="preserve">bezpośrednio zwrócą sią ze stosowanym wnioskiem o udostępnienie informacji poufnych zgodnie z wzorem stanowiącym załącznik nr </w:t>
      </w:r>
      <w:r w:rsidR="000E2856" w:rsidRPr="00636FC7">
        <w:rPr>
          <w:rFonts w:ascii="Tahoma" w:hAnsi="Tahoma" w:cs="Tahoma"/>
          <w:color w:val="000000" w:themeColor="text1"/>
          <w:sz w:val="20"/>
          <w:szCs w:val="20"/>
        </w:rPr>
        <w:t>7</w:t>
      </w:r>
      <w:r w:rsidRPr="00636FC7">
        <w:rPr>
          <w:rFonts w:ascii="Tahoma" w:hAnsi="Tahoma" w:cs="Tahoma"/>
          <w:color w:val="000000" w:themeColor="text1"/>
          <w:sz w:val="20"/>
          <w:szCs w:val="20"/>
        </w:rPr>
        <w:t xml:space="preserve"> do SWZ. Wykonawca zobowiązany jest przesłać podpisany wniosek za pośrednictwem </w:t>
      </w:r>
      <w:r w:rsidR="004072DF" w:rsidRPr="00636FC7">
        <w:rPr>
          <w:rFonts w:ascii="Tahoma" w:hAnsi="Tahoma" w:cs="Tahoma"/>
          <w:sz w:val="20"/>
          <w:szCs w:val="20"/>
        </w:rPr>
        <w:t xml:space="preserve">Platformy </w:t>
      </w:r>
      <w:proofErr w:type="spellStart"/>
      <w:r w:rsidR="004072DF" w:rsidRPr="00636FC7">
        <w:rPr>
          <w:rFonts w:ascii="Tahoma" w:hAnsi="Tahoma" w:cs="Tahoma"/>
          <w:sz w:val="20"/>
          <w:szCs w:val="20"/>
        </w:rPr>
        <w:t>Josephine</w:t>
      </w:r>
      <w:proofErr w:type="spellEnd"/>
      <w:r w:rsidR="004072DF" w:rsidRPr="00636FC7">
        <w:rPr>
          <w:rFonts w:ascii="Tahoma" w:hAnsi="Tahoma" w:cs="Tahoma"/>
          <w:sz w:val="20"/>
          <w:szCs w:val="20"/>
        </w:rPr>
        <w:t xml:space="preserve"> </w:t>
      </w:r>
      <w:r w:rsidR="00636FC7">
        <w:rPr>
          <w:rFonts w:ascii="Tahoma" w:hAnsi="Tahoma" w:cs="Tahoma"/>
          <w:sz w:val="20"/>
          <w:szCs w:val="20"/>
        </w:rPr>
        <w:t>korzystając z zakładki do przesyłania wiadomości</w:t>
      </w:r>
      <w:r w:rsidRPr="005F2B15">
        <w:rPr>
          <w:rFonts w:ascii="Tahoma" w:hAnsi="Tahoma" w:cs="Tahoma"/>
          <w:color w:val="000000" w:themeColor="text1"/>
          <w:sz w:val="20"/>
          <w:szCs w:val="20"/>
        </w:rPr>
        <w:t xml:space="preserve"> bądź</w:t>
      </w:r>
      <w:r w:rsidR="00636FC7">
        <w:rPr>
          <w:rFonts w:ascii="Tahoma" w:hAnsi="Tahoma" w:cs="Tahoma"/>
          <w:color w:val="000000" w:themeColor="text1"/>
          <w:sz w:val="20"/>
          <w:szCs w:val="20"/>
        </w:rPr>
        <w:t xml:space="preserve">, w przypadku problemów z działaniem Platformy </w:t>
      </w:r>
      <w:r w:rsidRPr="005F2B15">
        <w:rPr>
          <w:rFonts w:ascii="Tahoma" w:hAnsi="Tahoma" w:cs="Tahoma"/>
          <w:color w:val="000000" w:themeColor="text1"/>
          <w:sz w:val="20"/>
          <w:szCs w:val="20"/>
        </w:rPr>
        <w:t xml:space="preserve"> na adres e-mail: </w:t>
      </w:r>
      <w:hyperlink r:id="rId14" w:history="1">
        <w:r w:rsidR="00636FC7" w:rsidRPr="00FB191A">
          <w:rPr>
            <w:rStyle w:val="Hipercze"/>
            <w:rFonts w:ascii="Tahoma" w:hAnsi="Tahoma" w:cs="Tahoma"/>
            <w:sz w:val="20"/>
            <w:szCs w:val="20"/>
          </w:rPr>
          <w:t>przetargi@niegowa.pl</w:t>
        </w:r>
      </w:hyperlink>
      <w:r w:rsidR="00636FC7">
        <w:rPr>
          <w:rFonts w:ascii="Tahoma" w:hAnsi="Tahoma" w:cs="Tahoma"/>
          <w:color w:val="000000" w:themeColor="text1"/>
          <w:sz w:val="20"/>
          <w:szCs w:val="20"/>
        </w:rPr>
        <w:t xml:space="preserve"> </w:t>
      </w:r>
      <w:r w:rsidRPr="005F2B15">
        <w:rPr>
          <w:rFonts w:ascii="Tahoma" w:hAnsi="Tahoma" w:cs="Tahoma"/>
          <w:color w:val="000000" w:themeColor="text1"/>
          <w:sz w:val="20"/>
          <w:szCs w:val="20"/>
        </w:rPr>
        <w:t xml:space="preserve"> Zamawiający dopuszcza złożenie wniosku w formie elektronicznej, w postaci elektronicznej opatrzonej podpisem</w:t>
      </w:r>
      <w:r w:rsidR="00636FC7">
        <w:rPr>
          <w:rFonts w:ascii="Tahoma" w:hAnsi="Tahoma" w:cs="Tahoma"/>
          <w:color w:val="000000" w:themeColor="text1"/>
          <w:sz w:val="20"/>
          <w:szCs w:val="20"/>
        </w:rPr>
        <w:t xml:space="preserve"> kwalifikowanym,</w:t>
      </w:r>
      <w:r w:rsidRPr="005F2B15">
        <w:rPr>
          <w:rFonts w:ascii="Tahoma" w:hAnsi="Tahoma" w:cs="Tahoma"/>
          <w:color w:val="000000" w:themeColor="text1"/>
          <w:sz w:val="20"/>
          <w:szCs w:val="20"/>
        </w:rPr>
        <w:t xml:space="preserve"> zaufanym lub podpisem osobistym bądź jako cyfrowe odwzorowanie (zdefiniowane w pkt 12.7.2 SWZ) wniosku podpisanego własnoręcznie. </w:t>
      </w:r>
      <w:bookmarkEnd w:id="9"/>
    </w:p>
    <w:p w14:paraId="701E3F1E" w14:textId="40B644BA" w:rsidR="00EF4FF1" w:rsidRDefault="00EF4FF1" w:rsidP="00EF4FF1">
      <w:pPr>
        <w:jc w:val="both"/>
        <w:rPr>
          <w:rFonts w:ascii="Tahoma" w:hAnsi="Tahoma" w:cs="Tahoma"/>
          <w:sz w:val="20"/>
          <w:szCs w:val="20"/>
        </w:rPr>
      </w:pPr>
    </w:p>
    <w:p w14:paraId="2B777667" w14:textId="2106174D" w:rsidR="00EF4FF1" w:rsidRDefault="00EF4FF1" w:rsidP="00EF4FF1">
      <w:pPr>
        <w:jc w:val="both"/>
        <w:rPr>
          <w:rFonts w:ascii="Tahoma" w:hAnsi="Tahoma" w:cs="Tahoma"/>
          <w:sz w:val="20"/>
          <w:szCs w:val="20"/>
        </w:rPr>
      </w:pPr>
    </w:p>
    <w:p w14:paraId="01B89C33" w14:textId="224CFEFC" w:rsidR="00EF4FF1" w:rsidRDefault="00EF4FF1" w:rsidP="00EF4FF1">
      <w:pPr>
        <w:jc w:val="both"/>
        <w:rPr>
          <w:rFonts w:ascii="Tahoma" w:hAnsi="Tahoma" w:cs="Tahoma"/>
          <w:sz w:val="20"/>
          <w:szCs w:val="20"/>
        </w:rPr>
      </w:pPr>
    </w:p>
    <w:p w14:paraId="7EDED4B3" w14:textId="77777777" w:rsidR="00EF4FF1" w:rsidRPr="00EF4FF1" w:rsidRDefault="00EF4FF1" w:rsidP="00EF4FF1">
      <w:pPr>
        <w:jc w:val="both"/>
        <w:rPr>
          <w:rFonts w:ascii="Tahoma" w:hAnsi="Tahoma" w:cs="Tahoma"/>
          <w:sz w:val="20"/>
          <w:szCs w:val="20"/>
        </w:rPr>
      </w:pPr>
    </w:p>
    <w:p w14:paraId="568DB93A" w14:textId="77777777" w:rsidR="005F2B15" w:rsidRPr="00262DBB" w:rsidRDefault="005F2B15" w:rsidP="005F2B15">
      <w:pPr>
        <w:pStyle w:val="Akapitzlist"/>
        <w:tabs>
          <w:tab w:val="left" w:pos="0"/>
        </w:tabs>
        <w:ind w:left="426"/>
        <w:jc w:val="both"/>
        <w:rPr>
          <w:rFonts w:ascii="Tahoma" w:hAnsi="Tahoma" w:cs="Tahoma"/>
          <w:color w:val="000000" w:themeColor="text1"/>
          <w:sz w:val="20"/>
          <w:szCs w:val="20"/>
        </w:rPr>
      </w:pPr>
    </w:p>
    <w:p w14:paraId="59F8C657" w14:textId="77777777" w:rsidR="00DC2ACD" w:rsidRPr="00DC2ACD" w:rsidRDefault="00DC2ACD" w:rsidP="00710591">
      <w:pPr>
        <w:tabs>
          <w:tab w:val="left" w:pos="0"/>
        </w:tabs>
        <w:spacing w:after="0" w:line="240" w:lineRule="auto"/>
        <w:jc w:val="both"/>
        <w:rPr>
          <w:rFonts w:ascii="Tahoma" w:hAnsi="Tahoma" w:cs="Tahoma"/>
          <w:sz w:val="20"/>
          <w:szCs w:val="20"/>
        </w:rPr>
      </w:pPr>
    </w:p>
    <w:p w14:paraId="23896877" w14:textId="20F975E5" w:rsidR="004A577C" w:rsidRPr="004A577C" w:rsidRDefault="004A577C"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4A6D4B74" w14:textId="77777777" w:rsidR="00262DBB" w:rsidRDefault="00262DBB" w:rsidP="00262DBB">
      <w:pPr>
        <w:pStyle w:val="Akapitzlist"/>
        <w:tabs>
          <w:tab w:val="left" w:pos="0"/>
        </w:tabs>
        <w:ind w:left="426"/>
        <w:jc w:val="both"/>
        <w:rPr>
          <w:rFonts w:ascii="Tahoma" w:hAnsi="Tahoma" w:cs="Tahoma"/>
          <w:sz w:val="20"/>
          <w:szCs w:val="20"/>
        </w:rPr>
      </w:pPr>
    </w:p>
    <w:p w14:paraId="51D2887E" w14:textId="5DF48FCF" w:rsidR="00982F80" w:rsidRDefault="00982F80" w:rsidP="00262DBB">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0A3DDCE8" w14:textId="77777777" w:rsidR="00262DBB" w:rsidRPr="00A56961" w:rsidRDefault="00262DBB" w:rsidP="00262DBB">
      <w:pPr>
        <w:pStyle w:val="Akapitzlist"/>
        <w:tabs>
          <w:tab w:val="left" w:pos="0"/>
        </w:tabs>
        <w:ind w:left="426" w:hanging="426"/>
        <w:jc w:val="both"/>
        <w:rPr>
          <w:rFonts w:ascii="Tahoma" w:hAnsi="Tahoma" w:cs="Tahoma"/>
          <w:sz w:val="20"/>
          <w:szCs w:val="20"/>
        </w:rPr>
      </w:pPr>
    </w:p>
    <w:p w14:paraId="15012EC3" w14:textId="7B7214D9" w:rsidR="00DC2ACD" w:rsidRPr="00A56961" w:rsidRDefault="00DC2ACD" w:rsidP="00262DBB">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w:t>
      </w:r>
      <w:r w:rsidR="00262DBB">
        <w:rPr>
          <w:rFonts w:ascii="Tahoma" w:hAnsi="Tahoma" w:cs="Tahoma"/>
          <w:sz w:val="20"/>
          <w:szCs w:val="20"/>
        </w:rPr>
        <w:br/>
      </w:r>
      <w:r w:rsidRPr="00A56961">
        <w:rPr>
          <w:rFonts w:ascii="Tahoma" w:hAnsi="Tahoma" w:cs="Tahoma"/>
          <w:sz w:val="20"/>
          <w:szCs w:val="20"/>
        </w:rPr>
        <w:t xml:space="preserve">tj. czynności ubezpieczeniowych, których zgodnie z ustawa z dnia 11 września 2015 r. o działalności ubezpieczeniowej i reasekuracyjnej Wykonawca nie może powierzyć innym podmiotom tj.: </w:t>
      </w:r>
    </w:p>
    <w:p w14:paraId="61C7D2DF" w14:textId="77777777" w:rsidR="00262DBB" w:rsidRDefault="00262DBB" w:rsidP="00262DBB">
      <w:pPr>
        <w:pStyle w:val="Akapitzlist"/>
        <w:tabs>
          <w:tab w:val="left" w:pos="0"/>
        </w:tabs>
        <w:ind w:left="426" w:hanging="426"/>
        <w:jc w:val="both"/>
        <w:rPr>
          <w:rFonts w:ascii="Tahoma" w:hAnsi="Tahoma" w:cs="Tahoma"/>
          <w:sz w:val="20"/>
          <w:szCs w:val="20"/>
        </w:rPr>
      </w:pPr>
    </w:p>
    <w:p w14:paraId="696B9C52" w14:textId="35DEB1A9" w:rsidR="00DC2ACD" w:rsidRPr="00A56961" w:rsidRDefault="00DC2ACD" w:rsidP="00262DBB">
      <w:pPr>
        <w:pStyle w:val="Akapitzlist"/>
        <w:numPr>
          <w:ilvl w:val="2"/>
          <w:numId w:val="1"/>
        </w:numPr>
        <w:tabs>
          <w:tab w:val="left" w:pos="0"/>
        </w:tabs>
        <w:ind w:left="1418" w:hanging="709"/>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w:t>
      </w:r>
      <w:r w:rsidR="00262DBB">
        <w:rPr>
          <w:rFonts w:ascii="Tahoma" w:hAnsi="Tahoma" w:cs="Tahoma"/>
          <w:sz w:val="20"/>
          <w:szCs w:val="20"/>
        </w:rPr>
        <w:br/>
      </w:r>
      <w:r w:rsidRPr="00A56961">
        <w:rPr>
          <w:rFonts w:ascii="Tahoma" w:hAnsi="Tahoma" w:cs="Tahoma"/>
          <w:sz w:val="20"/>
          <w:szCs w:val="20"/>
        </w:rPr>
        <w:t xml:space="preserve"> o dystrybucji ubezpieczeń, a także wykonywanie tych umów (zgodnie z art. 4 ust. 7 pkt. 1 ustawy o działalności ubezpieczeniowej i reasekuracyjnej);</w:t>
      </w:r>
    </w:p>
    <w:p w14:paraId="53A8E25E" w14:textId="77777777" w:rsidR="00262DBB" w:rsidRDefault="00262DBB" w:rsidP="00262DBB">
      <w:pPr>
        <w:pStyle w:val="Akapitzlist"/>
        <w:tabs>
          <w:tab w:val="left" w:pos="0"/>
        </w:tabs>
        <w:ind w:left="1418" w:hanging="709"/>
        <w:jc w:val="both"/>
        <w:rPr>
          <w:rFonts w:ascii="Tahoma" w:hAnsi="Tahoma" w:cs="Tahoma"/>
          <w:sz w:val="20"/>
          <w:szCs w:val="20"/>
        </w:rPr>
      </w:pPr>
    </w:p>
    <w:p w14:paraId="6058D971" w14:textId="3B52676D" w:rsidR="00DC2ACD" w:rsidRPr="00A56961" w:rsidRDefault="00DC2ACD" w:rsidP="00262DBB">
      <w:pPr>
        <w:pStyle w:val="Akapitzlist"/>
        <w:numPr>
          <w:ilvl w:val="2"/>
          <w:numId w:val="1"/>
        </w:numPr>
        <w:tabs>
          <w:tab w:val="left" w:pos="0"/>
        </w:tabs>
        <w:ind w:left="1418" w:hanging="709"/>
        <w:jc w:val="both"/>
        <w:rPr>
          <w:rFonts w:ascii="Tahoma" w:hAnsi="Tahoma" w:cs="Tahoma"/>
          <w:sz w:val="20"/>
          <w:szCs w:val="20"/>
        </w:rPr>
      </w:pPr>
      <w:r w:rsidRPr="00A56961">
        <w:rPr>
          <w:rFonts w:ascii="Tahoma" w:hAnsi="Tahoma" w:cs="Tahoma"/>
          <w:sz w:val="20"/>
          <w:szCs w:val="20"/>
        </w:rPr>
        <w:t xml:space="preserve">Czynności polegających na ustalaniu składek i prowizji należnych z tytułu umów ubezpieczenia, umów gwarancji ubezpieczeniowych, umów reasekuracji (zgodnie z art. 4 ust. 7 pkt. 4 ustawy </w:t>
      </w:r>
      <w:r w:rsidR="00262DBB">
        <w:rPr>
          <w:rFonts w:ascii="Tahoma" w:hAnsi="Tahoma" w:cs="Tahoma"/>
          <w:sz w:val="20"/>
          <w:szCs w:val="20"/>
        </w:rPr>
        <w:br/>
      </w:r>
      <w:r w:rsidRPr="00A56961">
        <w:rPr>
          <w:rFonts w:ascii="Tahoma" w:hAnsi="Tahoma" w:cs="Tahoma"/>
          <w:sz w:val="20"/>
          <w:szCs w:val="20"/>
        </w:rPr>
        <w:t>o działalności ubezpieczeniowej i reasekuracyjnej);</w:t>
      </w:r>
    </w:p>
    <w:p w14:paraId="7133A586" w14:textId="77777777" w:rsidR="00262DBB" w:rsidRDefault="00262DBB" w:rsidP="00262DBB">
      <w:pPr>
        <w:pStyle w:val="Akapitzlist"/>
        <w:tabs>
          <w:tab w:val="left" w:pos="0"/>
        </w:tabs>
        <w:ind w:left="1418" w:hanging="709"/>
        <w:jc w:val="both"/>
        <w:rPr>
          <w:rFonts w:ascii="Tahoma" w:hAnsi="Tahoma" w:cs="Tahoma"/>
          <w:sz w:val="20"/>
          <w:szCs w:val="20"/>
        </w:rPr>
      </w:pPr>
    </w:p>
    <w:p w14:paraId="4B9AB438" w14:textId="656207E7" w:rsidR="00DC2ACD" w:rsidRDefault="00DC2ACD" w:rsidP="00262DBB">
      <w:pPr>
        <w:pStyle w:val="Akapitzlist"/>
        <w:numPr>
          <w:ilvl w:val="2"/>
          <w:numId w:val="1"/>
        </w:numPr>
        <w:tabs>
          <w:tab w:val="left" w:pos="0"/>
        </w:tabs>
        <w:ind w:left="1418" w:hanging="709"/>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CD61D6E" w14:textId="77777777" w:rsidR="00262DBB" w:rsidRPr="00262DBB" w:rsidRDefault="00262DBB" w:rsidP="00262DBB">
      <w:pPr>
        <w:tabs>
          <w:tab w:val="left" w:pos="0"/>
        </w:tabs>
        <w:spacing w:after="0"/>
        <w:ind w:left="426" w:hanging="426"/>
        <w:jc w:val="both"/>
        <w:rPr>
          <w:rFonts w:ascii="Tahoma" w:hAnsi="Tahoma" w:cs="Tahoma"/>
          <w:sz w:val="20"/>
          <w:szCs w:val="20"/>
        </w:rPr>
      </w:pPr>
    </w:p>
    <w:p w14:paraId="71C18FE4" w14:textId="6356A1ED" w:rsidR="007347F5" w:rsidRDefault="007347F5" w:rsidP="00262DBB">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262DBB">
      <w:pPr>
        <w:pStyle w:val="Nagwek1"/>
        <w:numPr>
          <w:ilvl w:val="0"/>
          <w:numId w:val="1"/>
        </w:numPr>
        <w:pBdr>
          <w:top w:val="single" w:sz="4" w:space="0" w:color="auto"/>
          <w:bottom w:val="single" w:sz="4" w:space="1" w:color="auto"/>
        </w:pBdr>
        <w:shd w:val="clear" w:color="auto" w:fill="F3F3F3"/>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710591">
      <w:pPr>
        <w:spacing w:after="0" w:line="240" w:lineRule="auto"/>
        <w:jc w:val="both"/>
        <w:rPr>
          <w:rFonts w:ascii="Tahoma" w:hAnsi="Tahoma" w:cs="Tahoma"/>
          <w:b/>
        </w:rPr>
      </w:pPr>
    </w:p>
    <w:p w14:paraId="214C3FEC" w14:textId="68A10342" w:rsidR="0028125F" w:rsidRPr="006738EA" w:rsidRDefault="0028125F" w:rsidP="00710591">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710591">
      <w:pPr>
        <w:spacing w:after="0" w:line="240" w:lineRule="auto"/>
        <w:ind w:left="284"/>
        <w:jc w:val="both"/>
        <w:rPr>
          <w:rFonts w:ascii="Tahoma" w:hAnsi="Tahoma" w:cs="Tahoma"/>
          <w:b/>
          <w:sz w:val="20"/>
          <w:szCs w:val="20"/>
          <w:highlight w:val="green"/>
        </w:rPr>
      </w:pPr>
    </w:p>
    <w:p w14:paraId="122BE25B" w14:textId="0F1974C4" w:rsidR="0028125F" w:rsidRPr="006738EA" w:rsidRDefault="0028125F" w:rsidP="00710591">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0E2856">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710591">
      <w:pPr>
        <w:spacing w:after="0" w:line="240" w:lineRule="auto"/>
        <w:jc w:val="both"/>
        <w:rPr>
          <w:rFonts w:ascii="Tahoma" w:hAnsi="Tahoma" w:cs="Tahoma"/>
          <w:b/>
          <w:sz w:val="20"/>
          <w:szCs w:val="20"/>
        </w:rPr>
      </w:pPr>
    </w:p>
    <w:p w14:paraId="78CCF510" w14:textId="197115FC" w:rsidR="0028125F" w:rsidRPr="006738EA" w:rsidRDefault="0028125F" w:rsidP="00710591">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710591">
      <w:pPr>
        <w:spacing w:after="0" w:line="240" w:lineRule="auto"/>
        <w:jc w:val="both"/>
        <w:rPr>
          <w:rFonts w:ascii="Tahoma" w:hAnsi="Tahoma" w:cs="Tahoma"/>
          <w:b/>
          <w:highlight w:val="red"/>
        </w:rPr>
      </w:pPr>
    </w:p>
    <w:p w14:paraId="79305127" w14:textId="1D2C9913" w:rsidR="0044161E" w:rsidRPr="00252FC7" w:rsidRDefault="0044161E" w:rsidP="00710591">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33D2F4E8" w14:textId="77777777" w:rsidR="00262DBB" w:rsidRDefault="00262DBB" w:rsidP="00710591">
      <w:pPr>
        <w:tabs>
          <w:tab w:val="left" w:pos="0"/>
        </w:tabs>
        <w:spacing w:after="0" w:line="240" w:lineRule="auto"/>
        <w:jc w:val="both"/>
        <w:rPr>
          <w:rFonts w:ascii="Tahoma" w:hAnsi="Tahoma" w:cs="Tahoma"/>
          <w:sz w:val="20"/>
          <w:szCs w:val="20"/>
        </w:rPr>
      </w:pPr>
    </w:p>
    <w:p w14:paraId="09C22C76" w14:textId="3F0A28A5" w:rsidR="0044161E" w:rsidRDefault="0044161E" w:rsidP="00710591">
      <w:pPr>
        <w:tabs>
          <w:tab w:val="left" w:pos="0"/>
        </w:tabs>
        <w:spacing w:after="0" w:line="240" w:lineRule="auto"/>
        <w:jc w:val="both"/>
        <w:rPr>
          <w:rFonts w:ascii="Tahoma" w:hAnsi="Tahoma" w:cs="Tahoma"/>
          <w:sz w:val="20"/>
          <w:szCs w:val="20"/>
        </w:rPr>
      </w:pPr>
      <w:r w:rsidRPr="006738EA">
        <w:rPr>
          <w:rFonts w:ascii="Tahoma" w:hAnsi="Tahoma" w:cs="Tahoma"/>
          <w:sz w:val="20"/>
          <w:szCs w:val="20"/>
        </w:rPr>
        <w:t>Zamawiający nie dopuszcza składania ofert wariantowych.</w:t>
      </w:r>
    </w:p>
    <w:p w14:paraId="03C61CE9" w14:textId="77777777" w:rsidR="00262DBB" w:rsidRPr="006738EA" w:rsidRDefault="00262DBB" w:rsidP="00710591">
      <w:pPr>
        <w:tabs>
          <w:tab w:val="left" w:pos="0"/>
        </w:tabs>
        <w:spacing w:after="0" w:line="240" w:lineRule="auto"/>
        <w:jc w:val="both"/>
        <w:rPr>
          <w:rFonts w:ascii="Tahoma" w:hAnsi="Tahoma" w:cs="Tahoma"/>
          <w:sz w:val="20"/>
          <w:szCs w:val="20"/>
        </w:rPr>
      </w:pPr>
    </w:p>
    <w:p w14:paraId="5EB45CCB" w14:textId="52F9414C" w:rsidR="0044161E" w:rsidRPr="003A07AA" w:rsidRDefault="00C43DB7"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6AAB1383" w14:textId="77777777" w:rsidR="00262DBB" w:rsidRDefault="00262DBB" w:rsidP="00710591">
      <w:pPr>
        <w:spacing w:after="0" w:line="240" w:lineRule="auto"/>
        <w:jc w:val="both"/>
        <w:outlineLvl w:val="0"/>
        <w:rPr>
          <w:rFonts w:ascii="Tahoma" w:hAnsi="Tahoma" w:cs="Tahoma"/>
          <w:b/>
          <w:sz w:val="20"/>
          <w:szCs w:val="20"/>
          <w:highlight w:val="green"/>
          <w:u w:val="single"/>
        </w:rPr>
      </w:pPr>
    </w:p>
    <w:p w14:paraId="1DAE4EA9" w14:textId="77777777" w:rsidR="00262DBB" w:rsidRDefault="0028125F" w:rsidP="00262DBB">
      <w:pPr>
        <w:spacing w:after="0" w:line="240" w:lineRule="auto"/>
        <w:jc w:val="both"/>
        <w:outlineLvl w:val="0"/>
        <w:rPr>
          <w:rFonts w:ascii="Tahoma" w:hAnsi="Tahoma" w:cs="Tahoma"/>
          <w:b/>
          <w:sz w:val="20"/>
          <w:szCs w:val="20"/>
          <w:u w:val="single"/>
        </w:rPr>
      </w:pPr>
      <w:r w:rsidRPr="007E324B">
        <w:rPr>
          <w:rFonts w:ascii="Tahoma" w:hAnsi="Tahoma" w:cs="Tahoma"/>
          <w:b/>
          <w:sz w:val="20"/>
          <w:szCs w:val="20"/>
          <w:u w:val="single"/>
        </w:rPr>
        <w:t xml:space="preserve">Dotyczy wszystkich części zamówienia:   </w:t>
      </w:r>
    </w:p>
    <w:p w14:paraId="4FD1A076" w14:textId="77777777" w:rsidR="00262DBB" w:rsidRDefault="00262DBB" w:rsidP="00262DBB">
      <w:pPr>
        <w:spacing w:after="0" w:line="240" w:lineRule="auto"/>
        <w:jc w:val="both"/>
        <w:outlineLvl w:val="0"/>
        <w:rPr>
          <w:rFonts w:ascii="Tahoma" w:hAnsi="Tahoma" w:cs="Tahoma"/>
          <w:b/>
          <w:sz w:val="20"/>
          <w:szCs w:val="20"/>
          <w:u w:val="single"/>
        </w:rPr>
      </w:pPr>
    </w:p>
    <w:p w14:paraId="783C8BB3" w14:textId="03E3F659" w:rsidR="0028125F" w:rsidRPr="008D0127" w:rsidRDefault="0028125F" w:rsidP="008D0127">
      <w:pPr>
        <w:pStyle w:val="Akapitzlist"/>
        <w:numPr>
          <w:ilvl w:val="1"/>
          <w:numId w:val="1"/>
        </w:numPr>
        <w:ind w:left="426" w:hanging="426"/>
        <w:jc w:val="both"/>
        <w:outlineLvl w:val="0"/>
        <w:rPr>
          <w:rFonts w:ascii="Tahoma" w:hAnsi="Tahoma" w:cs="Tahoma"/>
          <w:sz w:val="20"/>
          <w:szCs w:val="20"/>
        </w:rPr>
      </w:pPr>
      <w:r w:rsidRPr="008D0127">
        <w:rPr>
          <w:rFonts w:ascii="Tahoma" w:hAnsi="Tahoma" w:cs="Tahoma"/>
          <w:sz w:val="20"/>
          <w:szCs w:val="20"/>
        </w:rPr>
        <w:t xml:space="preserve">Termin realizacji zamówienia: </w:t>
      </w:r>
      <w:r w:rsidR="008D0127">
        <w:rPr>
          <w:rFonts w:ascii="Tahoma" w:hAnsi="Tahoma" w:cs="Tahoma"/>
          <w:sz w:val="20"/>
          <w:szCs w:val="20"/>
        </w:rPr>
        <w:t>36</w:t>
      </w:r>
      <w:r w:rsidRPr="008D0127">
        <w:rPr>
          <w:rFonts w:ascii="Tahoma" w:hAnsi="Tahoma" w:cs="Tahoma"/>
          <w:sz w:val="20"/>
          <w:szCs w:val="20"/>
        </w:rPr>
        <w:t xml:space="preserve"> miesięcy, przewidywany okres ubezpieczenia</w:t>
      </w:r>
      <w:r w:rsidR="007347F5" w:rsidRPr="008D0127">
        <w:rPr>
          <w:rFonts w:ascii="Tahoma" w:hAnsi="Tahoma" w:cs="Tahoma"/>
          <w:sz w:val="20"/>
          <w:szCs w:val="20"/>
        </w:rPr>
        <w:t xml:space="preserve"> (okres realizacji zamówienia):</w:t>
      </w:r>
    </w:p>
    <w:p w14:paraId="45C855FA" w14:textId="58C80645" w:rsidR="0028125F" w:rsidRPr="0028125F" w:rsidRDefault="0028125F" w:rsidP="008D0127">
      <w:pPr>
        <w:spacing w:after="0" w:line="240" w:lineRule="auto"/>
        <w:ind w:left="426"/>
        <w:jc w:val="both"/>
        <w:outlineLvl w:val="0"/>
        <w:rPr>
          <w:rFonts w:ascii="Tahoma" w:hAnsi="Tahoma" w:cs="Tahoma"/>
          <w:b/>
          <w:sz w:val="20"/>
          <w:szCs w:val="20"/>
        </w:rPr>
      </w:pPr>
      <w:r w:rsidRPr="0028125F">
        <w:rPr>
          <w:rFonts w:ascii="Tahoma" w:hAnsi="Tahoma" w:cs="Tahoma"/>
          <w:b/>
          <w:sz w:val="20"/>
          <w:szCs w:val="20"/>
        </w:rPr>
        <w:t xml:space="preserve">od dnia </w:t>
      </w:r>
      <w:r w:rsidR="008D0127">
        <w:rPr>
          <w:rFonts w:ascii="Tahoma" w:hAnsi="Tahoma" w:cs="Tahoma"/>
          <w:b/>
          <w:sz w:val="20"/>
          <w:szCs w:val="20"/>
        </w:rPr>
        <w:t>01.01.2022 r. do 31.12.2024 r.</w:t>
      </w:r>
      <w:r w:rsidRPr="0028125F">
        <w:rPr>
          <w:rFonts w:ascii="Tahoma" w:hAnsi="Tahoma" w:cs="Tahoma"/>
          <w:b/>
          <w:sz w:val="20"/>
          <w:szCs w:val="20"/>
        </w:rPr>
        <w:t xml:space="preserve"> </w:t>
      </w:r>
    </w:p>
    <w:p w14:paraId="31972CB7" w14:textId="77777777" w:rsidR="0028125F" w:rsidRPr="0028125F" w:rsidRDefault="0028125F" w:rsidP="008D0127">
      <w:pPr>
        <w:spacing w:after="0" w:line="240" w:lineRule="auto"/>
        <w:ind w:left="426" w:hanging="426"/>
        <w:jc w:val="both"/>
        <w:rPr>
          <w:rFonts w:ascii="Tahoma" w:hAnsi="Tahoma" w:cs="Tahoma"/>
          <w:sz w:val="20"/>
          <w:szCs w:val="20"/>
        </w:rPr>
      </w:pPr>
    </w:p>
    <w:p w14:paraId="0F9B3A9B" w14:textId="564879C4" w:rsidR="0028125F" w:rsidRPr="0028125F" w:rsidRDefault="0028125F" w:rsidP="008D0127">
      <w:pPr>
        <w:spacing w:after="0" w:line="240" w:lineRule="auto"/>
        <w:ind w:left="1134" w:hanging="1134"/>
        <w:jc w:val="both"/>
        <w:rPr>
          <w:rFonts w:ascii="Tahoma" w:hAnsi="Tahoma" w:cs="Tahoma"/>
          <w:b/>
          <w:sz w:val="20"/>
          <w:szCs w:val="20"/>
        </w:rPr>
      </w:pPr>
      <w:r w:rsidRPr="0028125F">
        <w:rPr>
          <w:rFonts w:ascii="Tahoma" w:hAnsi="Tahoma" w:cs="Tahoma"/>
          <w:b/>
          <w:sz w:val="20"/>
          <w:szCs w:val="20"/>
        </w:rPr>
        <w:t xml:space="preserve">UWAGA: </w:t>
      </w:r>
      <w:r w:rsidR="008D0127">
        <w:rPr>
          <w:rFonts w:ascii="Tahoma" w:hAnsi="Tahoma" w:cs="Tahoma"/>
          <w:b/>
          <w:sz w:val="20"/>
          <w:szCs w:val="20"/>
        </w:rPr>
        <w:tab/>
      </w:r>
      <w:r w:rsidR="007E324B">
        <w:rPr>
          <w:rFonts w:ascii="Tahoma" w:hAnsi="Tahoma" w:cs="Tahoma"/>
          <w:b/>
          <w:sz w:val="20"/>
          <w:szCs w:val="20"/>
        </w:rPr>
        <w:t>W</w:t>
      </w:r>
      <w:r w:rsidRPr="0028125F">
        <w:rPr>
          <w:rFonts w:ascii="Tahoma" w:hAnsi="Tahoma" w:cs="Tahoma"/>
          <w:b/>
          <w:sz w:val="20"/>
          <w:szCs w:val="20"/>
        </w:rPr>
        <w:t xml:space="preserve"> przypadku umów wieloletnich polisy wystawiane są na okresy roczne dla wszystkich rodzajów ubezpieczeń.</w:t>
      </w:r>
    </w:p>
    <w:p w14:paraId="512402C8" w14:textId="77777777" w:rsidR="0028125F" w:rsidRPr="0028125F" w:rsidRDefault="0028125F" w:rsidP="008D0127">
      <w:pPr>
        <w:spacing w:after="0" w:line="240" w:lineRule="auto"/>
        <w:ind w:left="426" w:hanging="426"/>
        <w:jc w:val="both"/>
        <w:rPr>
          <w:rFonts w:ascii="Tahoma" w:hAnsi="Tahoma" w:cs="Tahoma"/>
          <w:sz w:val="20"/>
          <w:szCs w:val="20"/>
        </w:rPr>
      </w:pPr>
    </w:p>
    <w:p w14:paraId="6D8B8E84" w14:textId="528E4CFD" w:rsidR="0028125F" w:rsidRPr="00686D13" w:rsidRDefault="0028125F" w:rsidP="008D0127">
      <w:pPr>
        <w:pStyle w:val="Akapitzlist"/>
        <w:numPr>
          <w:ilvl w:val="1"/>
          <w:numId w:val="1"/>
        </w:numPr>
        <w:ind w:left="426" w:hanging="426"/>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966876E" w14:textId="5C08EE31" w:rsidR="0028125F" w:rsidRPr="0028125F" w:rsidRDefault="008D0127" w:rsidP="008D0127">
      <w:pPr>
        <w:spacing w:after="0" w:line="240" w:lineRule="auto"/>
        <w:ind w:left="426"/>
        <w:jc w:val="both"/>
        <w:outlineLvl w:val="0"/>
        <w:rPr>
          <w:rFonts w:ascii="Tahoma" w:hAnsi="Tahoma" w:cs="Tahoma"/>
          <w:b/>
          <w:sz w:val="20"/>
          <w:szCs w:val="20"/>
        </w:rPr>
      </w:pPr>
      <w:r>
        <w:rPr>
          <w:rFonts w:ascii="Tahoma" w:hAnsi="Tahoma" w:cs="Tahoma"/>
          <w:b/>
          <w:sz w:val="20"/>
          <w:szCs w:val="20"/>
        </w:rPr>
        <w:t>od 01.01.2022 r. do 31.12.2022 r.</w:t>
      </w:r>
      <w:r w:rsidRPr="0028125F">
        <w:rPr>
          <w:rFonts w:ascii="Tahoma" w:hAnsi="Tahoma" w:cs="Tahoma"/>
          <w:b/>
          <w:sz w:val="20"/>
          <w:szCs w:val="20"/>
        </w:rPr>
        <w:t xml:space="preserve"> </w:t>
      </w:r>
    </w:p>
    <w:p w14:paraId="640F5D2B" w14:textId="6017D21E" w:rsidR="008D0127" w:rsidRPr="0028125F" w:rsidRDefault="008D0127" w:rsidP="008D0127">
      <w:pPr>
        <w:spacing w:after="0" w:line="240" w:lineRule="auto"/>
        <w:ind w:left="426"/>
        <w:jc w:val="both"/>
        <w:outlineLvl w:val="0"/>
        <w:rPr>
          <w:rFonts w:ascii="Tahoma" w:hAnsi="Tahoma" w:cs="Tahoma"/>
          <w:b/>
          <w:sz w:val="20"/>
          <w:szCs w:val="20"/>
        </w:rPr>
      </w:pPr>
      <w:r>
        <w:rPr>
          <w:rFonts w:ascii="Tahoma" w:hAnsi="Tahoma" w:cs="Tahoma"/>
          <w:b/>
          <w:sz w:val="20"/>
          <w:szCs w:val="20"/>
        </w:rPr>
        <w:t>od 01.01.2023 r. do 31.12.2023 r.</w:t>
      </w:r>
      <w:r w:rsidRPr="0028125F">
        <w:rPr>
          <w:rFonts w:ascii="Tahoma" w:hAnsi="Tahoma" w:cs="Tahoma"/>
          <w:b/>
          <w:sz w:val="20"/>
          <w:szCs w:val="20"/>
        </w:rPr>
        <w:t xml:space="preserve"> </w:t>
      </w:r>
    </w:p>
    <w:p w14:paraId="0D663C3D" w14:textId="51BA2C90" w:rsidR="0028125F" w:rsidRPr="0028125F" w:rsidRDefault="008D0127" w:rsidP="008D0127">
      <w:pPr>
        <w:spacing w:after="0" w:line="240" w:lineRule="auto"/>
        <w:ind w:left="426"/>
        <w:jc w:val="both"/>
        <w:outlineLvl w:val="0"/>
        <w:rPr>
          <w:rFonts w:ascii="Tahoma" w:hAnsi="Tahoma" w:cs="Tahoma"/>
          <w:sz w:val="20"/>
          <w:szCs w:val="20"/>
        </w:rPr>
      </w:pPr>
      <w:r>
        <w:rPr>
          <w:rFonts w:ascii="Tahoma" w:hAnsi="Tahoma" w:cs="Tahoma"/>
          <w:b/>
          <w:sz w:val="20"/>
          <w:szCs w:val="20"/>
        </w:rPr>
        <w:t>od 01.01.2024 r. do 31.12.2024 r.</w:t>
      </w:r>
      <w:r w:rsidRPr="0028125F">
        <w:rPr>
          <w:rFonts w:ascii="Tahoma" w:hAnsi="Tahoma" w:cs="Tahoma"/>
          <w:b/>
          <w:sz w:val="20"/>
          <w:szCs w:val="20"/>
        </w:rPr>
        <w:t xml:space="preserve"> </w:t>
      </w:r>
    </w:p>
    <w:p w14:paraId="2621A942" w14:textId="77777777" w:rsidR="0028125F" w:rsidRPr="0028125F" w:rsidRDefault="0028125F" w:rsidP="008D0127">
      <w:pPr>
        <w:spacing w:after="0" w:line="240" w:lineRule="auto"/>
        <w:ind w:left="426" w:hanging="426"/>
        <w:jc w:val="both"/>
        <w:rPr>
          <w:rFonts w:ascii="Tahoma" w:hAnsi="Tahoma" w:cs="Tahoma"/>
          <w:sz w:val="20"/>
          <w:szCs w:val="20"/>
        </w:rPr>
      </w:pPr>
    </w:p>
    <w:p w14:paraId="74670C2F" w14:textId="00E4B6F1" w:rsidR="0028125F" w:rsidRPr="00686D13" w:rsidRDefault="0028125F" w:rsidP="008D0127">
      <w:pPr>
        <w:pStyle w:val="Akapitzlist"/>
        <w:numPr>
          <w:ilvl w:val="1"/>
          <w:numId w:val="1"/>
        </w:numPr>
        <w:ind w:left="426" w:hanging="426"/>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1E37933" w14:textId="77777777" w:rsidR="008D0127" w:rsidRPr="008D0127" w:rsidRDefault="008D0127" w:rsidP="004877CD">
      <w:pPr>
        <w:pStyle w:val="Akapitzlist"/>
        <w:ind w:left="360" w:firstLine="66"/>
        <w:jc w:val="both"/>
        <w:outlineLvl w:val="0"/>
        <w:rPr>
          <w:rFonts w:ascii="Tahoma" w:hAnsi="Tahoma" w:cs="Tahoma"/>
          <w:b/>
          <w:sz w:val="20"/>
          <w:szCs w:val="20"/>
        </w:rPr>
      </w:pPr>
      <w:r w:rsidRPr="008D0127">
        <w:rPr>
          <w:rFonts w:ascii="Tahoma" w:hAnsi="Tahoma" w:cs="Tahoma"/>
          <w:b/>
          <w:sz w:val="20"/>
          <w:szCs w:val="20"/>
        </w:rPr>
        <w:t xml:space="preserve">od 01.01.2022 r. do 31.12.2022 r. </w:t>
      </w:r>
    </w:p>
    <w:p w14:paraId="4EAD7E4E" w14:textId="77777777" w:rsidR="008D0127" w:rsidRPr="008D0127" w:rsidRDefault="008D0127" w:rsidP="004877CD">
      <w:pPr>
        <w:pStyle w:val="Akapitzlist"/>
        <w:ind w:left="360" w:firstLine="66"/>
        <w:jc w:val="both"/>
        <w:outlineLvl w:val="0"/>
        <w:rPr>
          <w:rFonts w:ascii="Tahoma" w:hAnsi="Tahoma" w:cs="Tahoma"/>
          <w:b/>
          <w:sz w:val="20"/>
          <w:szCs w:val="20"/>
        </w:rPr>
      </w:pPr>
      <w:r w:rsidRPr="008D0127">
        <w:rPr>
          <w:rFonts w:ascii="Tahoma" w:hAnsi="Tahoma" w:cs="Tahoma"/>
          <w:b/>
          <w:sz w:val="20"/>
          <w:szCs w:val="20"/>
        </w:rPr>
        <w:t xml:space="preserve">od 01.01.2023 r. do 31.12.2023 r. </w:t>
      </w:r>
    </w:p>
    <w:p w14:paraId="70D35BF0" w14:textId="77777777" w:rsidR="008D0127" w:rsidRPr="008D0127" w:rsidRDefault="008D0127" w:rsidP="004877CD">
      <w:pPr>
        <w:pStyle w:val="Akapitzlist"/>
        <w:ind w:left="360" w:firstLine="66"/>
        <w:jc w:val="both"/>
        <w:outlineLvl w:val="0"/>
        <w:rPr>
          <w:rFonts w:ascii="Tahoma" w:hAnsi="Tahoma" w:cs="Tahoma"/>
          <w:sz w:val="20"/>
          <w:szCs w:val="20"/>
        </w:rPr>
      </w:pPr>
      <w:r w:rsidRPr="008D0127">
        <w:rPr>
          <w:rFonts w:ascii="Tahoma" w:hAnsi="Tahoma" w:cs="Tahoma"/>
          <w:b/>
          <w:sz w:val="20"/>
          <w:szCs w:val="20"/>
        </w:rPr>
        <w:t xml:space="preserve">od 01.01.2024 r. do 31.12.2024 r. </w:t>
      </w:r>
    </w:p>
    <w:p w14:paraId="306BC0E4" w14:textId="77777777" w:rsidR="0028125F" w:rsidRPr="0028125F" w:rsidRDefault="0028125F" w:rsidP="008D0127">
      <w:pPr>
        <w:spacing w:after="0" w:line="240" w:lineRule="auto"/>
        <w:ind w:left="426" w:hanging="426"/>
        <w:jc w:val="both"/>
        <w:outlineLvl w:val="0"/>
        <w:rPr>
          <w:rFonts w:ascii="Tahoma" w:hAnsi="Tahoma" w:cs="Tahoma"/>
          <w:b/>
          <w:sz w:val="20"/>
          <w:szCs w:val="20"/>
        </w:rPr>
      </w:pPr>
    </w:p>
    <w:p w14:paraId="30D3BEC0" w14:textId="18D0D93B" w:rsidR="0028125F" w:rsidRPr="00686D13" w:rsidRDefault="0028125F" w:rsidP="008D0127">
      <w:pPr>
        <w:pStyle w:val="Akapitzlist"/>
        <w:numPr>
          <w:ilvl w:val="1"/>
          <w:numId w:val="1"/>
        </w:numPr>
        <w:ind w:left="426" w:hanging="426"/>
        <w:jc w:val="both"/>
        <w:rPr>
          <w:rFonts w:ascii="Tahoma" w:hAnsi="Tahoma" w:cs="Tahoma"/>
          <w:sz w:val="20"/>
          <w:szCs w:val="20"/>
        </w:rPr>
      </w:pPr>
      <w:r w:rsidRPr="00686D13">
        <w:rPr>
          <w:rFonts w:ascii="Tahoma" w:hAnsi="Tahoma" w:cs="Tahoma"/>
          <w:sz w:val="20"/>
          <w:szCs w:val="20"/>
        </w:rPr>
        <w:lastRenderedPageBreak/>
        <w:t>Polisy dla ubezpieczeń komunikacyjnych będą wystawione n</w:t>
      </w:r>
      <w:r w:rsidRPr="008D0127">
        <w:rPr>
          <w:rFonts w:ascii="Tahoma" w:hAnsi="Tahoma" w:cs="Tahoma"/>
          <w:color w:val="000000" w:themeColor="text1"/>
          <w:sz w:val="20"/>
          <w:szCs w:val="20"/>
        </w:rPr>
        <w:t xml:space="preserve">a </w:t>
      </w:r>
      <w:r w:rsidRPr="008D0127">
        <w:rPr>
          <w:rFonts w:ascii="Tahoma" w:hAnsi="Tahoma" w:cs="Tahoma"/>
          <w:b/>
          <w:color w:val="000000" w:themeColor="text1"/>
          <w:sz w:val="20"/>
          <w:szCs w:val="20"/>
        </w:rPr>
        <w:t>trzy</w:t>
      </w:r>
      <w:r w:rsidRPr="008D0127">
        <w:rPr>
          <w:rFonts w:ascii="Tahoma" w:hAnsi="Tahoma" w:cs="Tahoma"/>
          <w:color w:val="000000" w:themeColor="text1"/>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w:t>
      </w:r>
      <w:r w:rsidR="008D0127">
        <w:rPr>
          <w:rFonts w:ascii="Tahoma" w:hAnsi="Tahoma" w:cs="Tahoma"/>
          <w:sz w:val="20"/>
          <w:szCs w:val="20"/>
        </w:rPr>
        <w:br/>
      </w:r>
      <w:r w:rsidRPr="00686D13">
        <w:rPr>
          <w:rFonts w:ascii="Tahoma" w:hAnsi="Tahoma" w:cs="Tahoma"/>
          <w:sz w:val="20"/>
          <w:szCs w:val="20"/>
        </w:rPr>
        <w:t xml:space="preserve">z  wnioskiem Zamawiającego. </w:t>
      </w:r>
    </w:p>
    <w:p w14:paraId="46499002" w14:textId="5D8E616C" w:rsidR="0028125F" w:rsidRPr="0028125F" w:rsidRDefault="0028125F" w:rsidP="008D0127">
      <w:pPr>
        <w:spacing w:after="0" w:line="240" w:lineRule="auto"/>
        <w:ind w:left="426"/>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8D0127">
        <w:rPr>
          <w:rFonts w:ascii="Tahoma" w:hAnsi="Tahoma" w:cs="Tahoma"/>
          <w:sz w:val="20"/>
          <w:szCs w:val="20"/>
        </w:rPr>
        <w:t>31.12.2024 r.</w:t>
      </w:r>
    </w:p>
    <w:p w14:paraId="0F2688C7" w14:textId="0F72C958" w:rsidR="0028125F" w:rsidRPr="0028125F" w:rsidRDefault="0028125F" w:rsidP="008D0127">
      <w:pPr>
        <w:spacing w:after="0" w:line="240" w:lineRule="auto"/>
        <w:ind w:left="426"/>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8D0127">
        <w:rPr>
          <w:rFonts w:ascii="Tahoma" w:hAnsi="Tahoma" w:cs="Tahoma"/>
          <w:b/>
          <w:sz w:val="20"/>
          <w:szCs w:val="20"/>
        </w:rPr>
        <w:t>30.12.2025 r.</w:t>
      </w:r>
    </w:p>
    <w:p w14:paraId="5459EAEC" w14:textId="77777777" w:rsidR="0028125F" w:rsidRPr="008D0127" w:rsidRDefault="0028125F" w:rsidP="008D0127">
      <w:pPr>
        <w:spacing w:after="0" w:line="240" w:lineRule="auto"/>
        <w:ind w:left="426" w:hanging="426"/>
        <w:jc w:val="both"/>
        <w:rPr>
          <w:rFonts w:ascii="Tahoma" w:hAnsi="Tahoma" w:cs="Tahoma"/>
          <w:b/>
          <w:bCs/>
          <w:color w:val="000000" w:themeColor="text1"/>
          <w:sz w:val="20"/>
          <w:szCs w:val="20"/>
        </w:rPr>
      </w:pPr>
    </w:p>
    <w:p w14:paraId="18963528" w14:textId="1CE84CC1" w:rsidR="0028125F" w:rsidRPr="008D0127" w:rsidRDefault="0028125F" w:rsidP="008D0127">
      <w:pPr>
        <w:spacing w:after="0" w:line="240" w:lineRule="auto"/>
        <w:ind w:left="1134" w:hanging="1134"/>
        <w:jc w:val="both"/>
        <w:rPr>
          <w:rFonts w:ascii="Tahoma" w:hAnsi="Tahoma" w:cs="Tahoma"/>
          <w:b/>
          <w:color w:val="000000" w:themeColor="text1"/>
          <w:sz w:val="20"/>
          <w:szCs w:val="20"/>
        </w:rPr>
      </w:pPr>
      <w:r w:rsidRPr="008D0127">
        <w:rPr>
          <w:rFonts w:ascii="Tahoma" w:hAnsi="Tahoma" w:cs="Tahoma"/>
          <w:b/>
          <w:bCs/>
          <w:color w:val="000000" w:themeColor="text1"/>
          <w:sz w:val="20"/>
          <w:szCs w:val="20"/>
        </w:rPr>
        <w:t>UWAGA:</w:t>
      </w:r>
      <w:r w:rsidR="008D0127" w:rsidRPr="008D0127">
        <w:rPr>
          <w:rFonts w:ascii="Tahoma" w:hAnsi="Tahoma" w:cs="Tahoma"/>
          <w:b/>
          <w:bCs/>
          <w:color w:val="000000" w:themeColor="text1"/>
          <w:sz w:val="20"/>
          <w:szCs w:val="20"/>
        </w:rPr>
        <w:tab/>
      </w:r>
      <w:r w:rsidRPr="008D0127">
        <w:rPr>
          <w:rFonts w:ascii="Tahoma" w:hAnsi="Tahoma" w:cs="Tahoma"/>
          <w:b/>
          <w:bCs/>
          <w:color w:val="000000" w:themeColor="text1"/>
          <w:sz w:val="20"/>
          <w:szCs w:val="20"/>
        </w:rPr>
        <w:t xml:space="preserve">Zamawiający zastrzega sobie prawo zmiany sposobu wystawienia polis ubezpieczeniowych po rozstrzygnięciu </w:t>
      </w:r>
      <w:r w:rsidR="004131B1" w:rsidRPr="008D0127">
        <w:rPr>
          <w:rFonts w:ascii="Tahoma" w:hAnsi="Tahoma" w:cs="Tahoma"/>
          <w:b/>
          <w:bCs/>
          <w:color w:val="000000" w:themeColor="text1"/>
          <w:sz w:val="20"/>
          <w:szCs w:val="20"/>
        </w:rPr>
        <w:t>postępowania</w:t>
      </w:r>
      <w:r w:rsidRPr="008D0127">
        <w:rPr>
          <w:rFonts w:ascii="Tahoma" w:hAnsi="Tahoma" w:cs="Tahoma"/>
          <w:b/>
          <w:bCs/>
          <w:color w:val="000000" w:themeColor="text1"/>
          <w:sz w:val="20"/>
          <w:szCs w:val="20"/>
        </w:rPr>
        <w:t xml:space="preserve">: </w:t>
      </w:r>
      <w:r w:rsidRPr="008D0127">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8D0127">
        <w:rPr>
          <w:rFonts w:ascii="Tahoma" w:hAnsi="Tahoma" w:cs="Tahoma"/>
          <w:b/>
          <w:color w:val="000000" w:themeColor="text1"/>
          <w:sz w:val="20"/>
          <w:szCs w:val="20"/>
        </w:rPr>
        <w:t>SWZ</w:t>
      </w:r>
      <w:r w:rsidRPr="008D0127">
        <w:rPr>
          <w:rFonts w:ascii="Tahoma" w:hAnsi="Tahoma" w:cs="Tahoma"/>
          <w:b/>
          <w:color w:val="000000" w:themeColor="text1"/>
          <w:sz w:val="20"/>
          <w:szCs w:val="20"/>
        </w:rPr>
        <w:t xml:space="preserve">.  </w:t>
      </w:r>
    </w:p>
    <w:p w14:paraId="61B48241" w14:textId="64F5DC2A" w:rsidR="0028125F" w:rsidRDefault="0028125F" w:rsidP="00710591">
      <w:pPr>
        <w:spacing w:after="0" w:line="240" w:lineRule="auto"/>
        <w:ind w:left="426"/>
        <w:jc w:val="both"/>
        <w:rPr>
          <w:rFonts w:ascii="Tahoma" w:hAnsi="Tahoma" w:cs="Tahoma"/>
          <w:b/>
          <w:color w:val="FF0000"/>
          <w:sz w:val="20"/>
          <w:szCs w:val="20"/>
        </w:rPr>
      </w:pPr>
    </w:p>
    <w:p w14:paraId="2959801C" w14:textId="507AD668" w:rsidR="0044161E" w:rsidRPr="0044161E" w:rsidRDefault="0044161E"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710591">
      <w:pPr>
        <w:spacing w:after="0" w:line="240" w:lineRule="auto"/>
        <w:jc w:val="both"/>
        <w:rPr>
          <w:rFonts w:ascii="Tahoma" w:hAnsi="Tahoma" w:cs="Tahoma"/>
          <w:b/>
          <w:color w:val="FF0000"/>
          <w:sz w:val="20"/>
          <w:szCs w:val="20"/>
        </w:rPr>
      </w:pPr>
    </w:p>
    <w:p w14:paraId="10B78380" w14:textId="4AFBE684" w:rsidR="001E1ABA" w:rsidRPr="001E1ABA" w:rsidRDefault="001E1ABA" w:rsidP="006B4A59">
      <w:pPr>
        <w:pStyle w:val="Akapitzlist"/>
        <w:numPr>
          <w:ilvl w:val="1"/>
          <w:numId w:val="1"/>
        </w:numPr>
        <w:ind w:left="426" w:hanging="426"/>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6B4A59">
      <w:pPr>
        <w:pStyle w:val="Default"/>
        <w:ind w:left="426"/>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6B4A59">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45172DAB"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253FD283"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handlu ludźmi, o którym mowa w art. 189a Kodeksu karnego, </w:t>
      </w:r>
    </w:p>
    <w:p w14:paraId="1ABC481F" w14:textId="1C7BB9D1"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o którym mowa w art. 228–230a, art. 250a Kodeksu karnego lub w art. 46 lub art. 48 ustawy z dnia </w:t>
      </w:r>
      <w:r w:rsidR="007E324B">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25 czerwca 2010 r. o sporcie, </w:t>
      </w:r>
    </w:p>
    <w:p w14:paraId="4427848F" w14:textId="519452AD"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4234A930"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o charakterze terrorystycznym, o którym mowa w art. 115 § 20 Kodeksu karnego, lub mające na celu popełnienie tego przestępstwa, </w:t>
      </w:r>
    </w:p>
    <w:p w14:paraId="38EE42B1" w14:textId="794B7751"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38E8580C"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69C80157" w:rsidR="0044161E" w:rsidRPr="0044161E" w:rsidRDefault="0044161E" w:rsidP="006B4A59">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6B4A59">
      <w:pPr>
        <w:pStyle w:val="Default"/>
        <w:ind w:left="851" w:hanging="14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3AD958EE" w:rsidR="0044161E" w:rsidRPr="0044161E" w:rsidRDefault="0044161E" w:rsidP="006B4A59">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2)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7FCE550E" w:rsidR="0044161E" w:rsidRPr="0044161E" w:rsidRDefault="0044161E" w:rsidP="006B4A59">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wobec którego wydano prawomocny wyrok sądu lub ostateczną decyzję administracyjną o zaleganiu </w:t>
      </w:r>
      <w:r w:rsidR="007E324B">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z uiszczeniem podatków, opłat lub składek na ubezpieczenie społeczne lub zdrowotne, chyba że wykonawca odpowiednio przed upływem terminu do składania wniosków o dopuszczenie do udziału </w:t>
      </w:r>
      <w:r w:rsidR="004877CD">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sidR="007E324B">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w sprawie spłaty tych należności; </w:t>
      </w:r>
    </w:p>
    <w:p w14:paraId="39840514" w14:textId="0244A3C5" w:rsidR="0044161E" w:rsidRDefault="0044161E" w:rsidP="006B4A59">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t>
      </w:r>
      <w:r w:rsidR="007E324B">
        <w:rPr>
          <w:rFonts w:ascii="Tahoma" w:eastAsia="Calibri" w:hAnsi="Tahoma" w:cs="Tahoma"/>
          <w:color w:val="auto"/>
          <w:sz w:val="20"/>
          <w:szCs w:val="20"/>
          <w:lang w:eastAsia="pl-PL"/>
        </w:rPr>
        <w:tab/>
      </w:r>
      <w:r w:rsidRPr="0044161E">
        <w:rPr>
          <w:rFonts w:ascii="Tahoma" w:eastAsia="Calibri" w:hAnsi="Tahoma" w:cs="Tahoma"/>
          <w:color w:val="auto"/>
          <w:sz w:val="20"/>
          <w:szCs w:val="20"/>
          <w:lang w:eastAsia="pl-PL"/>
        </w:rPr>
        <w:t xml:space="preserve">wobec którego prawomocnie orzeczono zakaz ubiegania się o zamówienia publiczne; </w:t>
      </w:r>
    </w:p>
    <w:p w14:paraId="46EBEDD5" w14:textId="44CC4C65" w:rsidR="00F44278" w:rsidRPr="00F44278" w:rsidRDefault="00F44278" w:rsidP="006B4A59">
      <w:pPr>
        <w:pStyle w:val="Default"/>
        <w:ind w:left="851" w:hanging="284"/>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w:t>
      </w:r>
      <w:r w:rsidR="007E324B">
        <w:rPr>
          <w:rFonts w:ascii="Tahoma" w:eastAsia="Calibri" w:hAnsi="Tahoma" w:cs="Tahoma"/>
          <w:sz w:val="20"/>
          <w:szCs w:val="20"/>
          <w:lang w:eastAsia="pl-PL"/>
        </w:rPr>
        <w:tab/>
      </w:r>
      <w:r w:rsidRPr="00F44278">
        <w:rPr>
          <w:rFonts w:ascii="Tahoma" w:eastAsia="Calibri" w:hAnsi="Tahoma" w:cs="Tahoma"/>
          <w:sz w:val="20"/>
          <w:szCs w:val="20"/>
          <w:lang w:eastAsia="pl-PL"/>
        </w:rPr>
        <w:t xml:space="preserve">jeżeli zamawiający może stwierdzić, na podstawie wiarygodnych przesłanek, że wykonawca zawarł </w:t>
      </w:r>
      <w:r w:rsidR="006B4A59">
        <w:rPr>
          <w:rFonts w:ascii="Tahoma" w:eastAsia="Calibri" w:hAnsi="Tahoma" w:cs="Tahoma"/>
          <w:sz w:val="20"/>
          <w:szCs w:val="20"/>
          <w:lang w:eastAsia="pl-PL"/>
        </w:rPr>
        <w:br/>
      </w:r>
      <w:r w:rsidRPr="00F44278">
        <w:rPr>
          <w:rFonts w:ascii="Tahoma" w:eastAsia="Calibri" w:hAnsi="Tahoma" w:cs="Tahoma"/>
          <w:sz w:val="20"/>
          <w:szCs w:val="20"/>
          <w:lang w:eastAsia="pl-PL"/>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468C7489" w:rsidR="0044161E" w:rsidRDefault="00F44278" w:rsidP="006B4A59">
      <w:pPr>
        <w:pStyle w:val="Default"/>
        <w:ind w:left="851" w:hanging="284"/>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w:t>
      </w:r>
      <w:r w:rsidR="007E324B">
        <w:rPr>
          <w:rFonts w:ascii="Tahoma" w:eastAsia="Calibri" w:hAnsi="Tahoma" w:cs="Tahoma"/>
          <w:color w:val="auto"/>
          <w:sz w:val="20"/>
          <w:szCs w:val="20"/>
          <w:lang w:eastAsia="pl-PL"/>
        </w:rPr>
        <w:tab/>
      </w:r>
      <w:r w:rsidRPr="00F44278">
        <w:rPr>
          <w:rFonts w:ascii="Tahoma" w:eastAsia="Calibri" w:hAnsi="Tahoma" w:cs="Tahoma"/>
          <w:color w:val="auto"/>
          <w:sz w:val="20"/>
          <w:szCs w:val="20"/>
          <w:lang w:eastAsia="pl-PL"/>
        </w:rPr>
        <w:t xml:space="preserve">jeżeli, w przypadkach, o których mowa w art. 85 ust. 1, doszło do zakłócenia konkurencji wynikającego </w:t>
      </w:r>
      <w:r w:rsidR="007E324B">
        <w:rPr>
          <w:rFonts w:ascii="Tahoma" w:eastAsia="Calibri" w:hAnsi="Tahoma" w:cs="Tahoma"/>
          <w:color w:val="auto"/>
          <w:sz w:val="20"/>
          <w:szCs w:val="20"/>
          <w:lang w:eastAsia="pl-PL"/>
        </w:rPr>
        <w:br/>
      </w:r>
      <w:r w:rsidRPr="00F44278">
        <w:rPr>
          <w:rFonts w:ascii="Tahoma" w:eastAsia="Calibri" w:hAnsi="Tahoma" w:cs="Tahoma"/>
          <w:color w:val="auto"/>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710591">
      <w:pPr>
        <w:pStyle w:val="Default"/>
        <w:jc w:val="both"/>
        <w:rPr>
          <w:rFonts w:ascii="Tahoma" w:eastAsia="Calibri" w:hAnsi="Tahoma" w:cs="Tahoma"/>
          <w:color w:val="auto"/>
          <w:sz w:val="20"/>
          <w:szCs w:val="20"/>
          <w:lang w:eastAsia="pl-PL"/>
        </w:rPr>
      </w:pPr>
    </w:p>
    <w:p w14:paraId="7E8AA071" w14:textId="36580B12" w:rsidR="00686D13" w:rsidRPr="00686D13" w:rsidRDefault="0078613F" w:rsidP="00710591">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lastRenderedPageBreak/>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6B4A59">
      <w:pPr>
        <w:pStyle w:val="Default"/>
        <w:ind w:left="426"/>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710591">
      <w:pPr>
        <w:pStyle w:val="Default"/>
        <w:jc w:val="both"/>
        <w:rPr>
          <w:rFonts w:ascii="Tahoma" w:eastAsia="Calibri" w:hAnsi="Tahoma" w:cs="Tahoma"/>
          <w:color w:val="auto"/>
          <w:sz w:val="20"/>
          <w:szCs w:val="20"/>
          <w:lang w:eastAsia="pl-PL"/>
        </w:rPr>
      </w:pPr>
    </w:p>
    <w:p w14:paraId="67F8CA22" w14:textId="6B20B750" w:rsidR="00D01C51" w:rsidRPr="00D01C51" w:rsidRDefault="00D01C51" w:rsidP="006B4A59">
      <w:pPr>
        <w:pStyle w:val="Default"/>
        <w:numPr>
          <w:ilvl w:val="1"/>
          <w:numId w:val="1"/>
        </w:numPr>
        <w:tabs>
          <w:tab w:val="left" w:pos="567"/>
        </w:tabs>
        <w:ind w:left="426" w:hanging="426"/>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6B4A59">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6B4A59">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6B4A59">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6B4A59">
      <w:pPr>
        <w:pStyle w:val="Default"/>
        <w:numPr>
          <w:ilvl w:val="0"/>
          <w:numId w:val="9"/>
        </w:numPr>
        <w:ind w:left="1276"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6B4A59">
      <w:pPr>
        <w:pStyle w:val="Default"/>
        <w:numPr>
          <w:ilvl w:val="0"/>
          <w:numId w:val="9"/>
        </w:numPr>
        <w:ind w:left="1276"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6B4A59">
      <w:pPr>
        <w:pStyle w:val="Default"/>
        <w:numPr>
          <w:ilvl w:val="0"/>
          <w:numId w:val="9"/>
        </w:numPr>
        <w:ind w:left="1276"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6B4A59">
      <w:pPr>
        <w:pStyle w:val="Default"/>
        <w:numPr>
          <w:ilvl w:val="0"/>
          <w:numId w:val="9"/>
        </w:numPr>
        <w:ind w:left="1276"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6B4A59">
      <w:pPr>
        <w:pStyle w:val="Default"/>
        <w:numPr>
          <w:ilvl w:val="0"/>
          <w:numId w:val="9"/>
        </w:numPr>
        <w:ind w:left="1276"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6B4A59">
      <w:pPr>
        <w:pStyle w:val="Default"/>
        <w:ind w:left="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710591">
      <w:pPr>
        <w:spacing w:after="0" w:line="240" w:lineRule="auto"/>
        <w:jc w:val="right"/>
        <w:rPr>
          <w:rFonts w:ascii="Tahoma" w:eastAsia="Calibri" w:hAnsi="Tahoma" w:cs="Tahoma"/>
          <w:sz w:val="20"/>
          <w:szCs w:val="20"/>
          <w:lang w:eastAsia="pl-PL"/>
        </w:rPr>
      </w:pPr>
    </w:p>
    <w:p w14:paraId="49C9C402" w14:textId="13802CB9" w:rsidR="00F44278" w:rsidRPr="0044161E" w:rsidRDefault="0078613F" w:rsidP="00710591">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7A164C3F" w14:textId="77777777" w:rsidR="007E324B" w:rsidRDefault="007E324B" w:rsidP="007E324B">
      <w:pPr>
        <w:pStyle w:val="Akapitzlist"/>
        <w:ind w:left="0"/>
        <w:jc w:val="both"/>
        <w:rPr>
          <w:rFonts w:ascii="Tahoma" w:hAnsi="Tahoma" w:cs="Tahoma"/>
          <w:sz w:val="20"/>
          <w:szCs w:val="20"/>
        </w:rPr>
      </w:pPr>
    </w:p>
    <w:p w14:paraId="6CD7F5A3" w14:textId="2DDC5E31" w:rsidR="00CB33EE" w:rsidRPr="008255CA" w:rsidRDefault="00CB33EE" w:rsidP="007E324B">
      <w:pPr>
        <w:pStyle w:val="Akapitzlist"/>
        <w:numPr>
          <w:ilvl w:val="1"/>
          <w:numId w:val="1"/>
        </w:numPr>
        <w:ind w:left="426" w:hanging="426"/>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7742DF56" w:rsidR="008255CA" w:rsidRDefault="00CB33EE" w:rsidP="007E324B">
      <w:pPr>
        <w:spacing w:after="0" w:line="240" w:lineRule="auto"/>
        <w:ind w:left="426"/>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4DA09168" w14:textId="77777777" w:rsidR="007E324B" w:rsidRDefault="007E324B" w:rsidP="007E324B">
      <w:pPr>
        <w:pStyle w:val="Default"/>
        <w:tabs>
          <w:tab w:val="left" w:pos="4188"/>
        </w:tabs>
        <w:ind w:left="426" w:hanging="426"/>
        <w:jc w:val="both"/>
        <w:rPr>
          <w:rFonts w:ascii="Tahoma" w:eastAsia="Calibri" w:hAnsi="Tahoma" w:cs="Tahoma"/>
          <w:b/>
          <w:bCs/>
          <w:sz w:val="20"/>
          <w:szCs w:val="20"/>
          <w:lang w:eastAsia="pl-PL"/>
        </w:rPr>
      </w:pPr>
    </w:p>
    <w:p w14:paraId="7B396897" w14:textId="447813E8" w:rsidR="008255CA" w:rsidRPr="00F50709" w:rsidRDefault="008255CA" w:rsidP="007E324B">
      <w:pPr>
        <w:pStyle w:val="Default"/>
        <w:numPr>
          <w:ilvl w:val="1"/>
          <w:numId w:val="1"/>
        </w:numPr>
        <w:tabs>
          <w:tab w:val="left" w:pos="4188"/>
        </w:tabs>
        <w:ind w:left="426" w:hanging="426"/>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B7ECCAB" w:rsidR="00686D13" w:rsidRDefault="007E324B" w:rsidP="007E324B">
      <w:pPr>
        <w:pStyle w:val="Default"/>
        <w:tabs>
          <w:tab w:val="left" w:pos="4188"/>
        </w:tabs>
        <w:ind w:left="426" w:hanging="426"/>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5D61CB48" w14:textId="77777777" w:rsidR="007E324B" w:rsidRDefault="007E324B" w:rsidP="007E324B">
      <w:pPr>
        <w:pStyle w:val="Akapitzlist"/>
        <w:tabs>
          <w:tab w:val="left" w:pos="567"/>
        </w:tabs>
        <w:ind w:left="426" w:hanging="426"/>
        <w:jc w:val="both"/>
        <w:rPr>
          <w:rFonts w:ascii="Tahoma" w:hAnsi="Tahoma" w:cs="Tahoma"/>
          <w:sz w:val="20"/>
          <w:szCs w:val="20"/>
        </w:rPr>
      </w:pPr>
    </w:p>
    <w:p w14:paraId="15509B9B" w14:textId="1D7AA55E" w:rsidR="00105373" w:rsidRDefault="00105373" w:rsidP="007E324B">
      <w:pPr>
        <w:pStyle w:val="Akapitzlist"/>
        <w:numPr>
          <w:ilvl w:val="1"/>
          <w:numId w:val="1"/>
        </w:numPr>
        <w:tabs>
          <w:tab w:val="left" w:pos="567"/>
        </w:tabs>
        <w:ind w:left="426" w:hanging="426"/>
        <w:jc w:val="both"/>
        <w:rPr>
          <w:rFonts w:ascii="Tahoma" w:hAnsi="Tahoma" w:cs="Tahoma"/>
          <w:sz w:val="20"/>
          <w:szCs w:val="20"/>
        </w:rPr>
      </w:pPr>
      <w:r w:rsidRPr="00B908B7">
        <w:rPr>
          <w:rFonts w:ascii="Tahoma" w:hAnsi="Tahoma" w:cs="Tahoma"/>
          <w:sz w:val="20"/>
          <w:szCs w:val="20"/>
        </w:rPr>
        <w:t xml:space="preserve">Zamawiający nie zastrzega możliwości ubiegania się o udzielenie zamówienia wyłącznie przez wykonawców, </w:t>
      </w:r>
      <w:r w:rsidR="00C52C31">
        <w:rPr>
          <w:rFonts w:ascii="Tahoma" w:hAnsi="Tahoma" w:cs="Tahoma"/>
          <w:sz w:val="20"/>
          <w:szCs w:val="20"/>
        </w:rPr>
        <w:br/>
      </w:r>
      <w:r w:rsidRPr="00B908B7">
        <w:rPr>
          <w:rFonts w:ascii="Tahoma" w:hAnsi="Tahoma" w:cs="Tahoma"/>
          <w:sz w:val="20"/>
          <w:szCs w:val="20"/>
        </w:rPr>
        <w:t>o których mowa w art. 94 Ustawy.</w:t>
      </w:r>
    </w:p>
    <w:p w14:paraId="705A6E85" w14:textId="77777777" w:rsidR="007E324B" w:rsidRPr="00B908B7" w:rsidRDefault="007E324B" w:rsidP="007E324B">
      <w:pPr>
        <w:pStyle w:val="Akapitzlist"/>
        <w:tabs>
          <w:tab w:val="left" w:pos="567"/>
        </w:tabs>
        <w:ind w:left="0"/>
        <w:jc w:val="both"/>
        <w:rPr>
          <w:rFonts w:ascii="Tahoma" w:hAnsi="Tahoma" w:cs="Tahoma"/>
          <w:sz w:val="20"/>
          <w:szCs w:val="20"/>
        </w:rPr>
      </w:pPr>
    </w:p>
    <w:p w14:paraId="759ABD89" w14:textId="37407FFC" w:rsidR="00117102" w:rsidRPr="00422353" w:rsidRDefault="00686D13" w:rsidP="00C52C31">
      <w:pPr>
        <w:pStyle w:val="Nagwek1"/>
        <w:numPr>
          <w:ilvl w:val="0"/>
          <w:numId w:val="1"/>
        </w:numPr>
        <w:pBdr>
          <w:top w:val="single" w:sz="4" w:space="1" w:color="auto"/>
          <w:bottom w:val="single" w:sz="4" w:space="1" w:color="auto"/>
        </w:pBdr>
        <w:shd w:val="clear" w:color="auto" w:fill="F3F3F3"/>
        <w:spacing w:before="0"/>
        <w:ind w:left="426" w:hanging="426"/>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3B50AC99" w14:textId="77777777" w:rsidR="00C52C31" w:rsidRDefault="00C52C31" w:rsidP="00C52C31">
      <w:pPr>
        <w:pStyle w:val="Default"/>
        <w:tabs>
          <w:tab w:val="left" w:pos="426"/>
        </w:tabs>
        <w:jc w:val="both"/>
        <w:rPr>
          <w:rFonts w:ascii="Tahoma" w:eastAsia="Calibri" w:hAnsi="Tahoma" w:cs="Tahoma"/>
          <w:sz w:val="20"/>
          <w:szCs w:val="20"/>
          <w:lang w:eastAsia="pl-PL"/>
        </w:rPr>
      </w:pPr>
    </w:p>
    <w:p w14:paraId="03051FF4" w14:textId="71DADC88" w:rsidR="00627301" w:rsidRPr="001F09F6" w:rsidRDefault="00804DA4" w:rsidP="00C52C31">
      <w:pPr>
        <w:pStyle w:val="Default"/>
        <w:numPr>
          <w:ilvl w:val="1"/>
          <w:numId w:val="1"/>
        </w:numPr>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C52C31">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w:t>
      </w:r>
      <w:r w:rsidR="00C52C31">
        <w:rPr>
          <w:rFonts w:ascii="Tahoma" w:eastAsia="Calibri" w:hAnsi="Tahoma" w:cs="Tahoma"/>
          <w:sz w:val="20"/>
          <w:szCs w:val="20"/>
          <w:lang w:eastAsia="pl-PL"/>
        </w:rPr>
        <w:br/>
      </w:r>
      <w:r w:rsidRPr="00804DA4">
        <w:rPr>
          <w:rFonts w:ascii="Tahoma" w:eastAsia="Calibri" w:hAnsi="Tahoma" w:cs="Tahoma"/>
          <w:sz w:val="20"/>
          <w:szCs w:val="20"/>
          <w:lang w:eastAsia="pl-PL"/>
        </w:rPr>
        <w:t xml:space="preserve">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3C6B2A4C" w:rsidR="001F09F6" w:rsidRDefault="00C52C31" w:rsidP="00C52C31">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76428AFC" w:rsidR="00804DA4" w:rsidRPr="001F09F6" w:rsidRDefault="00C52C31" w:rsidP="00C52C31">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w:t>
      </w:r>
      <w:r w:rsidR="00804DA4" w:rsidRPr="001F09F6">
        <w:rPr>
          <w:rFonts w:ascii="Tahoma" w:eastAsia="Calibri" w:hAnsi="Tahoma" w:cs="Tahoma"/>
          <w:sz w:val="20"/>
          <w:szCs w:val="20"/>
          <w:lang w:eastAsia="pl-PL"/>
        </w:rPr>
        <w:lastRenderedPageBreak/>
        <w:t xml:space="preserve">spełnianie warunków udziału w postępowaniu w zakresie, w jakim każdy z wykonawców wykazuje spełnianie warunków udziału w postępowaniu. </w:t>
      </w:r>
    </w:p>
    <w:p w14:paraId="6CC800BA" w14:textId="77777777" w:rsidR="00804DA4" w:rsidRPr="00804DA4" w:rsidRDefault="00804DA4" w:rsidP="00C52C31">
      <w:pPr>
        <w:pStyle w:val="Default"/>
        <w:ind w:left="567" w:hanging="567"/>
        <w:jc w:val="both"/>
        <w:rPr>
          <w:rFonts w:ascii="Tahoma" w:eastAsia="Calibri" w:hAnsi="Tahoma" w:cs="Tahoma"/>
          <w:sz w:val="20"/>
          <w:szCs w:val="20"/>
          <w:lang w:eastAsia="pl-PL"/>
        </w:rPr>
      </w:pPr>
    </w:p>
    <w:p w14:paraId="699BBD54" w14:textId="35600D5E" w:rsidR="00C52C31" w:rsidRDefault="00C52C31" w:rsidP="00C52C31">
      <w:pPr>
        <w:pStyle w:val="Default"/>
        <w:numPr>
          <w:ilvl w:val="1"/>
          <w:numId w:val="1"/>
        </w:numPr>
        <w:ind w:left="567" w:hanging="567"/>
        <w:jc w:val="both"/>
        <w:rPr>
          <w:rFonts w:ascii="Tahoma" w:eastAsia="Calibri" w:hAnsi="Tahoma" w:cs="Tahoma"/>
          <w:sz w:val="20"/>
          <w:szCs w:val="20"/>
          <w:lang w:eastAsia="pl-PL"/>
        </w:rPr>
      </w:pPr>
      <w:r w:rsidRPr="003A7FEE">
        <w:rPr>
          <w:rFonts w:ascii="Tahoma" w:eastAsia="Calibri" w:hAnsi="Tahoma" w:cs="Tahoma"/>
          <w:sz w:val="20"/>
          <w:szCs w:val="20"/>
          <w:lang w:eastAsia="pl-PL"/>
        </w:rPr>
        <w:t xml:space="preserve">Zamawiający </w:t>
      </w:r>
      <w:r w:rsidR="00834119" w:rsidRPr="000D08C0">
        <w:rPr>
          <w:rFonts w:ascii="Tahoma" w:eastAsia="Calibri" w:hAnsi="Tahoma" w:cs="Tahoma"/>
          <w:sz w:val="20"/>
          <w:szCs w:val="20"/>
          <w:lang w:eastAsia="pl-PL"/>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834119">
        <w:rPr>
          <w:rFonts w:ascii="Tahoma" w:eastAsia="Calibri" w:hAnsi="Tahoma" w:cs="Tahoma"/>
          <w:sz w:val="20"/>
          <w:szCs w:val="20"/>
          <w:lang w:eastAsia="pl-PL"/>
        </w:rPr>
        <w:t>.</w:t>
      </w:r>
    </w:p>
    <w:p w14:paraId="40ED9129" w14:textId="74E6ACB4" w:rsidR="00834119" w:rsidRDefault="00834119" w:rsidP="00834119">
      <w:pPr>
        <w:pStyle w:val="Default"/>
        <w:ind w:left="567"/>
        <w:jc w:val="both"/>
        <w:rPr>
          <w:rFonts w:ascii="Tahoma" w:eastAsia="Calibri" w:hAnsi="Tahoma" w:cs="Tahoma"/>
          <w:sz w:val="20"/>
          <w:szCs w:val="20"/>
          <w:lang w:eastAsia="pl-PL"/>
        </w:rPr>
      </w:pPr>
    </w:p>
    <w:p w14:paraId="52929023" w14:textId="22551B39" w:rsidR="00834119" w:rsidRPr="004A0775" w:rsidRDefault="00834119" w:rsidP="00834119">
      <w:pPr>
        <w:pStyle w:val="Default"/>
        <w:tabs>
          <w:tab w:val="left" w:pos="426"/>
        </w:tabs>
        <w:spacing w:after="120"/>
        <w:ind w:left="567"/>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br/>
      </w:r>
      <w:r w:rsidRPr="00722B46">
        <w:rPr>
          <w:rFonts w:ascii="Tahoma" w:eastAsia="Calibri" w:hAnsi="Tahoma" w:cs="Tahoma"/>
          <w:color w:val="auto"/>
          <w:sz w:val="20"/>
          <w:szCs w:val="20"/>
          <w:lang w:eastAsia="pl-PL"/>
        </w:rPr>
        <w:t>o udzielenie zamówienia publicznego,</w:t>
      </w:r>
      <w:r>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Pr="004A0775">
        <w:rPr>
          <w:rFonts w:ascii="Tahoma" w:eastAsia="Calibri" w:hAnsi="Tahoma" w:cs="Tahoma"/>
          <w:sz w:val="20"/>
          <w:szCs w:val="20"/>
          <w:lang w:eastAsia="pl-PL"/>
        </w:rPr>
        <w:t xml:space="preserve">podstawie § 3 </w:t>
      </w:r>
      <w:r>
        <w:rPr>
          <w:rFonts w:ascii="Tahoma" w:eastAsia="Calibri" w:hAnsi="Tahoma" w:cs="Tahoma"/>
          <w:sz w:val="20"/>
          <w:szCs w:val="20"/>
          <w:lang w:eastAsia="pl-PL"/>
        </w:rPr>
        <w:t>R</w:t>
      </w:r>
      <w:r w:rsidRPr="004A0775">
        <w:rPr>
          <w:rFonts w:ascii="Tahoma" w:eastAsia="Calibri" w:hAnsi="Tahoma" w:cs="Tahoma"/>
          <w:sz w:val="20"/>
          <w:szCs w:val="20"/>
          <w:lang w:eastAsia="pl-PL"/>
        </w:rPr>
        <w:t>ozporządzenia Ministra Rozwoju</w:t>
      </w:r>
      <w:r>
        <w:rPr>
          <w:rFonts w:ascii="Tahoma" w:eastAsia="Calibri" w:hAnsi="Tahoma" w:cs="Tahoma"/>
          <w:sz w:val="20"/>
          <w:szCs w:val="20"/>
          <w:lang w:eastAsia="pl-PL"/>
        </w:rPr>
        <w:t>, Pracy i Technologii</w:t>
      </w:r>
      <w:r w:rsidRPr="004A0775">
        <w:rPr>
          <w:rFonts w:ascii="Tahoma" w:eastAsia="Calibri" w:hAnsi="Tahoma" w:cs="Tahoma"/>
          <w:sz w:val="20"/>
          <w:szCs w:val="20"/>
          <w:lang w:eastAsia="pl-PL"/>
        </w:rPr>
        <w:t xml:space="preserve"> z dnia </w:t>
      </w:r>
      <w:r>
        <w:rPr>
          <w:rFonts w:ascii="Tahoma" w:eastAsia="Calibri" w:hAnsi="Tahoma" w:cs="Tahoma"/>
          <w:sz w:val="20"/>
          <w:szCs w:val="20"/>
          <w:lang w:eastAsia="pl-PL"/>
        </w:rPr>
        <w:t>23</w:t>
      </w:r>
      <w:r w:rsidRPr="004A0775">
        <w:rPr>
          <w:rFonts w:ascii="Tahoma" w:eastAsia="Calibri" w:hAnsi="Tahoma" w:cs="Tahoma"/>
          <w:sz w:val="20"/>
          <w:szCs w:val="20"/>
          <w:lang w:eastAsia="pl-PL"/>
        </w:rPr>
        <w:t xml:space="preserve"> grudnia 2020 r.</w:t>
      </w:r>
      <w:r>
        <w:rPr>
          <w:rFonts w:ascii="Tahoma" w:eastAsia="Calibri" w:hAnsi="Tahoma" w:cs="Tahoma"/>
          <w:sz w:val="20"/>
          <w:szCs w:val="20"/>
          <w:lang w:eastAsia="pl-PL"/>
        </w:rPr>
        <w:t xml:space="preserve"> </w:t>
      </w:r>
      <w:r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Pr>
          <w:rFonts w:ascii="Tahoma" w:eastAsia="Calibri" w:hAnsi="Tahoma" w:cs="Tahoma"/>
          <w:sz w:val="20"/>
          <w:szCs w:val="20"/>
          <w:lang w:eastAsia="pl-PL"/>
        </w:rPr>
        <w:br/>
        <w:t>w sprawie</w:t>
      </w:r>
      <w:r w:rsidRPr="004A0775">
        <w:rPr>
          <w:rFonts w:ascii="Tahoma" w:eastAsia="Calibri" w:hAnsi="Tahoma" w:cs="Tahoma"/>
          <w:sz w:val="20"/>
          <w:szCs w:val="20"/>
          <w:lang w:eastAsia="pl-PL"/>
        </w:rPr>
        <w:t xml:space="preserve"> podmiotowych środk</w:t>
      </w:r>
      <w:r>
        <w:rPr>
          <w:rFonts w:ascii="Tahoma" w:eastAsia="Calibri" w:hAnsi="Tahoma" w:cs="Tahoma"/>
          <w:sz w:val="20"/>
          <w:szCs w:val="20"/>
          <w:lang w:eastAsia="pl-PL"/>
        </w:rPr>
        <w:t>ów</w:t>
      </w:r>
      <w:r w:rsidRPr="004A0775">
        <w:rPr>
          <w:rFonts w:ascii="Tahoma" w:eastAsia="Calibri" w:hAnsi="Tahoma" w:cs="Tahoma"/>
          <w:sz w:val="20"/>
          <w:szCs w:val="20"/>
          <w:lang w:eastAsia="pl-PL"/>
        </w:rPr>
        <w:t xml:space="preserve"> dowodowych), </w:t>
      </w:r>
      <w:r w:rsidRPr="004A0775">
        <w:rPr>
          <w:rFonts w:ascii="Tahoma" w:eastAsia="Calibri" w:hAnsi="Tahoma" w:cs="Tahoma"/>
          <w:color w:val="auto"/>
          <w:sz w:val="20"/>
          <w:szCs w:val="20"/>
          <w:lang w:eastAsia="pl-PL"/>
        </w:rPr>
        <w:t>zamawiający żąda</w:t>
      </w:r>
      <w:r w:rsidRPr="004A0775">
        <w:rPr>
          <w:rFonts w:ascii="Tahoma" w:eastAsia="Calibri" w:hAnsi="Tahoma" w:cs="Tahoma"/>
          <w:sz w:val="20"/>
          <w:szCs w:val="20"/>
          <w:lang w:eastAsia="pl-PL"/>
        </w:rPr>
        <w:t xml:space="preserve"> oświadczenia wykonawcy o aktualności informacji zawartych w oświadczeniu, o którym mowa w pkt </w:t>
      </w:r>
      <w:r w:rsidRPr="004A0775">
        <w:rPr>
          <w:rFonts w:ascii="Tahoma" w:hAnsi="Tahoma" w:cs="Tahoma"/>
          <w:sz w:val="20"/>
          <w:szCs w:val="20"/>
        </w:rPr>
        <w:t>10.1 SWZ</w:t>
      </w:r>
      <w:r w:rsidRPr="004A0775">
        <w:rPr>
          <w:rFonts w:ascii="Tahoma" w:eastAsia="Calibri" w:hAnsi="Tahoma" w:cs="Tahoma"/>
          <w:sz w:val="20"/>
          <w:szCs w:val="20"/>
          <w:lang w:eastAsia="pl-PL"/>
        </w:rPr>
        <w:t xml:space="preserve">, w zakresie podstaw wykluczenia </w:t>
      </w:r>
      <w:r>
        <w:rPr>
          <w:rFonts w:ascii="Tahoma" w:eastAsia="Calibri" w:hAnsi="Tahoma" w:cs="Tahoma"/>
          <w:sz w:val="20"/>
          <w:szCs w:val="20"/>
          <w:lang w:eastAsia="pl-PL"/>
        </w:rPr>
        <w:br/>
      </w:r>
      <w:r w:rsidRPr="004A0775">
        <w:rPr>
          <w:rFonts w:ascii="Tahoma" w:eastAsia="Calibri" w:hAnsi="Tahoma" w:cs="Tahoma"/>
          <w:sz w:val="20"/>
          <w:szCs w:val="20"/>
          <w:lang w:eastAsia="pl-PL"/>
        </w:rPr>
        <w:t>z postępowania wskazanych przez zamawiającego.</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Wzór oświadczenia stanowi </w:t>
      </w:r>
      <w:r w:rsidRPr="00722B46">
        <w:rPr>
          <w:rFonts w:ascii="Tahoma" w:eastAsia="Calibri" w:hAnsi="Tahoma" w:cs="Tahoma"/>
          <w:color w:val="auto"/>
          <w:sz w:val="20"/>
          <w:szCs w:val="20"/>
          <w:lang w:eastAsia="pl-PL"/>
        </w:rPr>
        <w:t xml:space="preserve">Załącznik nr </w:t>
      </w:r>
      <w:r>
        <w:rPr>
          <w:rFonts w:ascii="Tahoma" w:eastAsia="Calibri" w:hAnsi="Tahoma" w:cs="Tahoma"/>
          <w:color w:val="auto"/>
          <w:sz w:val="20"/>
          <w:szCs w:val="20"/>
          <w:lang w:eastAsia="pl-PL"/>
        </w:rPr>
        <w:t>3</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07C7B49" w14:textId="77777777" w:rsidR="00834119" w:rsidRPr="003A7FEE" w:rsidRDefault="00834119" w:rsidP="00834119">
      <w:pPr>
        <w:pStyle w:val="Default"/>
        <w:ind w:left="567"/>
        <w:jc w:val="both"/>
        <w:rPr>
          <w:rFonts w:ascii="Tahoma" w:eastAsia="Calibri" w:hAnsi="Tahoma" w:cs="Tahoma"/>
          <w:sz w:val="20"/>
          <w:szCs w:val="20"/>
          <w:lang w:eastAsia="pl-PL"/>
        </w:rPr>
      </w:pPr>
    </w:p>
    <w:p w14:paraId="3A418BB2" w14:textId="77777777" w:rsidR="00C52C31" w:rsidRDefault="00C52C31" w:rsidP="00C52C31">
      <w:pPr>
        <w:pStyle w:val="Default"/>
        <w:ind w:left="567" w:hanging="567"/>
        <w:jc w:val="both"/>
        <w:rPr>
          <w:rFonts w:ascii="Tahoma" w:hAnsi="Tahoma" w:cs="Tahoma"/>
          <w:sz w:val="20"/>
          <w:szCs w:val="20"/>
        </w:rPr>
      </w:pPr>
    </w:p>
    <w:p w14:paraId="6BC43323" w14:textId="169BCC99" w:rsidR="00B65BCB" w:rsidRDefault="00B65BCB" w:rsidP="00C52C31">
      <w:pPr>
        <w:pStyle w:val="Default"/>
        <w:numPr>
          <w:ilvl w:val="1"/>
          <w:numId w:val="1"/>
        </w:numPr>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t>
      </w:r>
      <w:r w:rsidR="00C52C31">
        <w:rPr>
          <w:rFonts w:ascii="Tahoma" w:hAnsi="Tahoma" w:cs="Tahoma"/>
          <w:sz w:val="20"/>
          <w:szCs w:val="20"/>
        </w:rPr>
        <w:br/>
      </w:r>
      <w:r w:rsidRPr="00BA139E">
        <w:rPr>
          <w:rFonts w:ascii="Tahoma" w:hAnsi="Tahoma" w:cs="Tahoma"/>
          <w:sz w:val="20"/>
          <w:szCs w:val="20"/>
        </w:rPr>
        <w:t xml:space="preserve">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2924FDB0" w14:textId="77777777" w:rsidR="00C52C31" w:rsidRDefault="00C52C31" w:rsidP="00C52C31">
      <w:pPr>
        <w:pStyle w:val="Default"/>
        <w:ind w:left="567" w:hanging="567"/>
        <w:jc w:val="both"/>
        <w:rPr>
          <w:rFonts w:ascii="Tahoma" w:hAnsi="Tahoma" w:cs="Tahoma"/>
          <w:sz w:val="20"/>
          <w:szCs w:val="20"/>
        </w:rPr>
      </w:pPr>
    </w:p>
    <w:p w14:paraId="41136772" w14:textId="7204D509" w:rsidR="00B65BCB" w:rsidRDefault="00B65BCB" w:rsidP="00C52C31">
      <w:pPr>
        <w:pStyle w:val="Default"/>
        <w:numPr>
          <w:ilvl w:val="1"/>
          <w:numId w:val="1"/>
        </w:numPr>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sidR="00C52C31">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28DC932D" w14:textId="77777777" w:rsidR="00C52C31" w:rsidRDefault="00C52C31" w:rsidP="00C52C31">
      <w:pPr>
        <w:pStyle w:val="Default"/>
        <w:tabs>
          <w:tab w:val="left" w:pos="426"/>
        </w:tabs>
        <w:jc w:val="both"/>
        <w:rPr>
          <w:rFonts w:ascii="Tahoma" w:hAnsi="Tahoma" w:cs="Tahoma"/>
          <w:sz w:val="20"/>
          <w:szCs w:val="20"/>
        </w:rPr>
      </w:pPr>
    </w:p>
    <w:p w14:paraId="4C251B67" w14:textId="407ACB07" w:rsidR="00720808" w:rsidRPr="004A577C" w:rsidRDefault="00C76CC4" w:rsidP="00C52C31">
      <w:pPr>
        <w:pStyle w:val="Nagwek1"/>
        <w:numPr>
          <w:ilvl w:val="0"/>
          <w:numId w:val="1"/>
        </w:numPr>
        <w:pBdr>
          <w:top w:val="single" w:sz="4" w:space="1" w:color="auto"/>
          <w:bottom w:val="single" w:sz="4" w:space="1" w:color="auto"/>
        </w:pBdr>
        <w:shd w:val="clear" w:color="auto" w:fill="F3F3F3"/>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0574CF12" w14:textId="77777777" w:rsidR="00C52C31" w:rsidRPr="00C52C31" w:rsidRDefault="00C52C31" w:rsidP="00C52C31">
      <w:pPr>
        <w:pStyle w:val="Akapitzlist"/>
        <w:shd w:val="clear" w:color="auto" w:fill="FFFFFF"/>
        <w:autoSpaceDE w:val="0"/>
        <w:autoSpaceDN w:val="0"/>
        <w:adjustRightInd w:val="0"/>
        <w:ind w:left="567"/>
        <w:jc w:val="both"/>
        <w:rPr>
          <w:rFonts w:ascii="Tahoma" w:hAnsi="Tahoma" w:cs="Tahoma"/>
          <w:color w:val="CC00CC"/>
          <w:sz w:val="20"/>
          <w:szCs w:val="20"/>
        </w:rPr>
      </w:pPr>
    </w:p>
    <w:p w14:paraId="4AB4B94D" w14:textId="3FC50C47" w:rsidR="00610839" w:rsidRPr="00610839" w:rsidRDefault="00C76CC4" w:rsidP="00C52C31">
      <w:pPr>
        <w:pStyle w:val="Akapitzlist"/>
        <w:numPr>
          <w:ilvl w:val="1"/>
          <w:numId w:val="1"/>
        </w:numPr>
        <w:shd w:val="clear" w:color="auto" w:fill="FFFFFF"/>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055B47D" w14:textId="77777777" w:rsidR="00C52C31" w:rsidRPr="00C52C31" w:rsidRDefault="00C52C31" w:rsidP="00C52C31">
      <w:pPr>
        <w:pStyle w:val="Akapitzlist"/>
        <w:shd w:val="clear" w:color="auto" w:fill="FFFFFF"/>
        <w:autoSpaceDE w:val="0"/>
        <w:autoSpaceDN w:val="0"/>
        <w:adjustRightInd w:val="0"/>
        <w:ind w:left="567"/>
        <w:jc w:val="both"/>
        <w:rPr>
          <w:rFonts w:ascii="Tahoma" w:hAnsi="Tahoma" w:cs="Tahoma"/>
          <w:color w:val="CC00CC"/>
          <w:sz w:val="20"/>
          <w:szCs w:val="20"/>
        </w:rPr>
      </w:pPr>
    </w:p>
    <w:p w14:paraId="2555B60A" w14:textId="6D389FC2" w:rsidR="00610839" w:rsidRPr="00610839" w:rsidRDefault="00C76CC4" w:rsidP="00C52C31">
      <w:pPr>
        <w:pStyle w:val="Akapitzlist"/>
        <w:numPr>
          <w:ilvl w:val="1"/>
          <w:numId w:val="1"/>
        </w:numPr>
        <w:shd w:val="clear" w:color="auto" w:fill="FFFFFF"/>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6F38AEE" w14:textId="77777777" w:rsidR="00C52C31" w:rsidRPr="00C52C31" w:rsidRDefault="00C52C31" w:rsidP="00C52C31">
      <w:pPr>
        <w:pStyle w:val="Akapitzlist"/>
        <w:shd w:val="clear" w:color="auto" w:fill="FFFFFF"/>
        <w:autoSpaceDE w:val="0"/>
        <w:autoSpaceDN w:val="0"/>
        <w:adjustRightInd w:val="0"/>
        <w:ind w:left="567"/>
        <w:jc w:val="both"/>
        <w:rPr>
          <w:rFonts w:ascii="Tahoma" w:hAnsi="Tahoma" w:cs="Tahoma"/>
          <w:color w:val="CC00CC"/>
          <w:sz w:val="20"/>
          <w:szCs w:val="20"/>
        </w:rPr>
      </w:pPr>
    </w:p>
    <w:p w14:paraId="2F8C20B4" w14:textId="70D0C3B6" w:rsidR="00610839" w:rsidRPr="00610839" w:rsidRDefault="00C76CC4" w:rsidP="00C52C31">
      <w:pPr>
        <w:pStyle w:val="Akapitzlist"/>
        <w:numPr>
          <w:ilvl w:val="1"/>
          <w:numId w:val="1"/>
        </w:numPr>
        <w:shd w:val="clear" w:color="auto" w:fill="FFFFFF"/>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C52C31">
        <w:rPr>
          <w:rFonts w:ascii="Tahoma" w:hAnsi="Tahoma" w:cs="Tahoma"/>
          <w:sz w:val="20"/>
          <w:szCs w:val="20"/>
        </w:rPr>
        <w:br/>
      </w:r>
      <w:r w:rsidRPr="00610839">
        <w:rPr>
          <w:rFonts w:ascii="Tahoma" w:hAnsi="Tahoma" w:cs="Tahoma"/>
          <w:sz w:val="20"/>
          <w:szCs w:val="20"/>
        </w:rPr>
        <w:t xml:space="preserve">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03CC134B" w14:textId="77777777" w:rsidR="00C52C31" w:rsidRPr="00C52C31" w:rsidRDefault="00C52C31" w:rsidP="00C52C31">
      <w:pPr>
        <w:pStyle w:val="Akapitzlist"/>
        <w:shd w:val="clear" w:color="auto" w:fill="FFFFFF"/>
        <w:autoSpaceDE w:val="0"/>
        <w:autoSpaceDN w:val="0"/>
        <w:adjustRightInd w:val="0"/>
        <w:ind w:left="567"/>
        <w:jc w:val="both"/>
        <w:rPr>
          <w:rFonts w:ascii="Tahoma" w:hAnsi="Tahoma" w:cs="Tahoma"/>
          <w:color w:val="CC00CC"/>
          <w:sz w:val="20"/>
          <w:szCs w:val="20"/>
        </w:rPr>
      </w:pPr>
    </w:p>
    <w:p w14:paraId="221AD09E" w14:textId="68258E2C" w:rsidR="002649DC" w:rsidRPr="002649DC" w:rsidRDefault="001321B1" w:rsidP="00C52C31">
      <w:pPr>
        <w:pStyle w:val="Akapitzlist"/>
        <w:numPr>
          <w:ilvl w:val="1"/>
          <w:numId w:val="1"/>
        </w:numPr>
        <w:shd w:val="clear" w:color="auto" w:fill="FFFFFF"/>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13F0FE87" w:rsidR="002649DC" w:rsidRDefault="001321B1" w:rsidP="00C52C31">
      <w:pPr>
        <w:pStyle w:val="Akapitzlist"/>
        <w:numPr>
          <w:ilvl w:val="0"/>
          <w:numId w:val="33"/>
        </w:numPr>
        <w:shd w:val="clear" w:color="auto" w:fill="FFFFFF"/>
        <w:tabs>
          <w:tab w:val="clear" w:pos="720"/>
        </w:tabs>
        <w:autoSpaceDE w:val="0"/>
        <w:autoSpaceDN w:val="0"/>
        <w:adjustRightInd w:val="0"/>
        <w:ind w:left="993"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C52C31">
        <w:rPr>
          <w:rFonts w:ascii="Tahoma" w:hAnsi="Tahoma" w:cs="Tahoma"/>
          <w:sz w:val="20"/>
          <w:szCs w:val="20"/>
        </w:rPr>
        <w:br/>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C52C31">
      <w:pPr>
        <w:pStyle w:val="Akapitzlist"/>
        <w:numPr>
          <w:ilvl w:val="0"/>
          <w:numId w:val="33"/>
        </w:numPr>
        <w:shd w:val="clear" w:color="auto" w:fill="FFFFFF"/>
        <w:tabs>
          <w:tab w:val="clear" w:pos="720"/>
        </w:tabs>
        <w:autoSpaceDE w:val="0"/>
        <w:autoSpaceDN w:val="0"/>
        <w:adjustRightInd w:val="0"/>
        <w:ind w:left="993"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710591">
      <w:pPr>
        <w:shd w:val="clear" w:color="auto" w:fill="FFFFFF"/>
        <w:tabs>
          <w:tab w:val="left" w:pos="284"/>
        </w:tabs>
        <w:autoSpaceDE w:val="0"/>
        <w:autoSpaceDN w:val="0"/>
        <w:adjustRightInd w:val="0"/>
        <w:spacing w:after="0" w:line="240" w:lineRule="auto"/>
        <w:jc w:val="both"/>
        <w:rPr>
          <w:rFonts w:ascii="Tahoma" w:hAnsi="Tahoma" w:cs="Tahoma"/>
          <w:color w:val="CC00CC"/>
          <w:sz w:val="20"/>
          <w:szCs w:val="20"/>
        </w:rPr>
      </w:pPr>
    </w:p>
    <w:p w14:paraId="5F78D9D4" w14:textId="41CB9546" w:rsidR="00720808" w:rsidRPr="004A577C" w:rsidRDefault="004B77C6"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6FEC1B31" w14:textId="77777777" w:rsidR="00C52C31" w:rsidRDefault="00C52C31" w:rsidP="00C52C31">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5073239E" w:rsidR="00F27E18" w:rsidRDefault="004B77C6"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t>
      </w:r>
      <w:r w:rsidR="00C52C31">
        <w:rPr>
          <w:rFonts w:ascii="Tahoma" w:hAnsi="Tahoma" w:cs="Tahoma"/>
          <w:sz w:val="20"/>
          <w:szCs w:val="20"/>
        </w:rPr>
        <w:br/>
      </w:r>
      <w:r w:rsidRPr="00722B46">
        <w:rPr>
          <w:rFonts w:ascii="Tahoma" w:hAnsi="Tahoma" w:cs="Tahoma"/>
          <w:sz w:val="20"/>
          <w:szCs w:val="20"/>
        </w:rPr>
        <w:t xml:space="preserve">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49FF7810"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0F183EE6" w14:textId="7F46276A" w:rsidR="00303C05" w:rsidRDefault="00F27E18"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w sprawie sposobu</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t>
      </w:r>
      <w:r w:rsidR="00BB11C0">
        <w:rPr>
          <w:rFonts w:ascii="Tahoma" w:hAnsi="Tahoma" w:cs="Tahoma"/>
          <w:sz w:val="20"/>
          <w:szCs w:val="20"/>
        </w:rPr>
        <w:br/>
      </w:r>
      <w:r w:rsidR="004B77C6" w:rsidRPr="00F27E18">
        <w:rPr>
          <w:rFonts w:ascii="Tahoma" w:hAnsi="Tahoma" w:cs="Tahoma"/>
          <w:sz w:val="20"/>
          <w:szCs w:val="20"/>
        </w:rPr>
        <w:t xml:space="preserve">w postaci elektronicznej, w formatach danych określonych w przepisach wydanych na </w:t>
      </w:r>
      <w:r w:rsidR="004B77C6" w:rsidRPr="00C52C31">
        <w:rPr>
          <w:rFonts w:ascii="Tahoma" w:hAnsi="Tahoma" w:cs="Tahoma"/>
          <w:sz w:val="20"/>
          <w:szCs w:val="20"/>
        </w:rPr>
        <w:t xml:space="preserve">podstawie art. 18 ustawy z dnia 17 lutego 2005 r. o informatyzacji działalności podmiotów realizujących zadania publiczne </w:t>
      </w:r>
      <w:r w:rsidR="00BB11C0">
        <w:rPr>
          <w:rFonts w:ascii="Tahoma" w:hAnsi="Tahoma" w:cs="Tahoma"/>
          <w:sz w:val="20"/>
          <w:szCs w:val="20"/>
        </w:rPr>
        <w:br/>
      </w:r>
      <w:r w:rsidR="004B77C6" w:rsidRPr="00C52C31">
        <w:rPr>
          <w:rFonts w:ascii="Tahoma" w:hAnsi="Tahoma" w:cs="Tahoma"/>
          <w:sz w:val="20"/>
          <w:szCs w:val="20"/>
        </w:rPr>
        <w:t>(</w:t>
      </w:r>
      <w:bookmarkStart w:id="12" w:name="_Hlk81811756"/>
      <w:r w:rsidR="00EA5911" w:rsidRPr="00C52C31">
        <w:rPr>
          <w:rFonts w:ascii="Tahoma" w:hAnsi="Tahoma" w:cs="Tahoma"/>
          <w:sz w:val="20"/>
          <w:szCs w:val="20"/>
        </w:rPr>
        <w:t xml:space="preserve">Dz. U. z 2021 r. poz. 670 </w:t>
      </w:r>
      <w:bookmarkEnd w:id="12"/>
      <w:r w:rsidRPr="00C52C31">
        <w:rPr>
          <w:rFonts w:ascii="Tahoma" w:hAnsi="Tahoma" w:cs="Tahoma"/>
          <w:sz w:val="20"/>
          <w:szCs w:val="20"/>
        </w:rPr>
        <w:t>z</w:t>
      </w:r>
      <w:r w:rsidRPr="00F27E18">
        <w:rPr>
          <w:rFonts w:ascii="Tahoma" w:hAnsi="Tahoma" w:cs="Tahoma"/>
          <w:sz w:val="20"/>
          <w:szCs w:val="20"/>
        </w:rPr>
        <w:t xml:space="preserve">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6DC16FA9"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0D8BC43D" w14:textId="41630804" w:rsidR="00303C05" w:rsidRDefault="00F35CEB"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t>
      </w:r>
      <w:r w:rsidR="00BB11C0">
        <w:rPr>
          <w:rFonts w:ascii="Tahoma" w:hAnsi="Tahoma" w:cs="Tahoma"/>
          <w:sz w:val="20"/>
          <w:szCs w:val="20"/>
        </w:rPr>
        <w:br/>
      </w:r>
      <w:r w:rsidR="004B77C6" w:rsidRPr="00303C05">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72694D9A"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54C879CE" w14:textId="081445F3" w:rsidR="00303C05" w:rsidRDefault="00F35CEB"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7E5904">
        <w:rPr>
          <w:rFonts w:ascii="Tahoma" w:hAnsi="Tahoma" w:cs="Tahoma"/>
          <w:sz w:val="20"/>
          <w:szCs w:val="20"/>
        </w:rPr>
        <w:t>.</w:t>
      </w:r>
    </w:p>
    <w:p w14:paraId="583ED608"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3C76E016" w14:textId="4CD310F8" w:rsidR="00303C05" w:rsidRDefault="00F35CEB"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5BA4FB77" w14:textId="77777777" w:rsidR="00C52C31" w:rsidRDefault="00C52C31" w:rsidP="00C52C31">
      <w:pPr>
        <w:pStyle w:val="Akapitzlist"/>
        <w:tabs>
          <w:tab w:val="left" w:pos="851"/>
        </w:tabs>
        <w:ind w:left="567" w:hanging="567"/>
        <w:jc w:val="both"/>
        <w:rPr>
          <w:rFonts w:ascii="Tahoma" w:hAnsi="Tahoma" w:cs="Tahoma"/>
          <w:sz w:val="20"/>
          <w:szCs w:val="20"/>
        </w:rPr>
      </w:pPr>
    </w:p>
    <w:p w14:paraId="737992B0" w14:textId="7DA5C5DF" w:rsidR="00CF45BE" w:rsidRPr="00D86261" w:rsidRDefault="00105373" w:rsidP="00C52C31">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09DEEC06"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b/>
          <w:bCs/>
          <w:sz w:val="20"/>
          <w:szCs w:val="20"/>
        </w:rPr>
      </w:pPr>
    </w:p>
    <w:p w14:paraId="75856B5D" w14:textId="0F375AB2" w:rsidR="002B7A08" w:rsidRPr="002B7A08" w:rsidRDefault="002B7A08" w:rsidP="00C52C31">
      <w:pPr>
        <w:pStyle w:val="Akapitzlist"/>
        <w:numPr>
          <w:ilvl w:val="1"/>
          <w:numId w:val="1"/>
        </w:numPr>
        <w:shd w:val="clear" w:color="auto" w:fill="FFFFFF"/>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2FB20460"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52C8A58B" w14:textId="598A74DC" w:rsidR="00303C05" w:rsidRDefault="00F35CEB" w:rsidP="00BB11C0">
      <w:pPr>
        <w:pStyle w:val="Akapitzlist"/>
        <w:numPr>
          <w:ilvl w:val="2"/>
          <w:numId w:val="1"/>
        </w:numPr>
        <w:shd w:val="clear" w:color="auto" w:fill="FFFFFF"/>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561F22A8" w14:textId="77777777" w:rsidR="00C52C31" w:rsidRDefault="00C52C31" w:rsidP="00BB11C0">
      <w:pPr>
        <w:pStyle w:val="Akapitzlist"/>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p>
    <w:p w14:paraId="0B8A4116" w14:textId="5B5E924B" w:rsidR="00206995" w:rsidRDefault="00205F35" w:rsidP="00BB11C0">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4E103161" w:rsidR="00E670B5" w:rsidRPr="00E670B5" w:rsidRDefault="00E670B5" w:rsidP="00BB11C0">
      <w:pPr>
        <w:pStyle w:val="Akapitzlist"/>
        <w:shd w:val="clear" w:color="auto" w:fill="FFFFFF"/>
        <w:autoSpaceDE w:val="0"/>
        <w:autoSpaceDN w:val="0"/>
        <w:adjustRightInd w:val="0"/>
        <w:ind w:left="1418" w:hanging="2"/>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xml:space="preserve">§ 6 ust. 5 </w:t>
      </w:r>
      <w:r w:rsidR="00BB11C0">
        <w:rPr>
          <w:rFonts w:ascii="Tahoma" w:hAnsi="Tahoma" w:cs="Tahoma"/>
          <w:sz w:val="20"/>
          <w:szCs w:val="20"/>
        </w:rPr>
        <w:br/>
      </w:r>
      <w:r w:rsidRPr="00205F35">
        <w:rPr>
          <w:rFonts w:ascii="Tahoma" w:hAnsi="Tahoma" w:cs="Tahoma"/>
          <w:sz w:val="20"/>
          <w:szCs w:val="20"/>
        </w:rPr>
        <w:t>ww. Rozporządzenia</w:t>
      </w:r>
      <w:bookmarkEnd w:id="13"/>
      <w:r w:rsidRPr="00205F35">
        <w:rPr>
          <w:rFonts w:ascii="Tahoma" w:hAnsi="Tahoma" w:cs="Tahoma"/>
          <w:sz w:val="20"/>
          <w:szCs w:val="20"/>
        </w:rPr>
        <w:t>).</w:t>
      </w:r>
    </w:p>
    <w:p w14:paraId="18E374DB" w14:textId="77777777" w:rsidR="00C52C31" w:rsidRDefault="00C52C31" w:rsidP="00BB11C0">
      <w:pPr>
        <w:pStyle w:val="Akapitzlist"/>
        <w:shd w:val="clear" w:color="auto" w:fill="FFFFFF"/>
        <w:tabs>
          <w:tab w:val="left" w:pos="1134"/>
        </w:tabs>
        <w:autoSpaceDE w:val="0"/>
        <w:autoSpaceDN w:val="0"/>
        <w:adjustRightInd w:val="0"/>
        <w:ind w:left="1418" w:hanging="851"/>
        <w:jc w:val="both"/>
        <w:rPr>
          <w:rFonts w:ascii="Tahoma" w:hAnsi="Tahoma" w:cs="Tahoma"/>
          <w:sz w:val="20"/>
          <w:szCs w:val="20"/>
        </w:rPr>
      </w:pPr>
    </w:p>
    <w:p w14:paraId="704B1AB7" w14:textId="038177F4" w:rsidR="00205F35" w:rsidRPr="000B5F8A" w:rsidRDefault="00205F35" w:rsidP="00BB11C0">
      <w:pPr>
        <w:pStyle w:val="Akapitzlist"/>
        <w:numPr>
          <w:ilvl w:val="2"/>
          <w:numId w:val="1"/>
        </w:numPr>
        <w:shd w:val="clear" w:color="auto" w:fill="FFFFFF"/>
        <w:tabs>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BB11C0">
      <w:pPr>
        <w:pStyle w:val="Akapitzlist"/>
        <w:numPr>
          <w:ilvl w:val="1"/>
          <w:numId w:val="3"/>
        </w:numPr>
        <w:tabs>
          <w:tab w:val="left" w:pos="284"/>
        </w:tabs>
        <w:ind w:left="1843"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5052126F" w:rsidR="00205F35" w:rsidRDefault="00205F35" w:rsidP="00BB11C0">
      <w:pPr>
        <w:pStyle w:val="Akapitzlist"/>
        <w:numPr>
          <w:ilvl w:val="1"/>
          <w:numId w:val="3"/>
        </w:numPr>
        <w:tabs>
          <w:tab w:val="left" w:pos="284"/>
        </w:tabs>
        <w:ind w:left="1843" w:hanging="283"/>
        <w:jc w:val="both"/>
        <w:rPr>
          <w:rFonts w:ascii="Tahoma" w:hAnsi="Tahoma" w:cs="Tahoma"/>
          <w:sz w:val="20"/>
          <w:szCs w:val="20"/>
        </w:rPr>
      </w:pPr>
      <w:r w:rsidRPr="004B77C6">
        <w:rPr>
          <w:rFonts w:ascii="Tahoma" w:hAnsi="Tahoma" w:cs="Tahoma"/>
          <w:sz w:val="20"/>
          <w:szCs w:val="20"/>
        </w:rPr>
        <w:t xml:space="preserve">innych dokumentów - odpowiednio wykonawca lub wykonawca wspólnie ubiegający się </w:t>
      </w:r>
      <w:r w:rsidR="00BB11C0">
        <w:rPr>
          <w:rFonts w:ascii="Tahoma" w:hAnsi="Tahoma" w:cs="Tahoma"/>
          <w:sz w:val="20"/>
          <w:szCs w:val="20"/>
        </w:rPr>
        <w:br/>
      </w:r>
      <w:r w:rsidRPr="004B77C6">
        <w:rPr>
          <w:rFonts w:ascii="Tahoma" w:hAnsi="Tahoma" w:cs="Tahoma"/>
          <w:sz w:val="20"/>
          <w:szCs w:val="20"/>
        </w:rPr>
        <w:t>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779A172B" w:rsidR="00CF45BE" w:rsidRDefault="00BB11C0" w:rsidP="00BB11C0">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14:paraId="7F257911" w14:textId="20B5D098" w:rsidR="00CF45BE" w:rsidRDefault="00CF45BE" w:rsidP="00C52C31">
      <w:pPr>
        <w:tabs>
          <w:tab w:val="left" w:pos="284"/>
        </w:tabs>
        <w:spacing w:after="0" w:line="240" w:lineRule="auto"/>
        <w:ind w:left="567" w:hanging="567"/>
        <w:jc w:val="both"/>
        <w:rPr>
          <w:rFonts w:ascii="Tahoma" w:hAnsi="Tahoma" w:cs="Tahoma"/>
          <w:sz w:val="20"/>
          <w:szCs w:val="20"/>
        </w:rPr>
      </w:pPr>
    </w:p>
    <w:p w14:paraId="1290276C" w14:textId="77777777" w:rsidR="00206995" w:rsidRDefault="00206995"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3EFFD668"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7FCF7C3A" w14:textId="16573360" w:rsidR="00206995" w:rsidRDefault="00205F35" w:rsidP="00BB11C0">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206995">
        <w:rPr>
          <w:rFonts w:ascii="Tahoma" w:hAnsi="Tahoma" w:cs="Tahoma"/>
          <w:sz w:val="20"/>
          <w:szCs w:val="20"/>
        </w:rPr>
        <w:lastRenderedPageBreak/>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 xml:space="preserve">oraz pełnomocnictwo przekazuje się w postaci elektronicznej </w:t>
      </w:r>
      <w:r w:rsidR="00BB11C0">
        <w:rPr>
          <w:rFonts w:ascii="Tahoma" w:hAnsi="Tahoma" w:cs="Tahoma"/>
          <w:sz w:val="20"/>
          <w:szCs w:val="20"/>
        </w:rPr>
        <w:br/>
      </w:r>
      <w:r w:rsidR="004B77C6" w:rsidRPr="00E670B5">
        <w:rPr>
          <w:rFonts w:ascii="Tahoma" w:hAnsi="Tahoma" w:cs="Tahoma"/>
          <w:sz w:val="20"/>
          <w:szCs w:val="20"/>
        </w:rPr>
        <w:t>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14:paraId="30E0E6A4" w14:textId="77777777" w:rsidR="00C52C31" w:rsidRDefault="00C52C31" w:rsidP="00BB11C0">
      <w:pPr>
        <w:pStyle w:val="Akapitzlist"/>
        <w:shd w:val="clear" w:color="auto" w:fill="FFFFFF"/>
        <w:autoSpaceDE w:val="0"/>
        <w:autoSpaceDN w:val="0"/>
        <w:adjustRightInd w:val="0"/>
        <w:ind w:left="1418" w:hanging="709"/>
        <w:jc w:val="both"/>
        <w:rPr>
          <w:rFonts w:ascii="Tahoma" w:hAnsi="Tahoma" w:cs="Tahoma"/>
          <w:sz w:val="20"/>
          <w:szCs w:val="20"/>
        </w:rPr>
      </w:pPr>
    </w:p>
    <w:p w14:paraId="19F9D62B" w14:textId="72F4249D" w:rsidR="00206995" w:rsidRDefault="00206995" w:rsidP="00BB11C0">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t>
      </w:r>
      <w:r w:rsidR="00BB11C0">
        <w:rPr>
          <w:rFonts w:ascii="Tahoma" w:hAnsi="Tahoma" w:cs="Tahoma"/>
          <w:sz w:val="20"/>
          <w:szCs w:val="20"/>
        </w:rPr>
        <w:br/>
      </w:r>
      <w:r w:rsidR="004B77C6" w:rsidRPr="001576AE">
        <w:rPr>
          <w:rFonts w:ascii="Tahoma" w:hAnsi="Tahoma" w:cs="Tahoma"/>
          <w:sz w:val="20"/>
          <w:szCs w:val="20"/>
        </w:rPr>
        <w:t>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05D3BCC3" w14:textId="77777777" w:rsidR="00C52C31" w:rsidRDefault="00C52C31" w:rsidP="00BB11C0">
      <w:pPr>
        <w:pStyle w:val="Akapitzlist"/>
        <w:shd w:val="clear" w:color="auto" w:fill="FFFFFF"/>
        <w:tabs>
          <w:tab w:val="left" w:pos="851"/>
        </w:tabs>
        <w:autoSpaceDE w:val="0"/>
        <w:autoSpaceDN w:val="0"/>
        <w:adjustRightInd w:val="0"/>
        <w:ind w:left="1418" w:hanging="709"/>
        <w:jc w:val="both"/>
        <w:rPr>
          <w:rFonts w:ascii="Tahoma" w:hAnsi="Tahoma" w:cs="Tahoma"/>
          <w:sz w:val="20"/>
          <w:szCs w:val="20"/>
        </w:rPr>
      </w:pPr>
    </w:p>
    <w:p w14:paraId="12805E45" w14:textId="3EFCDDBF" w:rsidR="004B77C6" w:rsidRPr="00206995" w:rsidRDefault="001F09F6" w:rsidP="00BB11C0">
      <w:pPr>
        <w:pStyle w:val="Akapitzlist"/>
        <w:numPr>
          <w:ilvl w:val="2"/>
          <w:numId w:val="1"/>
        </w:numPr>
        <w:shd w:val="clear" w:color="auto" w:fill="FFFFFF"/>
        <w:tabs>
          <w:tab w:val="left" w:pos="851"/>
        </w:tabs>
        <w:autoSpaceDE w:val="0"/>
        <w:autoSpaceDN w:val="0"/>
        <w:adjustRightInd w:val="0"/>
        <w:ind w:left="1418" w:hanging="709"/>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BB11C0">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553175ED" w:rsidR="004B77C6" w:rsidRPr="001576AE" w:rsidRDefault="004B77C6" w:rsidP="00BB11C0">
      <w:pPr>
        <w:numPr>
          <w:ilvl w:val="1"/>
          <w:numId w:val="5"/>
        </w:numPr>
        <w:tabs>
          <w:tab w:val="left" w:pos="426"/>
        </w:tabs>
        <w:spacing w:after="0" w:line="240" w:lineRule="auto"/>
        <w:ind w:left="1843" w:hanging="283"/>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w:t>
      </w:r>
      <w:r w:rsidR="00BB11C0">
        <w:rPr>
          <w:rFonts w:ascii="Tahoma" w:hAnsi="Tahoma" w:cs="Tahoma"/>
          <w:sz w:val="20"/>
          <w:szCs w:val="20"/>
        </w:rPr>
        <w:br/>
      </w:r>
      <w:r w:rsidRPr="001576AE">
        <w:rPr>
          <w:rFonts w:ascii="Tahoma" w:hAnsi="Tahoma" w:cs="Tahoma"/>
          <w:sz w:val="20"/>
          <w:szCs w:val="20"/>
        </w:rPr>
        <w:t xml:space="preserve">o udzielenie zamówienia; </w:t>
      </w:r>
    </w:p>
    <w:p w14:paraId="2672C0CA" w14:textId="74E04EF9" w:rsidR="004B77C6" w:rsidRDefault="004B77C6" w:rsidP="00BB11C0">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6585F68A" w:rsidR="00206995" w:rsidRDefault="00BB11C0" w:rsidP="00BB11C0">
      <w:pPr>
        <w:tabs>
          <w:tab w:val="left" w:pos="284"/>
        </w:tabs>
        <w:spacing w:after="0" w:line="240" w:lineRule="auto"/>
        <w:ind w:left="1418" w:hanging="709"/>
        <w:jc w:val="both"/>
        <w:rPr>
          <w:rFonts w:ascii="Tahoma" w:hAnsi="Tahoma" w:cs="Tahoma"/>
          <w:sz w:val="20"/>
          <w:szCs w:val="20"/>
        </w:rPr>
      </w:pPr>
      <w:r>
        <w:rPr>
          <w:rFonts w:ascii="Tahoma" w:hAnsi="Tahoma" w:cs="Tahoma"/>
          <w:sz w:val="20"/>
          <w:szCs w:val="20"/>
        </w:rPr>
        <w:tab/>
      </w:r>
      <w:r w:rsidR="00206995" w:rsidRPr="00206995">
        <w:rPr>
          <w:rFonts w:ascii="Tahoma" w:hAnsi="Tahoma" w:cs="Tahoma"/>
          <w:sz w:val="20"/>
          <w:szCs w:val="20"/>
        </w:rPr>
        <w:t xml:space="preserve">Poświadczenia zgodności cyfrowego odwzorowania z dokumentem w postaci papierowej, o którym mowa powyżej może dokonać również notariusz (§ </w:t>
      </w:r>
      <w:r w:rsidR="00206995">
        <w:rPr>
          <w:rFonts w:ascii="Tahoma" w:hAnsi="Tahoma" w:cs="Tahoma"/>
          <w:sz w:val="20"/>
          <w:szCs w:val="20"/>
        </w:rPr>
        <w:t>7</w:t>
      </w:r>
      <w:r w:rsidR="00206995" w:rsidRPr="00206995">
        <w:rPr>
          <w:rFonts w:ascii="Tahoma" w:hAnsi="Tahoma" w:cs="Tahoma"/>
          <w:sz w:val="20"/>
          <w:szCs w:val="20"/>
        </w:rPr>
        <w:t xml:space="preserve"> ust. 4 ww. Rozporządzenia).</w:t>
      </w:r>
    </w:p>
    <w:p w14:paraId="7F822392"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2272582E" w14:textId="5CA6A12D" w:rsidR="00303C05" w:rsidRDefault="00CF45BE" w:rsidP="00C52C3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03B0AB7" w14:textId="77777777" w:rsidR="00C52C31" w:rsidRDefault="00C52C31" w:rsidP="00C52C31">
      <w:pPr>
        <w:pStyle w:val="Akapitzlist"/>
        <w:shd w:val="clear" w:color="auto" w:fill="FFFFFF"/>
        <w:autoSpaceDE w:val="0"/>
        <w:autoSpaceDN w:val="0"/>
        <w:adjustRightInd w:val="0"/>
        <w:ind w:left="567" w:hanging="567"/>
        <w:jc w:val="both"/>
        <w:rPr>
          <w:rFonts w:ascii="Tahoma" w:hAnsi="Tahoma" w:cs="Tahoma"/>
          <w:sz w:val="20"/>
          <w:szCs w:val="20"/>
        </w:rPr>
      </w:pPr>
    </w:p>
    <w:p w14:paraId="7BD38A8F" w14:textId="3E9B8B47" w:rsidR="004B77C6" w:rsidRPr="00303C05" w:rsidRDefault="00B65BCB" w:rsidP="00BB11C0">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60974E2C" w:rsidR="004B77C6" w:rsidRPr="004B77C6" w:rsidRDefault="004B77C6" w:rsidP="00BB11C0">
      <w:pPr>
        <w:numPr>
          <w:ilvl w:val="1"/>
          <w:numId w:val="4"/>
        </w:numPr>
        <w:tabs>
          <w:tab w:val="left" w:pos="28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w:t>
      </w:r>
      <w:r w:rsidR="00BB11C0">
        <w:rPr>
          <w:rFonts w:ascii="Tahoma" w:hAnsi="Tahoma" w:cs="Tahoma"/>
          <w:sz w:val="20"/>
          <w:szCs w:val="20"/>
        </w:rPr>
        <w:br/>
      </w:r>
      <w:r w:rsidRPr="004B77C6">
        <w:rPr>
          <w:rFonts w:ascii="Tahoma" w:hAnsi="Tahoma" w:cs="Tahoma"/>
          <w:sz w:val="20"/>
          <w:szCs w:val="20"/>
        </w:rPr>
        <w:t xml:space="preserve">a także przekazanie przy użyciu środków komunikacji elektronicznej lub na informatycznym nośniku danych; </w:t>
      </w:r>
    </w:p>
    <w:p w14:paraId="6F0FF7D8" w14:textId="77777777" w:rsidR="004B77C6" w:rsidRPr="004B77C6" w:rsidRDefault="004B77C6" w:rsidP="00BB11C0">
      <w:pPr>
        <w:numPr>
          <w:ilvl w:val="1"/>
          <w:numId w:val="4"/>
        </w:numPr>
        <w:tabs>
          <w:tab w:val="left" w:pos="28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BB11C0">
      <w:pPr>
        <w:numPr>
          <w:ilvl w:val="1"/>
          <w:numId w:val="4"/>
        </w:numPr>
        <w:tabs>
          <w:tab w:val="left" w:pos="28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BB11C0">
      <w:pPr>
        <w:numPr>
          <w:ilvl w:val="1"/>
          <w:numId w:val="4"/>
        </w:numPr>
        <w:tabs>
          <w:tab w:val="left" w:pos="284"/>
        </w:tabs>
        <w:spacing w:after="0" w:line="240" w:lineRule="auto"/>
        <w:ind w:left="1134" w:hanging="283"/>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C52C31">
      <w:pPr>
        <w:tabs>
          <w:tab w:val="left" w:pos="284"/>
        </w:tabs>
        <w:spacing w:after="0" w:line="240" w:lineRule="auto"/>
        <w:ind w:left="567" w:hanging="567"/>
        <w:jc w:val="both"/>
        <w:rPr>
          <w:rFonts w:ascii="Tahoma" w:hAnsi="Tahoma" w:cs="Tahoma"/>
          <w:sz w:val="20"/>
          <w:szCs w:val="20"/>
        </w:rPr>
      </w:pPr>
    </w:p>
    <w:p w14:paraId="55C19280" w14:textId="0CCC35E0" w:rsidR="0054593B" w:rsidRDefault="001321B1" w:rsidP="00BB11C0">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113B8781" w14:textId="7B0D6861" w:rsidR="007E5904" w:rsidRDefault="007E5904" w:rsidP="007E5904">
      <w:pPr>
        <w:shd w:val="clear" w:color="auto" w:fill="FFFFFF"/>
        <w:autoSpaceDE w:val="0"/>
        <w:autoSpaceDN w:val="0"/>
        <w:adjustRightInd w:val="0"/>
        <w:jc w:val="both"/>
        <w:rPr>
          <w:rFonts w:ascii="Tahoma" w:hAnsi="Tahoma" w:cs="Tahoma"/>
          <w:sz w:val="20"/>
          <w:szCs w:val="20"/>
        </w:rPr>
      </w:pPr>
    </w:p>
    <w:p w14:paraId="4C6A4347" w14:textId="77777777" w:rsidR="007E5904" w:rsidRPr="007E5904" w:rsidRDefault="007E5904" w:rsidP="007E5904">
      <w:pPr>
        <w:shd w:val="clear" w:color="auto" w:fill="FFFFFF"/>
        <w:autoSpaceDE w:val="0"/>
        <w:autoSpaceDN w:val="0"/>
        <w:adjustRightInd w:val="0"/>
        <w:jc w:val="both"/>
        <w:rPr>
          <w:rFonts w:ascii="Tahoma" w:hAnsi="Tahoma" w:cs="Tahoma"/>
          <w:sz w:val="20"/>
          <w:szCs w:val="20"/>
        </w:rPr>
      </w:pPr>
    </w:p>
    <w:p w14:paraId="0B715B45" w14:textId="77777777" w:rsidR="00C52C31" w:rsidRPr="00AE4775" w:rsidRDefault="00C52C31" w:rsidP="00C52C31">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704B31B" w14:textId="3A2A6E14" w:rsidR="00422353" w:rsidRPr="00303C05" w:rsidRDefault="00F25B6D"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585D862" w14:textId="77777777" w:rsidR="00BB11C0" w:rsidRDefault="00BB11C0" w:rsidP="00BB11C0">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ED1A2F" w14:textId="146C9B13" w:rsidR="009374BA" w:rsidRDefault="009374BA" w:rsidP="00BB11C0">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4B270741" w14:textId="77777777" w:rsidR="00CA215F" w:rsidRDefault="00CA215F" w:rsidP="00CA215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E8592D8" w14:textId="79E11672" w:rsidR="004C7026" w:rsidRPr="00962676" w:rsidRDefault="004C7026" w:rsidP="00CA215F">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568419B6" w14:textId="77777777" w:rsidR="00CA215F" w:rsidRPr="00CA215F" w:rsidRDefault="00CA215F" w:rsidP="00CA215F">
      <w:pPr>
        <w:pStyle w:val="Akapitzlist"/>
        <w:shd w:val="clear" w:color="auto" w:fill="FFFFFF"/>
        <w:tabs>
          <w:tab w:val="left" w:pos="709"/>
        </w:tabs>
        <w:autoSpaceDE w:val="0"/>
        <w:autoSpaceDN w:val="0"/>
        <w:adjustRightInd w:val="0"/>
        <w:ind w:left="0"/>
        <w:jc w:val="both"/>
        <w:rPr>
          <w:rFonts w:ascii="Arial" w:hAnsi="Arial" w:cs="Arial"/>
        </w:rPr>
      </w:pPr>
    </w:p>
    <w:p w14:paraId="255F3951" w14:textId="5E885F2F" w:rsidR="004C7026" w:rsidRPr="00DA4733" w:rsidRDefault="004C7026" w:rsidP="00DA4733">
      <w:pPr>
        <w:widowControl w:val="0"/>
        <w:autoSpaceDE w:val="0"/>
        <w:spacing w:after="0" w:line="240" w:lineRule="auto"/>
        <w:ind w:left="426"/>
        <w:jc w:val="both"/>
        <w:rPr>
          <w:rFonts w:ascii="Arial" w:eastAsia="Times New Roman" w:hAnsi="Arial" w:cs="Arial"/>
          <w:sz w:val="18"/>
          <w:szCs w:val="18"/>
          <w:lang w:eastAsia="zh-CN"/>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r w:rsidR="00DA4733" w:rsidRPr="00DA4733">
        <w:rPr>
          <w:rFonts w:ascii="Arial" w:eastAsia="Times New Roman" w:hAnsi="Arial" w:cs="Arial"/>
          <w:sz w:val="18"/>
          <w:szCs w:val="18"/>
          <w:lang w:eastAsia="zh-CN"/>
        </w:rPr>
        <w:t xml:space="preserve"> Osobą upoważnioną przez Zamawiającego do </w:t>
      </w:r>
      <w:r w:rsidR="00DA4733" w:rsidRPr="00DA4733">
        <w:rPr>
          <w:rFonts w:ascii="Arial" w:eastAsia="Times New Roman" w:hAnsi="Arial" w:cs="Arial"/>
          <w:sz w:val="18"/>
          <w:szCs w:val="18"/>
          <w:lang w:eastAsia="zh-CN"/>
        </w:rPr>
        <w:lastRenderedPageBreak/>
        <w:t>kontaktowania się z Wykonawcami w sprawach merytorycznych p</w:t>
      </w:r>
      <w:r w:rsidR="00DA4733">
        <w:rPr>
          <w:rFonts w:ascii="Arial" w:eastAsia="Times New Roman" w:hAnsi="Arial" w:cs="Arial"/>
          <w:sz w:val="18"/>
          <w:szCs w:val="18"/>
          <w:lang w:eastAsia="zh-CN"/>
        </w:rPr>
        <w:t xml:space="preserve">ostępowania </w:t>
      </w:r>
      <w:r w:rsidR="00DA4733" w:rsidRPr="00DA4733">
        <w:rPr>
          <w:rFonts w:ascii="Arial" w:eastAsia="Times New Roman" w:hAnsi="Arial" w:cs="Arial"/>
          <w:sz w:val="18"/>
          <w:szCs w:val="18"/>
          <w:lang w:eastAsia="zh-CN"/>
        </w:rPr>
        <w:t xml:space="preserve"> jest </w:t>
      </w:r>
      <w:r w:rsidR="00DA4733" w:rsidRPr="00DA4733">
        <w:rPr>
          <w:rFonts w:ascii="Arial" w:eastAsia="Times New Roman" w:hAnsi="Arial" w:cs="Arial"/>
          <w:b/>
          <w:sz w:val="18"/>
          <w:szCs w:val="18"/>
          <w:lang w:eastAsia="zh-CN"/>
        </w:rPr>
        <w:t xml:space="preserve">Pani Iwona Bugaj </w:t>
      </w:r>
    </w:p>
    <w:p w14:paraId="07CDB537" w14:textId="77777777" w:rsidR="00CA215F" w:rsidRDefault="00CA215F" w:rsidP="00CA215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5126B1E4" w14:textId="24DB3003" w:rsidR="004C7026" w:rsidRDefault="004C7026" w:rsidP="00CA215F">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816FF01" w14:textId="77777777" w:rsidR="00CA215F" w:rsidRDefault="00CA215F" w:rsidP="00CA215F">
      <w:pPr>
        <w:pStyle w:val="Akapitzlist"/>
        <w:shd w:val="clear" w:color="auto" w:fill="FFFFFF"/>
        <w:tabs>
          <w:tab w:val="left" w:pos="0"/>
        </w:tabs>
        <w:autoSpaceDE w:val="0"/>
        <w:autoSpaceDN w:val="0"/>
        <w:adjustRightInd w:val="0"/>
        <w:ind w:left="0"/>
        <w:jc w:val="both"/>
        <w:rPr>
          <w:rFonts w:ascii="Tahoma" w:hAnsi="Tahoma" w:cs="Tahoma"/>
          <w:sz w:val="20"/>
          <w:szCs w:val="20"/>
        </w:rPr>
      </w:pPr>
    </w:p>
    <w:p w14:paraId="54834D05" w14:textId="35AA39E8" w:rsidR="004C7026" w:rsidRPr="00E04A71" w:rsidRDefault="004C7026" w:rsidP="005018E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E04A71">
        <w:rPr>
          <w:rFonts w:ascii="Tahoma" w:hAnsi="Tahoma" w:cs="Tahoma"/>
          <w:sz w:val="20"/>
          <w:szCs w:val="20"/>
        </w:rPr>
        <w:t xml:space="preserve">W postępowaniu o udzielenie zamówienia komunikacja między Zamawiającym a Wykonawcami odbywa się </w:t>
      </w:r>
      <w:r w:rsidRPr="00E04A71">
        <w:rPr>
          <w:rFonts w:ascii="Tahoma" w:hAnsi="Tahoma" w:cs="Tahoma"/>
          <w:color w:val="000000" w:themeColor="text1"/>
          <w:sz w:val="20"/>
          <w:szCs w:val="20"/>
        </w:rPr>
        <w:t xml:space="preserve">za pośrednictwem </w:t>
      </w:r>
      <w:hyperlink r:id="rId15" w:history="1">
        <w:r w:rsidR="00E04A71" w:rsidRPr="00E04A71">
          <w:rPr>
            <w:rStyle w:val="Hipercze"/>
            <w:rFonts w:ascii="Tahoma" w:hAnsi="Tahoma" w:cs="Tahoma"/>
            <w:sz w:val="20"/>
            <w:szCs w:val="20"/>
          </w:rPr>
          <w:t>https://josephine.proebiz.com/pl/</w:t>
        </w:r>
      </w:hyperlink>
      <w:r w:rsidR="00E04A71" w:rsidRPr="00E04A71">
        <w:rPr>
          <w:rFonts w:ascii="Tahoma" w:hAnsi="Tahoma" w:cs="Tahoma"/>
          <w:sz w:val="20"/>
          <w:szCs w:val="20"/>
        </w:rPr>
        <w:t xml:space="preserve"> </w:t>
      </w:r>
      <w:r w:rsidRPr="00E04A71">
        <w:rPr>
          <w:rFonts w:ascii="Tahoma" w:hAnsi="Tahoma" w:cs="Tahoma"/>
          <w:color w:val="000000" w:themeColor="text1"/>
          <w:sz w:val="20"/>
          <w:szCs w:val="20"/>
        </w:rPr>
        <w:t xml:space="preserve"> pod adresem: </w:t>
      </w:r>
      <w:hyperlink r:id="rId16" w:history="1">
        <w:r w:rsidR="00E04A71" w:rsidRPr="00E04A71">
          <w:rPr>
            <w:rStyle w:val="Hipercze"/>
            <w:rFonts w:ascii="Tahoma" w:hAnsi="Tahoma" w:cs="Tahoma"/>
            <w:sz w:val="20"/>
            <w:szCs w:val="20"/>
          </w:rPr>
          <w:t>https://josephine.proebiz.com/pl/tender/16249/summary</w:t>
        </w:r>
      </w:hyperlink>
      <w:r w:rsidR="00E04A71" w:rsidRPr="00E04A71">
        <w:rPr>
          <w:rFonts w:ascii="Tahoma" w:hAnsi="Tahoma" w:cs="Tahoma"/>
          <w:color w:val="000000" w:themeColor="text1"/>
          <w:sz w:val="20"/>
          <w:szCs w:val="20"/>
        </w:rPr>
        <w:t xml:space="preserve"> . Adres poczty elektronicznej </w:t>
      </w:r>
      <w:hyperlink r:id="rId17" w:history="1">
        <w:r w:rsidR="00E04A71" w:rsidRPr="00E04A71">
          <w:rPr>
            <w:rStyle w:val="Hipercze"/>
            <w:rFonts w:ascii="Tahoma" w:hAnsi="Tahoma" w:cs="Tahoma"/>
            <w:sz w:val="20"/>
            <w:szCs w:val="20"/>
          </w:rPr>
          <w:t>przetargi@niegowa.pl</w:t>
        </w:r>
      </w:hyperlink>
      <w:r w:rsidR="00E04A71" w:rsidRPr="00E04A71">
        <w:rPr>
          <w:rFonts w:ascii="Tahoma" w:hAnsi="Tahoma" w:cs="Tahoma"/>
          <w:color w:val="000000" w:themeColor="text1"/>
          <w:sz w:val="20"/>
          <w:szCs w:val="20"/>
        </w:rPr>
        <w:t xml:space="preserve"> stanowi pomocnicze narzędzie komunikacji pomiędzy wykonawcą a zamawiającym</w:t>
      </w:r>
      <w:bookmarkStart w:id="14" w:name="_Hlk61356878"/>
      <w:r w:rsidR="00E04A71">
        <w:rPr>
          <w:rFonts w:ascii="Tahoma" w:hAnsi="Tahoma" w:cs="Tahoma"/>
          <w:color w:val="000000" w:themeColor="text1"/>
          <w:sz w:val="20"/>
          <w:szCs w:val="20"/>
        </w:rPr>
        <w:t xml:space="preserve"> i nie powinien być używany w przypadku poprawnego działania Platformy. </w:t>
      </w:r>
      <w:r w:rsidRPr="00E04A71">
        <w:rPr>
          <w:rFonts w:ascii="Tahoma" w:hAnsi="Tahoma" w:cs="Tahoma"/>
          <w:color w:val="000000" w:themeColor="text1"/>
          <w:sz w:val="20"/>
          <w:szCs w:val="20"/>
        </w:rPr>
        <w:t xml:space="preserve"> </w:t>
      </w:r>
    </w:p>
    <w:bookmarkEnd w:id="14"/>
    <w:p w14:paraId="69512BFC" w14:textId="77777777" w:rsidR="00CA215F" w:rsidRDefault="00CA215F" w:rsidP="00CA215F">
      <w:pPr>
        <w:pStyle w:val="Akapitzlist"/>
        <w:shd w:val="clear" w:color="auto" w:fill="FFFFFF"/>
        <w:tabs>
          <w:tab w:val="left" w:pos="0"/>
        </w:tabs>
        <w:autoSpaceDE w:val="0"/>
        <w:autoSpaceDN w:val="0"/>
        <w:adjustRightInd w:val="0"/>
        <w:ind w:left="0"/>
        <w:jc w:val="both"/>
        <w:rPr>
          <w:rFonts w:ascii="Tahoma" w:hAnsi="Tahoma" w:cs="Tahoma"/>
          <w:b/>
          <w:bCs/>
          <w:sz w:val="20"/>
          <w:szCs w:val="20"/>
        </w:rPr>
      </w:pPr>
    </w:p>
    <w:p w14:paraId="4C2EA6D0" w14:textId="5AE745FC" w:rsidR="004C7026" w:rsidRPr="00E04A71" w:rsidRDefault="004C7026" w:rsidP="00710591">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2A2DC4">
        <w:rPr>
          <w:rFonts w:ascii="Tahoma" w:hAnsi="Tahoma" w:cs="Tahoma"/>
          <w:b/>
          <w:bCs/>
          <w:sz w:val="20"/>
          <w:szCs w:val="20"/>
        </w:rPr>
        <w:t xml:space="preserve">Dotyczy komunikacji za pośrednictwem </w:t>
      </w:r>
      <w:r w:rsidR="00834119" w:rsidRPr="00E04A71">
        <w:rPr>
          <w:rFonts w:ascii="Tahoma" w:hAnsi="Tahoma" w:cs="Tahoma"/>
          <w:b/>
          <w:bCs/>
          <w:sz w:val="20"/>
          <w:szCs w:val="20"/>
        </w:rPr>
        <w:t>https://josephine.proebiz.com/pl/</w:t>
      </w:r>
      <w:r w:rsidRPr="00E04A71">
        <w:rPr>
          <w:rFonts w:ascii="Tahoma" w:hAnsi="Tahoma" w:cs="Tahoma"/>
          <w:b/>
          <w:bCs/>
          <w:sz w:val="20"/>
          <w:szCs w:val="20"/>
        </w:rPr>
        <w:t>:</w:t>
      </w:r>
    </w:p>
    <w:p w14:paraId="34295DE9" w14:textId="77777777" w:rsidR="00CA215F" w:rsidRDefault="00CA215F" w:rsidP="00CA215F">
      <w:pPr>
        <w:pStyle w:val="Akapitzlist"/>
        <w:ind w:left="0"/>
        <w:rPr>
          <w:rFonts w:ascii="Tahoma" w:hAnsi="Tahoma" w:cs="Tahoma"/>
          <w:sz w:val="20"/>
          <w:szCs w:val="20"/>
        </w:rPr>
      </w:pPr>
    </w:p>
    <w:p w14:paraId="735E6398" w14:textId="02DC95AE" w:rsidR="00CA215F" w:rsidRPr="00B94F4E" w:rsidRDefault="004C7026" w:rsidP="00B94F4E">
      <w:pPr>
        <w:pStyle w:val="Akapitzlist"/>
        <w:numPr>
          <w:ilvl w:val="2"/>
          <w:numId w:val="1"/>
        </w:numPr>
        <w:ind w:left="1276" w:hanging="709"/>
        <w:jc w:val="both"/>
        <w:rPr>
          <w:rFonts w:ascii="Tahoma" w:hAnsi="Tahoma" w:cs="Tahoma"/>
          <w:sz w:val="20"/>
          <w:szCs w:val="20"/>
        </w:rPr>
      </w:pPr>
      <w:r w:rsidRPr="00B94F4E">
        <w:rPr>
          <w:rFonts w:ascii="Tahoma" w:hAnsi="Tahoma" w:cs="Tahoma"/>
          <w:sz w:val="20"/>
          <w:szCs w:val="20"/>
        </w:rPr>
        <w:t>Zamawiający informuje, że instrukcje korzystania z</w:t>
      </w:r>
      <w:r w:rsidR="00E04A71" w:rsidRPr="00B94F4E">
        <w:rPr>
          <w:rFonts w:ascii="Tahoma" w:hAnsi="Tahoma" w:cs="Tahoma"/>
          <w:sz w:val="20"/>
          <w:szCs w:val="20"/>
        </w:rPr>
        <w:t xml:space="preserve"> Platformy JOSEPHONE</w:t>
      </w:r>
      <w:r w:rsidRPr="00B94F4E">
        <w:rPr>
          <w:rFonts w:ascii="Tahoma" w:hAnsi="Tahoma" w:cs="Tahoma"/>
          <w:color w:val="FF0000"/>
          <w:sz w:val="20"/>
          <w:szCs w:val="20"/>
        </w:rPr>
        <w:t xml:space="preserve"> </w:t>
      </w:r>
      <w:r w:rsidRPr="00B94F4E">
        <w:rPr>
          <w:rFonts w:ascii="Tahoma" w:hAnsi="Tahoma" w:cs="Tahoma"/>
          <w:sz w:val="20"/>
          <w:szCs w:val="20"/>
        </w:rPr>
        <w:t xml:space="preserve">dotyczące </w:t>
      </w:r>
      <w:r w:rsidR="008B2D87" w:rsidRPr="00B94F4E">
        <w:rPr>
          <w:rFonts w:ascii="Tahoma" w:hAnsi="Tahoma" w:cs="Tahoma"/>
          <w:sz w:val="20"/>
          <w:szCs w:val="20"/>
        </w:rPr>
        <w:br/>
      </w:r>
      <w:r w:rsidRPr="00B94F4E">
        <w:rPr>
          <w:rFonts w:ascii="Tahoma" w:hAnsi="Tahoma" w:cs="Tahoma"/>
          <w:sz w:val="20"/>
          <w:szCs w:val="20"/>
        </w:rPr>
        <w:t xml:space="preserve">w szczególności </w:t>
      </w:r>
      <w:r w:rsidR="00E04A71" w:rsidRPr="00B94F4E">
        <w:rPr>
          <w:rFonts w:ascii="Tahoma" w:hAnsi="Tahoma" w:cs="Tahoma"/>
          <w:sz w:val="20"/>
          <w:szCs w:val="20"/>
        </w:rPr>
        <w:t xml:space="preserve">rejestracji, </w:t>
      </w:r>
      <w:r w:rsidRPr="00B94F4E">
        <w:rPr>
          <w:rFonts w:ascii="Tahoma" w:hAnsi="Tahoma" w:cs="Tahoma"/>
          <w:sz w:val="20"/>
          <w:szCs w:val="20"/>
        </w:rPr>
        <w:t xml:space="preserve">logowania, składania wniosków o wyjaśnienie treści SWZ, składania ofert oraz innych czynności podejmowanych w niniejszym postępowaniu przy użyciu </w:t>
      </w:r>
      <w:r w:rsidR="00E04A71" w:rsidRPr="00B94F4E">
        <w:rPr>
          <w:rFonts w:ascii="Tahoma" w:hAnsi="Tahoma" w:cs="Tahoma"/>
          <w:sz w:val="20"/>
          <w:szCs w:val="20"/>
        </w:rPr>
        <w:t>Platformy</w:t>
      </w:r>
      <w:r w:rsidR="00E04A71" w:rsidRPr="00B94F4E">
        <w:rPr>
          <w:rFonts w:ascii="Tahoma" w:hAnsi="Tahoma" w:cs="Tahoma"/>
          <w:color w:val="FF0000"/>
          <w:sz w:val="20"/>
          <w:szCs w:val="20"/>
        </w:rPr>
        <w:t xml:space="preserve"> </w:t>
      </w:r>
      <w:r w:rsidR="00E04A71" w:rsidRPr="00B94F4E">
        <w:rPr>
          <w:rFonts w:ascii="Tahoma" w:hAnsi="Tahoma" w:cs="Tahoma"/>
          <w:sz w:val="20"/>
          <w:szCs w:val="20"/>
        </w:rPr>
        <w:t>znajdują się</w:t>
      </w:r>
      <w:r w:rsidR="00DA4733" w:rsidRPr="00B94F4E">
        <w:rPr>
          <w:rFonts w:ascii="Tahoma" w:hAnsi="Tahoma" w:cs="Tahoma"/>
          <w:sz w:val="20"/>
          <w:szCs w:val="20"/>
        </w:rPr>
        <w:t xml:space="preserve"> w prawym górnym rogu Platformy,</w:t>
      </w:r>
      <w:r w:rsidR="00E04A71" w:rsidRPr="00B94F4E">
        <w:rPr>
          <w:rFonts w:ascii="Tahoma" w:hAnsi="Tahoma" w:cs="Tahoma"/>
          <w:sz w:val="20"/>
          <w:szCs w:val="20"/>
        </w:rPr>
        <w:t xml:space="preserve"> w zakładce </w:t>
      </w:r>
      <w:r w:rsidRPr="00B94F4E">
        <w:rPr>
          <w:rFonts w:ascii="Tahoma" w:hAnsi="Tahoma" w:cs="Tahoma"/>
          <w:sz w:val="20"/>
          <w:szCs w:val="20"/>
        </w:rPr>
        <w:t>„</w:t>
      </w:r>
      <w:r w:rsidR="00E04A71" w:rsidRPr="00B94F4E">
        <w:rPr>
          <w:rFonts w:ascii="Tahoma" w:hAnsi="Tahoma" w:cs="Tahoma"/>
          <w:sz w:val="20"/>
          <w:szCs w:val="20"/>
        </w:rPr>
        <w:t xml:space="preserve">Biblioteka Instrukcji i Linków” </w:t>
      </w:r>
      <w:r w:rsidR="00DA4733" w:rsidRPr="00B94F4E">
        <w:rPr>
          <w:rFonts w:ascii="Tahoma" w:hAnsi="Tahoma" w:cs="Tahoma"/>
          <w:sz w:val="20"/>
          <w:szCs w:val="20"/>
        </w:rPr>
        <w:t xml:space="preserve">. </w:t>
      </w:r>
    </w:p>
    <w:p w14:paraId="690F7903" w14:textId="77777777" w:rsidR="00CA215F" w:rsidRPr="00B94F4E" w:rsidRDefault="00CA215F" w:rsidP="008B2D87">
      <w:pPr>
        <w:pStyle w:val="Akapitzlist"/>
        <w:shd w:val="clear" w:color="auto" w:fill="FFFFFF"/>
        <w:tabs>
          <w:tab w:val="left" w:pos="0"/>
        </w:tabs>
        <w:autoSpaceDE w:val="0"/>
        <w:autoSpaceDN w:val="0"/>
        <w:adjustRightInd w:val="0"/>
        <w:ind w:left="1418" w:hanging="709"/>
        <w:jc w:val="both"/>
        <w:rPr>
          <w:rFonts w:ascii="Tahoma" w:hAnsi="Tahoma" w:cs="Tahoma"/>
          <w:sz w:val="20"/>
          <w:szCs w:val="20"/>
        </w:rPr>
      </w:pPr>
    </w:p>
    <w:p w14:paraId="66DCC091" w14:textId="73FD6397" w:rsidR="00B94F4E" w:rsidRDefault="00B94F4E" w:rsidP="00B94F4E">
      <w:pPr>
        <w:widowControl w:val="0"/>
        <w:suppressAutoHyphens/>
        <w:autoSpaceDE w:val="0"/>
        <w:spacing w:after="0" w:line="240" w:lineRule="auto"/>
        <w:ind w:left="1134" w:hanging="567"/>
        <w:jc w:val="both"/>
        <w:rPr>
          <w:rFonts w:ascii="Tahoma" w:eastAsia="Times New Roman" w:hAnsi="Tahoma" w:cs="Tahoma"/>
          <w:bCs/>
          <w:sz w:val="20"/>
          <w:szCs w:val="20"/>
          <w:lang w:eastAsia="zh-CN"/>
        </w:rPr>
      </w:pPr>
      <w:r w:rsidRPr="00B94F4E">
        <w:rPr>
          <w:rFonts w:ascii="Tahoma" w:eastAsia="Times New Roman" w:hAnsi="Tahoma" w:cs="Tahoma"/>
          <w:b/>
          <w:sz w:val="20"/>
          <w:szCs w:val="20"/>
          <w:lang w:eastAsia="zh-CN"/>
        </w:rPr>
        <w:t>13.5.2</w:t>
      </w:r>
      <w:r w:rsidRPr="00B94F4E">
        <w:rPr>
          <w:rFonts w:ascii="Tahoma" w:eastAsia="Times New Roman" w:hAnsi="Tahoma" w:cs="Tahoma"/>
          <w:bCs/>
          <w:sz w:val="20"/>
          <w:szCs w:val="20"/>
          <w:lang w:eastAsia="zh-CN"/>
        </w:rPr>
        <w:t xml:space="preserve">  Wykonawca zamierzający wziąć udział w postępowaniu o udzielenie zamówienia publicznego, musi </w:t>
      </w:r>
      <w:r>
        <w:rPr>
          <w:rFonts w:ascii="Tahoma" w:eastAsia="Times New Roman" w:hAnsi="Tahoma" w:cs="Tahoma"/>
          <w:bCs/>
          <w:sz w:val="20"/>
          <w:szCs w:val="20"/>
          <w:lang w:eastAsia="zh-CN"/>
        </w:rPr>
        <w:t xml:space="preserve"> </w:t>
      </w:r>
      <w:r w:rsidRPr="00B94F4E">
        <w:rPr>
          <w:rFonts w:ascii="Tahoma" w:eastAsia="Times New Roman" w:hAnsi="Tahoma" w:cs="Tahoma"/>
          <w:bCs/>
          <w:sz w:val="20"/>
          <w:szCs w:val="20"/>
          <w:lang w:eastAsia="zh-CN"/>
        </w:rPr>
        <w:t>posiadać konto na Platformie. Wykonawca posiadający konto na Platformie ma możliwość złożenia, wycofania oferty oraz składania wniosków o wyjaśnienie treści SWZ.</w:t>
      </w:r>
    </w:p>
    <w:p w14:paraId="5AE27FEE" w14:textId="3E52B2D7" w:rsidR="00B94F4E" w:rsidRDefault="00B94F4E" w:rsidP="00B94F4E">
      <w:pPr>
        <w:widowControl w:val="0"/>
        <w:suppressAutoHyphens/>
        <w:autoSpaceDE w:val="0"/>
        <w:spacing w:after="0" w:line="240" w:lineRule="auto"/>
        <w:ind w:left="1134" w:hanging="567"/>
        <w:jc w:val="both"/>
        <w:rPr>
          <w:rFonts w:ascii="Tahoma" w:eastAsia="Times New Roman" w:hAnsi="Tahoma" w:cs="Tahoma"/>
          <w:sz w:val="20"/>
          <w:szCs w:val="20"/>
          <w:lang w:eastAsia="zh-CN"/>
        </w:rPr>
      </w:pPr>
    </w:p>
    <w:p w14:paraId="3DD460CE" w14:textId="6E55AD2F" w:rsidR="00B94F4E" w:rsidRPr="00B94F4E" w:rsidRDefault="00B94F4E" w:rsidP="00B94F4E">
      <w:pPr>
        <w:widowControl w:val="0"/>
        <w:tabs>
          <w:tab w:val="num" w:pos="0"/>
        </w:tabs>
        <w:suppressAutoHyphens/>
        <w:autoSpaceDE w:val="0"/>
        <w:spacing w:after="0" w:line="240" w:lineRule="auto"/>
        <w:ind w:left="1134" w:hanging="567"/>
        <w:jc w:val="both"/>
        <w:rPr>
          <w:rFonts w:ascii="Tahoma" w:eastAsia="Times New Roman" w:hAnsi="Tahoma" w:cs="Tahoma"/>
          <w:sz w:val="20"/>
          <w:szCs w:val="20"/>
          <w:lang w:eastAsia="zh-CN"/>
        </w:rPr>
      </w:pPr>
      <w:r w:rsidRPr="00B94F4E">
        <w:rPr>
          <w:rFonts w:ascii="Tahoma" w:eastAsia="Times New Roman" w:hAnsi="Tahoma" w:cs="Tahoma"/>
          <w:b/>
          <w:bCs/>
          <w:sz w:val="20"/>
          <w:szCs w:val="20"/>
          <w:lang w:eastAsia="zh-CN"/>
        </w:rPr>
        <w:t>13.5.3</w:t>
      </w:r>
      <w:r>
        <w:rPr>
          <w:rFonts w:ascii="Tahoma" w:eastAsia="Times New Roman" w:hAnsi="Tahoma" w:cs="Tahoma"/>
          <w:sz w:val="20"/>
          <w:szCs w:val="20"/>
          <w:lang w:eastAsia="zh-CN"/>
        </w:rPr>
        <w:t xml:space="preserve"> </w:t>
      </w:r>
      <w:r w:rsidRPr="00B94F4E">
        <w:rPr>
          <w:rFonts w:ascii="Tahoma" w:eastAsia="Times New Roman" w:hAnsi="Tahoma" w:cs="Tahoma"/>
          <w:bCs/>
          <w:sz w:val="20"/>
          <w:szCs w:val="20"/>
          <w:lang w:eastAsia="zh-CN"/>
        </w:rPr>
        <w:t>Wymagania techniczne i organizacyjne wysyłania i odbierania przekazania przedmiotowych środków dowodowych, podmiotowych środków dowodowych oraz innych oświadczeń i dokumentów przy ich użyciu zostały opisane poniżej:</w:t>
      </w:r>
    </w:p>
    <w:p w14:paraId="1792886B" w14:textId="77777777" w:rsidR="00B94F4E" w:rsidRPr="00B94F4E" w:rsidRDefault="00B94F4E" w:rsidP="00B94F4E">
      <w:pPr>
        <w:widowControl w:val="0"/>
        <w:tabs>
          <w:tab w:val="left" w:pos="1134"/>
        </w:tabs>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Do połączenia używany jest szyfrowany protokół HTTPS. Szyfrowanie danych odbywa się przy pomocy protokołu SSL. Certyfikat SSL zapewnia poufność transmisji danych przesyłanych przez Internet. Wykonawca posiadający konto na Platformie ma dostęp do możliwości złożenia, wycofania oferty, a także funkcjonalności pozwalających na zadawanie pytań do treści SWZ oraz komunikację z Zamawiającym w pozostałych obszarach. </w:t>
      </w:r>
    </w:p>
    <w:p w14:paraId="6B883295" w14:textId="77777777" w:rsidR="00B94F4E" w:rsidRPr="00B94F4E" w:rsidRDefault="00B94F4E" w:rsidP="005F79A1">
      <w:pPr>
        <w:widowControl w:val="0"/>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Wymagania techniczne i organizacyjne wysyłania i odbierania przekazania przedmiotowych środków dowodowych, podmiotowych środków dowodowych oraz innych oświadczeń i dokumentów przy ich użyciu są dostępne</w:t>
      </w:r>
      <w:r w:rsidRPr="00B94F4E">
        <w:rPr>
          <w:rFonts w:ascii="Tahoma" w:eastAsia="Times New Roman" w:hAnsi="Tahoma" w:cs="Tahoma"/>
          <w:sz w:val="20"/>
          <w:szCs w:val="20"/>
          <w:lang w:eastAsia="pl-PL"/>
        </w:rPr>
        <w:t xml:space="preserve"> </w:t>
      </w:r>
      <w:r w:rsidRPr="00B94F4E">
        <w:rPr>
          <w:rFonts w:ascii="Tahoma" w:eastAsia="Times New Roman" w:hAnsi="Tahoma" w:cs="Tahoma"/>
          <w:bCs/>
          <w:sz w:val="20"/>
          <w:szCs w:val="20"/>
          <w:lang w:eastAsia="zh-CN"/>
        </w:rPr>
        <w:t>na Platformie (prawy, górny róg),  w zakładce Biblioteka Instrukcji i Linków oraz zostały opisane poniżej:</w:t>
      </w:r>
    </w:p>
    <w:p w14:paraId="6309636E" w14:textId="3C555B5A" w:rsidR="00B94F4E" w:rsidRPr="00B94F4E" w:rsidRDefault="00B94F4E" w:rsidP="00AF71DD">
      <w:pPr>
        <w:widowControl w:val="0"/>
        <w:tabs>
          <w:tab w:val="left" w:pos="1134"/>
        </w:tabs>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Do połączenia używany jest szyfrowany protokół HTTPS. Szyfrowanie danych odbywa się przy pomocy protokołu SSL. Certyfikat SSL zapewnia poufność transmisji danych przesyłanych przez Internet. Wykonawca posiadający konto na Platformie ma dostęp do możliwości złożenia, wycofania oferty, a także funkcjonalności pozwalających na zadawanie pytań do treści SWZ oraz komunikację z Zamawiającym w pozostałych obszarach. </w:t>
      </w:r>
    </w:p>
    <w:p w14:paraId="7A3862FA" w14:textId="2F524A23" w:rsidR="00B94F4E" w:rsidRPr="00B94F4E" w:rsidRDefault="00B94F4E" w:rsidP="00AF71DD">
      <w:pPr>
        <w:widowControl w:val="0"/>
        <w:tabs>
          <w:tab w:val="left" w:pos="1134"/>
        </w:tabs>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Wymagania techniczne wysyłania i odbierania dokumentów elektronicznych, elektronicznych kopii dokumentów i oświadczeń oraz informacji przekazywanych przy użyciu Platformy:</w:t>
      </w:r>
    </w:p>
    <w:p w14:paraId="6039FFDD" w14:textId="77777777" w:rsidR="00B94F4E" w:rsidRPr="00B94F4E" w:rsidRDefault="00B94F4E" w:rsidP="000E7621">
      <w:pPr>
        <w:widowControl w:val="0"/>
        <w:numPr>
          <w:ilvl w:val="0"/>
          <w:numId w:val="75"/>
        </w:numPr>
        <w:tabs>
          <w:tab w:val="left" w:pos="1560"/>
        </w:tabs>
        <w:suppressAutoHyphens/>
        <w:autoSpaceDE w:val="0"/>
        <w:spacing w:after="0" w:line="240" w:lineRule="auto"/>
        <w:ind w:left="1560" w:hanging="426"/>
        <w:jc w:val="both"/>
        <w:rPr>
          <w:rFonts w:ascii="Tahoma" w:eastAsia="Times New Roman" w:hAnsi="Tahoma" w:cs="Tahoma"/>
          <w:sz w:val="20"/>
          <w:szCs w:val="20"/>
          <w:lang w:eastAsia="zh-CN"/>
        </w:rPr>
      </w:pPr>
      <w:r w:rsidRPr="00B94F4E">
        <w:rPr>
          <w:rFonts w:ascii="Tahoma" w:eastAsia="Times New Roman" w:hAnsi="Tahoma" w:cs="Tahoma"/>
          <w:bCs/>
          <w:iCs/>
          <w:sz w:val="20"/>
          <w:szCs w:val="20"/>
          <w:lang w:eastAsia="zh-CN"/>
        </w:rPr>
        <w:t>Dopuszczalne przeglądarki internetowe:</w:t>
      </w:r>
    </w:p>
    <w:p w14:paraId="2C19A29E"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val="en-US" w:eastAsia="zh-CN"/>
        </w:rPr>
        <w:t>Internet Explorer 8, Internet Explorer 9, Internet Explorer 10, Internet Explorer 11,</w:t>
      </w:r>
    </w:p>
    <w:p w14:paraId="6E805F5D"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Google Chrome 31</w:t>
      </w:r>
    </w:p>
    <w:p w14:paraId="4DD75611"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Mozilla </w:t>
      </w:r>
      <w:proofErr w:type="spellStart"/>
      <w:r w:rsidRPr="00B94F4E">
        <w:rPr>
          <w:rFonts w:ascii="Tahoma" w:eastAsia="Times New Roman" w:hAnsi="Tahoma" w:cs="Tahoma"/>
          <w:bCs/>
          <w:sz w:val="20"/>
          <w:szCs w:val="20"/>
          <w:lang w:eastAsia="zh-CN"/>
        </w:rPr>
        <w:t>Firefox</w:t>
      </w:r>
      <w:proofErr w:type="spellEnd"/>
      <w:r w:rsidRPr="00B94F4E">
        <w:rPr>
          <w:rFonts w:ascii="Tahoma" w:eastAsia="Times New Roman" w:hAnsi="Tahoma" w:cs="Tahoma"/>
          <w:bCs/>
          <w:sz w:val="20"/>
          <w:szCs w:val="20"/>
          <w:lang w:eastAsia="zh-CN"/>
        </w:rPr>
        <w:t xml:space="preserve"> 26</w:t>
      </w:r>
    </w:p>
    <w:p w14:paraId="590D9793"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Edge</w:t>
      </w:r>
    </w:p>
    <w:p w14:paraId="797CD497" w14:textId="77777777" w:rsidR="00B94F4E" w:rsidRPr="00B94F4E" w:rsidRDefault="00B94F4E" w:rsidP="00B94F4E">
      <w:pPr>
        <w:widowControl w:val="0"/>
        <w:tabs>
          <w:tab w:val="left" w:pos="1985"/>
        </w:tabs>
        <w:suppressAutoHyphens/>
        <w:autoSpaceDE w:val="0"/>
        <w:spacing w:after="0" w:line="240" w:lineRule="auto"/>
        <w:ind w:left="1985"/>
        <w:jc w:val="both"/>
        <w:rPr>
          <w:rFonts w:ascii="Tahoma" w:eastAsia="Times New Roman" w:hAnsi="Tahoma" w:cs="Tahoma"/>
          <w:sz w:val="20"/>
          <w:szCs w:val="20"/>
          <w:highlight w:val="yellow"/>
          <w:lang w:eastAsia="zh-CN"/>
        </w:rPr>
      </w:pPr>
    </w:p>
    <w:p w14:paraId="44F49E2A" w14:textId="77777777" w:rsidR="00B94F4E" w:rsidRPr="00B94F4E" w:rsidRDefault="00B94F4E" w:rsidP="000E7621">
      <w:pPr>
        <w:widowControl w:val="0"/>
        <w:numPr>
          <w:ilvl w:val="0"/>
          <w:numId w:val="75"/>
        </w:numPr>
        <w:tabs>
          <w:tab w:val="left" w:pos="1560"/>
        </w:tabs>
        <w:suppressAutoHyphens/>
        <w:autoSpaceDE w:val="0"/>
        <w:spacing w:after="0" w:line="240" w:lineRule="auto"/>
        <w:ind w:left="1560" w:hanging="426"/>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Pozostałe wymagania techniczne:</w:t>
      </w:r>
    </w:p>
    <w:p w14:paraId="77648E17"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dostęp do sieci Internet</w:t>
      </w:r>
    </w:p>
    <w:p w14:paraId="67AC0A94"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obsługa przez przeglądarkę protokołu </w:t>
      </w:r>
      <w:proofErr w:type="spellStart"/>
      <w:r w:rsidRPr="00B94F4E">
        <w:rPr>
          <w:rFonts w:ascii="Tahoma" w:eastAsia="Times New Roman" w:hAnsi="Tahoma" w:cs="Tahoma"/>
          <w:bCs/>
          <w:sz w:val="20"/>
          <w:szCs w:val="20"/>
          <w:lang w:eastAsia="zh-CN"/>
        </w:rPr>
        <w:t>XMLHttpRequest</w:t>
      </w:r>
      <w:proofErr w:type="spellEnd"/>
      <w:r w:rsidRPr="00B94F4E">
        <w:rPr>
          <w:rFonts w:ascii="Tahoma" w:eastAsia="Times New Roman" w:hAnsi="Tahoma" w:cs="Tahoma"/>
          <w:bCs/>
          <w:sz w:val="20"/>
          <w:szCs w:val="20"/>
          <w:lang w:eastAsia="zh-CN"/>
        </w:rPr>
        <w:t xml:space="preserve"> - </w:t>
      </w:r>
      <w:proofErr w:type="spellStart"/>
      <w:r w:rsidRPr="00B94F4E">
        <w:rPr>
          <w:rFonts w:ascii="Tahoma" w:eastAsia="Times New Roman" w:hAnsi="Tahoma" w:cs="Tahoma"/>
          <w:bCs/>
          <w:sz w:val="20"/>
          <w:szCs w:val="20"/>
          <w:lang w:eastAsia="zh-CN"/>
        </w:rPr>
        <w:t>ajax</w:t>
      </w:r>
      <w:proofErr w:type="spellEnd"/>
    </w:p>
    <w:p w14:paraId="4E1EC447"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włączona obsługa JavaScript</w:t>
      </w:r>
    </w:p>
    <w:p w14:paraId="0D5CC2F2" w14:textId="77777777"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zalecana szybkość łącza internetowego powyżej 500 KB/s</w:t>
      </w:r>
    </w:p>
    <w:p w14:paraId="76282BCF" w14:textId="05D9C87C" w:rsidR="00B94F4E" w:rsidRPr="00B94F4E" w:rsidRDefault="00B94F4E" w:rsidP="000E7621">
      <w:pPr>
        <w:widowControl w:val="0"/>
        <w:numPr>
          <w:ilvl w:val="0"/>
          <w:numId w:val="76"/>
        </w:numPr>
        <w:tabs>
          <w:tab w:val="left" w:pos="1985"/>
        </w:tabs>
        <w:suppressAutoHyphens/>
        <w:autoSpaceDE w:val="0"/>
        <w:spacing w:after="0" w:line="240" w:lineRule="auto"/>
        <w:ind w:left="1985" w:hanging="425"/>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zainstalowany </w:t>
      </w:r>
      <w:proofErr w:type="spellStart"/>
      <w:r w:rsidRPr="00B94F4E">
        <w:rPr>
          <w:rFonts w:ascii="Tahoma" w:eastAsia="Times New Roman" w:hAnsi="Tahoma" w:cs="Tahoma"/>
          <w:bCs/>
          <w:sz w:val="20"/>
          <w:szCs w:val="20"/>
          <w:lang w:eastAsia="zh-CN"/>
        </w:rPr>
        <w:t>Acrobat</w:t>
      </w:r>
      <w:proofErr w:type="spellEnd"/>
      <w:r w:rsidRPr="00B94F4E">
        <w:rPr>
          <w:rFonts w:ascii="Tahoma" w:eastAsia="Times New Roman" w:hAnsi="Tahoma" w:cs="Tahoma"/>
          <w:bCs/>
          <w:sz w:val="20"/>
          <w:szCs w:val="20"/>
          <w:lang w:eastAsia="zh-CN"/>
        </w:rPr>
        <w:t xml:space="preserve"> Reader</w:t>
      </w:r>
    </w:p>
    <w:p w14:paraId="54DA0B22" w14:textId="77777777" w:rsidR="00AF71DD" w:rsidRDefault="00B94F4E" w:rsidP="000E7621">
      <w:pPr>
        <w:numPr>
          <w:ilvl w:val="0"/>
          <w:numId w:val="75"/>
        </w:numPr>
        <w:suppressAutoHyphens/>
        <w:spacing w:after="200" w:line="276" w:lineRule="auto"/>
        <w:ind w:left="1418"/>
        <w:rPr>
          <w:rFonts w:ascii="Tahoma" w:eastAsia="Times New Roman" w:hAnsi="Tahoma" w:cs="Tahoma"/>
          <w:sz w:val="20"/>
          <w:szCs w:val="20"/>
          <w:lang w:eastAsia="zh-CN"/>
        </w:rPr>
      </w:pPr>
      <w:r w:rsidRPr="00B94F4E">
        <w:rPr>
          <w:rFonts w:ascii="Tahoma" w:eastAsia="Times New Roman" w:hAnsi="Tahoma" w:cs="Tahoma"/>
          <w:sz w:val="20"/>
          <w:szCs w:val="20"/>
          <w:lang w:eastAsia="zh-CN"/>
        </w:rPr>
        <w:t xml:space="preserve">w zamówieniach od 130 000 PLN </w:t>
      </w:r>
      <w:bookmarkStart w:id="15" w:name="_Hlk89332682"/>
      <w:r w:rsidRPr="00B94F4E">
        <w:rPr>
          <w:rFonts w:ascii="Tahoma" w:eastAsia="Times New Roman" w:hAnsi="Tahoma" w:cs="Tahoma"/>
          <w:sz w:val="20"/>
          <w:szCs w:val="20"/>
          <w:lang w:eastAsia="zh-CN"/>
        </w:rPr>
        <w:t>wykonawca przygotowuje ofertę w środowisku swojego komputera i podpisuje ją podpisem kwalifikowanym bądź zaufanym bądź osobistym, a w przypadku zamówień unijnych podpisem kwalifikowanym i dopiero wówczas umieszcza ją na Platformie</w:t>
      </w:r>
    </w:p>
    <w:bookmarkEnd w:id="15"/>
    <w:p w14:paraId="04DBD846" w14:textId="79A89E9E" w:rsidR="00B94F4E" w:rsidRPr="00B94F4E" w:rsidRDefault="00B94F4E" w:rsidP="00AF71DD">
      <w:pPr>
        <w:suppressAutoHyphens/>
        <w:spacing w:after="0" w:line="276" w:lineRule="auto"/>
        <w:ind w:left="709"/>
        <w:rPr>
          <w:rFonts w:ascii="Tahoma" w:eastAsia="Times New Roman" w:hAnsi="Tahoma" w:cs="Tahoma"/>
          <w:sz w:val="20"/>
          <w:szCs w:val="20"/>
          <w:lang w:eastAsia="zh-CN"/>
        </w:rPr>
      </w:pPr>
      <w:r w:rsidRPr="00B94F4E">
        <w:rPr>
          <w:rFonts w:ascii="Tahoma" w:eastAsia="Times New Roman" w:hAnsi="Tahoma" w:cs="Tahoma"/>
          <w:bCs/>
          <w:sz w:val="20"/>
          <w:szCs w:val="20"/>
          <w:lang w:eastAsia="zh-CN"/>
        </w:rPr>
        <w:t>Dopuszczalne formaty przesyłanych danych</w:t>
      </w:r>
    </w:p>
    <w:p w14:paraId="01049F52" w14:textId="00620752" w:rsidR="00B94F4E" w:rsidRPr="00B94F4E" w:rsidRDefault="00B94F4E" w:rsidP="00AF71DD">
      <w:pPr>
        <w:widowControl w:val="0"/>
        <w:tabs>
          <w:tab w:val="left" w:pos="1134"/>
        </w:tabs>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val="en-GB" w:eastAsia="zh-CN"/>
        </w:rPr>
        <w:t>image/bmp, image/x-windows-bmp, application/</w:t>
      </w:r>
      <w:proofErr w:type="spellStart"/>
      <w:r w:rsidRPr="00B94F4E">
        <w:rPr>
          <w:rFonts w:ascii="Tahoma" w:eastAsia="Times New Roman" w:hAnsi="Tahoma" w:cs="Tahoma"/>
          <w:bCs/>
          <w:sz w:val="20"/>
          <w:szCs w:val="20"/>
          <w:lang w:val="en-GB" w:eastAsia="zh-CN"/>
        </w:rPr>
        <w:t>msword</w:t>
      </w:r>
      <w:proofErr w:type="spellEnd"/>
      <w:r w:rsidRPr="00B94F4E">
        <w:rPr>
          <w:rFonts w:ascii="Tahoma" w:eastAsia="Times New Roman" w:hAnsi="Tahoma" w:cs="Tahoma"/>
          <w:bCs/>
          <w:sz w:val="20"/>
          <w:szCs w:val="20"/>
          <w:lang w:val="en-GB" w:eastAsia="zh-CN"/>
        </w:rPr>
        <w:t>, application/drafting, image/gif, application/x-compressed, application/x-</w:t>
      </w:r>
      <w:proofErr w:type="spellStart"/>
      <w:r w:rsidRPr="00B94F4E">
        <w:rPr>
          <w:rFonts w:ascii="Tahoma" w:eastAsia="Times New Roman" w:hAnsi="Tahoma" w:cs="Tahoma"/>
          <w:bCs/>
          <w:sz w:val="20"/>
          <w:szCs w:val="20"/>
          <w:lang w:val="en-GB" w:eastAsia="zh-CN"/>
        </w:rPr>
        <w:t>gzip</w:t>
      </w:r>
      <w:proofErr w:type="spellEnd"/>
      <w:r w:rsidRPr="00B94F4E">
        <w:rPr>
          <w:rFonts w:ascii="Tahoma" w:eastAsia="Times New Roman" w:hAnsi="Tahoma" w:cs="Tahoma"/>
          <w:bCs/>
          <w:sz w:val="20"/>
          <w:szCs w:val="20"/>
          <w:lang w:val="en-GB" w:eastAsia="zh-CN"/>
        </w:rPr>
        <w:t>, multipart/x-</w:t>
      </w:r>
      <w:proofErr w:type="spellStart"/>
      <w:r w:rsidRPr="00B94F4E">
        <w:rPr>
          <w:rFonts w:ascii="Tahoma" w:eastAsia="Times New Roman" w:hAnsi="Tahoma" w:cs="Tahoma"/>
          <w:bCs/>
          <w:sz w:val="20"/>
          <w:szCs w:val="20"/>
          <w:lang w:val="en-GB" w:eastAsia="zh-CN"/>
        </w:rPr>
        <w:t>gzip</w:t>
      </w:r>
      <w:proofErr w:type="spellEnd"/>
      <w:r w:rsidRPr="00B94F4E">
        <w:rPr>
          <w:rFonts w:ascii="Tahoma" w:eastAsia="Times New Roman" w:hAnsi="Tahoma" w:cs="Tahoma"/>
          <w:bCs/>
          <w:sz w:val="20"/>
          <w:szCs w:val="20"/>
          <w:lang w:val="en-GB" w:eastAsia="zh-CN"/>
        </w:rPr>
        <w:t>, image/jpeg, image/</w:t>
      </w:r>
      <w:proofErr w:type="spellStart"/>
      <w:r w:rsidRPr="00B94F4E">
        <w:rPr>
          <w:rFonts w:ascii="Tahoma" w:eastAsia="Times New Roman" w:hAnsi="Tahoma" w:cs="Tahoma"/>
          <w:bCs/>
          <w:sz w:val="20"/>
          <w:szCs w:val="20"/>
          <w:lang w:val="en-GB" w:eastAsia="zh-CN"/>
        </w:rPr>
        <w:t>pjpeg</w:t>
      </w:r>
      <w:proofErr w:type="spellEnd"/>
      <w:r w:rsidRPr="00B94F4E">
        <w:rPr>
          <w:rFonts w:ascii="Tahoma" w:eastAsia="Times New Roman" w:hAnsi="Tahoma" w:cs="Tahoma"/>
          <w:bCs/>
          <w:sz w:val="20"/>
          <w:szCs w:val="20"/>
          <w:lang w:val="en-GB" w:eastAsia="zh-CN"/>
        </w:rPr>
        <w:t xml:space="preserve">, </w:t>
      </w:r>
      <w:r w:rsidRPr="00B94F4E">
        <w:rPr>
          <w:rFonts w:ascii="Tahoma" w:eastAsia="Times New Roman" w:hAnsi="Tahoma" w:cs="Tahoma"/>
          <w:bCs/>
          <w:sz w:val="20"/>
          <w:szCs w:val="20"/>
          <w:lang w:val="en-GB" w:eastAsia="zh-CN"/>
        </w:rPr>
        <w:lastRenderedPageBreak/>
        <w:t>application/x-latex, application/pdf, image/</w:t>
      </w:r>
      <w:proofErr w:type="spellStart"/>
      <w:r w:rsidRPr="00B94F4E">
        <w:rPr>
          <w:rFonts w:ascii="Tahoma" w:eastAsia="Times New Roman" w:hAnsi="Tahoma" w:cs="Tahoma"/>
          <w:bCs/>
          <w:sz w:val="20"/>
          <w:szCs w:val="20"/>
          <w:lang w:val="en-GB" w:eastAsia="zh-CN"/>
        </w:rPr>
        <w:t>pict</w:t>
      </w:r>
      <w:proofErr w:type="spellEnd"/>
      <w:r w:rsidRPr="00B94F4E">
        <w:rPr>
          <w:rFonts w:ascii="Tahoma" w:eastAsia="Times New Roman" w:hAnsi="Tahoma" w:cs="Tahoma"/>
          <w:bCs/>
          <w:sz w:val="20"/>
          <w:szCs w:val="20"/>
          <w:lang w:val="en-GB" w:eastAsia="zh-CN"/>
        </w:rPr>
        <w:t>, image/</w:t>
      </w:r>
      <w:proofErr w:type="spellStart"/>
      <w:r w:rsidRPr="00B94F4E">
        <w:rPr>
          <w:rFonts w:ascii="Tahoma" w:eastAsia="Times New Roman" w:hAnsi="Tahoma" w:cs="Tahoma"/>
          <w:bCs/>
          <w:sz w:val="20"/>
          <w:szCs w:val="20"/>
          <w:lang w:val="en-GB" w:eastAsia="zh-CN"/>
        </w:rPr>
        <w:t>png</w:t>
      </w:r>
      <w:proofErr w:type="spellEnd"/>
      <w:r w:rsidRPr="00B94F4E">
        <w:rPr>
          <w:rFonts w:ascii="Tahoma" w:eastAsia="Times New Roman" w:hAnsi="Tahoma" w:cs="Tahoma"/>
          <w:bCs/>
          <w:sz w:val="20"/>
          <w:szCs w:val="20"/>
          <w:lang w:val="en-GB" w:eastAsia="zh-CN"/>
        </w:rPr>
        <w:t>, application/</w:t>
      </w:r>
      <w:proofErr w:type="spellStart"/>
      <w:r w:rsidRPr="00B94F4E">
        <w:rPr>
          <w:rFonts w:ascii="Tahoma" w:eastAsia="Times New Roman" w:hAnsi="Tahoma" w:cs="Tahoma"/>
          <w:bCs/>
          <w:sz w:val="20"/>
          <w:szCs w:val="20"/>
          <w:lang w:val="en-GB" w:eastAsia="zh-CN"/>
        </w:rPr>
        <w:t>mspowerpoint</w:t>
      </w:r>
      <w:proofErr w:type="spellEnd"/>
      <w:r w:rsidRPr="00B94F4E">
        <w:rPr>
          <w:rFonts w:ascii="Tahoma" w:eastAsia="Times New Roman" w:hAnsi="Tahoma" w:cs="Tahoma"/>
          <w:bCs/>
          <w:sz w:val="20"/>
          <w:szCs w:val="20"/>
          <w:lang w:val="en-GB" w:eastAsia="zh-CN"/>
        </w:rPr>
        <w:t>, application/postscript, application/rtf, application/x-rtf, text/</w:t>
      </w:r>
      <w:proofErr w:type="spellStart"/>
      <w:r w:rsidRPr="00B94F4E">
        <w:rPr>
          <w:rFonts w:ascii="Tahoma" w:eastAsia="Times New Roman" w:hAnsi="Tahoma" w:cs="Tahoma"/>
          <w:bCs/>
          <w:sz w:val="20"/>
          <w:szCs w:val="20"/>
          <w:lang w:val="en-GB" w:eastAsia="zh-CN"/>
        </w:rPr>
        <w:t>richtext</w:t>
      </w:r>
      <w:proofErr w:type="spellEnd"/>
      <w:r w:rsidRPr="00B94F4E">
        <w:rPr>
          <w:rFonts w:ascii="Tahoma" w:eastAsia="Times New Roman" w:hAnsi="Tahoma" w:cs="Tahoma"/>
          <w:bCs/>
          <w:sz w:val="20"/>
          <w:szCs w:val="20"/>
          <w:lang w:val="en-GB" w:eastAsia="zh-CN"/>
        </w:rPr>
        <w:t>, image/tiff, image/x-tiff, application/</w:t>
      </w:r>
      <w:proofErr w:type="spellStart"/>
      <w:r w:rsidRPr="00B94F4E">
        <w:rPr>
          <w:rFonts w:ascii="Tahoma" w:eastAsia="Times New Roman" w:hAnsi="Tahoma" w:cs="Tahoma"/>
          <w:bCs/>
          <w:sz w:val="20"/>
          <w:szCs w:val="20"/>
          <w:lang w:val="en-GB" w:eastAsia="zh-CN"/>
        </w:rPr>
        <w:t>mswrite</w:t>
      </w:r>
      <w:proofErr w:type="spellEnd"/>
      <w:r w:rsidRPr="00B94F4E">
        <w:rPr>
          <w:rFonts w:ascii="Tahoma" w:eastAsia="Times New Roman" w:hAnsi="Tahoma" w:cs="Tahoma"/>
          <w:bCs/>
          <w:sz w:val="20"/>
          <w:szCs w:val="20"/>
          <w:lang w:val="en-GB" w:eastAsia="zh-CN"/>
        </w:rPr>
        <w:t>, application/excel, application/x-excel, application/vnd.ms-excel, application/x-</w:t>
      </w:r>
      <w:proofErr w:type="spellStart"/>
      <w:r w:rsidRPr="00B94F4E">
        <w:rPr>
          <w:rFonts w:ascii="Tahoma" w:eastAsia="Times New Roman" w:hAnsi="Tahoma" w:cs="Tahoma"/>
          <w:bCs/>
          <w:sz w:val="20"/>
          <w:szCs w:val="20"/>
          <w:lang w:val="en-GB" w:eastAsia="zh-CN"/>
        </w:rPr>
        <w:t>msexcel</w:t>
      </w:r>
      <w:proofErr w:type="spellEnd"/>
      <w:r w:rsidRPr="00B94F4E">
        <w:rPr>
          <w:rFonts w:ascii="Tahoma" w:eastAsia="Times New Roman" w:hAnsi="Tahoma" w:cs="Tahoma"/>
          <w:bCs/>
          <w:sz w:val="20"/>
          <w:szCs w:val="20"/>
          <w:lang w:val="en-GB" w:eastAsia="zh-CN"/>
        </w:rPr>
        <w:t>, application/vnd.ms-excel, text/xml, application/x-zip-compressed, application/zip, application/vnd.ms-office, image/x-</w:t>
      </w:r>
      <w:proofErr w:type="spellStart"/>
      <w:r w:rsidRPr="00B94F4E">
        <w:rPr>
          <w:rFonts w:ascii="Tahoma" w:eastAsia="Times New Roman" w:hAnsi="Tahoma" w:cs="Tahoma"/>
          <w:bCs/>
          <w:sz w:val="20"/>
          <w:szCs w:val="20"/>
          <w:lang w:val="en-GB" w:eastAsia="zh-CN"/>
        </w:rPr>
        <w:t>ms</w:t>
      </w:r>
      <w:proofErr w:type="spellEnd"/>
      <w:r w:rsidRPr="00B94F4E">
        <w:rPr>
          <w:rFonts w:ascii="Tahoma" w:eastAsia="Times New Roman" w:hAnsi="Tahoma" w:cs="Tahoma"/>
          <w:bCs/>
          <w:sz w:val="20"/>
          <w:szCs w:val="20"/>
          <w:lang w:val="en-GB" w:eastAsia="zh-CN"/>
        </w:rPr>
        <w:t>-bmp, video/x-</w:t>
      </w:r>
      <w:proofErr w:type="spellStart"/>
      <w:r w:rsidRPr="00B94F4E">
        <w:rPr>
          <w:rFonts w:ascii="Tahoma" w:eastAsia="Times New Roman" w:hAnsi="Tahoma" w:cs="Tahoma"/>
          <w:bCs/>
          <w:sz w:val="20"/>
          <w:szCs w:val="20"/>
          <w:lang w:val="en-GB" w:eastAsia="zh-CN"/>
        </w:rPr>
        <w:t>msvideo</w:t>
      </w:r>
      <w:proofErr w:type="spellEnd"/>
      <w:r w:rsidRPr="00B94F4E">
        <w:rPr>
          <w:rFonts w:ascii="Tahoma" w:eastAsia="Times New Roman" w:hAnsi="Tahoma" w:cs="Tahoma"/>
          <w:bCs/>
          <w:sz w:val="20"/>
          <w:szCs w:val="20"/>
          <w:lang w:val="en-GB" w:eastAsia="zh-CN"/>
        </w:rPr>
        <w:t>, audio/x-</w:t>
      </w:r>
      <w:proofErr w:type="spellStart"/>
      <w:r w:rsidRPr="00B94F4E">
        <w:rPr>
          <w:rFonts w:ascii="Tahoma" w:eastAsia="Times New Roman" w:hAnsi="Tahoma" w:cs="Tahoma"/>
          <w:bCs/>
          <w:sz w:val="20"/>
          <w:szCs w:val="20"/>
          <w:lang w:val="en-GB" w:eastAsia="zh-CN"/>
        </w:rPr>
        <w:t>ms</w:t>
      </w:r>
      <w:proofErr w:type="spellEnd"/>
      <w:r w:rsidRPr="00B94F4E">
        <w:rPr>
          <w:rFonts w:ascii="Tahoma" w:eastAsia="Times New Roman" w:hAnsi="Tahoma" w:cs="Tahoma"/>
          <w:bCs/>
          <w:sz w:val="20"/>
          <w:szCs w:val="20"/>
          <w:lang w:val="en-GB" w:eastAsia="zh-CN"/>
        </w:rPr>
        <w:t>-</w:t>
      </w:r>
      <w:proofErr w:type="spellStart"/>
      <w:r w:rsidRPr="00B94F4E">
        <w:rPr>
          <w:rFonts w:ascii="Tahoma" w:eastAsia="Times New Roman" w:hAnsi="Tahoma" w:cs="Tahoma"/>
          <w:bCs/>
          <w:sz w:val="20"/>
          <w:szCs w:val="20"/>
          <w:lang w:val="en-GB" w:eastAsia="zh-CN"/>
        </w:rPr>
        <w:t>wma</w:t>
      </w:r>
      <w:proofErr w:type="spellEnd"/>
      <w:r w:rsidRPr="00B94F4E">
        <w:rPr>
          <w:rFonts w:ascii="Tahoma" w:eastAsia="Times New Roman" w:hAnsi="Tahoma" w:cs="Tahoma"/>
          <w:bCs/>
          <w:sz w:val="20"/>
          <w:szCs w:val="20"/>
          <w:lang w:val="en-GB" w:eastAsia="zh-CN"/>
        </w:rPr>
        <w:t>, application/</w:t>
      </w:r>
      <w:proofErr w:type="spellStart"/>
      <w:r w:rsidRPr="00B94F4E">
        <w:rPr>
          <w:rFonts w:ascii="Tahoma" w:eastAsia="Times New Roman" w:hAnsi="Tahoma" w:cs="Tahoma"/>
          <w:bCs/>
          <w:sz w:val="20"/>
          <w:szCs w:val="20"/>
          <w:lang w:val="en-GB" w:eastAsia="zh-CN"/>
        </w:rPr>
        <w:t>vnd.oasis.opendocument.spreadsheet</w:t>
      </w:r>
      <w:proofErr w:type="spellEnd"/>
      <w:r w:rsidRPr="00B94F4E">
        <w:rPr>
          <w:rFonts w:ascii="Tahoma" w:eastAsia="Times New Roman" w:hAnsi="Tahoma" w:cs="Tahoma"/>
          <w:bCs/>
          <w:sz w:val="20"/>
          <w:szCs w:val="20"/>
          <w:lang w:val="en-GB" w:eastAsia="zh-CN"/>
        </w:rPr>
        <w:t>, application/</w:t>
      </w:r>
      <w:proofErr w:type="spellStart"/>
      <w:r w:rsidRPr="00B94F4E">
        <w:rPr>
          <w:rFonts w:ascii="Tahoma" w:eastAsia="Times New Roman" w:hAnsi="Tahoma" w:cs="Tahoma"/>
          <w:bCs/>
          <w:sz w:val="20"/>
          <w:szCs w:val="20"/>
          <w:lang w:val="en-GB" w:eastAsia="zh-CN"/>
        </w:rPr>
        <w:t>acad</w:t>
      </w:r>
      <w:proofErr w:type="spellEnd"/>
      <w:r w:rsidRPr="00B94F4E">
        <w:rPr>
          <w:rFonts w:ascii="Tahoma" w:eastAsia="Times New Roman" w:hAnsi="Tahoma" w:cs="Tahoma"/>
          <w:bCs/>
          <w:sz w:val="20"/>
          <w:szCs w:val="20"/>
          <w:lang w:val="en-GB" w:eastAsia="zh-CN"/>
        </w:rPr>
        <w:t>, application/x-</w:t>
      </w:r>
      <w:proofErr w:type="spellStart"/>
      <w:r w:rsidRPr="00B94F4E">
        <w:rPr>
          <w:rFonts w:ascii="Tahoma" w:eastAsia="Times New Roman" w:hAnsi="Tahoma" w:cs="Tahoma"/>
          <w:bCs/>
          <w:sz w:val="20"/>
          <w:szCs w:val="20"/>
          <w:lang w:val="en-GB" w:eastAsia="zh-CN"/>
        </w:rPr>
        <w:t>acad</w:t>
      </w:r>
      <w:proofErr w:type="spellEnd"/>
      <w:r w:rsidRPr="00B94F4E">
        <w:rPr>
          <w:rFonts w:ascii="Tahoma" w:eastAsia="Times New Roman" w:hAnsi="Tahoma" w:cs="Tahoma"/>
          <w:bCs/>
          <w:sz w:val="20"/>
          <w:szCs w:val="20"/>
          <w:lang w:val="en-GB" w:eastAsia="zh-CN"/>
        </w:rPr>
        <w:t>, application/</w:t>
      </w:r>
      <w:proofErr w:type="spellStart"/>
      <w:r w:rsidRPr="00B94F4E">
        <w:rPr>
          <w:rFonts w:ascii="Tahoma" w:eastAsia="Times New Roman" w:hAnsi="Tahoma" w:cs="Tahoma"/>
          <w:bCs/>
          <w:sz w:val="20"/>
          <w:szCs w:val="20"/>
          <w:lang w:val="en-GB" w:eastAsia="zh-CN"/>
        </w:rPr>
        <w:t>autocad_dwg</w:t>
      </w:r>
      <w:proofErr w:type="spellEnd"/>
      <w:r w:rsidRPr="00B94F4E">
        <w:rPr>
          <w:rFonts w:ascii="Tahoma" w:eastAsia="Times New Roman" w:hAnsi="Tahoma" w:cs="Tahoma"/>
          <w:bCs/>
          <w:sz w:val="20"/>
          <w:szCs w:val="20"/>
          <w:lang w:val="en-GB" w:eastAsia="zh-CN"/>
        </w:rPr>
        <w:t>, image/x-</w:t>
      </w:r>
      <w:proofErr w:type="spellStart"/>
      <w:r w:rsidRPr="00B94F4E">
        <w:rPr>
          <w:rFonts w:ascii="Tahoma" w:eastAsia="Times New Roman" w:hAnsi="Tahoma" w:cs="Tahoma"/>
          <w:bCs/>
          <w:sz w:val="20"/>
          <w:szCs w:val="20"/>
          <w:lang w:val="en-GB" w:eastAsia="zh-CN"/>
        </w:rPr>
        <w:t>dwg</w:t>
      </w:r>
      <w:proofErr w:type="spellEnd"/>
      <w:r w:rsidRPr="00B94F4E">
        <w:rPr>
          <w:rFonts w:ascii="Tahoma" w:eastAsia="Times New Roman" w:hAnsi="Tahoma" w:cs="Tahoma"/>
          <w:bCs/>
          <w:sz w:val="20"/>
          <w:szCs w:val="20"/>
          <w:lang w:val="en-GB" w:eastAsia="zh-CN"/>
        </w:rPr>
        <w:t>, application/</w:t>
      </w:r>
      <w:proofErr w:type="spellStart"/>
      <w:r w:rsidRPr="00B94F4E">
        <w:rPr>
          <w:rFonts w:ascii="Tahoma" w:eastAsia="Times New Roman" w:hAnsi="Tahoma" w:cs="Tahoma"/>
          <w:bCs/>
          <w:sz w:val="20"/>
          <w:szCs w:val="20"/>
          <w:lang w:val="en-GB" w:eastAsia="zh-CN"/>
        </w:rPr>
        <w:t>dwg</w:t>
      </w:r>
      <w:proofErr w:type="spellEnd"/>
      <w:r w:rsidRPr="00B94F4E">
        <w:rPr>
          <w:rFonts w:ascii="Tahoma" w:eastAsia="Times New Roman" w:hAnsi="Tahoma" w:cs="Tahoma"/>
          <w:bCs/>
          <w:sz w:val="20"/>
          <w:szCs w:val="20"/>
          <w:lang w:val="en-GB" w:eastAsia="zh-CN"/>
        </w:rPr>
        <w:t>, application/x-</w:t>
      </w:r>
      <w:proofErr w:type="spellStart"/>
      <w:r w:rsidRPr="00B94F4E">
        <w:rPr>
          <w:rFonts w:ascii="Tahoma" w:eastAsia="Times New Roman" w:hAnsi="Tahoma" w:cs="Tahoma"/>
          <w:bCs/>
          <w:sz w:val="20"/>
          <w:szCs w:val="20"/>
          <w:lang w:val="en-GB" w:eastAsia="zh-CN"/>
        </w:rPr>
        <w:t>dwg</w:t>
      </w:r>
      <w:proofErr w:type="spellEnd"/>
      <w:r w:rsidRPr="00B94F4E">
        <w:rPr>
          <w:rFonts w:ascii="Tahoma" w:eastAsia="Times New Roman" w:hAnsi="Tahoma" w:cs="Tahoma"/>
          <w:bCs/>
          <w:sz w:val="20"/>
          <w:szCs w:val="20"/>
          <w:lang w:val="en-GB" w:eastAsia="zh-CN"/>
        </w:rPr>
        <w:t>, application/x-</w:t>
      </w:r>
      <w:proofErr w:type="spellStart"/>
      <w:r w:rsidRPr="00B94F4E">
        <w:rPr>
          <w:rFonts w:ascii="Tahoma" w:eastAsia="Times New Roman" w:hAnsi="Tahoma" w:cs="Tahoma"/>
          <w:bCs/>
          <w:sz w:val="20"/>
          <w:szCs w:val="20"/>
          <w:lang w:val="en-GB" w:eastAsia="zh-CN"/>
        </w:rPr>
        <w:t>autocad</w:t>
      </w:r>
      <w:proofErr w:type="spellEnd"/>
      <w:r w:rsidRPr="00B94F4E">
        <w:rPr>
          <w:rFonts w:ascii="Tahoma" w:eastAsia="Times New Roman" w:hAnsi="Tahoma" w:cs="Tahoma"/>
          <w:bCs/>
          <w:sz w:val="20"/>
          <w:szCs w:val="20"/>
          <w:lang w:val="en-GB" w:eastAsia="zh-CN"/>
        </w:rPr>
        <w:t>, image/</w:t>
      </w:r>
      <w:proofErr w:type="spellStart"/>
      <w:r w:rsidRPr="00B94F4E">
        <w:rPr>
          <w:rFonts w:ascii="Tahoma" w:eastAsia="Times New Roman" w:hAnsi="Tahoma" w:cs="Tahoma"/>
          <w:bCs/>
          <w:sz w:val="20"/>
          <w:szCs w:val="20"/>
          <w:lang w:val="en-GB" w:eastAsia="zh-CN"/>
        </w:rPr>
        <w:t>vnd.dwg</w:t>
      </w:r>
      <w:proofErr w:type="spellEnd"/>
      <w:r w:rsidRPr="00B94F4E">
        <w:rPr>
          <w:rFonts w:ascii="Tahoma" w:eastAsia="Times New Roman" w:hAnsi="Tahoma" w:cs="Tahoma"/>
          <w:bCs/>
          <w:sz w:val="20"/>
          <w:szCs w:val="20"/>
          <w:lang w:val="en-GB" w:eastAsia="zh-CN"/>
        </w:rPr>
        <w:t>, drawing/</w:t>
      </w:r>
      <w:proofErr w:type="spellStart"/>
      <w:r w:rsidRPr="00B94F4E">
        <w:rPr>
          <w:rFonts w:ascii="Tahoma" w:eastAsia="Times New Roman" w:hAnsi="Tahoma" w:cs="Tahoma"/>
          <w:bCs/>
          <w:sz w:val="20"/>
          <w:szCs w:val="20"/>
          <w:lang w:val="en-GB" w:eastAsia="zh-CN"/>
        </w:rPr>
        <w:t>dwg</w:t>
      </w:r>
      <w:proofErr w:type="spellEnd"/>
    </w:p>
    <w:p w14:paraId="7D138106" w14:textId="06E149B6" w:rsidR="00B94F4E" w:rsidRPr="00B94F4E" w:rsidRDefault="00B94F4E" w:rsidP="00B94F4E">
      <w:pPr>
        <w:widowControl w:val="0"/>
        <w:tabs>
          <w:tab w:val="left" w:pos="1134"/>
        </w:tabs>
        <w:suppressAutoHyphens/>
        <w:autoSpaceDE w:val="0"/>
        <w:spacing w:after="0" w:line="240" w:lineRule="auto"/>
        <w:ind w:left="1134"/>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Kodowanie i oznaczenie czasu przekazania danych</w:t>
      </w:r>
      <w:r w:rsidR="00AF71DD">
        <w:rPr>
          <w:rFonts w:ascii="Tahoma" w:eastAsia="Times New Roman" w:hAnsi="Tahoma" w:cs="Tahoma"/>
          <w:bCs/>
          <w:sz w:val="20"/>
          <w:szCs w:val="20"/>
          <w:lang w:eastAsia="zh-CN"/>
        </w:rPr>
        <w:t>: c</w:t>
      </w:r>
      <w:r w:rsidRPr="00B94F4E">
        <w:rPr>
          <w:rFonts w:ascii="Tahoma" w:eastAsia="Times New Roman" w:hAnsi="Tahoma" w:cs="Tahoma"/>
          <w:bCs/>
          <w:sz w:val="20"/>
          <w:szCs w:val="20"/>
          <w:lang w:eastAsia="zh-CN"/>
        </w:rPr>
        <w:t>zas zapisywany jest w formacie DD-MM-YY HH:MM:SS. Za datę przekazania oferty, zawiadomień,  dokumentów elektronicznych, oświadczeń lub elektronicznych kopii dokumentów lub oświadczeń oraz innych informacji przyjmuje się datę ich wpływu na Platformę, a nie datę wykonanie danej czynności przez Wykonawcę na Platformie</w:t>
      </w:r>
    </w:p>
    <w:p w14:paraId="7049B9AD" w14:textId="6FA0DAAA" w:rsidR="00B94F4E" w:rsidRPr="00B94F4E" w:rsidRDefault="00B94F4E" w:rsidP="00AF71DD">
      <w:pPr>
        <w:widowControl w:val="0"/>
        <w:suppressAutoHyphens/>
        <w:autoSpaceDE w:val="0"/>
        <w:spacing w:after="0" w:line="240" w:lineRule="auto"/>
        <w:ind w:left="1116"/>
        <w:jc w:val="both"/>
        <w:rPr>
          <w:rFonts w:ascii="Tahoma" w:eastAsia="Times New Roman" w:hAnsi="Tahoma" w:cs="Tahoma"/>
          <w:sz w:val="20"/>
          <w:szCs w:val="20"/>
          <w:lang w:eastAsia="zh-CN"/>
        </w:rPr>
      </w:pPr>
      <w:r w:rsidRPr="00B94F4E">
        <w:rPr>
          <w:rFonts w:ascii="Tahoma" w:eastAsia="Times New Roman" w:hAnsi="Tahoma" w:cs="Tahoma"/>
          <w:bCs/>
          <w:sz w:val="20"/>
          <w:szCs w:val="20"/>
          <w:lang w:eastAsia="zh-CN"/>
        </w:rPr>
        <w:t xml:space="preserve">Maksymalny rozmiar plików przesyłanych za pośrednictwem Platformy dla komunikacji szyfrowanej </w:t>
      </w:r>
      <w:r w:rsidR="00AF71DD">
        <w:rPr>
          <w:rFonts w:ascii="Tahoma" w:eastAsia="Times New Roman" w:hAnsi="Tahoma" w:cs="Tahoma"/>
          <w:bCs/>
          <w:sz w:val="20"/>
          <w:szCs w:val="20"/>
          <w:lang w:eastAsia="zh-CN"/>
        </w:rPr>
        <w:t xml:space="preserve">  </w:t>
      </w:r>
      <w:r w:rsidRPr="00B94F4E">
        <w:rPr>
          <w:rFonts w:ascii="Tahoma" w:eastAsia="Times New Roman" w:hAnsi="Tahoma" w:cs="Tahoma"/>
          <w:bCs/>
          <w:sz w:val="20"/>
          <w:szCs w:val="20"/>
          <w:lang w:eastAsia="zh-CN"/>
        </w:rPr>
        <w:t>wynosi  300MB , dla niezaszyfrowanej 500 MB</w:t>
      </w:r>
    </w:p>
    <w:p w14:paraId="0B794570" w14:textId="734EC417" w:rsidR="00CA215F" w:rsidRPr="00B94F4E" w:rsidRDefault="00CA215F" w:rsidP="008B2D87">
      <w:pPr>
        <w:pStyle w:val="Akapitzlist"/>
        <w:shd w:val="clear" w:color="auto" w:fill="FFFFFF"/>
        <w:tabs>
          <w:tab w:val="left" w:pos="851"/>
        </w:tabs>
        <w:autoSpaceDE w:val="0"/>
        <w:autoSpaceDN w:val="0"/>
        <w:adjustRightInd w:val="0"/>
        <w:ind w:left="1418" w:hanging="709"/>
        <w:jc w:val="both"/>
        <w:rPr>
          <w:rFonts w:ascii="Tahoma" w:hAnsi="Tahoma" w:cs="Tahoma"/>
          <w:sz w:val="20"/>
          <w:szCs w:val="20"/>
          <w:highlight w:val="yellow"/>
        </w:rPr>
      </w:pPr>
    </w:p>
    <w:p w14:paraId="62431569" w14:textId="10411C16" w:rsidR="00B94F4E" w:rsidRPr="00AF71DD" w:rsidRDefault="00AF71DD" w:rsidP="00AF71DD">
      <w:pPr>
        <w:widowControl w:val="0"/>
        <w:suppressAutoHyphens/>
        <w:autoSpaceDE w:val="0"/>
        <w:spacing w:after="0" w:line="240" w:lineRule="auto"/>
        <w:ind w:left="1116"/>
        <w:jc w:val="both"/>
        <w:rPr>
          <w:rFonts w:ascii="Tahoma" w:eastAsia="Times New Roman" w:hAnsi="Tahoma" w:cs="Tahoma"/>
          <w:sz w:val="20"/>
          <w:szCs w:val="20"/>
          <w:lang w:eastAsia="zh-CN"/>
        </w:rPr>
      </w:pPr>
      <w:r w:rsidRPr="00AF71DD">
        <w:rPr>
          <w:rFonts w:ascii="Tahoma" w:eastAsia="Times New Roman" w:hAnsi="Tahoma" w:cs="Tahoma"/>
          <w:bCs/>
          <w:sz w:val="20"/>
          <w:szCs w:val="20"/>
          <w:lang w:eastAsia="zh-CN"/>
        </w:rPr>
        <w:t xml:space="preserve">Za datę </w:t>
      </w:r>
      <w:bookmarkStart w:id="16" w:name="_Hlk60412130"/>
      <w:r w:rsidRPr="00AF71DD">
        <w:rPr>
          <w:rFonts w:ascii="Tahoma" w:eastAsia="Times New Roman" w:hAnsi="Tahoma" w:cs="Tahoma"/>
          <w:bCs/>
          <w:sz w:val="20"/>
          <w:szCs w:val="20"/>
          <w:lang w:eastAsia="zh-CN"/>
        </w:rPr>
        <w:t xml:space="preserve">przekazania oferty, oświadczenia, o którym mowa w art. 125 ustawy </w:t>
      </w:r>
      <w:proofErr w:type="spellStart"/>
      <w:r w:rsidRPr="00AF71DD">
        <w:rPr>
          <w:rFonts w:ascii="Tahoma" w:eastAsia="Times New Roman" w:hAnsi="Tahoma" w:cs="Tahoma"/>
          <w:bCs/>
          <w:sz w:val="20"/>
          <w:szCs w:val="20"/>
          <w:lang w:eastAsia="zh-CN"/>
        </w:rPr>
        <w:t>Pzp</w:t>
      </w:r>
      <w:proofErr w:type="spellEnd"/>
      <w:r w:rsidRPr="00AF71DD">
        <w:rPr>
          <w:rFonts w:ascii="Tahoma" w:eastAsia="Times New Roman" w:hAnsi="Tahoma" w:cs="Tahoma"/>
          <w:bCs/>
          <w:sz w:val="20"/>
          <w:szCs w:val="20"/>
          <w:lang w:eastAsia="zh-CN"/>
        </w:rPr>
        <w:t xml:space="preserve">, przedmiotowych środków dowodowych, podmiotowych środków dowodowych oraz innych oświadczeń i dokumentów </w:t>
      </w:r>
      <w:bookmarkEnd w:id="16"/>
      <w:r w:rsidRPr="00AF71DD">
        <w:rPr>
          <w:rFonts w:ascii="Tahoma" w:eastAsia="Times New Roman" w:hAnsi="Tahoma" w:cs="Tahoma"/>
          <w:bCs/>
          <w:sz w:val="20"/>
          <w:szCs w:val="20"/>
          <w:lang w:eastAsia="zh-CN"/>
        </w:rPr>
        <w:t>przyjmuje się datę ich wpływu na Platformę, a nie datę wykonania danej czynności przez Wykonawcę na Platformie.</w:t>
      </w:r>
    </w:p>
    <w:p w14:paraId="0FAD7BDF" w14:textId="77777777" w:rsidR="00B94F4E" w:rsidRPr="00834119" w:rsidRDefault="00B94F4E" w:rsidP="008B2D87">
      <w:pPr>
        <w:pStyle w:val="Akapitzlist"/>
        <w:shd w:val="clear" w:color="auto" w:fill="FFFFFF"/>
        <w:tabs>
          <w:tab w:val="left" w:pos="851"/>
        </w:tabs>
        <w:autoSpaceDE w:val="0"/>
        <w:autoSpaceDN w:val="0"/>
        <w:adjustRightInd w:val="0"/>
        <w:ind w:left="1418" w:hanging="709"/>
        <w:jc w:val="both"/>
        <w:rPr>
          <w:rFonts w:ascii="Tahoma" w:hAnsi="Tahoma" w:cs="Tahoma"/>
          <w:sz w:val="20"/>
          <w:szCs w:val="20"/>
          <w:highlight w:val="yellow"/>
        </w:rPr>
      </w:pPr>
    </w:p>
    <w:p w14:paraId="25072A6A" w14:textId="62FFD41D" w:rsidR="004C7026" w:rsidRPr="00AF71DD"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AF71DD">
        <w:rPr>
          <w:rFonts w:ascii="Tahoma" w:hAnsi="Tahoma" w:cs="Tahoma"/>
          <w:sz w:val="20"/>
          <w:szCs w:val="20"/>
        </w:rPr>
        <w:t>Wykonawca, przystępując do niniejszego postępowania o udzielenie zamówienia publicznego:</w:t>
      </w:r>
    </w:p>
    <w:p w14:paraId="1EF2EACB" w14:textId="5FC6B59F" w:rsidR="004C7026" w:rsidRPr="00AF71DD" w:rsidRDefault="004C7026" w:rsidP="008B2D87">
      <w:pPr>
        <w:shd w:val="clear" w:color="auto" w:fill="FFFFFF"/>
        <w:tabs>
          <w:tab w:val="left" w:pos="709"/>
        </w:tabs>
        <w:autoSpaceDE w:val="0"/>
        <w:autoSpaceDN w:val="0"/>
        <w:adjustRightInd w:val="0"/>
        <w:spacing w:after="0" w:line="240" w:lineRule="auto"/>
        <w:ind w:left="1843" w:hanging="283"/>
        <w:jc w:val="both"/>
        <w:rPr>
          <w:rFonts w:ascii="Tahoma" w:hAnsi="Tahoma" w:cs="Tahoma"/>
          <w:sz w:val="20"/>
          <w:szCs w:val="20"/>
        </w:rPr>
      </w:pPr>
      <w:r w:rsidRPr="00AF71DD">
        <w:rPr>
          <w:rFonts w:ascii="Tahoma" w:hAnsi="Tahoma" w:cs="Tahoma"/>
          <w:sz w:val="20"/>
          <w:szCs w:val="20"/>
        </w:rPr>
        <w:t>a)</w:t>
      </w:r>
      <w:r w:rsidRPr="00AF71DD">
        <w:rPr>
          <w:rFonts w:ascii="Tahoma" w:hAnsi="Tahoma" w:cs="Tahoma"/>
          <w:sz w:val="20"/>
          <w:szCs w:val="20"/>
        </w:rPr>
        <w:tab/>
        <w:t xml:space="preserve">akceptuje warunki korzystania z </w:t>
      </w:r>
      <w:r w:rsidR="00AF71DD" w:rsidRPr="00AF71DD">
        <w:rPr>
          <w:rFonts w:ascii="Tahoma" w:hAnsi="Tahoma" w:cs="Tahoma"/>
          <w:sz w:val="20"/>
          <w:szCs w:val="20"/>
        </w:rPr>
        <w:t>https://josephine.proebiz.com/pl/</w:t>
      </w:r>
      <w:r w:rsidRPr="00AF71DD">
        <w:rPr>
          <w:rFonts w:ascii="Tahoma" w:hAnsi="Tahoma" w:cs="Tahoma"/>
          <w:color w:val="FF0000"/>
          <w:sz w:val="20"/>
          <w:szCs w:val="20"/>
        </w:rPr>
        <w:t xml:space="preserve"> </w:t>
      </w:r>
      <w:r w:rsidRPr="00AF71DD">
        <w:rPr>
          <w:rFonts w:ascii="Tahoma" w:hAnsi="Tahoma" w:cs="Tahoma"/>
          <w:sz w:val="20"/>
          <w:szCs w:val="20"/>
        </w:rPr>
        <w:t xml:space="preserve">określone w </w:t>
      </w:r>
      <w:r w:rsidR="008B5206">
        <w:rPr>
          <w:rFonts w:ascii="Tahoma" w:hAnsi="Tahoma" w:cs="Tahoma"/>
          <w:sz w:val="20"/>
          <w:szCs w:val="20"/>
        </w:rPr>
        <w:t xml:space="preserve">Instrukcji </w:t>
      </w:r>
      <w:r w:rsidRPr="00AF71DD">
        <w:rPr>
          <w:rFonts w:ascii="Tahoma" w:hAnsi="Tahoma" w:cs="Tahoma"/>
          <w:sz w:val="20"/>
          <w:szCs w:val="20"/>
        </w:rPr>
        <w:t>zamieszczon</w:t>
      </w:r>
      <w:r w:rsidR="008B5206">
        <w:rPr>
          <w:rFonts w:ascii="Tahoma" w:hAnsi="Tahoma" w:cs="Tahoma"/>
          <w:sz w:val="20"/>
          <w:szCs w:val="20"/>
        </w:rPr>
        <w:t>ej</w:t>
      </w:r>
      <w:r w:rsidRPr="00AF71DD">
        <w:rPr>
          <w:rFonts w:ascii="Tahoma" w:hAnsi="Tahoma" w:cs="Tahoma"/>
          <w:sz w:val="20"/>
          <w:szCs w:val="20"/>
        </w:rPr>
        <w:t xml:space="preserve"> na </w:t>
      </w:r>
      <w:proofErr w:type="spellStart"/>
      <w:r w:rsidR="008B5206">
        <w:rPr>
          <w:rFonts w:ascii="Tahoma" w:hAnsi="Tahoma" w:cs="Tahoma"/>
          <w:sz w:val="20"/>
          <w:szCs w:val="20"/>
        </w:rPr>
        <w:t>ww</w:t>
      </w:r>
      <w:proofErr w:type="spellEnd"/>
      <w:r w:rsidR="008B5206">
        <w:rPr>
          <w:rFonts w:ascii="Tahoma" w:hAnsi="Tahoma" w:cs="Tahoma"/>
          <w:sz w:val="20"/>
          <w:szCs w:val="20"/>
        </w:rPr>
        <w:t xml:space="preserve"> </w:t>
      </w:r>
      <w:r w:rsidRPr="00AF71DD">
        <w:rPr>
          <w:rFonts w:ascii="Tahoma" w:hAnsi="Tahoma" w:cs="Tahoma"/>
          <w:sz w:val="20"/>
          <w:szCs w:val="20"/>
        </w:rPr>
        <w:t xml:space="preserve">stronie </w:t>
      </w:r>
    </w:p>
    <w:p w14:paraId="68262FC1" w14:textId="682B0E3A" w:rsidR="004C7026" w:rsidRPr="004B42E2" w:rsidRDefault="004C7026" w:rsidP="008B2D87">
      <w:pPr>
        <w:shd w:val="clear" w:color="auto" w:fill="FFFFFF"/>
        <w:tabs>
          <w:tab w:val="left" w:pos="709"/>
        </w:tabs>
        <w:autoSpaceDE w:val="0"/>
        <w:autoSpaceDN w:val="0"/>
        <w:adjustRightInd w:val="0"/>
        <w:spacing w:after="0" w:line="240" w:lineRule="auto"/>
        <w:ind w:left="1843" w:hanging="283"/>
        <w:jc w:val="both"/>
        <w:rPr>
          <w:rFonts w:ascii="Tahoma" w:hAnsi="Tahoma" w:cs="Tahoma"/>
          <w:sz w:val="20"/>
          <w:szCs w:val="20"/>
        </w:rPr>
      </w:pPr>
      <w:r w:rsidRPr="00AF71DD">
        <w:rPr>
          <w:rFonts w:ascii="Tahoma" w:hAnsi="Tahoma" w:cs="Tahoma"/>
          <w:sz w:val="20"/>
          <w:szCs w:val="20"/>
        </w:rPr>
        <w:t>b)</w:t>
      </w:r>
      <w:r w:rsidRPr="00AF71DD">
        <w:rPr>
          <w:rFonts w:ascii="Tahoma" w:hAnsi="Tahoma" w:cs="Tahoma"/>
          <w:sz w:val="20"/>
          <w:szCs w:val="20"/>
        </w:rPr>
        <w:tab/>
        <w:t xml:space="preserve">zapoznał i stosuje się do Instrukcji składania ofert/wniosków </w:t>
      </w:r>
      <w:r w:rsidR="008B5206">
        <w:rPr>
          <w:rFonts w:ascii="Tahoma" w:hAnsi="Tahoma" w:cs="Tahoma"/>
          <w:sz w:val="20"/>
          <w:szCs w:val="20"/>
        </w:rPr>
        <w:t>określonych w Instrukcji i niniejszej SWZ</w:t>
      </w:r>
    </w:p>
    <w:p w14:paraId="5C0E4245" w14:textId="77777777" w:rsidR="00CA215F" w:rsidRDefault="00CA215F" w:rsidP="008B2D87">
      <w:pPr>
        <w:pStyle w:val="Akapitzlist"/>
        <w:shd w:val="clear" w:color="auto" w:fill="FFFFFF"/>
        <w:tabs>
          <w:tab w:val="left" w:pos="0"/>
        </w:tabs>
        <w:autoSpaceDE w:val="0"/>
        <w:autoSpaceDN w:val="0"/>
        <w:adjustRightInd w:val="0"/>
        <w:ind w:left="1418" w:hanging="709"/>
        <w:jc w:val="both"/>
        <w:rPr>
          <w:rFonts w:ascii="Tahoma" w:hAnsi="Tahoma" w:cs="Tahoma"/>
          <w:b/>
          <w:bCs/>
          <w:sz w:val="20"/>
          <w:szCs w:val="20"/>
        </w:rPr>
      </w:pPr>
    </w:p>
    <w:p w14:paraId="1C03004B" w14:textId="4669988D" w:rsidR="004C7026" w:rsidRPr="004B42E2" w:rsidRDefault="004C7026" w:rsidP="00CA215F">
      <w:pPr>
        <w:pStyle w:val="Akapitzlist"/>
        <w:numPr>
          <w:ilvl w:val="1"/>
          <w:numId w:val="1"/>
        </w:numPr>
        <w:shd w:val="clear" w:color="auto" w:fill="FFFFFF"/>
        <w:autoSpaceDE w:val="0"/>
        <w:autoSpaceDN w:val="0"/>
        <w:adjustRightInd w:val="0"/>
        <w:ind w:left="567" w:hanging="567"/>
        <w:jc w:val="both"/>
        <w:rPr>
          <w:rFonts w:ascii="Tahoma" w:hAnsi="Tahoma" w:cs="Tahoma"/>
          <w:b/>
          <w:bCs/>
          <w:sz w:val="20"/>
          <w:szCs w:val="20"/>
        </w:rPr>
      </w:pPr>
      <w:r w:rsidRPr="004B42E2">
        <w:rPr>
          <w:rFonts w:ascii="Tahoma" w:hAnsi="Tahoma" w:cs="Tahoma"/>
          <w:b/>
          <w:bCs/>
          <w:sz w:val="20"/>
          <w:szCs w:val="20"/>
        </w:rPr>
        <w:t>Rekomendacje zamawiającego</w:t>
      </w:r>
    </w:p>
    <w:p w14:paraId="73736C3D" w14:textId="77777777" w:rsidR="00CA215F" w:rsidRDefault="00CA215F" w:rsidP="00CA215F">
      <w:pPr>
        <w:pStyle w:val="Akapitzlist"/>
        <w:shd w:val="clear" w:color="auto" w:fill="FFFFFF"/>
        <w:tabs>
          <w:tab w:val="left" w:pos="851"/>
        </w:tabs>
        <w:autoSpaceDE w:val="0"/>
        <w:autoSpaceDN w:val="0"/>
        <w:adjustRightInd w:val="0"/>
        <w:ind w:left="0"/>
        <w:jc w:val="both"/>
        <w:rPr>
          <w:rFonts w:ascii="Tahoma" w:hAnsi="Tahoma" w:cs="Tahoma"/>
          <w:sz w:val="20"/>
          <w:szCs w:val="20"/>
        </w:rPr>
      </w:pPr>
    </w:p>
    <w:p w14:paraId="3A2EF66B" w14:textId="2E0C5413" w:rsidR="004C7026"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2A0236BE" w14:textId="77777777" w:rsidR="00CA215F"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6C07931A" w14:textId="25B41CCD" w:rsidR="008160D5" w:rsidRDefault="008160D5"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bookmarkStart w:id="17" w:name="_Hlk62074878"/>
      <w:r w:rsidRPr="004B42E2">
        <w:rPr>
          <w:rFonts w:ascii="Tahoma" w:hAnsi="Tahoma" w:cs="Tahoma"/>
          <w:sz w:val="20"/>
          <w:szCs w:val="20"/>
        </w:rPr>
        <w:t xml:space="preserve">W celu ewentualnej kompresji danych Zamawiający rekomenduje wykorzystanie jednego </w:t>
      </w:r>
      <w:r w:rsidR="008B2D87">
        <w:rPr>
          <w:rFonts w:ascii="Tahoma" w:hAnsi="Tahoma" w:cs="Tahoma"/>
          <w:sz w:val="20"/>
          <w:szCs w:val="20"/>
        </w:rPr>
        <w:br/>
      </w:r>
      <w:r w:rsidRPr="004B42E2">
        <w:rPr>
          <w:rFonts w:ascii="Tahoma" w:hAnsi="Tahoma" w:cs="Tahoma"/>
          <w:sz w:val="20"/>
          <w:szCs w:val="20"/>
        </w:rPr>
        <w:t>z formatów: .zip</w:t>
      </w:r>
      <w:r>
        <w:rPr>
          <w:rFonts w:ascii="Tahoma" w:hAnsi="Tahoma" w:cs="Tahoma"/>
          <w:sz w:val="20"/>
          <w:szCs w:val="20"/>
        </w:rPr>
        <w:t xml:space="preserve">, </w:t>
      </w:r>
      <w:r w:rsidRPr="004B42E2">
        <w:rPr>
          <w:rFonts w:ascii="Tahoma" w:hAnsi="Tahoma" w:cs="Tahoma"/>
          <w:sz w:val="20"/>
          <w:szCs w:val="20"/>
        </w:rPr>
        <w:t>.7Z</w:t>
      </w:r>
    </w:p>
    <w:p w14:paraId="01BDCE0F" w14:textId="77777777" w:rsidR="00CA215F" w:rsidRPr="004B42E2"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79A33484" w14:textId="09C1A4EA" w:rsidR="008160D5" w:rsidRDefault="008160D5"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w:t>
      </w:r>
      <w:r w:rsidR="008B2D87">
        <w:rPr>
          <w:rFonts w:ascii="Tahoma" w:hAnsi="Tahoma" w:cs="Tahoma"/>
          <w:sz w:val="20"/>
          <w:szCs w:val="20"/>
        </w:rPr>
        <w:br/>
      </w:r>
      <w:r w:rsidRPr="008160D5">
        <w:rPr>
          <w:rFonts w:ascii="Tahoma" w:hAnsi="Tahoma" w:cs="Tahoma"/>
          <w:sz w:val="20"/>
          <w:szCs w:val="20"/>
        </w:rPr>
        <w:t xml:space="preserve">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p w14:paraId="31529179" w14:textId="77777777" w:rsidR="00CA215F" w:rsidRPr="00F44D94"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bookmarkEnd w:id="17"/>
    <w:p w14:paraId="344B46A0" w14:textId="77777777" w:rsidR="004C7026"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34AC68C" w14:textId="77777777" w:rsidR="00CA215F"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46E134C7" w14:textId="6A769BFA" w:rsidR="004C7026"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60235AD1" w14:textId="77777777" w:rsidR="00CA215F"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48B2892A" w14:textId="46AFC4F2" w:rsidR="004C7026"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832472E" w14:textId="77777777" w:rsidR="00CA215F"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0444E60E" w14:textId="475FFB23" w:rsidR="004C7026" w:rsidRDefault="004C7026" w:rsidP="008B2D87">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B47FEA" w14:textId="77777777" w:rsidR="00CA215F" w:rsidRDefault="00CA215F" w:rsidP="008B2D87">
      <w:pPr>
        <w:pStyle w:val="Akapitzlist"/>
        <w:shd w:val="clear" w:color="auto" w:fill="FFFFFF"/>
        <w:autoSpaceDE w:val="0"/>
        <w:autoSpaceDN w:val="0"/>
        <w:adjustRightInd w:val="0"/>
        <w:ind w:left="1418" w:hanging="709"/>
        <w:jc w:val="both"/>
        <w:rPr>
          <w:rFonts w:ascii="Tahoma" w:hAnsi="Tahoma" w:cs="Tahoma"/>
          <w:sz w:val="20"/>
          <w:szCs w:val="20"/>
        </w:rPr>
      </w:pPr>
    </w:p>
    <w:p w14:paraId="6FA59837" w14:textId="1414AB8C" w:rsidR="00CA215F" w:rsidRDefault="004C7026" w:rsidP="00B11435">
      <w:pPr>
        <w:pStyle w:val="Akapitzlist"/>
        <w:numPr>
          <w:ilvl w:val="2"/>
          <w:numId w:val="1"/>
        </w:numPr>
        <w:shd w:val="clear" w:color="auto" w:fill="FFFFFF"/>
        <w:autoSpaceDE w:val="0"/>
        <w:autoSpaceDN w:val="0"/>
        <w:adjustRightInd w:val="0"/>
        <w:ind w:left="1418" w:hanging="709"/>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130D5D9F" w14:textId="77777777" w:rsidR="00B11435" w:rsidRPr="00B11435" w:rsidRDefault="00B11435" w:rsidP="00B11435">
      <w:pPr>
        <w:pStyle w:val="Akapitzlist"/>
        <w:rPr>
          <w:rFonts w:ascii="Tahoma" w:hAnsi="Tahoma" w:cs="Tahoma"/>
          <w:sz w:val="20"/>
          <w:szCs w:val="20"/>
        </w:rPr>
      </w:pPr>
    </w:p>
    <w:p w14:paraId="7805D6C6" w14:textId="77777777" w:rsidR="00B11435" w:rsidRPr="00B11435" w:rsidRDefault="00B11435" w:rsidP="00B11435">
      <w:pPr>
        <w:pStyle w:val="Akapitzlist"/>
        <w:shd w:val="clear" w:color="auto" w:fill="FFFFFF"/>
        <w:autoSpaceDE w:val="0"/>
        <w:autoSpaceDN w:val="0"/>
        <w:adjustRightInd w:val="0"/>
        <w:ind w:left="1418"/>
        <w:jc w:val="both"/>
        <w:rPr>
          <w:rFonts w:ascii="Tahoma" w:hAnsi="Tahoma" w:cs="Tahoma"/>
          <w:sz w:val="20"/>
          <w:szCs w:val="20"/>
        </w:rPr>
      </w:pPr>
    </w:p>
    <w:p w14:paraId="187A0E56" w14:textId="7176A505" w:rsidR="004C7026" w:rsidRDefault="004C7026" w:rsidP="008B2D87">
      <w:pPr>
        <w:pStyle w:val="Akapitzlist"/>
        <w:numPr>
          <w:ilvl w:val="2"/>
          <w:numId w:val="1"/>
        </w:numPr>
        <w:shd w:val="clear" w:color="auto" w:fill="FFFFFF"/>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w:t>
      </w:r>
      <w:r w:rsidRPr="004B42E2">
        <w:rPr>
          <w:rFonts w:ascii="Tahoma" w:hAnsi="Tahoma" w:cs="Tahoma"/>
          <w:sz w:val="20"/>
          <w:szCs w:val="20"/>
        </w:rPr>
        <w:lastRenderedPageBreak/>
        <w:t>przyjmowania ofert/wniosków. Sugerujemy złożenie oferty na 24 godziny przed terminem składania ofert/wniosków.</w:t>
      </w:r>
    </w:p>
    <w:p w14:paraId="694D5110" w14:textId="77777777" w:rsidR="00CA215F" w:rsidRDefault="00CA215F" w:rsidP="008B2D87">
      <w:pPr>
        <w:pStyle w:val="Akapitzlist"/>
        <w:shd w:val="clear" w:color="auto" w:fill="FFFFFF"/>
        <w:autoSpaceDE w:val="0"/>
        <w:autoSpaceDN w:val="0"/>
        <w:adjustRightInd w:val="0"/>
        <w:ind w:left="1560" w:hanging="851"/>
        <w:jc w:val="both"/>
        <w:rPr>
          <w:rFonts w:ascii="Tahoma" w:hAnsi="Tahoma" w:cs="Tahoma"/>
          <w:sz w:val="20"/>
          <w:szCs w:val="20"/>
        </w:rPr>
      </w:pPr>
    </w:p>
    <w:p w14:paraId="369F3F04" w14:textId="653A50CD" w:rsidR="004C7026" w:rsidRDefault="004C7026" w:rsidP="008B2D87">
      <w:pPr>
        <w:pStyle w:val="Akapitzlist"/>
        <w:numPr>
          <w:ilvl w:val="2"/>
          <w:numId w:val="1"/>
        </w:numPr>
        <w:shd w:val="clear" w:color="auto" w:fill="FFFFFF"/>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134FF1A5" w14:textId="77777777" w:rsidR="00CA215F" w:rsidRDefault="00CA215F" w:rsidP="008B2D87">
      <w:pPr>
        <w:pStyle w:val="Akapitzlist"/>
        <w:shd w:val="clear" w:color="auto" w:fill="FFFFFF"/>
        <w:autoSpaceDE w:val="0"/>
        <w:autoSpaceDN w:val="0"/>
        <w:adjustRightInd w:val="0"/>
        <w:ind w:left="1560" w:hanging="851"/>
        <w:jc w:val="both"/>
        <w:rPr>
          <w:rFonts w:ascii="Tahoma" w:hAnsi="Tahoma" w:cs="Tahoma"/>
          <w:sz w:val="20"/>
          <w:szCs w:val="20"/>
        </w:rPr>
      </w:pPr>
    </w:p>
    <w:p w14:paraId="09EA534D" w14:textId="2F9023AD" w:rsidR="00F25B6D" w:rsidRDefault="004C7026" w:rsidP="008B2D87">
      <w:pPr>
        <w:pStyle w:val="Akapitzlist"/>
        <w:numPr>
          <w:ilvl w:val="2"/>
          <w:numId w:val="1"/>
        </w:numPr>
        <w:shd w:val="clear" w:color="auto" w:fill="FFFFFF"/>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Zamawiający zaleca aby nie wprowadzać jakichkolwiek zmian w plikach po </w:t>
      </w:r>
      <w:r w:rsidR="00B11435">
        <w:rPr>
          <w:rFonts w:ascii="Tahoma" w:hAnsi="Tahoma" w:cs="Tahoma"/>
          <w:sz w:val="20"/>
          <w:szCs w:val="20"/>
        </w:rPr>
        <w:t xml:space="preserve">ich </w:t>
      </w:r>
      <w:r w:rsidRPr="004B42E2">
        <w:rPr>
          <w:rFonts w:ascii="Tahoma" w:hAnsi="Tahoma" w:cs="Tahoma"/>
          <w:sz w:val="20"/>
          <w:szCs w:val="20"/>
        </w:rPr>
        <w:t xml:space="preserve">podpisaniu </w:t>
      </w:r>
      <w:r w:rsidR="00B11435">
        <w:rPr>
          <w:rFonts w:ascii="Tahoma" w:hAnsi="Tahoma" w:cs="Tahoma"/>
          <w:sz w:val="20"/>
          <w:szCs w:val="20"/>
        </w:rPr>
        <w:t>.</w:t>
      </w:r>
      <w:r w:rsidRPr="004B42E2">
        <w:rPr>
          <w:rFonts w:ascii="Tahoma" w:hAnsi="Tahoma" w:cs="Tahoma"/>
          <w:sz w:val="20"/>
          <w:szCs w:val="20"/>
        </w:rPr>
        <w:t>Może to skutkować naruszeniem integralności plików co równoważne będzie z koniecznością odrzucenia oferty w postępowaniu.</w:t>
      </w:r>
    </w:p>
    <w:p w14:paraId="059175A8" w14:textId="77777777" w:rsidR="00CA215F" w:rsidRPr="004C7026" w:rsidRDefault="00CA215F" w:rsidP="00CA215F">
      <w:pPr>
        <w:pStyle w:val="Akapitzlist"/>
        <w:shd w:val="clear" w:color="auto" w:fill="FFFFFF"/>
        <w:tabs>
          <w:tab w:val="left" w:pos="851"/>
        </w:tabs>
        <w:autoSpaceDE w:val="0"/>
        <w:autoSpaceDN w:val="0"/>
        <w:adjustRightInd w:val="0"/>
        <w:ind w:left="0"/>
        <w:jc w:val="both"/>
        <w:rPr>
          <w:rFonts w:ascii="Tahoma" w:hAnsi="Tahoma" w:cs="Tahoma"/>
          <w:sz w:val="20"/>
          <w:szCs w:val="20"/>
        </w:rPr>
      </w:pPr>
    </w:p>
    <w:p w14:paraId="314C37E0" w14:textId="08CDD255" w:rsidR="00962676" w:rsidRPr="00962676" w:rsidRDefault="00F25B6D"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6AE5AA9E" w14:textId="77777777" w:rsidR="008B2D87" w:rsidRDefault="008B2D87" w:rsidP="00710591">
      <w:pPr>
        <w:spacing w:after="0" w:line="240" w:lineRule="auto"/>
        <w:jc w:val="both"/>
        <w:rPr>
          <w:rFonts w:ascii="Tahoma" w:hAnsi="Tahoma" w:cs="Tahoma"/>
          <w:sz w:val="20"/>
          <w:szCs w:val="20"/>
        </w:rPr>
      </w:pPr>
    </w:p>
    <w:p w14:paraId="7DF82EA9" w14:textId="1FDFE1C9" w:rsidR="00962676" w:rsidRPr="00962676" w:rsidRDefault="00962676" w:rsidP="00710591">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710591">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0291E795" w:rsidR="00962676" w:rsidRPr="00B11435" w:rsidRDefault="00834119" w:rsidP="00710591">
      <w:pPr>
        <w:spacing w:after="0" w:line="240" w:lineRule="auto"/>
        <w:jc w:val="both"/>
        <w:rPr>
          <w:rFonts w:ascii="Tahoma" w:hAnsi="Tahoma" w:cs="Tahoma"/>
          <w:sz w:val="20"/>
          <w:szCs w:val="20"/>
        </w:rPr>
      </w:pPr>
      <w:r w:rsidRPr="00B11435">
        <w:rPr>
          <w:rFonts w:ascii="Tahoma" w:hAnsi="Tahoma" w:cs="Tahoma"/>
          <w:sz w:val="20"/>
          <w:szCs w:val="20"/>
        </w:rPr>
        <w:t>Iwona Bugaj</w:t>
      </w:r>
    </w:p>
    <w:p w14:paraId="3DE3E190" w14:textId="1EE6F81E" w:rsidR="00962676" w:rsidRPr="00B11435" w:rsidRDefault="008B2D87" w:rsidP="00710591">
      <w:pPr>
        <w:pStyle w:val="Tekstpodstawowywcity3"/>
        <w:spacing w:line="240" w:lineRule="auto"/>
        <w:ind w:left="0"/>
        <w:rPr>
          <w:rFonts w:ascii="Tahoma" w:hAnsi="Tahoma" w:cs="Tahoma"/>
          <w:color w:val="000000" w:themeColor="text1"/>
          <w:sz w:val="20"/>
        </w:rPr>
      </w:pPr>
      <w:r w:rsidRPr="00B11435">
        <w:rPr>
          <w:rFonts w:ascii="Tahoma" w:hAnsi="Tahoma" w:cs="Tahoma"/>
          <w:color w:val="000000" w:themeColor="text1"/>
          <w:sz w:val="20"/>
        </w:rPr>
        <w:t xml:space="preserve">Urząd </w:t>
      </w:r>
      <w:r w:rsidR="00834119" w:rsidRPr="00B11435">
        <w:rPr>
          <w:rFonts w:ascii="Tahoma" w:hAnsi="Tahoma" w:cs="Tahoma"/>
          <w:color w:val="000000" w:themeColor="text1"/>
          <w:sz w:val="20"/>
        </w:rPr>
        <w:t>Gminy Niegowa</w:t>
      </w:r>
    </w:p>
    <w:p w14:paraId="6A511FE9" w14:textId="209E0C2E" w:rsidR="00962676" w:rsidRPr="00B11435" w:rsidRDefault="00B11435" w:rsidP="00710591">
      <w:pPr>
        <w:pStyle w:val="Tekstpodstawowywcity3"/>
        <w:spacing w:line="240" w:lineRule="auto"/>
        <w:ind w:left="0"/>
        <w:rPr>
          <w:rFonts w:ascii="Tahoma" w:hAnsi="Tahoma" w:cs="Tahoma"/>
          <w:sz w:val="20"/>
        </w:rPr>
      </w:pPr>
      <w:r w:rsidRPr="00B11435">
        <w:rPr>
          <w:rFonts w:ascii="Tahoma" w:hAnsi="Tahoma" w:cs="Tahoma"/>
          <w:sz w:val="20"/>
        </w:rPr>
        <w:t>Ul.</w:t>
      </w:r>
      <w:r w:rsidR="00834119" w:rsidRPr="00B11435">
        <w:rPr>
          <w:rFonts w:ascii="Tahoma" w:hAnsi="Tahoma" w:cs="Tahoma"/>
          <w:sz w:val="20"/>
        </w:rPr>
        <w:t xml:space="preserve"> Sobieskiego 1, 42-320 Niegowa</w:t>
      </w:r>
    </w:p>
    <w:p w14:paraId="0BBFFCCA" w14:textId="60F97DCD" w:rsidR="00962676" w:rsidRPr="00B11435" w:rsidRDefault="00962676" w:rsidP="00710591">
      <w:pPr>
        <w:spacing w:after="0" w:line="240" w:lineRule="auto"/>
        <w:jc w:val="both"/>
        <w:rPr>
          <w:rFonts w:ascii="Tahoma" w:hAnsi="Tahoma" w:cs="Tahoma"/>
          <w:sz w:val="20"/>
          <w:szCs w:val="20"/>
        </w:rPr>
      </w:pPr>
      <w:r w:rsidRPr="00B11435">
        <w:rPr>
          <w:rFonts w:ascii="Tahoma" w:hAnsi="Tahoma" w:cs="Tahoma"/>
          <w:sz w:val="20"/>
          <w:szCs w:val="20"/>
        </w:rPr>
        <w:t xml:space="preserve">e-mail: </w:t>
      </w:r>
      <w:r w:rsidR="00834119" w:rsidRPr="00B11435">
        <w:rPr>
          <w:rFonts w:ascii="Tahoma" w:hAnsi="Tahoma" w:cs="Tahoma"/>
          <w:sz w:val="20"/>
          <w:szCs w:val="20"/>
        </w:rPr>
        <w:t>ibugaj@niegowa.p</w:t>
      </w:r>
      <w:r w:rsidR="00B11435" w:rsidRPr="00B11435">
        <w:rPr>
          <w:rFonts w:ascii="Tahoma" w:hAnsi="Tahoma" w:cs="Tahoma"/>
          <w:sz w:val="20"/>
          <w:szCs w:val="20"/>
        </w:rPr>
        <w:t>l</w:t>
      </w:r>
    </w:p>
    <w:p w14:paraId="14422DE6" w14:textId="7D05D3A2" w:rsidR="00962676" w:rsidRPr="00962676" w:rsidRDefault="00962676" w:rsidP="00710591">
      <w:pPr>
        <w:spacing w:after="0" w:line="240" w:lineRule="auto"/>
        <w:jc w:val="both"/>
        <w:rPr>
          <w:rFonts w:ascii="Tahoma" w:hAnsi="Tahoma" w:cs="Tahoma"/>
          <w:sz w:val="20"/>
          <w:szCs w:val="20"/>
        </w:rPr>
      </w:pPr>
      <w:r w:rsidRPr="00B11435">
        <w:rPr>
          <w:rFonts w:ascii="Tahoma" w:hAnsi="Tahoma" w:cs="Tahoma"/>
          <w:sz w:val="20"/>
          <w:szCs w:val="20"/>
        </w:rPr>
        <w:t xml:space="preserve">tel. </w:t>
      </w:r>
      <w:r w:rsidR="00B11435">
        <w:rPr>
          <w:rFonts w:ascii="Tahoma" w:hAnsi="Tahoma" w:cs="Tahoma"/>
          <w:sz w:val="20"/>
          <w:szCs w:val="20"/>
        </w:rPr>
        <w:t>343151020 wew.122</w:t>
      </w:r>
    </w:p>
    <w:p w14:paraId="1AC6335C" w14:textId="77777777" w:rsidR="00962676" w:rsidRDefault="00962676" w:rsidP="00710591">
      <w:pPr>
        <w:spacing w:after="0" w:line="240" w:lineRule="auto"/>
        <w:jc w:val="both"/>
        <w:rPr>
          <w:rFonts w:ascii="Tahoma" w:hAnsi="Tahoma" w:cs="Tahoma"/>
          <w:sz w:val="20"/>
          <w:szCs w:val="20"/>
        </w:rPr>
      </w:pPr>
    </w:p>
    <w:p w14:paraId="49E78CF2" w14:textId="6E179BF0" w:rsidR="00962676" w:rsidRPr="00962676" w:rsidRDefault="00962676" w:rsidP="00710591">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710591">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2F2B186" w14:textId="77777777" w:rsidR="008B2D87" w:rsidRPr="00962676" w:rsidRDefault="008B2D87" w:rsidP="008B2D87">
      <w:pPr>
        <w:spacing w:after="0" w:line="240" w:lineRule="auto"/>
        <w:rPr>
          <w:rFonts w:ascii="Tahoma" w:hAnsi="Tahoma" w:cs="Tahoma"/>
          <w:sz w:val="20"/>
          <w:szCs w:val="20"/>
        </w:rPr>
      </w:pPr>
      <w:r>
        <w:rPr>
          <w:rFonts w:ascii="Tahoma" w:hAnsi="Tahoma" w:cs="Tahoma"/>
          <w:sz w:val="20"/>
          <w:szCs w:val="20"/>
        </w:rPr>
        <w:t>Artur Gazdulski</w:t>
      </w:r>
    </w:p>
    <w:p w14:paraId="639162EE" w14:textId="77777777" w:rsidR="008B2D87" w:rsidRPr="00962676" w:rsidRDefault="008B2D87" w:rsidP="008B2D87">
      <w:pPr>
        <w:spacing w:after="0" w:line="240" w:lineRule="auto"/>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B8D2B09" w14:textId="77777777" w:rsidR="008B2D87" w:rsidRPr="00962676" w:rsidRDefault="008B2D87" w:rsidP="008B2D87">
      <w:pPr>
        <w:spacing w:after="0" w:line="240" w:lineRule="auto"/>
        <w:rPr>
          <w:rFonts w:ascii="Tahoma" w:hAnsi="Tahoma" w:cs="Tahoma"/>
          <w:sz w:val="20"/>
          <w:szCs w:val="20"/>
        </w:rPr>
      </w:pPr>
      <w:r w:rsidRPr="00962676">
        <w:rPr>
          <w:rFonts w:ascii="Tahoma" w:hAnsi="Tahoma" w:cs="Tahoma"/>
          <w:sz w:val="20"/>
          <w:szCs w:val="20"/>
        </w:rPr>
        <w:t>ul. Szosa Chełmińska 164, 87-100 Toruń,</w:t>
      </w:r>
    </w:p>
    <w:p w14:paraId="51B8EBA9" w14:textId="77777777" w:rsidR="008B2D87" w:rsidRDefault="008B2D87" w:rsidP="008B2D87">
      <w:pPr>
        <w:spacing w:after="0" w:line="240" w:lineRule="auto"/>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artur.gazdulski@maximus-broker.pl</w:t>
      </w:r>
    </w:p>
    <w:p w14:paraId="3E3581BE" w14:textId="1CD4445B" w:rsidR="008B2D87" w:rsidRPr="00962676" w:rsidRDefault="008B2D87" w:rsidP="008B2D87">
      <w:pPr>
        <w:spacing w:after="0" w:line="240" w:lineRule="auto"/>
        <w:jc w:val="both"/>
        <w:rPr>
          <w:rFonts w:ascii="Tahoma" w:hAnsi="Tahoma" w:cs="Tahoma"/>
          <w:sz w:val="20"/>
          <w:szCs w:val="20"/>
        </w:rPr>
      </w:pPr>
      <w:r>
        <w:rPr>
          <w:rFonts w:ascii="Tahoma" w:hAnsi="Tahoma" w:cs="Tahoma"/>
          <w:sz w:val="20"/>
          <w:szCs w:val="20"/>
        </w:rPr>
        <w:t>tel. 722 390 106</w:t>
      </w:r>
    </w:p>
    <w:p w14:paraId="1A76D1B6" w14:textId="406A4610" w:rsidR="00F25B6D" w:rsidRDefault="00F25B6D" w:rsidP="00710591">
      <w:pPr>
        <w:spacing w:after="0" w:line="240" w:lineRule="auto"/>
      </w:pPr>
    </w:p>
    <w:p w14:paraId="77C97E96" w14:textId="5B0AAAEB" w:rsidR="00757C4C" w:rsidRPr="00962676" w:rsidRDefault="00757C4C"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167C575C" w14:textId="77777777" w:rsidR="00517CB1" w:rsidRPr="00517CB1" w:rsidRDefault="00517CB1" w:rsidP="00517CB1">
      <w:pPr>
        <w:pStyle w:val="Akapitzlist"/>
        <w:ind w:left="567"/>
      </w:pPr>
      <w:bookmarkStart w:id="18" w:name="_Hlk62663862"/>
      <w:bookmarkStart w:id="19" w:name="_Hlk62822862"/>
    </w:p>
    <w:p w14:paraId="4984C104" w14:textId="07B14EAF" w:rsidR="0016676D" w:rsidRDefault="0016676D" w:rsidP="00710591">
      <w:pPr>
        <w:pStyle w:val="Akapitzlist"/>
        <w:numPr>
          <w:ilvl w:val="1"/>
          <w:numId w:val="1"/>
        </w:numPr>
        <w:ind w:left="567" w:hanging="567"/>
      </w:pPr>
      <w:r w:rsidRPr="007F1E53">
        <w:rPr>
          <w:rFonts w:ascii="Tahoma" w:hAnsi="Tahoma" w:cs="Tahoma"/>
          <w:color w:val="000000"/>
          <w:sz w:val="20"/>
          <w:szCs w:val="20"/>
        </w:rPr>
        <w:t xml:space="preserve">Termin związania ofertą upływa dnia </w:t>
      </w:r>
      <w:r w:rsidR="00D118F0">
        <w:rPr>
          <w:rFonts w:ascii="Tahoma" w:hAnsi="Tahoma" w:cs="Tahoma"/>
          <w:color w:val="000000"/>
          <w:sz w:val="20"/>
          <w:szCs w:val="20"/>
        </w:rPr>
        <w:t>08 stycznia 2022</w:t>
      </w:r>
    </w:p>
    <w:p w14:paraId="419E26DF" w14:textId="77777777" w:rsidR="00517CB1" w:rsidRPr="00517CB1" w:rsidRDefault="00517CB1" w:rsidP="00517CB1">
      <w:pPr>
        <w:pStyle w:val="Akapitzlist"/>
        <w:autoSpaceDE w:val="0"/>
        <w:autoSpaceDN w:val="0"/>
        <w:ind w:left="567"/>
      </w:pPr>
    </w:p>
    <w:p w14:paraId="07B38BC2" w14:textId="3B3028E8" w:rsidR="00DC2ACD" w:rsidRPr="00CE2B8D" w:rsidRDefault="00DC2ACD" w:rsidP="00517CB1">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806811E" w14:textId="77777777" w:rsidR="00517CB1" w:rsidRPr="00517CB1" w:rsidRDefault="00517CB1" w:rsidP="00517CB1">
      <w:pPr>
        <w:pStyle w:val="Akapitzlist"/>
        <w:autoSpaceDE w:val="0"/>
        <w:autoSpaceDN w:val="0"/>
        <w:ind w:left="567"/>
      </w:pPr>
    </w:p>
    <w:p w14:paraId="0E054046" w14:textId="38245735" w:rsidR="00DC2ACD" w:rsidRPr="00D118F0" w:rsidRDefault="00DC2ACD" w:rsidP="00517CB1">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00517CB1">
        <w:rPr>
          <w:rFonts w:ascii="Tahoma" w:hAnsi="Tahoma" w:cs="Tahoma"/>
          <w:color w:val="000000"/>
          <w:sz w:val="20"/>
          <w:szCs w:val="20"/>
        </w:rPr>
        <w:br/>
      </w:r>
      <w:r w:rsidRPr="00CE2B8D">
        <w:rPr>
          <w:rFonts w:ascii="Tahoma" w:hAnsi="Tahoma" w:cs="Tahoma"/>
          <w:b/>
          <w:bCs/>
          <w:color w:val="000000"/>
          <w:sz w:val="20"/>
          <w:szCs w:val="20"/>
        </w:rPr>
        <w:t>(art. 307 ust. 3 Ustawy).</w:t>
      </w:r>
    </w:p>
    <w:p w14:paraId="6B75E1DF" w14:textId="77777777" w:rsidR="00D118F0" w:rsidRDefault="00D118F0" w:rsidP="00D118F0">
      <w:pPr>
        <w:pStyle w:val="Akapitzlist"/>
      </w:pPr>
    </w:p>
    <w:p w14:paraId="6532589B" w14:textId="77777777" w:rsidR="00D118F0" w:rsidRPr="00CE2B8D" w:rsidRDefault="00D118F0" w:rsidP="00D118F0">
      <w:pPr>
        <w:pStyle w:val="Akapitzlist"/>
        <w:autoSpaceDE w:val="0"/>
        <w:autoSpaceDN w:val="0"/>
        <w:ind w:left="567"/>
        <w:jc w:val="both"/>
      </w:pPr>
    </w:p>
    <w:bookmarkEnd w:id="18"/>
    <w:bookmarkEnd w:id="19"/>
    <w:p w14:paraId="2F4BD140" w14:textId="77777777" w:rsidR="00D537AA" w:rsidRDefault="00D537AA" w:rsidP="00710591">
      <w:pPr>
        <w:spacing w:after="0" w:line="240" w:lineRule="auto"/>
        <w:rPr>
          <w:rFonts w:ascii="Tahoma" w:hAnsi="Tahoma" w:cs="Tahoma"/>
          <w:b/>
          <w:bCs/>
          <w:i/>
          <w:iCs/>
          <w:color w:val="000000"/>
          <w:sz w:val="20"/>
          <w:szCs w:val="20"/>
        </w:rPr>
      </w:pPr>
    </w:p>
    <w:p w14:paraId="6AAEB8B7" w14:textId="434BE15F" w:rsidR="00D60FB3" w:rsidRPr="00FF30C2" w:rsidRDefault="00D60FB3"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08B6C7C1" w14:textId="77777777" w:rsidR="00517CB1" w:rsidRDefault="00517CB1" w:rsidP="00710591">
      <w:pPr>
        <w:spacing w:after="0" w:line="240" w:lineRule="auto"/>
        <w:jc w:val="both"/>
        <w:rPr>
          <w:rFonts w:ascii="Tahoma" w:hAnsi="Tahoma" w:cs="Tahoma"/>
          <w:color w:val="FF0000"/>
          <w:sz w:val="20"/>
          <w:szCs w:val="20"/>
        </w:rPr>
      </w:pPr>
    </w:p>
    <w:p w14:paraId="445725E8" w14:textId="5368D5B4" w:rsidR="00D60FB3" w:rsidRPr="00517CB1" w:rsidRDefault="00D60FB3" w:rsidP="00710591">
      <w:pPr>
        <w:spacing w:after="0" w:line="240" w:lineRule="auto"/>
        <w:jc w:val="both"/>
        <w:rPr>
          <w:rFonts w:ascii="Tahoma" w:hAnsi="Tahoma" w:cs="Tahoma"/>
          <w:color w:val="000000" w:themeColor="text1"/>
          <w:sz w:val="20"/>
          <w:szCs w:val="20"/>
        </w:rPr>
      </w:pPr>
      <w:r w:rsidRPr="00517CB1">
        <w:rPr>
          <w:rFonts w:ascii="Tahoma" w:hAnsi="Tahoma" w:cs="Tahoma"/>
          <w:color w:val="000000" w:themeColor="text1"/>
          <w:sz w:val="20"/>
          <w:szCs w:val="20"/>
        </w:rPr>
        <w:t>Zamawiający nie wymaga od Wykonawców wn</w:t>
      </w:r>
      <w:r w:rsidR="00D118F0">
        <w:rPr>
          <w:rFonts w:ascii="Tahoma" w:hAnsi="Tahoma" w:cs="Tahoma"/>
          <w:color w:val="000000" w:themeColor="text1"/>
          <w:sz w:val="20"/>
          <w:szCs w:val="20"/>
        </w:rPr>
        <w:t>iesienia</w:t>
      </w:r>
      <w:r w:rsidRPr="00517CB1">
        <w:rPr>
          <w:rFonts w:ascii="Tahoma" w:hAnsi="Tahoma" w:cs="Tahoma"/>
          <w:color w:val="000000" w:themeColor="text1"/>
          <w:sz w:val="20"/>
          <w:szCs w:val="20"/>
        </w:rPr>
        <w:t xml:space="preserve"> wadium.</w:t>
      </w:r>
    </w:p>
    <w:p w14:paraId="0B7142E0" w14:textId="77777777" w:rsidR="006B4A59" w:rsidRPr="00303C05" w:rsidRDefault="006B4A59" w:rsidP="00710591">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0AA75BD8" w:rsidR="00757C4C" w:rsidRPr="00962676" w:rsidRDefault="00757C4C"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710591">
      <w:pPr>
        <w:pStyle w:val="Akapitzlist"/>
        <w:numPr>
          <w:ilvl w:val="0"/>
          <w:numId w:val="6"/>
        </w:numPr>
        <w:jc w:val="both"/>
        <w:rPr>
          <w:rFonts w:ascii="Tahoma" w:hAnsi="Tahoma" w:cs="Tahoma"/>
          <w:vanish/>
          <w:sz w:val="20"/>
          <w:szCs w:val="20"/>
        </w:rPr>
      </w:pPr>
    </w:p>
    <w:p w14:paraId="4A72F8CD" w14:textId="37BFB6AD" w:rsidR="00422353" w:rsidRPr="00422353" w:rsidRDefault="00422353" w:rsidP="00710591">
      <w:pPr>
        <w:pStyle w:val="Akapitzlist"/>
        <w:ind w:left="444"/>
        <w:jc w:val="both"/>
        <w:rPr>
          <w:rFonts w:ascii="Tahoma" w:hAnsi="Tahoma" w:cs="Tahoma"/>
          <w:sz w:val="20"/>
          <w:szCs w:val="20"/>
        </w:rPr>
      </w:pPr>
    </w:p>
    <w:p w14:paraId="3F52E833" w14:textId="77777777" w:rsidR="00303C05" w:rsidRDefault="00422353"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356AF2BA"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4012E9CB" w14:textId="7E3E41B0"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75596356"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309FF2AE" w14:textId="62EE91B9"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5B184DF"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032DC033" w14:textId="0144C11F"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9AA23F2"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0D3326D8" w14:textId="3B7D1C0E"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57C84A1"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7E65D66D" w14:textId="1F31D31B"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7EE146E8"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23E02002" w14:textId="24F8FBD1"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3A1FE7D0"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6838A033" w14:textId="24A85CF3"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w obrocie prawnym lub posiadające stosowne pełnomocnictwo. Oferta musi być złożona</w:t>
      </w:r>
      <w:r w:rsidR="00517CB1">
        <w:rPr>
          <w:rFonts w:ascii="Tahoma" w:hAnsi="Tahoma" w:cs="Tahoma"/>
          <w:sz w:val="20"/>
          <w:szCs w:val="20"/>
        </w:rPr>
        <w:br/>
      </w:r>
      <w:r w:rsidRPr="00FF30C2">
        <w:rPr>
          <w:rFonts w:ascii="Tahoma" w:hAnsi="Tahoma" w:cs="Tahoma"/>
          <w:sz w:val="20"/>
          <w:szCs w:val="20"/>
        </w:rPr>
        <w:t xml:space="preserve">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0E1BBDD3"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5F66BC90" w14:textId="750CFB90" w:rsidR="004C7026" w:rsidRDefault="004C7026"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1F90F3B2" w14:textId="77777777" w:rsidR="00517CB1" w:rsidRDefault="00517CB1" w:rsidP="00517CB1">
      <w:pPr>
        <w:pStyle w:val="Akapitzlist"/>
        <w:shd w:val="clear" w:color="auto" w:fill="FFFFFF"/>
        <w:autoSpaceDE w:val="0"/>
        <w:autoSpaceDN w:val="0"/>
        <w:adjustRightInd w:val="0"/>
        <w:ind w:left="567" w:hanging="567"/>
        <w:jc w:val="both"/>
        <w:rPr>
          <w:rFonts w:ascii="Tahoma" w:hAnsi="Tahoma" w:cs="Tahoma"/>
          <w:sz w:val="20"/>
          <w:szCs w:val="20"/>
        </w:rPr>
      </w:pPr>
    </w:p>
    <w:p w14:paraId="174CFC9E" w14:textId="16E1C7A9" w:rsidR="004C7026" w:rsidRDefault="004C7026" w:rsidP="00517CB1">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1D359762" w14:textId="77777777" w:rsidR="00517CB1" w:rsidRDefault="00517CB1" w:rsidP="00517CB1">
      <w:pPr>
        <w:pStyle w:val="Akapitzlist"/>
        <w:shd w:val="clear" w:color="auto" w:fill="FFFFFF"/>
        <w:autoSpaceDE w:val="0"/>
        <w:autoSpaceDN w:val="0"/>
        <w:adjustRightInd w:val="0"/>
        <w:ind w:left="709" w:hanging="709"/>
        <w:jc w:val="both"/>
        <w:rPr>
          <w:rFonts w:ascii="Tahoma" w:hAnsi="Tahoma" w:cs="Tahoma"/>
          <w:sz w:val="20"/>
          <w:szCs w:val="20"/>
        </w:rPr>
      </w:pPr>
    </w:p>
    <w:p w14:paraId="7F840526" w14:textId="6A02967D" w:rsidR="004C7026" w:rsidRDefault="004C7026" w:rsidP="00517CB1">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2D1DF89F" w14:textId="77777777" w:rsidR="00517CB1" w:rsidRDefault="00517CB1" w:rsidP="00517CB1">
      <w:pPr>
        <w:pStyle w:val="Akapitzlist"/>
        <w:shd w:val="clear" w:color="auto" w:fill="FFFFFF"/>
        <w:autoSpaceDE w:val="0"/>
        <w:autoSpaceDN w:val="0"/>
        <w:adjustRightInd w:val="0"/>
        <w:ind w:left="709" w:hanging="709"/>
        <w:jc w:val="both"/>
        <w:rPr>
          <w:rFonts w:ascii="Tahoma" w:hAnsi="Tahoma" w:cs="Tahoma"/>
          <w:sz w:val="20"/>
          <w:szCs w:val="20"/>
        </w:rPr>
      </w:pPr>
    </w:p>
    <w:p w14:paraId="06C67526" w14:textId="00542CCE" w:rsidR="004C7026" w:rsidRPr="00303C05" w:rsidRDefault="004C7026" w:rsidP="00517CB1">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517CB1">
        <w:rPr>
          <w:rFonts w:ascii="Tahoma" w:hAnsi="Tahoma" w:cs="Tahoma"/>
          <w:sz w:val="20"/>
          <w:szCs w:val="20"/>
        </w:rPr>
        <w:t>konkurencji (</w:t>
      </w:r>
      <w:bookmarkStart w:id="20" w:name="_Hlk81809122"/>
      <w:r w:rsidR="00EA5911" w:rsidRPr="00517CB1">
        <w:rPr>
          <w:rFonts w:ascii="Tahoma" w:hAnsi="Tahoma" w:cs="Tahoma"/>
          <w:sz w:val="20"/>
          <w:szCs w:val="20"/>
        </w:rPr>
        <w:t>Dz. U. z 2020 r. poz. 1913</w:t>
      </w:r>
      <w:bookmarkEnd w:id="20"/>
      <w:r w:rsidRPr="00517CB1">
        <w:rPr>
          <w:rFonts w:ascii="Tahoma" w:hAnsi="Tahoma" w:cs="Tahoma"/>
          <w:sz w:val="20"/>
          <w:szCs w:val="20"/>
        </w:rPr>
        <w:t>),</w:t>
      </w:r>
      <w:r w:rsidRPr="00303C05">
        <w:rPr>
          <w:rFonts w:ascii="Tahoma" w:hAnsi="Tahoma" w:cs="Tahoma"/>
          <w:sz w:val="20"/>
          <w:szCs w:val="20"/>
        </w:rPr>
        <w:t xml:space="preserve"> jeżeli wykonawca, wraz z przekazaniem takich informacji, zastrzegł, że nie mogą być one udostępniane oraz wykazał, </w:t>
      </w:r>
      <w:r w:rsidR="00517CB1">
        <w:rPr>
          <w:rFonts w:ascii="Tahoma" w:hAnsi="Tahoma" w:cs="Tahoma"/>
          <w:sz w:val="20"/>
          <w:szCs w:val="20"/>
        </w:rPr>
        <w:br/>
      </w:r>
      <w:r w:rsidRPr="00303C05">
        <w:rPr>
          <w:rFonts w:ascii="Tahoma" w:hAnsi="Tahoma" w:cs="Tahoma"/>
          <w:sz w:val="20"/>
          <w:szCs w:val="20"/>
        </w:rPr>
        <w:t xml:space="preserve">że zastrzeżone informacje stanowią tajemnicę przedsiębiorstwa. W takim przypadku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676298B6" w:rsidR="004C7026" w:rsidRDefault="00517CB1" w:rsidP="00517CB1">
      <w:pPr>
        <w:tabs>
          <w:tab w:val="left" w:pos="993"/>
          <w:tab w:val="left" w:pos="1134"/>
        </w:tabs>
        <w:spacing w:after="0" w:line="240" w:lineRule="auto"/>
        <w:ind w:left="709" w:hanging="709"/>
        <w:jc w:val="both"/>
        <w:rPr>
          <w:rFonts w:ascii="Tahoma" w:hAnsi="Tahoma" w:cs="Tahoma"/>
          <w:b/>
          <w:sz w:val="20"/>
          <w:szCs w:val="20"/>
        </w:rPr>
      </w:pPr>
      <w:r>
        <w:rPr>
          <w:rFonts w:ascii="Tahoma" w:hAnsi="Tahoma" w:cs="Tahoma"/>
          <w:b/>
          <w:sz w:val="20"/>
          <w:szCs w:val="20"/>
        </w:rPr>
        <w:tab/>
      </w:r>
      <w:r w:rsidR="004C7026" w:rsidRPr="00422353">
        <w:rPr>
          <w:rFonts w:ascii="Tahoma" w:hAnsi="Tahoma" w:cs="Tahoma"/>
          <w:b/>
          <w:sz w:val="20"/>
          <w:szCs w:val="20"/>
        </w:rPr>
        <w:t>Wykonawca nie może zastrzec informacji, o których mowa w art. 222 ust. 5 Ustawy</w:t>
      </w:r>
    </w:p>
    <w:p w14:paraId="28CE97AF" w14:textId="77777777" w:rsidR="00517CB1" w:rsidRPr="00422353" w:rsidRDefault="00517CB1" w:rsidP="00710591">
      <w:pPr>
        <w:tabs>
          <w:tab w:val="left" w:pos="993"/>
          <w:tab w:val="left" w:pos="1134"/>
        </w:tabs>
        <w:spacing w:after="0" w:line="240" w:lineRule="auto"/>
        <w:jc w:val="both"/>
        <w:rPr>
          <w:rFonts w:ascii="Tahoma" w:hAnsi="Tahoma" w:cs="Tahoma"/>
          <w:sz w:val="20"/>
          <w:szCs w:val="20"/>
        </w:rPr>
      </w:pPr>
    </w:p>
    <w:p w14:paraId="12120C93" w14:textId="517B2DE8" w:rsidR="009374BA" w:rsidRPr="00303C05" w:rsidRDefault="009374BA"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A98F6D8" w14:textId="77777777" w:rsidR="00517CB1" w:rsidRDefault="00517CB1" w:rsidP="00517CB1">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2E8EA047" w14:textId="384783D3" w:rsidR="00D21222" w:rsidRDefault="00D21222" w:rsidP="00517CB1">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517CB1">
      <w:pPr>
        <w:pStyle w:val="Akapitzlist"/>
        <w:numPr>
          <w:ilvl w:val="2"/>
          <w:numId w:val="7"/>
        </w:numPr>
        <w:shd w:val="clear" w:color="auto" w:fill="FFFFFF"/>
        <w:tabs>
          <w:tab w:val="clear" w:pos="2160"/>
        </w:tabs>
        <w:autoSpaceDE w:val="0"/>
        <w:autoSpaceDN w:val="0"/>
        <w:adjustRightInd w:val="0"/>
        <w:ind w:left="993" w:hanging="142"/>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48EB752E" w:rsidR="007D699F" w:rsidRPr="00A56961" w:rsidRDefault="00D21222" w:rsidP="00517CB1">
      <w:pPr>
        <w:pStyle w:val="Akapitzlist"/>
        <w:numPr>
          <w:ilvl w:val="2"/>
          <w:numId w:val="7"/>
        </w:numPr>
        <w:shd w:val="clear" w:color="auto" w:fill="FFFFFF"/>
        <w:tabs>
          <w:tab w:val="clear" w:pos="2160"/>
        </w:tabs>
        <w:autoSpaceDE w:val="0"/>
        <w:autoSpaceDN w:val="0"/>
        <w:adjustRightInd w:val="0"/>
        <w:ind w:left="993" w:hanging="142"/>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w:t>
      </w:r>
      <w:r w:rsidR="00117BB6">
        <w:rPr>
          <w:rFonts w:ascii="Tahoma" w:hAnsi="Tahoma" w:cs="Tahoma"/>
          <w:sz w:val="20"/>
          <w:szCs w:val="20"/>
        </w:rPr>
        <w:br/>
      </w:r>
      <w:r w:rsidRPr="00A56961">
        <w:rPr>
          <w:rFonts w:ascii="Tahoma" w:hAnsi="Tahoma" w:cs="Tahoma"/>
          <w:sz w:val="20"/>
          <w:szCs w:val="20"/>
        </w:rPr>
        <w:t>z dokumentów, o których mowa w pkt 11.1 SWZ.</w:t>
      </w:r>
    </w:p>
    <w:p w14:paraId="171D8DF3" w14:textId="77777777" w:rsidR="00517CB1" w:rsidRDefault="00517CB1" w:rsidP="00517CB1">
      <w:pPr>
        <w:pStyle w:val="Akapitzlist"/>
        <w:ind w:left="0"/>
        <w:jc w:val="both"/>
        <w:rPr>
          <w:rFonts w:ascii="Tahoma" w:hAnsi="Tahoma" w:cs="Tahoma"/>
          <w:sz w:val="20"/>
          <w:szCs w:val="20"/>
        </w:rPr>
      </w:pPr>
    </w:p>
    <w:p w14:paraId="192F724F" w14:textId="7587AD3C" w:rsidR="00FE76FB" w:rsidRPr="00FE76FB" w:rsidRDefault="00D21222" w:rsidP="00FE76FB">
      <w:pPr>
        <w:pStyle w:val="Akapitzlist"/>
        <w:numPr>
          <w:ilvl w:val="1"/>
          <w:numId w:val="1"/>
        </w:numPr>
        <w:ind w:left="567" w:hanging="567"/>
        <w:jc w:val="both"/>
        <w:rPr>
          <w:rFonts w:ascii="Tahoma" w:hAnsi="Tahoma" w:cs="Tahoma"/>
          <w:sz w:val="20"/>
          <w:szCs w:val="20"/>
        </w:rPr>
      </w:pPr>
      <w:r w:rsidRPr="00AD065F">
        <w:rPr>
          <w:rFonts w:ascii="Tahoma" w:hAnsi="Tahoma" w:cs="Tahoma"/>
          <w:sz w:val="20"/>
          <w:szCs w:val="20"/>
        </w:rPr>
        <w:t>Ofertę wraz z wymaganymi dokumentami należy</w:t>
      </w:r>
      <w:r w:rsidR="00F907AA">
        <w:rPr>
          <w:rFonts w:ascii="Tahoma" w:hAnsi="Tahoma" w:cs="Tahoma"/>
          <w:sz w:val="20"/>
          <w:szCs w:val="20"/>
        </w:rPr>
        <w:t xml:space="preserve"> przesłać przez Platformę </w:t>
      </w:r>
      <w:proofErr w:type="spellStart"/>
      <w:r w:rsidR="00F907AA">
        <w:rPr>
          <w:rFonts w:ascii="Tahoma" w:hAnsi="Tahoma" w:cs="Tahoma"/>
          <w:sz w:val="20"/>
          <w:szCs w:val="20"/>
        </w:rPr>
        <w:t>Josephine</w:t>
      </w:r>
      <w:proofErr w:type="spellEnd"/>
      <w:r w:rsidR="00F907AA">
        <w:rPr>
          <w:rFonts w:ascii="Tahoma" w:hAnsi="Tahoma" w:cs="Tahoma"/>
          <w:sz w:val="20"/>
          <w:szCs w:val="20"/>
        </w:rPr>
        <w:t>.</w:t>
      </w:r>
      <w:r w:rsidRPr="00AD065F">
        <w:rPr>
          <w:rFonts w:ascii="Tahoma" w:hAnsi="Tahoma" w:cs="Tahoma"/>
          <w:sz w:val="20"/>
          <w:szCs w:val="20"/>
        </w:rPr>
        <w:t xml:space="preserve"> </w:t>
      </w:r>
      <w:hyperlink r:id="rId18" w:history="1"/>
      <w:r w:rsidRPr="00FE76FB">
        <w:rPr>
          <w:rFonts w:ascii="Tahoma" w:hAnsi="Tahoma" w:cs="Tahoma"/>
          <w:sz w:val="20"/>
          <w:szCs w:val="20"/>
        </w:rPr>
        <w:t>Do oferty należy dołączyć wszystkie wymagane w SWZ dokumenty</w:t>
      </w:r>
      <w:r w:rsidR="00FE76FB">
        <w:rPr>
          <w:rFonts w:ascii="Tahoma" w:hAnsi="Tahoma" w:cs="Tahoma"/>
          <w:sz w:val="20"/>
          <w:szCs w:val="20"/>
        </w:rPr>
        <w:t>.</w:t>
      </w:r>
    </w:p>
    <w:p w14:paraId="6FCD0518" w14:textId="77777777" w:rsidR="00517CB1" w:rsidRDefault="00517CB1" w:rsidP="00117BB6">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5E00CF7E" w14:textId="491FED84" w:rsidR="00D21222" w:rsidRPr="00AD065F" w:rsidRDefault="00D21222" w:rsidP="00117BB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t>
      </w:r>
      <w:r w:rsidR="00634046">
        <w:rPr>
          <w:rFonts w:ascii="Tahoma" w:hAnsi="Tahoma" w:cs="Tahoma"/>
          <w:sz w:val="20"/>
          <w:szCs w:val="20"/>
        </w:rPr>
        <w:br/>
      </w:r>
      <w:r w:rsidRPr="00AD065F">
        <w:rPr>
          <w:rFonts w:ascii="Tahoma" w:hAnsi="Tahoma" w:cs="Tahoma"/>
          <w:sz w:val="20"/>
          <w:szCs w:val="20"/>
        </w:rPr>
        <w:t xml:space="preserve">W procesie składania oferty za pośrednictwem </w:t>
      </w:r>
      <w:r w:rsidR="00F907AA">
        <w:rPr>
          <w:rFonts w:ascii="Tahoma" w:hAnsi="Tahoma" w:cs="Tahoma"/>
          <w:sz w:val="20"/>
          <w:szCs w:val="20"/>
        </w:rPr>
        <w:t xml:space="preserve">Platformy </w:t>
      </w:r>
      <w:r w:rsidRPr="00AD065F">
        <w:rPr>
          <w:rFonts w:ascii="Tahoma" w:hAnsi="Tahoma" w:cs="Tahoma"/>
          <w:sz w:val="20"/>
          <w:szCs w:val="20"/>
        </w:rPr>
        <w:t>wykonawca powinien złożyć podpis bezpośrednio na dokumentach przesłanych za pośrednictwem</w:t>
      </w:r>
      <w:r w:rsidR="00F907AA">
        <w:rPr>
          <w:rFonts w:ascii="Tahoma" w:hAnsi="Tahoma" w:cs="Tahoma"/>
          <w:sz w:val="20"/>
          <w:szCs w:val="20"/>
        </w:rPr>
        <w:t xml:space="preserve"> Platformy</w:t>
      </w:r>
      <w:r w:rsidRPr="00AD065F">
        <w:rPr>
          <w:rFonts w:ascii="Tahoma" w:hAnsi="Tahoma" w:cs="Tahoma"/>
          <w:sz w:val="20"/>
          <w:szCs w:val="20"/>
        </w:rPr>
        <w:t>. Zamawiający zaleca stosowanie podpisu na każdym załączonym pliku osobno.</w:t>
      </w:r>
    </w:p>
    <w:p w14:paraId="44D926D8" w14:textId="77777777" w:rsidR="00517CB1" w:rsidRDefault="00517CB1" w:rsidP="00117BB6">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6024F401" w14:textId="27DF280D" w:rsidR="00D21222" w:rsidRDefault="003A03C7" w:rsidP="007D23A6">
      <w:pPr>
        <w:pStyle w:val="Akapitzlist"/>
        <w:numPr>
          <w:ilvl w:val="1"/>
          <w:numId w:val="1"/>
        </w:numPr>
        <w:ind w:left="567" w:hanging="567"/>
        <w:rPr>
          <w:rFonts w:ascii="Tahoma" w:hAnsi="Tahoma" w:cs="Tahoma"/>
          <w:sz w:val="20"/>
          <w:szCs w:val="20"/>
        </w:rPr>
      </w:pPr>
      <w:r>
        <w:rPr>
          <w:rFonts w:ascii="Tahoma" w:hAnsi="Tahoma" w:cs="Tahoma"/>
          <w:sz w:val="20"/>
          <w:szCs w:val="20"/>
        </w:rPr>
        <w:t>W</w:t>
      </w:r>
      <w:r w:rsidR="007D23A6" w:rsidRPr="007D23A6">
        <w:rPr>
          <w:rFonts w:ascii="Tahoma" w:hAnsi="Tahoma" w:cs="Tahoma"/>
          <w:sz w:val="20"/>
          <w:szCs w:val="20"/>
        </w:rPr>
        <w:t>ykonawca przygotowuje ofertę w środowisku swojego komputera i podpisuje ją podpisem kwalifikowanym bądź zaufanym bądź osobistym</w:t>
      </w:r>
      <w:r w:rsidR="007D23A6">
        <w:rPr>
          <w:rFonts w:ascii="Tahoma" w:hAnsi="Tahoma" w:cs="Tahoma"/>
          <w:sz w:val="20"/>
          <w:szCs w:val="20"/>
        </w:rPr>
        <w:t xml:space="preserve"> </w:t>
      </w:r>
      <w:r w:rsidR="007D23A6" w:rsidRPr="007D23A6">
        <w:rPr>
          <w:rFonts w:ascii="Tahoma" w:hAnsi="Tahoma" w:cs="Tahoma"/>
          <w:sz w:val="20"/>
          <w:szCs w:val="20"/>
        </w:rPr>
        <w:t>dopiero wówczas umieszcza ją na Platformie</w:t>
      </w:r>
    </w:p>
    <w:p w14:paraId="0669A26E" w14:textId="77777777" w:rsidR="003A03C7" w:rsidRPr="003A03C7" w:rsidRDefault="003A03C7" w:rsidP="003A03C7">
      <w:pPr>
        <w:pStyle w:val="Akapitzlist"/>
        <w:rPr>
          <w:rFonts w:ascii="Tahoma" w:hAnsi="Tahoma" w:cs="Tahoma"/>
          <w:sz w:val="20"/>
          <w:szCs w:val="20"/>
        </w:rPr>
      </w:pPr>
    </w:p>
    <w:p w14:paraId="37104667" w14:textId="24248966" w:rsidR="003A03C7" w:rsidRPr="007D23A6" w:rsidRDefault="003A03C7" w:rsidP="007D23A6">
      <w:pPr>
        <w:pStyle w:val="Akapitzlist"/>
        <w:numPr>
          <w:ilvl w:val="1"/>
          <w:numId w:val="1"/>
        </w:numPr>
        <w:ind w:left="567" w:hanging="567"/>
        <w:rPr>
          <w:rFonts w:ascii="Tahoma" w:hAnsi="Tahoma" w:cs="Tahoma"/>
          <w:sz w:val="20"/>
          <w:szCs w:val="20"/>
        </w:rPr>
      </w:pPr>
      <w:r>
        <w:rPr>
          <w:rFonts w:ascii="Tahoma" w:hAnsi="Tahoma" w:cs="Tahoma"/>
          <w:sz w:val="20"/>
          <w:szCs w:val="20"/>
        </w:rPr>
        <w:t>Wykonawca może skorzystać ze wsparcia technicznego na każdym etapie korzystania z Platformy, dzwoniąc pod numer +48 222 139 900 lub przesyłając mail na adres: houston@proebiz.com</w:t>
      </w:r>
    </w:p>
    <w:p w14:paraId="31955AC5" w14:textId="77777777" w:rsidR="00517CB1" w:rsidRPr="003A03C7" w:rsidRDefault="00517CB1" w:rsidP="003A03C7">
      <w:pPr>
        <w:shd w:val="clear" w:color="auto" w:fill="FFFFFF"/>
        <w:tabs>
          <w:tab w:val="left" w:pos="709"/>
        </w:tabs>
        <w:autoSpaceDE w:val="0"/>
        <w:autoSpaceDN w:val="0"/>
        <w:adjustRightInd w:val="0"/>
        <w:jc w:val="both"/>
        <w:rPr>
          <w:rFonts w:ascii="Tahoma" w:hAnsi="Tahoma" w:cs="Tahoma"/>
          <w:sz w:val="20"/>
          <w:szCs w:val="20"/>
        </w:rPr>
      </w:pPr>
    </w:p>
    <w:p w14:paraId="062E1B45" w14:textId="15107D9F" w:rsidR="00D21222" w:rsidRPr="00C341BC" w:rsidRDefault="00D21222" w:rsidP="00117BB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341BC">
        <w:rPr>
          <w:rFonts w:ascii="Tahoma" w:hAnsi="Tahoma" w:cs="Tahoma"/>
          <w:sz w:val="20"/>
          <w:szCs w:val="20"/>
        </w:rPr>
        <w:t>Wykonawca</w:t>
      </w:r>
      <w:r w:rsidR="003A03C7" w:rsidRPr="00C341BC">
        <w:rPr>
          <w:rFonts w:ascii="Tahoma" w:hAnsi="Tahoma" w:cs="Tahoma"/>
          <w:sz w:val="20"/>
          <w:szCs w:val="20"/>
        </w:rPr>
        <w:t xml:space="preserve"> </w:t>
      </w:r>
      <w:r w:rsidRPr="00C341BC">
        <w:rPr>
          <w:rFonts w:ascii="Tahoma" w:hAnsi="Tahoma" w:cs="Tahoma"/>
          <w:sz w:val="20"/>
          <w:szCs w:val="20"/>
        </w:rPr>
        <w:t xml:space="preserve">może przed upływem terminu do składania ofert zmienić lub wycofać ofertę. Sposób dokonywania zmiany lub wycofania oferty zamieszczono w instrukcji zamieszczonej na </w:t>
      </w:r>
      <w:r w:rsidR="003A03C7" w:rsidRPr="00C341BC">
        <w:rPr>
          <w:rFonts w:ascii="Tahoma" w:hAnsi="Tahoma" w:cs="Tahoma"/>
          <w:sz w:val="20"/>
          <w:szCs w:val="20"/>
        </w:rPr>
        <w:t>Platformie w Bibliotece Instrukcji i Linków</w:t>
      </w:r>
    </w:p>
    <w:p w14:paraId="1C3F29B9" w14:textId="77777777" w:rsidR="00517CB1" w:rsidRDefault="00517CB1" w:rsidP="00117BB6">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31D8DA71" w14:textId="2F3BB738" w:rsidR="00D21222" w:rsidRPr="00C341BC" w:rsidRDefault="00D21222" w:rsidP="00117BB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341BC">
        <w:rPr>
          <w:rFonts w:ascii="Tahoma" w:hAnsi="Tahoma" w:cs="Tahoma"/>
          <w:sz w:val="20"/>
          <w:szCs w:val="20"/>
        </w:rPr>
        <w:t>Zamawiający nie ponosi odpowiedzialności za złożenie oferty w sposób niezgodny z</w:t>
      </w:r>
      <w:r w:rsidR="00C341BC" w:rsidRPr="00C341BC">
        <w:rPr>
          <w:rFonts w:ascii="Tahoma" w:hAnsi="Tahoma" w:cs="Tahoma"/>
          <w:sz w:val="20"/>
          <w:szCs w:val="20"/>
        </w:rPr>
        <w:t xml:space="preserve"> wymaganiami określonymi  w niniejszej SWZ</w:t>
      </w:r>
      <w:r w:rsidRPr="00C341BC">
        <w:rPr>
          <w:rFonts w:ascii="Tahoma" w:hAnsi="Tahoma" w:cs="Tahoma"/>
          <w:sz w:val="20"/>
          <w:szCs w:val="20"/>
        </w:rPr>
        <w:t xml:space="preserve"> w szczególności za sytuację, gdy zamawiający zapozna się z treścią oferty przed upływem terminu składania ofert (np. na skutek złożenia oferty w </w:t>
      </w:r>
      <w:r w:rsidR="00C341BC" w:rsidRPr="00C341BC">
        <w:rPr>
          <w:rFonts w:ascii="Tahoma" w:hAnsi="Tahoma" w:cs="Tahoma"/>
          <w:sz w:val="20"/>
          <w:szCs w:val="20"/>
        </w:rPr>
        <w:t xml:space="preserve">trybie wiadomości </w:t>
      </w:r>
      <w:r w:rsidRPr="00C341BC">
        <w:rPr>
          <w:rFonts w:ascii="Tahoma" w:hAnsi="Tahoma" w:cs="Tahoma"/>
          <w:sz w:val="20"/>
          <w:szCs w:val="20"/>
        </w:rPr>
        <w:t xml:space="preserve">). </w:t>
      </w:r>
      <w:r w:rsidR="00634046" w:rsidRPr="00C341BC">
        <w:rPr>
          <w:rFonts w:ascii="Tahoma" w:hAnsi="Tahoma" w:cs="Tahoma"/>
          <w:sz w:val="20"/>
          <w:szCs w:val="20"/>
        </w:rPr>
        <w:t xml:space="preserve"> </w:t>
      </w:r>
      <w:r w:rsidRPr="00C341BC">
        <w:rPr>
          <w:rFonts w:ascii="Tahoma" w:hAnsi="Tahoma" w:cs="Tahoma"/>
          <w:sz w:val="20"/>
          <w:szCs w:val="20"/>
        </w:rPr>
        <w:t>Taka oferta zostanie uznana przez Zamawiającego za ofertę handlową i nie będzie brana pod uwagę w przedmiotowym postępowaniu ponieważ nie został spełniony obowiązek określony w art. 221 Ustawy.</w:t>
      </w:r>
    </w:p>
    <w:p w14:paraId="5F24D376" w14:textId="77777777" w:rsidR="00517CB1" w:rsidRDefault="00517CB1" w:rsidP="00117BB6">
      <w:pPr>
        <w:pStyle w:val="Akapitzlist"/>
        <w:shd w:val="clear" w:color="auto" w:fill="FFFFFF"/>
        <w:tabs>
          <w:tab w:val="left" w:pos="709"/>
        </w:tabs>
        <w:autoSpaceDE w:val="0"/>
        <w:autoSpaceDN w:val="0"/>
        <w:adjustRightInd w:val="0"/>
        <w:ind w:left="567" w:hanging="567"/>
        <w:jc w:val="both"/>
        <w:rPr>
          <w:rFonts w:ascii="Tahoma" w:hAnsi="Tahoma" w:cs="Tahoma"/>
          <w:b/>
          <w:bCs/>
          <w:sz w:val="20"/>
          <w:szCs w:val="20"/>
        </w:rPr>
      </w:pPr>
    </w:p>
    <w:p w14:paraId="6740F99D" w14:textId="3E305475" w:rsidR="00D21222" w:rsidRPr="00C341BC" w:rsidRDefault="00D21222" w:rsidP="00117BB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C341BC">
        <w:rPr>
          <w:rFonts w:ascii="Tahoma" w:hAnsi="Tahoma" w:cs="Tahoma"/>
          <w:b/>
          <w:bCs/>
          <w:sz w:val="20"/>
          <w:szCs w:val="20"/>
        </w:rPr>
        <w:lastRenderedPageBreak/>
        <w:t>Termin składania ofert.</w:t>
      </w:r>
    </w:p>
    <w:p w14:paraId="42B4F0B3" w14:textId="53DDA33C" w:rsidR="00D21222" w:rsidRPr="00C341BC" w:rsidRDefault="00D21222" w:rsidP="00634046">
      <w:pPr>
        <w:spacing w:after="0" w:line="240" w:lineRule="auto"/>
        <w:ind w:left="567"/>
        <w:rPr>
          <w:rFonts w:ascii="Tahoma" w:hAnsi="Tahoma" w:cs="Tahoma"/>
          <w:b/>
          <w:bCs/>
          <w:sz w:val="20"/>
          <w:szCs w:val="20"/>
          <w:vertAlign w:val="superscript"/>
        </w:rPr>
      </w:pPr>
      <w:r w:rsidRPr="00C341BC">
        <w:rPr>
          <w:rFonts w:ascii="Tahoma" w:hAnsi="Tahoma" w:cs="Tahoma"/>
          <w:sz w:val="20"/>
          <w:szCs w:val="20"/>
        </w:rPr>
        <w:t xml:space="preserve">Oferty należy składać do dnia </w:t>
      </w:r>
      <w:r w:rsidR="00C341BC" w:rsidRPr="00C341BC">
        <w:rPr>
          <w:rFonts w:ascii="Tahoma" w:hAnsi="Tahoma" w:cs="Tahoma"/>
          <w:b/>
          <w:bCs/>
          <w:sz w:val="20"/>
          <w:szCs w:val="20"/>
        </w:rPr>
        <w:t>10.12.2021</w:t>
      </w:r>
      <w:r w:rsidRPr="00C341BC">
        <w:rPr>
          <w:rFonts w:ascii="Tahoma" w:hAnsi="Tahoma" w:cs="Tahoma"/>
          <w:b/>
          <w:bCs/>
          <w:sz w:val="20"/>
          <w:szCs w:val="20"/>
        </w:rPr>
        <w:t xml:space="preserve"> r. do godz. </w:t>
      </w:r>
      <w:r w:rsidR="00C341BC" w:rsidRPr="00C341BC">
        <w:rPr>
          <w:rFonts w:ascii="Tahoma" w:hAnsi="Tahoma" w:cs="Tahoma"/>
          <w:b/>
          <w:bCs/>
          <w:sz w:val="20"/>
          <w:szCs w:val="20"/>
        </w:rPr>
        <w:t>10:00</w:t>
      </w:r>
    </w:p>
    <w:p w14:paraId="4E342385" w14:textId="77777777" w:rsidR="00517CB1" w:rsidRPr="00F86A2E" w:rsidRDefault="00517CB1" w:rsidP="00710591">
      <w:pPr>
        <w:spacing w:after="0" w:line="240" w:lineRule="auto"/>
        <w:rPr>
          <w:rFonts w:ascii="Tahoma" w:hAnsi="Tahoma" w:cs="Tahoma"/>
          <w:sz w:val="20"/>
          <w:szCs w:val="20"/>
        </w:rPr>
      </w:pPr>
    </w:p>
    <w:p w14:paraId="5432A66A" w14:textId="7D9CFF36" w:rsidR="000F6FB5" w:rsidRPr="00303C05" w:rsidRDefault="00F86A2E"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5AF32AA6" w14:textId="77777777" w:rsidR="00634046" w:rsidRPr="00634046" w:rsidRDefault="00634046" w:rsidP="00634046">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CF3D62" w14:textId="00D0E861" w:rsidR="00303C05" w:rsidRPr="00C341BC" w:rsidRDefault="00F86A2E" w:rsidP="00634046">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C341BC">
        <w:rPr>
          <w:rFonts w:ascii="Tahoma" w:hAnsi="Tahoma" w:cs="Tahoma"/>
          <w:b/>
          <w:bCs/>
          <w:sz w:val="20"/>
          <w:szCs w:val="20"/>
        </w:rPr>
        <w:t>Otwarcie</w:t>
      </w:r>
      <w:r w:rsidRPr="00C341BC">
        <w:rPr>
          <w:rFonts w:ascii="Tahoma" w:hAnsi="Tahoma" w:cs="Tahoma"/>
          <w:sz w:val="20"/>
          <w:szCs w:val="20"/>
        </w:rPr>
        <w:t xml:space="preserve"> ofert nastąpi  w dniu</w:t>
      </w:r>
      <w:r w:rsidR="00C341BC" w:rsidRPr="00C341BC">
        <w:rPr>
          <w:rFonts w:ascii="Tahoma" w:hAnsi="Tahoma" w:cs="Tahoma"/>
          <w:sz w:val="20"/>
          <w:szCs w:val="20"/>
        </w:rPr>
        <w:t xml:space="preserve"> </w:t>
      </w:r>
      <w:r w:rsidR="00C341BC" w:rsidRPr="00C341BC">
        <w:rPr>
          <w:rFonts w:ascii="Tahoma" w:hAnsi="Tahoma" w:cs="Tahoma"/>
          <w:b/>
          <w:bCs/>
          <w:sz w:val="20"/>
          <w:szCs w:val="20"/>
        </w:rPr>
        <w:t xml:space="preserve">10.12.2021 </w:t>
      </w:r>
      <w:r w:rsidRPr="00C341BC">
        <w:rPr>
          <w:rFonts w:ascii="Tahoma" w:hAnsi="Tahoma" w:cs="Tahoma"/>
          <w:b/>
          <w:bCs/>
          <w:sz w:val="20"/>
          <w:szCs w:val="20"/>
        </w:rPr>
        <w:t xml:space="preserve"> r. o godz. </w:t>
      </w:r>
      <w:r w:rsidR="00C341BC" w:rsidRPr="00C341BC">
        <w:rPr>
          <w:rFonts w:ascii="Tahoma" w:hAnsi="Tahoma" w:cs="Tahoma"/>
          <w:b/>
          <w:bCs/>
          <w:sz w:val="20"/>
          <w:szCs w:val="20"/>
        </w:rPr>
        <w:t>10:30</w:t>
      </w:r>
    </w:p>
    <w:p w14:paraId="58DD6BC1" w14:textId="77777777" w:rsidR="00634046" w:rsidRDefault="00634046" w:rsidP="00634046">
      <w:pPr>
        <w:pStyle w:val="Akapitzlist"/>
        <w:shd w:val="clear" w:color="auto" w:fill="FFFFFF"/>
        <w:autoSpaceDE w:val="0"/>
        <w:autoSpaceDN w:val="0"/>
        <w:adjustRightInd w:val="0"/>
        <w:ind w:left="567" w:hanging="567"/>
        <w:jc w:val="both"/>
        <w:rPr>
          <w:rFonts w:ascii="Tahoma" w:hAnsi="Tahoma" w:cs="Tahoma"/>
          <w:sz w:val="20"/>
          <w:szCs w:val="20"/>
        </w:rPr>
      </w:pPr>
    </w:p>
    <w:p w14:paraId="71754138" w14:textId="61E931A1" w:rsidR="00491452" w:rsidRPr="00491452" w:rsidRDefault="00F86A2E" w:rsidP="00491452">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634046">
        <w:rPr>
          <w:rFonts w:ascii="Tahoma" w:hAnsi="Tahoma" w:cs="Tahoma"/>
          <w:sz w:val="20"/>
          <w:szCs w:val="20"/>
        </w:rPr>
        <w:t xml:space="preserve"> </w:t>
      </w:r>
      <w:r w:rsidRPr="00634046">
        <w:rPr>
          <w:rFonts w:ascii="Tahoma" w:hAnsi="Tahoma" w:cs="Tahoma"/>
          <w:sz w:val="20"/>
          <w:szCs w:val="20"/>
        </w:rPr>
        <w:t>Zamawiający informuje o zmianie terminu otwarcia ofert na stronie internetowej prowadzonego postępowania.</w:t>
      </w:r>
    </w:p>
    <w:p w14:paraId="7F7E492B" w14:textId="417BBC1B" w:rsidR="00303C05" w:rsidRDefault="00F86A2E" w:rsidP="00634046">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710591">
      <w:pPr>
        <w:spacing w:after="0" w:line="240" w:lineRule="auto"/>
        <w:jc w:val="both"/>
        <w:rPr>
          <w:rFonts w:ascii="Tahoma" w:hAnsi="Tahoma" w:cs="Tahoma"/>
          <w:sz w:val="20"/>
          <w:szCs w:val="20"/>
        </w:rPr>
      </w:pPr>
    </w:p>
    <w:p w14:paraId="05AFF42B" w14:textId="1428CFC0" w:rsidR="0021018D" w:rsidRPr="00303C05" w:rsidRDefault="0021018D"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49F774CA" w14:textId="77777777" w:rsidR="003F7A0E" w:rsidRDefault="003F7A0E" w:rsidP="003F7A0E">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96396D6" w14:textId="3F15FF7F" w:rsidR="00041DE5" w:rsidRPr="00A56961" w:rsidRDefault="00041DE5" w:rsidP="003F7A0E">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3F7A0E">
      <w:pPr>
        <w:spacing w:after="0" w:line="240" w:lineRule="auto"/>
        <w:ind w:left="993" w:hanging="284"/>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DB7733C" w:rsidR="00041DE5" w:rsidRPr="000F6FB5" w:rsidRDefault="00041DE5" w:rsidP="003F7A0E">
      <w:pPr>
        <w:spacing w:after="0" w:line="240" w:lineRule="auto"/>
        <w:ind w:left="993" w:hanging="284"/>
        <w:jc w:val="both"/>
        <w:rPr>
          <w:rFonts w:ascii="Tahoma" w:hAnsi="Tahoma" w:cs="Tahoma"/>
          <w:sz w:val="20"/>
          <w:szCs w:val="20"/>
        </w:rPr>
      </w:pPr>
      <w:r w:rsidRPr="00A56961">
        <w:rPr>
          <w:rFonts w:ascii="Tahoma" w:hAnsi="Tahoma" w:cs="Tahoma"/>
          <w:sz w:val="20"/>
          <w:szCs w:val="20"/>
        </w:rPr>
        <w:t xml:space="preserve">2) </w:t>
      </w:r>
      <w:r w:rsidR="003F7A0E">
        <w:rPr>
          <w:rFonts w:ascii="Tahoma" w:hAnsi="Tahoma" w:cs="Tahoma"/>
          <w:sz w:val="20"/>
          <w:szCs w:val="20"/>
        </w:rPr>
        <w:tab/>
      </w:r>
      <w:r w:rsidRPr="00A56961">
        <w:rPr>
          <w:rFonts w:ascii="Tahoma" w:hAnsi="Tahoma" w:cs="Tahoma"/>
          <w:sz w:val="20"/>
          <w:szCs w:val="20"/>
        </w:rPr>
        <w:t>cenach zawartych w ofertach.</w:t>
      </w:r>
    </w:p>
    <w:p w14:paraId="33752EC8" w14:textId="77777777" w:rsidR="003F7A0E" w:rsidRDefault="003F7A0E" w:rsidP="003F7A0E">
      <w:pPr>
        <w:pStyle w:val="Akapitzlist"/>
        <w:ind w:left="567" w:hanging="567"/>
        <w:jc w:val="both"/>
        <w:rPr>
          <w:rFonts w:ascii="Tahoma" w:hAnsi="Tahoma" w:cs="Tahoma"/>
          <w:sz w:val="20"/>
          <w:szCs w:val="20"/>
        </w:rPr>
      </w:pPr>
    </w:p>
    <w:p w14:paraId="2640C8DA" w14:textId="3548586D" w:rsidR="0056360D" w:rsidRPr="0056360D" w:rsidRDefault="0056360D" w:rsidP="003F7A0E">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710591">
      <w:pPr>
        <w:spacing w:after="0" w:line="240" w:lineRule="auto"/>
        <w:jc w:val="both"/>
        <w:rPr>
          <w:rFonts w:ascii="Tahoma" w:hAnsi="Tahoma" w:cs="Tahoma"/>
          <w:sz w:val="20"/>
          <w:szCs w:val="20"/>
        </w:rPr>
      </w:pPr>
    </w:p>
    <w:p w14:paraId="50B909C9" w14:textId="0AF7A3F8" w:rsidR="00FD2B68" w:rsidRPr="00F86A2E" w:rsidRDefault="00FD2B68"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3F7A0E">
      <w:pPr>
        <w:spacing w:after="0" w:line="240" w:lineRule="auto"/>
        <w:ind w:left="567" w:hanging="567"/>
        <w:jc w:val="both"/>
      </w:pPr>
    </w:p>
    <w:p w14:paraId="66A3FA2E" w14:textId="1B2E52AD" w:rsidR="002649DC" w:rsidRDefault="00FD2B68" w:rsidP="003F7A0E">
      <w:pPr>
        <w:pStyle w:val="Tekstpodstawowywcity3"/>
        <w:numPr>
          <w:ilvl w:val="1"/>
          <w:numId w:val="1"/>
        </w:numPr>
        <w:spacing w:line="240" w:lineRule="auto"/>
        <w:ind w:left="567" w:hanging="567"/>
        <w:rPr>
          <w:rFonts w:ascii="Tahoma" w:hAnsi="Tahoma" w:cs="Tahoma"/>
          <w:sz w:val="20"/>
        </w:rPr>
      </w:pPr>
      <w:r w:rsidRPr="00FD2B68">
        <w:rPr>
          <w:rFonts w:ascii="Tahoma" w:hAnsi="Tahoma" w:cs="Tahoma"/>
          <w:sz w:val="20"/>
        </w:rPr>
        <w:t xml:space="preserve">Wykonawca podaje w ofercie </w:t>
      </w:r>
      <w:r w:rsidRPr="003F7A0E">
        <w:rPr>
          <w:rFonts w:ascii="Tahoma" w:hAnsi="Tahoma" w:cs="Tahoma"/>
          <w:sz w:val="20"/>
        </w:rPr>
        <w:t>jedną cenę za odpowiednią część</w:t>
      </w:r>
      <w:r w:rsidRPr="00FD2B68">
        <w:rPr>
          <w:rFonts w:ascii="Tahoma" w:hAnsi="Tahoma" w:cs="Tahoma"/>
          <w:sz w:val="20"/>
        </w:rPr>
        <w:t xml:space="preserve"> zamówienia. Cena musi zostać podana </w:t>
      </w:r>
      <w:r w:rsidR="003F7A0E">
        <w:rPr>
          <w:rFonts w:ascii="Tahoma" w:hAnsi="Tahoma" w:cs="Tahoma"/>
          <w:sz w:val="20"/>
        </w:rPr>
        <w:br/>
      </w:r>
      <w:r w:rsidRPr="00FD2B68">
        <w:rPr>
          <w:rFonts w:ascii="Tahoma" w:hAnsi="Tahoma" w:cs="Tahoma"/>
          <w:sz w:val="20"/>
        </w:rPr>
        <w:t>w złotych polskich z dokładnością do dwóch miejsc po przecinku.</w:t>
      </w:r>
    </w:p>
    <w:p w14:paraId="27D0E132" w14:textId="77777777" w:rsidR="003F7A0E" w:rsidRDefault="003F7A0E" w:rsidP="003F7A0E">
      <w:pPr>
        <w:pStyle w:val="Tekstpodstawowywcity3"/>
        <w:spacing w:line="240" w:lineRule="auto"/>
        <w:ind w:left="567" w:hanging="567"/>
        <w:rPr>
          <w:rFonts w:ascii="Tahoma" w:hAnsi="Tahoma" w:cs="Tahoma"/>
          <w:sz w:val="20"/>
        </w:rPr>
      </w:pPr>
    </w:p>
    <w:p w14:paraId="7AECFCE3" w14:textId="01CCC5E7" w:rsidR="002649DC" w:rsidRPr="002649DC" w:rsidRDefault="000E1DDE" w:rsidP="003F7A0E">
      <w:pPr>
        <w:pStyle w:val="Tekstpodstawowywcity3"/>
        <w:numPr>
          <w:ilvl w:val="1"/>
          <w:numId w:val="1"/>
        </w:numPr>
        <w:spacing w:line="240" w:lineRule="auto"/>
        <w:ind w:left="567"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DEF57ED" w14:textId="77777777" w:rsidR="003F7A0E" w:rsidRDefault="003F7A0E" w:rsidP="003F7A0E">
      <w:pPr>
        <w:pStyle w:val="Tekstpodstawowywcity3"/>
        <w:spacing w:line="240" w:lineRule="auto"/>
        <w:ind w:left="567" w:hanging="567"/>
        <w:rPr>
          <w:rFonts w:ascii="Tahoma" w:hAnsi="Tahoma" w:cs="Tahoma"/>
          <w:sz w:val="20"/>
        </w:rPr>
      </w:pPr>
    </w:p>
    <w:p w14:paraId="4B5708B2" w14:textId="135C1070" w:rsidR="002649DC" w:rsidRDefault="00FD2B68" w:rsidP="003F7A0E">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8774CAE" w14:textId="77777777" w:rsidR="003F7A0E" w:rsidRDefault="003F7A0E" w:rsidP="003F7A0E">
      <w:pPr>
        <w:pStyle w:val="Tekstpodstawowywcity3"/>
        <w:spacing w:line="240" w:lineRule="auto"/>
        <w:ind w:left="567" w:hanging="567"/>
        <w:rPr>
          <w:rFonts w:ascii="Tahoma" w:hAnsi="Tahoma" w:cs="Tahoma"/>
          <w:sz w:val="20"/>
        </w:rPr>
      </w:pPr>
    </w:p>
    <w:p w14:paraId="76635BC3" w14:textId="7ACE31E1" w:rsidR="002649DC" w:rsidRDefault="00FD2B68" w:rsidP="003F7A0E">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t>
      </w:r>
      <w:r w:rsidR="003F7A0E">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w:t>
      </w:r>
      <w:r w:rsidR="003F7A0E">
        <w:rPr>
          <w:rFonts w:ascii="Tahoma" w:hAnsi="Tahoma" w:cs="Tahoma"/>
          <w:sz w:val="20"/>
        </w:rPr>
        <w:br/>
      </w:r>
      <w:r w:rsidRPr="002649DC">
        <w:rPr>
          <w:rFonts w:ascii="Tahoma" w:hAnsi="Tahoma" w:cs="Tahoma"/>
          <w:sz w:val="20"/>
        </w:rPr>
        <w:t xml:space="preserve">np. w trakcie otwierania ofert, propozycje obniżek ceny nie będą przyjmowane przez Zamawiającego </w:t>
      </w:r>
      <w:r w:rsidR="003F7A0E">
        <w:rPr>
          <w:rFonts w:ascii="Tahoma" w:hAnsi="Tahoma" w:cs="Tahoma"/>
          <w:sz w:val="20"/>
        </w:rPr>
        <w:br/>
      </w:r>
      <w:r w:rsidRPr="002649DC">
        <w:rPr>
          <w:rFonts w:ascii="Tahoma" w:hAnsi="Tahoma" w:cs="Tahoma"/>
          <w:sz w:val="20"/>
        </w:rPr>
        <w:t xml:space="preserve">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307E7AE5" w14:textId="77777777" w:rsidR="003F7A0E" w:rsidRDefault="003F7A0E" w:rsidP="003F7A0E">
      <w:pPr>
        <w:pStyle w:val="Tekstpodstawowywcity3"/>
        <w:spacing w:line="240" w:lineRule="auto"/>
        <w:ind w:left="567" w:hanging="567"/>
        <w:rPr>
          <w:rFonts w:ascii="Tahoma" w:hAnsi="Tahoma" w:cs="Tahoma"/>
          <w:sz w:val="20"/>
        </w:rPr>
      </w:pPr>
    </w:p>
    <w:p w14:paraId="7D6104EB" w14:textId="71A70BD9" w:rsidR="002649DC" w:rsidRPr="00A56961" w:rsidRDefault="00FD2B68" w:rsidP="003F7A0E">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72D04626" w14:textId="77777777" w:rsidR="003F7A0E" w:rsidRDefault="003F7A0E" w:rsidP="003F7A0E">
      <w:pPr>
        <w:pStyle w:val="Tekstpodstawowywcity3"/>
        <w:spacing w:line="240" w:lineRule="auto"/>
        <w:ind w:left="567" w:hanging="567"/>
        <w:rPr>
          <w:rFonts w:ascii="Tahoma" w:hAnsi="Tahoma" w:cs="Tahoma"/>
          <w:sz w:val="20"/>
        </w:rPr>
      </w:pPr>
    </w:p>
    <w:p w14:paraId="586B8790" w14:textId="7F3D6ECA" w:rsidR="00797F6A" w:rsidRPr="00A56961" w:rsidRDefault="00797F6A" w:rsidP="003F7A0E">
      <w:pPr>
        <w:pStyle w:val="Tekstpodstawowywcity3"/>
        <w:numPr>
          <w:ilvl w:val="1"/>
          <w:numId w:val="1"/>
        </w:numPr>
        <w:spacing w:line="240" w:lineRule="auto"/>
        <w:ind w:left="567" w:hanging="567"/>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5703664E" w14:textId="77777777" w:rsidR="003F7A0E" w:rsidRPr="003F7A0E" w:rsidRDefault="003F7A0E" w:rsidP="003F7A0E">
      <w:pPr>
        <w:pStyle w:val="Tekstpodstawowywcity3"/>
        <w:spacing w:line="240" w:lineRule="auto"/>
        <w:ind w:left="567" w:hanging="567"/>
        <w:rPr>
          <w:rFonts w:ascii="Tahoma" w:hAnsi="Tahoma" w:cs="Tahoma"/>
          <w:color w:val="000000" w:themeColor="text1"/>
          <w:sz w:val="20"/>
        </w:rPr>
      </w:pPr>
    </w:p>
    <w:p w14:paraId="303C807F" w14:textId="1C6E0571" w:rsidR="00797F6A" w:rsidRPr="003F7A0E" w:rsidRDefault="00797F6A" w:rsidP="003F7A0E">
      <w:pPr>
        <w:pStyle w:val="Tekstpodstawowywcity3"/>
        <w:numPr>
          <w:ilvl w:val="1"/>
          <w:numId w:val="1"/>
        </w:numPr>
        <w:spacing w:line="240" w:lineRule="auto"/>
        <w:ind w:left="567" w:hanging="567"/>
        <w:rPr>
          <w:rFonts w:ascii="Tahoma" w:hAnsi="Tahoma" w:cs="Tahoma"/>
          <w:color w:val="000000" w:themeColor="text1"/>
          <w:sz w:val="20"/>
        </w:rPr>
      </w:pPr>
      <w:r w:rsidRPr="00491452">
        <w:rPr>
          <w:rFonts w:ascii="Tahoma" w:hAnsi="Tahoma" w:cs="Tahoma"/>
          <w:color w:val="4472C4" w:themeColor="accent1"/>
          <w:sz w:val="20"/>
          <w:u w:val="single"/>
        </w:rPr>
        <w:t>Do ceny oferty za zamówienie podstawowe nie należy wliczać wartości opcji</w:t>
      </w:r>
      <w:r w:rsidRPr="003F7A0E">
        <w:rPr>
          <w:rFonts w:ascii="Tahoma" w:hAnsi="Tahoma" w:cs="Tahoma"/>
          <w:color w:val="000000" w:themeColor="text1"/>
          <w:sz w:val="20"/>
        </w:rPr>
        <w:t>.</w:t>
      </w:r>
    </w:p>
    <w:p w14:paraId="06EB5715" w14:textId="77777777" w:rsidR="003F7A0E" w:rsidRPr="003F7A0E" w:rsidRDefault="003F7A0E" w:rsidP="003F7A0E">
      <w:pPr>
        <w:pStyle w:val="Tekstpodstawowywcity3"/>
        <w:spacing w:line="240" w:lineRule="auto"/>
        <w:ind w:left="567" w:hanging="567"/>
        <w:rPr>
          <w:rFonts w:ascii="Tahoma" w:hAnsi="Tahoma" w:cs="Tahoma"/>
          <w:sz w:val="20"/>
        </w:rPr>
      </w:pPr>
    </w:p>
    <w:p w14:paraId="1C1A522B" w14:textId="250ED0AB" w:rsidR="00797F6A" w:rsidRPr="003F7A0E" w:rsidRDefault="00797F6A" w:rsidP="003F7A0E">
      <w:pPr>
        <w:pStyle w:val="Tekstpodstawowywcity3"/>
        <w:numPr>
          <w:ilvl w:val="1"/>
          <w:numId w:val="1"/>
        </w:numPr>
        <w:spacing w:line="240" w:lineRule="auto"/>
        <w:ind w:left="567" w:hanging="567"/>
        <w:rPr>
          <w:rFonts w:ascii="Tahoma" w:hAnsi="Tahoma" w:cs="Tahoma"/>
          <w:b/>
          <w:i/>
          <w:sz w:val="20"/>
        </w:rPr>
      </w:pPr>
      <w:r w:rsidRPr="003F7A0E">
        <w:rPr>
          <w:rFonts w:ascii="Tahoma" w:hAnsi="Tahoma" w:cs="Tahoma"/>
          <w:b/>
          <w:i/>
          <w:sz w:val="20"/>
        </w:rPr>
        <w:t>W trakcie wyboru najkorzystniejszej oferty będzie brana pod uwagę cena odrębnie za każdą część zamówienia.</w:t>
      </w:r>
    </w:p>
    <w:p w14:paraId="608F670A" w14:textId="77777777" w:rsidR="003F7A0E" w:rsidRPr="00712E64" w:rsidRDefault="003F7A0E" w:rsidP="003F7A0E">
      <w:pPr>
        <w:pStyle w:val="Tekstpodstawowywcity3"/>
        <w:spacing w:line="240" w:lineRule="auto"/>
        <w:ind w:left="0"/>
        <w:rPr>
          <w:rFonts w:ascii="Tahoma" w:hAnsi="Tahoma" w:cs="Tahoma"/>
          <w:sz w:val="20"/>
        </w:rPr>
      </w:pPr>
    </w:p>
    <w:p w14:paraId="4F5F69E1" w14:textId="7212DCD8" w:rsidR="00FD2B68" w:rsidRPr="00F86A2E" w:rsidRDefault="00FD2B68"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710591">
      <w:pPr>
        <w:spacing w:after="0" w:line="240" w:lineRule="auto"/>
        <w:jc w:val="both"/>
      </w:pPr>
    </w:p>
    <w:p w14:paraId="5E24857C" w14:textId="77777777" w:rsidR="00797F6A" w:rsidRPr="00F20A24" w:rsidRDefault="00797F6A" w:rsidP="00710591">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lastRenderedPageBreak/>
        <w:t>Kryterium oceny ofert:</w:t>
      </w:r>
    </w:p>
    <w:p w14:paraId="3A21DB9C" w14:textId="77777777" w:rsidR="00797F6A" w:rsidRPr="00F20A24" w:rsidRDefault="00797F6A" w:rsidP="00710591">
      <w:pPr>
        <w:tabs>
          <w:tab w:val="left" w:pos="5245"/>
        </w:tabs>
        <w:spacing w:after="0" w:line="240" w:lineRule="auto"/>
        <w:jc w:val="both"/>
        <w:rPr>
          <w:rFonts w:ascii="Tahoma" w:hAnsi="Tahoma" w:cs="Tahoma"/>
          <w:b/>
          <w:sz w:val="20"/>
          <w:szCs w:val="20"/>
        </w:rPr>
      </w:pPr>
    </w:p>
    <w:bookmarkEnd w:id="22"/>
    <w:p w14:paraId="1DD24C76" w14:textId="77777777" w:rsidR="00A56961" w:rsidRPr="00F20A24" w:rsidRDefault="00A56961" w:rsidP="00710591">
      <w:pPr>
        <w:tabs>
          <w:tab w:val="left" w:pos="5245"/>
        </w:tabs>
        <w:spacing w:after="0" w:line="240" w:lineRule="auto"/>
        <w:jc w:val="both"/>
        <w:rPr>
          <w:rFonts w:ascii="Tahoma" w:hAnsi="Tahoma" w:cs="Tahoma"/>
          <w:b/>
          <w:sz w:val="20"/>
          <w:szCs w:val="20"/>
        </w:rPr>
      </w:pPr>
      <w:r w:rsidRPr="000C7CFB">
        <w:rPr>
          <w:rFonts w:ascii="Tahoma" w:hAnsi="Tahoma" w:cs="Tahoma"/>
          <w:b/>
          <w:sz w:val="20"/>
          <w:szCs w:val="20"/>
        </w:rPr>
        <w:t>Cześć I Zamówienia:</w:t>
      </w:r>
    </w:p>
    <w:p w14:paraId="27CC1801" w14:textId="7FA8AB0B" w:rsidR="00A56961" w:rsidRPr="000C7CFB" w:rsidRDefault="00A56961" w:rsidP="00710591">
      <w:pPr>
        <w:tabs>
          <w:tab w:val="left" w:pos="5245"/>
        </w:tabs>
        <w:spacing w:after="0" w:line="240" w:lineRule="auto"/>
        <w:jc w:val="both"/>
        <w:rPr>
          <w:rFonts w:ascii="Tahoma" w:hAnsi="Tahoma" w:cs="Tahoma"/>
          <w:i/>
          <w:color w:val="000000" w:themeColor="text1"/>
          <w:sz w:val="20"/>
          <w:szCs w:val="20"/>
        </w:rPr>
      </w:pPr>
      <w:r w:rsidRPr="000C7CFB">
        <w:rPr>
          <w:rFonts w:ascii="Tahoma" w:hAnsi="Tahoma" w:cs="Tahoma"/>
          <w:i/>
          <w:color w:val="000000" w:themeColor="text1"/>
          <w:sz w:val="20"/>
          <w:szCs w:val="20"/>
        </w:rPr>
        <w:t xml:space="preserve">A. Cena łączna ubezpieczenia – waga </w:t>
      </w:r>
      <w:r w:rsidR="000C7CFB" w:rsidRPr="000C7CFB">
        <w:rPr>
          <w:rFonts w:ascii="Tahoma" w:hAnsi="Tahoma" w:cs="Tahoma"/>
          <w:i/>
          <w:color w:val="000000" w:themeColor="text1"/>
          <w:sz w:val="20"/>
          <w:szCs w:val="20"/>
        </w:rPr>
        <w:t>8</w:t>
      </w:r>
      <w:r w:rsidRPr="000C7CFB">
        <w:rPr>
          <w:rFonts w:ascii="Tahoma" w:hAnsi="Tahoma" w:cs="Tahoma"/>
          <w:i/>
          <w:color w:val="000000" w:themeColor="text1"/>
          <w:sz w:val="20"/>
          <w:szCs w:val="20"/>
        </w:rPr>
        <w:t>0%</w:t>
      </w:r>
    </w:p>
    <w:p w14:paraId="5BC1B458" w14:textId="70BB3E3D" w:rsidR="00A56961" w:rsidRPr="000C7CFB" w:rsidRDefault="00A56961" w:rsidP="00710591">
      <w:pPr>
        <w:tabs>
          <w:tab w:val="left" w:pos="5245"/>
        </w:tabs>
        <w:spacing w:after="0" w:line="240" w:lineRule="auto"/>
        <w:jc w:val="both"/>
        <w:rPr>
          <w:rFonts w:ascii="Tahoma" w:hAnsi="Tahoma" w:cs="Tahoma"/>
          <w:i/>
          <w:color w:val="000000" w:themeColor="text1"/>
          <w:sz w:val="20"/>
          <w:szCs w:val="20"/>
        </w:rPr>
      </w:pPr>
      <w:r w:rsidRPr="000C7CFB">
        <w:rPr>
          <w:rFonts w:ascii="Tahoma" w:hAnsi="Tahoma" w:cs="Tahoma"/>
          <w:i/>
          <w:color w:val="000000" w:themeColor="text1"/>
          <w:sz w:val="20"/>
          <w:szCs w:val="20"/>
        </w:rPr>
        <w:t xml:space="preserve">B. Zaakceptowanie klauzul dodatkowych – waga </w:t>
      </w:r>
      <w:r w:rsidR="000C7CFB" w:rsidRPr="000C7CFB">
        <w:rPr>
          <w:rFonts w:ascii="Tahoma" w:hAnsi="Tahoma" w:cs="Tahoma"/>
          <w:i/>
          <w:color w:val="000000" w:themeColor="text1"/>
          <w:sz w:val="20"/>
          <w:szCs w:val="20"/>
        </w:rPr>
        <w:t>1</w:t>
      </w:r>
      <w:r w:rsidRPr="000C7CFB">
        <w:rPr>
          <w:rFonts w:ascii="Tahoma" w:hAnsi="Tahoma" w:cs="Tahoma"/>
          <w:i/>
          <w:color w:val="000000" w:themeColor="text1"/>
          <w:sz w:val="20"/>
          <w:szCs w:val="20"/>
        </w:rPr>
        <w:t>0%</w:t>
      </w:r>
    </w:p>
    <w:p w14:paraId="31306B39" w14:textId="77777777" w:rsidR="00A56961" w:rsidRPr="000C7CFB" w:rsidRDefault="00A56961" w:rsidP="00710591">
      <w:pPr>
        <w:tabs>
          <w:tab w:val="left" w:pos="5245"/>
        </w:tabs>
        <w:spacing w:after="0" w:line="240" w:lineRule="auto"/>
        <w:jc w:val="both"/>
        <w:rPr>
          <w:rFonts w:ascii="Tahoma" w:hAnsi="Tahoma" w:cs="Tahoma"/>
          <w:i/>
          <w:color w:val="000000" w:themeColor="text1"/>
          <w:sz w:val="20"/>
          <w:szCs w:val="20"/>
        </w:rPr>
      </w:pPr>
      <w:r w:rsidRPr="000C7CFB">
        <w:rPr>
          <w:rFonts w:ascii="Tahoma" w:hAnsi="Tahoma" w:cs="Tahoma"/>
          <w:i/>
          <w:color w:val="000000" w:themeColor="text1"/>
          <w:sz w:val="20"/>
          <w:szCs w:val="20"/>
        </w:rPr>
        <w:t>C. Zwiększenie limitów odpowiedzialności –  waga 10%</w:t>
      </w:r>
    </w:p>
    <w:p w14:paraId="298E445F" w14:textId="77777777" w:rsidR="00A56961" w:rsidRPr="00F20A24" w:rsidRDefault="00A56961" w:rsidP="00710591">
      <w:pPr>
        <w:pStyle w:val="Tekstpodstawowywcity3"/>
        <w:spacing w:line="240" w:lineRule="auto"/>
        <w:rPr>
          <w:rFonts w:ascii="Tahoma" w:hAnsi="Tahoma" w:cs="Tahoma"/>
          <w:sz w:val="20"/>
        </w:rPr>
      </w:pPr>
    </w:p>
    <w:p w14:paraId="51E1C21C" w14:textId="27367439" w:rsidR="00A56961" w:rsidRPr="00F20A24" w:rsidRDefault="00A56961" w:rsidP="000C7CFB">
      <w:pPr>
        <w:numPr>
          <w:ilvl w:val="0"/>
          <w:numId w:val="8"/>
        </w:numPr>
        <w:spacing w:after="0" w:line="240" w:lineRule="auto"/>
        <w:ind w:left="284" w:hanging="284"/>
        <w:jc w:val="both"/>
        <w:rPr>
          <w:rFonts w:ascii="Tahoma" w:hAnsi="Tahoma" w:cs="Tahoma"/>
          <w:sz w:val="20"/>
          <w:szCs w:val="20"/>
        </w:rPr>
      </w:pPr>
      <w:r w:rsidRPr="00F20A24">
        <w:rPr>
          <w:rFonts w:ascii="Tahoma" w:hAnsi="Tahoma" w:cs="Tahoma"/>
          <w:b/>
          <w:sz w:val="20"/>
          <w:szCs w:val="20"/>
          <w:u w:val="single"/>
        </w:rPr>
        <w:t xml:space="preserve">Cena łączna </w:t>
      </w:r>
      <w:r w:rsidRPr="000C7CFB">
        <w:rPr>
          <w:rFonts w:ascii="Tahoma" w:hAnsi="Tahoma" w:cs="Tahoma"/>
          <w:b/>
          <w:sz w:val="20"/>
          <w:szCs w:val="20"/>
          <w:u w:val="single"/>
        </w:rPr>
        <w:t>ubezpieczenia</w:t>
      </w:r>
      <w:r w:rsidR="000D779F">
        <w:rPr>
          <w:rFonts w:ascii="Tahoma" w:hAnsi="Tahoma" w:cs="Tahoma"/>
          <w:b/>
          <w:sz w:val="20"/>
          <w:szCs w:val="20"/>
          <w:u w:val="single"/>
        </w:rPr>
        <w:t xml:space="preserve"> </w:t>
      </w:r>
      <w:r w:rsidR="000D779F" w:rsidRPr="000D779F">
        <w:rPr>
          <w:rFonts w:ascii="Tahoma" w:hAnsi="Tahoma" w:cs="Tahoma"/>
          <w:b/>
          <w:color w:val="000000" w:themeColor="text1"/>
          <w:sz w:val="20"/>
          <w:szCs w:val="20"/>
          <w:u w:val="single"/>
        </w:rPr>
        <w:t>w części I zamówienia</w:t>
      </w:r>
      <w:r w:rsidRPr="000D779F">
        <w:rPr>
          <w:rFonts w:ascii="Tahoma" w:hAnsi="Tahoma" w:cs="Tahoma"/>
          <w:color w:val="000000" w:themeColor="text1"/>
          <w:sz w:val="20"/>
          <w:szCs w:val="20"/>
        </w:rPr>
        <w:t xml:space="preserve"> </w:t>
      </w:r>
      <w:r w:rsidRPr="000C7CFB">
        <w:rPr>
          <w:rFonts w:ascii="Tahoma" w:hAnsi="Tahoma" w:cs="Tahoma"/>
          <w:sz w:val="20"/>
          <w:szCs w:val="20"/>
        </w:rPr>
        <w:t xml:space="preserve">– suma składek za wszystkie ubezpieczenia będące przedmiotem niniejszego niniejszej części </w:t>
      </w:r>
      <w:r w:rsidRPr="000C7CFB">
        <w:rPr>
          <w:rFonts w:ascii="Tahoma" w:hAnsi="Tahoma" w:cs="Tahoma"/>
          <w:color w:val="000000" w:themeColor="text1"/>
          <w:sz w:val="20"/>
          <w:szCs w:val="20"/>
        </w:rPr>
        <w:t>zamówienia wraz z prawem opcji.</w:t>
      </w:r>
    </w:p>
    <w:p w14:paraId="7B5EA72C" w14:textId="77777777" w:rsidR="000C7CFB" w:rsidRDefault="000C7CFB" w:rsidP="000C7CFB">
      <w:pPr>
        <w:tabs>
          <w:tab w:val="num" w:pos="709"/>
        </w:tabs>
        <w:spacing w:after="0" w:line="240" w:lineRule="auto"/>
        <w:jc w:val="both"/>
        <w:rPr>
          <w:rFonts w:ascii="Tahoma" w:hAnsi="Tahoma" w:cs="Tahoma"/>
          <w:sz w:val="20"/>
          <w:szCs w:val="20"/>
        </w:rPr>
      </w:pPr>
    </w:p>
    <w:p w14:paraId="5CE07E97" w14:textId="17DC5968" w:rsidR="00A56961" w:rsidRPr="00F20A24" w:rsidRDefault="00A56961" w:rsidP="000C7CFB">
      <w:pPr>
        <w:spacing w:after="0" w:line="240" w:lineRule="auto"/>
        <w:ind w:left="284"/>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1382D95" w14:textId="0E7ED1D0" w:rsidR="00A56961" w:rsidRDefault="00A56961" w:rsidP="0071059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71059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71059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FA85148" w14:textId="77777777" w:rsidR="000C7CFB" w:rsidRDefault="000C7CFB" w:rsidP="000C7CFB">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0371A924" w14:textId="76CC720C" w:rsidR="00A56961" w:rsidRPr="00F20A24" w:rsidRDefault="00A56961" w:rsidP="000C7CFB">
      <w:pPr>
        <w:spacing w:after="0" w:line="240" w:lineRule="auto"/>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000C7CFB">
        <w:rPr>
          <w:rFonts w:ascii="Tahoma" w:hAnsi="Tahoma" w:cs="Tahoma"/>
          <w:sz w:val="20"/>
          <w:szCs w:val="20"/>
          <w:vertAlign w:val="subscript"/>
        </w:rPr>
        <w:tab/>
      </w:r>
      <w:r w:rsidRPr="00F20A24">
        <w:rPr>
          <w:rFonts w:ascii="Tahoma" w:hAnsi="Tahoma" w:cs="Tahoma"/>
          <w:sz w:val="20"/>
          <w:szCs w:val="20"/>
        </w:rPr>
        <w:t xml:space="preserve">- liczba punktów przyznana ofercie n dla kryterium A </w:t>
      </w:r>
    </w:p>
    <w:p w14:paraId="3A728978" w14:textId="1C402734" w:rsidR="00A56961" w:rsidRPr="00F20A24" w:rsidRDefault="00A56961" w:rsidP="000C7CFB">
      <w:pPr>
        <w:spacing w:after="0" w:line="240" w:lineRule="auto"/>
        <w:jc w:val="both"/>
        <w:rPr>
          <w:rFonts w:ascii="Tahoma" w:hAnsi="Tahoma" w:cs="Tahoma"/>
          <w:sz w:val="20"/>
          <w:szCs w:val="20"/>
        </w:rPr>
      </w:pPr>
      <w:r w:rsidRPr="00F20A24">
        <w:rPr>
          <w:rFonts w:ascii="Tahoma" w:hAnsi="Tahoma" w:cs="Tahoma"/>
          <w:sz w:val="20"/>
          <w:szCs w:val="20"/>
        </w:rPr>
        <w:t xml:space="preserve">n    </w:t>
      </w:r>
      <w:r w:rsidR="000C7CFB">
        <w:rPr>
          <w:rFonts w:ascii="Tahoma" w:hAnsi="Tahoma" w:cs="Tahoma"/>
          <w:sz w:val="20"/>
          <w:szCs w:val="20"/>
        </w:rPr>
        <w:tab/>
      </w:r>
      <w:r w:rsidRPr="00F20A24">
        <w:rPr>
          <w:rFonts w:ascii="Tahoma" w:hAnsi="Tahoma" w:cs="Tahoma"/>
          <w:sz w:val="20"/>
          <w:szCs w:val="20"/>
        </w:rPr>
        <w:t>- numer oferty</w:t>
      </w:r>
    </w:p>
    <w:p w14:paraId="57108DB2" w14:textId="642CBEA5" w:rsidR="00A56961" w:rsidRPr="00F20A24" w:rsidRDefault="00A56961" w:rsidP="000C7CFB">
      <w:pPr>
        <w:spacing w:after="0" w:line="240" w:lineRule="auto"/>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w:t>
      </w:r>
      <w:r w:rsidR="000C7CFB">
        <w:rPr>
          <w:rFonts w:ascii="Tahoma" w:hAnsi="Tahoma" w:cs="Tahoma"/>
          <w:sz w:val="20"/>
          <w:szCs w:val="20"/>
        </w:rPr>
        <w:tab/>
      </w:r>
      <w:r w:rsidRPr="00F20A24">
        <w:rPr>
          <w:rFonts w:ascii="Tahoma" w:hAnsi="Tahoma" w:cs="Tahoma"/>
          <w:sz w:val="20"/>
          <w:szCs w:val="20"/>
        </w:rPr>
        <w:t>- cena minimalna wśród złożonych ofert</w:t>
      </w:r>
    </w:p>
    <w:p w14:paraId="3118BBFC" w14:textId="239AA818" w:rsidR="00A56961" w:rsidRPr="00F20A24" w:rsidRDefault="00A56961" w:rsidP="000C7CFB">
      <w:pPr>
        <w:spacing w:after="0" w:line="240" w:lineRule="auto"/>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w:t>
      </w:r>
      <w:r w:rsidR="000C7CFB">
        <w:rPr>
          <w:rFonts w:ascii="Tahoma" w:hAnsi="Tahoma" w:cs="Tahoma"/>
          <w:sz w:val="20"/>
          <w:szCs w:val="20"/>
        </w:rPr>
        <w:tab/>
      </w:r>
      <w:r w:rsidRPr="00F20A24">
        <w:rPr>
          <w:rFonts w:ascii="Tahoma" w:hAnsi="Tahoma" w:cs="Tahoma"/>
          <w:sz w:val="20"/>
          <w:szCs w:val="20"/>
        </w:rPr>
        <w:t>- cena zaproponowana przez Wykonawcę w ofercie n</w:t>
      </w:r>
    </w:p>
    <w:p w14:paraId="1CF06F9E" w14:textId="77777777" w:rsidR="00A56961" w:rsidRPr="00F20A24" w:rsidRDefault="00A56961" w:rsidP="00710591">
      <w:pPr>
        <w:spacing w:after="0" w:line="240" w:lineRule="auto"/>
        <w:ind w:left="284"/>
        <w:rPr>
          <w:rFonts w:ascii="Tahoma" w:hAnsi="Tahoma" w:cs="Tahoma"/>
          <w:sz w:val="20"/>
          <w:szCs w:val="20"/>
          <w:u w:val="single"/>
        </w:rPr>
      </w:pPr>
    </w:p>
    <w:p w14:paraId="4EF6B54C" w14:textId="74A1487D" w:rsidR="00A56961" w:rsidRPr="00F20A24" w:rsidRDefault="00A56961" w:rsidP="00A5568B">
      <w:pPr>
        <w:numPr>
          <w:ilvl w:val="0"/>
          <w:numId w:val="8"/>
        </w:numPr>
        <w:tabs>
          <w:tab w:val="num" w:pos="-76"/>
        </w:tabs>
        <w:spacing w:after="0" w:line="240" w:lineRule="auto"/>
        <w:ind w:left="284" w:hanging="284"/>
        <w:jc w:val="both"/>
        <w:rPr>
          <w:rFonts w:ascii="Tahoma" w:hAnsi="Tahoma" w:cs="Tahoma"/>
          <w:sz w:val="20"/>
          <w:szCs w:val="20"/>
        </w:rPr>
      </w:pPr>
      <w:r w:rsidRPr="00F20A24">
        <w:rPr>
          <w:rFonts w:ascii="Tahoma" w:hAnsi="Tahoma" w:cs="Tahoma"/>
          <w:b/>
          <w:sz w:val="20"/>
          <w:szCs w:val="20"/>
          <w:u w:val="single"/>
        </w:rPr>
        <w:t>Zaakceptowanie klauzul dodatkowych</w:t>
      </w:r>
      <w:r w:rsidR="000D779F">
        <w:rPr>
          <w:rFonts w:ascii="Tahoma" w:hAnsi="Tahoma" w:cs="Tahoma"/>
          <w:b/>
          <w:sz w:val="20"/>
          <w:szCs w:val="20"/>
          <w:u w:val="single"/>
        </w:rPr>
        <w:t xml:space="preserve"> </w:t>
      </w:r>
      <w:r w:rsidR="000D779F" w:rsidRPr="000D779F">
        <w:rPr>
          <w:rFonts w:ascii="Tahoma" w:hAnsi="Tahoma" w:cs="Tahoma"/>
          <w:b/>
          <w:color w:val="000000" w:themeColor="text1"/>
          <w:sz w:val="20"/>
          <w:szCs w:val="20"/>
          <w:u w:val="single"/>
        </w:rPr>
        <w:t>w części I zamówienia</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t>
      </w:r>
      <w:r w:rsidR="000D779F">
        <w:rPr>
          <w:rFonts w:ascii="Tahoma" w:hAnsi="Tahoma" w:cs="Tahoma"/>
          <w:sz w:val="20"/>
          <w:szCs w:val="20"/>
        </w:rPr>
        <w:br/>
      </w:r>
      <w:r w:rsidRPr="00F20A24">
        <w:rPr>
          <w:rFonts w:ascii="Tahoma" w:hAnsi="Tahoma" w:cs="Tahoma"/>
          <w:sz w:val="20"/>
          <w:szCs w:val="20"/>
        </w:rPr>
        <w:t>wg następujących zasad:</w:t>
      </w:r>
    </w:p>
    <w:p w14:paraId="446BB894" w14:textId="77777777" w:rsidR="0010302F" w:rsidRDefault="0010302F" w:rsidP="000E7621">
      <w:pPr>
        <w:pStyle w:val="Akapitzlist"/>
        <w:numPr>
          <w:ilvl w:val="0"/>
          <w:numId w:val="74"/>
        </w:numPr>
        <w:suppressAutoHyphens/>
        <w:ind w:left="709" w:hanging="283"/>
        <w:jc w:val="both"/>
        <w:rPr>
          <w:rFonts w:ascii="Tahoma" w:hAnsi="Tahoma" w:cs="Tahoma"/>
          <w:sz w:val="20"/>
          <w:szCs w:val="20"/>
        </w:rPr>
      </w:pPr>
      <w:r w:rsidRPr="00A5568B">
        <w:rPr>
          <w:rFonts w:ascii="Tahoma" w:hAnsi="Tahoma" w:cs="Tahoma"/>
          <w:sz w:val="20"/>
          <w:szCs w:val="20"/>
        </w:rPr>
        <w:t>za rozszerzenie ochrony o klauzule o nr 4</w:t>
      </w:r>
      <w:r>
        <w:rPr>
          <w:rFonts w:ascii="Tahoma" w:hAnsi="Tahoma" w:cs="Tahoma"/>
          <w:sz w:val="20"/>
          <w:szCs w:val="20"/>
        </w:rPr>
        <w:t>3</w:t>
      </w:r>
      <w:r w:rsidRPr="00A5568B">
        <w:rPr>
          <w:rFonts w:ascii="Tahoma" w:hAnsi="Tahoma" w:cs="Tahoma"/>
          <w:sz w:val="20"/>
          <w:szCs w:val="20"/>
        </w:rPr>
        <w:t>, 4</w:t>
      </w:r>
      <w:r>
        <w:rPr>
          <w:rFonts w:ascii="Tahoma" w:hAnsi="Tahoma" w:cs="Tahoma"/>
          <w:sz w:val="20"/>
          <w:szCs w:val="20"/>
        </w:rPr>
        <w:t>6</w:t>
      </w:r>
      <w:r w:rsidRPr="00A5568B">
        <w:rPr>
          <w:rFonts w:ascii="Tahoma" w:hAnsi="Tahoma" w:cs="Tahoma"/>
          <w:sz w:val="20"/>
          <w:szCs w:val="20"/>
        </w:rPr>
        <w:t>, 4</w:t>
      </w:r>
      <w:r>
        <w:rPr>
          <w:rFonts w:ascii="Tahoma" w:hAnsi="Tahoma" w:cs="Tahoma"/>
          <w:sz w:val="20"/>
          <w:szCs w:val="20"/>
        </w:rPr>
        <w:t>8</w:t>
      </w:r>
      <w:r w:rsidRPr="00A5568B">
        <w:rPr>
          <w:rFonts w:ascii="Tahoma" w:hAnsi="Tahoma" w:cs="Tahoma"/>
          <w:sz w:val="20"/>
          <w:szCs w:val="20"/>
        </w:rPr>
        <w:t xml:space="preserve"> i </w:t>
      </w:r>
      <w:r>
        <w:rPr>
          <w:rFonts w:ascii="Tahoma" w:hAnsi="Tahoma" w:cs="Tahoma"/>
          <w:sz w:val="20"/>
          <w:szCs w:val="20"/>
        </w:rPr>
        <w:t>50</w:t>
      </w:r>
      <w:r w:rsidRPr="00A5568B">
        <w:rPr>
          <w:rFonts w:ascii="Tahoma" w:hAnsi="Tahoma" w:cs="Tahoma"/>
          <w:sz w:val="20"/>
          <w:szCs w:val="20"/>
        </w:rPr>
        <w:t xml:space="preserve"> zostaną przyznane po 4 punkty za każdą klauzulę,</w:t>
      </w:r>
    </w:p>
    <w:p w14:paraId="6A0633EC" w14:textId="0A51CCF8" w:rsidR="0010302F" w:rsidRDefault="0010302F" w:rsidP="000E7621">
      <w:pPr>
        <w:pStyle w:val="Akapitzlist"/>
        <w:numPr>
          <w:ilvl w:val="0"/>
          <w:numId w:val="74"/>
        </w:numPr>
        <w:suppressAutoHyphens/>
        <w:ind w:left="709" w:hanging="283"/>
        <w:jc w:val="both"/>
        <w:rPr>
          <w:rFonts w:ascii="Tahoma" w:hAnsi="Tahoma" w:cs="Tahoma"/>
          <w:sz w:val="20"/>
          <w:szCs w:val="20"/>
        </w:rPr>
      </w:pPr>
      <w:r w:rsidRPr="0010302F">
        <w:rPr>
          <w:rFonts w:ascii="Tahoma" w:hAnsi="Tahoma" w:cs="Tahoma"/>
          <w:sz w:val="20"/>
          <w:szCs w:val="20"/>
        </w:rPr>
        <w:t xml:space="preserve">za rozszerzenie ochrony o klauzule o nr </w:t>
      </w:r>
      <w:r>
        <w:rPr>
          <w:rFonts w:ascii="Tahoma" w:hAnsi="Tahoma" w:cs="Tahoma"/>
          <w:sz w:val="20"/>
          <w:szCs w:val="20"/>
        </w:rPr>
        <w:t>40</w:t>
      </w:r>
      <w:r w:rsidRPr="0010302F">
        <w:rPr>
          <w:rFonts w:ascii="Tahoma" w:hAnsi="Tahoma" w:cs="Tahoma"/>
          <w:sz w:val="20"/>
          <w:szCs w:val="20"/>
        </w:rPr>
        <w:t>,</w:t>
      </w:r>
      <w:r>
        <w:rPr>
          <w:rFonts w:ascii="Tahoma" w:hAnsi="Tahoma" w:cs="Tahoma"/>
          <w:sz w:val="20"/>
          <w:szCs w:val="20"/>
        </w:rPr>
        <w:t xml:space="preserve"> 41, 42 i 51 </w:t>
      </w:r>
      <w:r w:rsidRPr="0010302F">
        <w:rPr>
          <w:rFonts w:ascii="Tahoma" w:hAnsi="Tahoma" w:cs="Tahoma"/>
          <w:sz w:val="20"/>
          <w:szCs w:val="20"/>
        </w:rPr>
        <w:t>zostanie przyznanych po 6 punktów za każdą klauzulę,</w:t>
      </w:r>
    </w:p>
    <w:p w14:paraId="18C61A55" w14:textId="42530661" w:rsidR="0010302F" w:rsidRDefault="0010302F" w:rsidP="000E7621">
      <w:pPr>
        <w:pStyle w:val="Akapitzlist"/>
        <w:numPr>
          <w:ilvl w:val="0"/>
          <w:numId w:val="74"/>
        </w:numPr>
        <w:suppressAutoHyphens/>
        <w:ind w:left="709" w:hanging="283"/>
        <w:jc w:val="both"/>
        <w:rPr>
          <w:rFonts w:ascii="Tahoma" w:hAnsi="Tahoma" w:cs="Tahoma"/>
          <w:sz w:val="20"/>
          <w:szCs w:val="20"/>
        </w:rPr>
      </w:pPr>
      <w:r w:rsidRPr="0010302F">
        <w:rPr>
          <w:rFonts w:ascii="Tahoma" w:hAnsi="Tahoma" w:cs="Tahoma"/>
          <w:sz w:val="20"/>
          <w:szCs w:val="20"/>
        </w:rPr>
        <w:t xml:space="preserve">za rozszerzenie ochrony o klauzule o nr </w:t>
      </w:r>
      <w:r>
        <w:rPr>
          <w:rFonts w:ascii="Tahoma" w:hAnsi="Tahoma" w:cs="Tahoma"/>
          <w:sz w:val="20"/>
          <w:szCs w:val="20"/>
        </w:rPr>
        <w:t>44, 49, 53 i 54</w:t>
      </w:r>
      <w:r w:rsidRPr="0010302F">
        <w:rPr>
          <w:rFonts w:ascii="Tahoma" w:hAnsi="Tahoma" w:cs="Tahoma"/>
          <w:sz w:val="20"/>
          <w:szCs w:val="20"/>
        </w:rPr>
        <w:t xml:space="preserve"> zostanie przyznanych po 8 punktów za każdą klauzulę,</w:t>
      </w:r>
    </w:p>
    <w:p w14:paraId="28EC06D4" w14:textId="1421280E" w:rsidR="0010302F" w:rsidRDefault="0010302F" w:rsidP="000E7621">
      <w:pPr>
        <w:pStyle w:val="Akapitzlist"/>
        <w:numPr>
          <w:ilvl w:val="0"/>
          <w:numId w:val="74"/>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klauzule nr 4</w:t>
      </w:r>
      <w:r>
        <w:rPr>
          <w:rFonts w:ascii="Tahoma" w:hAnsi="Tahoma" w:cs="Tahoma"/>
          <w:sz w:val="20"/>
          <w:szCs w:val="20"/>
        </w:rPr>
        <w:t>7</w:t>
      </w:r>
      <w:r w:rsidRPr="0010302F">
        <w:rPr>
          <w:rFonts w:ascii="Tahoma" w:hAnsi="Tahoma" w:cs="Tahoma"/>
          <w:sz w:val="20"/>
          <w:szCs w:val="20"/>
        </w:rPr>
        <w:t xml:space="preserve"> i 5</w:t>
      </w:r>
      <w:r>
        <w:rPr>
          <w:rFonts w:ascii="Tahoma" w:hAnsi="Tahoma" w:cs="Tahoma"/>
          <w:sz w:val="20"/>
          <w:szCs w:val="20"/>
        </w:rPr>
        <w:t>2</w:t>
      </w:r>
      <w:r w:rsidRPr="0010302F">
        <w:rPr>
          <w:rFonts w:ascii="Tahoma" w:hAnsi="Tahoma" w:cs="Tahoma"/>
          <w:sz w:val="20"/>
          <w:szCs w:val="20"/>
        </w:rPr>
        <w:t xml:space="preserve"> zostanie przyznanych po 10 punktów za każdą klauzulę,</w:t>
      </w:r>
    </w:p>
    <w:p w14:paraId="4B8DBDA1" w14:textId="0D812A82" w:rsidR="0010302F" w:rsidRPr="0010302F" w:rsidRDefault="0010302F" w:rsidP="000E7621">
      <w:pPr>
        <w:pStyle w:val="Akapitzlist"/>
        <w:numPr>
          <w:ilvl w:val="0"/>
          <w:numId w:val="74"/>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klauzulę nr 4</w:t>
      </w:r>
      <w:r>
        <w:rPr>
          <w:rFonts w:ascii="Tahoma" w:hAnsi="Tahoma" w:cs="Tahoma"/>
          <w:sz w:val="20"/>
          <w:szCs w:val="20"/>
        </w:rPr>
        <w:t>5</w:t>
      </w:r>
      <w:r w:rsidRPr="0010302F">
        <w:rPr>
          <w:rFonts w:ascii="Tahoma" w:hAnsi="Tahoma" w:cs="Tahoma"/>
          <w:sz w:val="20"/>
          <w:szCs w:val="20"/>
        </w:rPr>
        <w:t xml:space="preserve"> zostanie przyznanych 1</w:t>
      </w:r>
      <w:r>
        <w:rPr>
          <w:rFonts w:ascii="Tahoma" w:hAnsi="Tahoma" w:cs="Tahoma"/>
          <w:sz w:val="20"/>
          <w:szCs w:val="20"/>
        </w:rPr>
        <w:t>6</w:t>
      </w:r>
      <w:r w:rsidRPr="0010302F">
        <w:rPr>
          <w:rFonts w:ascii="Tahoma" w:hAnsi="Tahoma" w:cs="Tahoma"/>
          <w:sz w:val="20"/>
          <w:szCs w:val="20"/>
        </w:rPr>
        <w:t xml:space="preserve"> punktów.</w:t>
      </w:r>
    </w:p>
    <w:p w14:paraId="57D8E452" w14:textId="77777777" w:rsidR="00A56961" w:rsidRPr="00F20A24" w:rsidRDefault="00A56961" w:rsidP="00710591">
      <w:pPr>
        <w:spacing w:after="0" w:line="240" w:lineRule="auto"/>
        <w:ind w:left="567"/>
        <w:jc w:val="both"/>
        <w:rPr>
          <w:rFonts w:ascii="Tahoma" w:hAnsi="Tahoma" w:cs="Tahoma"/>
          <w:sz w:val="20"/>
          <w:szCs w:val="20"/>
        </w:rPr>
      </w:pPr>
    </w:p>
    <w:p w14:paraId="36BBF275" w14:textId="77777777" w:rsidR="00A56961" w:rsidRPr="00F20A24" w:rsidRDefault="00A56961" w:rsidP="0071059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71059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03703BC2" w14:textId="167E3538" w:rsidR="00A56961" w:rsidRPr="000D779F" w:rsidRDefault="00A56961" w:rsidP="000D779F">
      <w:pPr>
        <w:spacing w:after="0" w:line="240" w:lineRule="auto"/>
        <w:ind w:left="1134" w:hanging="1134"/>
        <w:jc w:val="both"/>
        <w:rPr>
          <w:rFonts w:ascii="Tahoma" w:hAnsi="Tahoma" w:cs="Tahoma"/>
          <w:b/>
          <w:sz w:val="20"/>
          <w:szCs w:val="20"/>
        </w:rPr>
      </w:pPr>
      <w:r w:rsidRPr="00F20A24">
        <w:rPr>
          <w:rFonts w:ascii="Tahoma" w:hAnsi="Tahoma" w:cs="Tahoma"/>
          <w:b/>
          <w:sz w:val="20"/>
          <w:szCs w:val="20"/>
        </w:rPr>
        <w:t>UWAGA:</w:t>
      </w:r>
      <w:r w:rsidR="000D779F">
        <w:rPr>
          <w:rFonts w:ascii="Tahoma" w:hAnsi="Tahoma" w:cs="Tahoma"/>
          <w:b/>
          <w:sz w:val="20"/>
          <w:szCs w:val="20"/>
        </w:rPr>
        <w:t xml:space="preserve"> </w:t>
      </w:r>
      <w:r w:rsidR="000D779F">
        <w:rPr>
          <w:rFonts w:ascii="Tahoma" w:hAnsi="Tahoma" w:cs="Tahoma"/>
          <w:b/>
          <w:sz w:val="20"/>
          <w:szCs w:val="20"/>
        </w:rPr>
        <w:tab/>
      </w:r>
      <w:r w:rsidRPr="00F20A24">
        <w:rPr>
          <w:rFonts w:ascii="Tahoma" w:hAnsi="Tahoma" w:cs="Tahoma"/>
          <w:b/>
          <w:bCs/>
          <w:sz w:val="20"/>
          <w:szCs w:val="20"/>
        </w:rPr>
        <w:t xml:space="preserve">Brak zgody na włączenie </w:t>
      </w:r>
      <w:r w:rsidRPr="0010302F">
        <w:rPr>
          <w:rFonts w:ascii="Tahoma" w:hAnsi="Tahoma" w:cs="Tahoma"/>
          <w:b/>
          <w:bCs/>
          <w:sz w:val="20"/>
          <w:szCs w:val="20"/>
        </w:rPr>
        <w:t xml:space="preserve">do zakresu ubezpieczenia bądź zmiana treści którejkolwiek </w:t>
      </w:r>
      <w:r w:rsidRPr="0010302F">
        <w:rPr>
          <w:rFonts w:ascii="Tahoma" w:hAnsi="Tahoma" w:cs="Tahoma"/>
          <w:b/>
          <w:bCs/>
          <w:sz w:val="20"/>
          <w:szCs w:val="20"/>
        </w:rPr>
        <w:br/>
        <w:t xml:space="preserve">z klauzul oznaczonych numerami </w:t>
      </w:r>
      <w:r w:rsidRPr="0010302F">
        <w:rPr>
          <w:rFonts w:ascii="Tahoma" w:hAnsi="Tahoma" w:cs="Tahoma"/>
          <w:b/>
          <w:bCs/>
          <w:color w:val="000000" w:themeColor="text1"/>
          <w:sz w:val="20"/>
          <w:szCs w:val="20"/>
        </w:rPr>
        <w:t>od 1 do 3</w:t>
      </w:r>
      <w:r w:rsidR="0010302F" w:rsidRPr="0010302F">
        <w:rPr>
          <w:rFonts w:ascii="Tahoma" w:hAnsi="Tahoma" w:cs="Tahoma"/>
          <w:b/>
          <w:bCs/>
          <w:color w:val="000000" w:themeColor="text1"/>
          <w:sz w:val="20"/>
          <w:szCs w:val="20"/>
        </w:rPr>
        <w:t>9</w:t>
      </w:r>
      <w:r w:rsidRPr="0010302F">
        <w:rPr>
          <w:rFonts w:ascii="Tahoma" w:hAnsi="Tahoma" w:cs="Tahoma"/>
          <w:b/>
          <w:bCs/>
          <w:color w:val="000000" w:themeColor="text1"/>
          <w:sz w:val="20"/>
          <w:szCs w:val="20"/>
        </w:rPr>
        <w:t xml:space="preserve"> spowoduje</w:t>
      </w:r>
      <w:r w:rsidRPr="000D779F">
        <w:rPr>
          <w:rFonts w:ascii="Tahoma" w:hAnsi="Tahoma" w:cs="Tahoma"/>
          <w:b/>
          <w:bCs/>
          <w:color w:val="000000" w:themeColor="text1"/>
          <w:sz w:val="20"/>
          <w:szCs w:val="20"/>
        </w:rPr>
        <w:t xml:space="preserve"> odrzucenie oferty dla tej części Zamówienia.</w:t>
      </w:r>
    </w:p>
    <w:p w14:paraId="03B133AF" w14:textId="77777777" w:rsidR="00A56961" w:rsidRPr="00F20A24" w:rsidRDefault="00A56961" w:rsidP="000D779F">
      <w:pPr>
        <w:spacing w:after="0" w:line="240" w:lineRule="auto"/>
        <w:ind w:left="1134" w:hanging="1134"/>
        <w:jc w:val="both"/>
        <w:rPr>
          <w:rFonts w:ascii="Tahoma" w:hAnsi="Tahoma" w:cs="Tahoma"/>
          <w:b/>
          <w:sz w:val="20"/>
          <w:szCs w:val="20"/>
        </w:rPr>
      </w:pPr>
    </w:p>
    <w:p w14:paraId="40186883" w14:textId="52244251" w:rsidR="00A56961" w:rsidRPr="00F20A24" w:rsidRDefault="00A56961" w:rsidP="000D779F">
      <w:pPr>
        <w:spacing w:after="0" w:line="240" w:lineRule="auto"/>
        <w:ind w:left="1134" w:hanging="1134"/>
        <w:jc w:val="both"/>
        <w:rPr>
          <w:rFonts w:ascii="Tahoma" w:hAnsi="Tahoma" w:cs="Tahoma"/>
          <w:b/>
          <w:sz w:val="20"/>
          <w:szCs w:val="20"/>
        </w:rPr>
      </w:pPr>
      <w:r w:rsidRPr="00F20A24">
        <w:rPr>
          <w:rFonts w:ascii="Tahoma" w:hAnsi="Tahoma" w:cs="Tahoma"/>
          <w:b/>
          <w:sz w:val="20"/>
          <w:szCs w:val="20"/>
        </w:rPr>
        <w:t>UWAGA</w:t>
      </w:r>
      <w:r w:rsidR="000D779F">
        <w:rPr>
          <w:rFonts w:ascii="Tahoma" w:hAnsi="Tahoma" w:cs="Tahoma"/>
          <w:b/>
          <w:sz w:val="20"/>
          <w:szCs w:val="20"/>
        </w:rPr>
        <w:t>:</w:t>
      </w:r>
      <w:r w:rsidRPr="00F20A24">
        <w:rPr>
          <w:rFonts w:ascii="Tahoma" w:hAnsi="Tahoma" w:cs="Tahoma"/>
          <w:b/>
          <w:sz w:val="20"/>
          <w:szCs w:val="20"/>
        </w:rPr>
        <w:t xml:space="preserve"> </w:t>
      </w:r>
      <w:r w:rsidR="000D779F">
        <w:rPr>
          <w:rFonts w:ascii="Tahoma" w:hAnsi="Tahoma" w:cs="Tahoma"/>
          <w:b/>
          <w:sz w:val="20"/>
          <w:szCs w:val="20"/>
        </w:rPr>
        <w:tab/>
        <w:t>W</w:t>
      </w:r>
      <w:r w:rsidRPr="00F20A24">
        <w:rPr>
          <w:rFonts w:ascii="Tahoma" w:hAnsi="Tahoma" w:cs="Tahoma"/>
          <w:b/>
          <w:sz w:val="20"/>
          <w:szCs w:val="20"/>
        </w:rPr>
        <w:t xml:space="preserve">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710591">
      <w:pPr>
        <w:spacing w:after="0" w:line="240" w:lineRule="auto"/>
        <w:ind w:left="426" w:hanging="426"/>
        <w:jc w:val="both"/>
        <w:outlineLvl w:val="0"/>
        <w:rPr>
          <w:rFonts w:ascii="Tahoma" w:hAnsi="Tahoma" w:cs="Tahoma"/>
          <w:i/>
          <w:spacing w:val="-16"/>
          <w:sz w:val="20"/>
          <w:szCs w:val="20"/>
          <w:u w:val="single"/>
        </w:rPr>
      </w:pPr>
    </w:p>
    <w:p w14:paraId="370C90EB" w14:textId="6A66C663" w:rsidR="00A56961" w:rsidRPr="00F20A24" w:rsidRDefault="00A56961" w:rsidP="000D779F">
      <w:pPr>
        <w:pStyle w:val="Akapitzlist"/>
        <w:numPr>
          <w:ilvl w:val="0"/>
          <w:numId w:val="8"/>
        </w:numPr>
        <w:ind w:left="284" w:hanging="284"/>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w:t>
      </w:r>
      <w:r w:rsidRPr="000D779F">
        <w:rPr>
          <w:rFonts w:ascii="Tahoma" w:hAnsi="Tahoma" w:cs="Tahoma"/>
          <w:b/>
          <w:sz w:val="20"/>
          <w:szCs w:val="20"/>
          <w:u w:val="single"/>
        </w:rPr>
        <w:t xml:space="preserve">i </w:t>
      </w:r>
      <w:r w:rsidR="000D779F" w:rsidRPr="000D779F">
        <w:rPr>
          <w:rFonts w:ascii="Tahoma" w:hAnsi="Tahoma" w:cs="Tahoma"/>
          <w:b/>
          <w:color w:val="000000" w:themeColor="text1"/>
          <w:sz w:val="20"/>
          <w:szCs w:val="20"/>
          <w:u w:val="single"/>
        </w:rPr>
        <w:t>w części I zamówienia</w:t>
      </w:r>
      <w:r w:rsidR="000D779F" w:rsidRPr="000D779F">
        <w:rPr>
          <w:rFonts w:ascii="Tahoma" w:hAnsi="Tahoma" w:cs="Tahoma"/>
          <w:color w:val="000000" w:themeColor="text1"/>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273"/>
        <w:gridCol w:w="2754"/>
        <w:gridCol w:w="1174"/>
      </w:tblGrid>
      <w:tr w:rsidR="000D779F" w:rsidRPr="00F20A24" w14:paraId="629BC57A" w14:textId="77777777" w:rsidTr="000D779F">
        <w:trPr>
          <w:jc w:val="center"/>
        </w:trPr>
        <w:tc>
          <w:tcPr>
            <w:tcW w:w="437" w:type="pct"/>
            <w:vAlign w:val="center"/>
          </w:tcPr>
          <w:p w14:paraId="57F8F189" w14:textId="77777777" w:rsidR="000D779F" w:rsidRPr="00F20A24" w:rsidRDefault="000D779F" w:rsidP="000D3DD0">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2615" w:type="pct"/>
            <w:vAlign w:val="center"/>
          </w:tcPr>
          <w:p w14:paraId="0456F4D5" w14:textId="77777777" w:rsidR="000D779F" w:rsidRPr="00F20A24" w:rsidRDefault="000D779F" w:rsidP="000D3DD0">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1366" w:type="pct"/>
            <w:vAlign w:val="center"/>
          </w:tcPr>
          <w:p w14:paraId="16FB3D9D" w14:textId="77777777" w:rsidR="000D779F" w:rsidRPr="00F20A24" w:rsidRDefault="000D779F" w:rsidP="000D3DD0">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583" w:type="pct"/>
            <w:vAlign w:val="center"/>
          </w:tcPr>
          <w:p w14:paraId="3F776649" w14:textId="77777777" w:rsidR="000D779F" w:rsidRPr="00F20A24" w:rsidRDefault="000D779F" w:rsidP="000D3DD0">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0D779F" w:rsidRPr="00F20A24" w14:paraId="4064F5C1" w14:textId="77777777" w:rsidTr="000D779F">
        <w:trPr>
          <w:jc w:val="center"/>
        </w:trPr>
        <w:tc>
          <w:tcPr>
            <w:tcW w:w="437" w:type="pct"/>
            <w:vMerge w:val="restart"/>
            <w:vAlign w:val="center"/>
          </w:tcPr>
          <w:p w14:paraId="0CF3B3B0"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2615" w:type="pct"/>
            <w:vMerge w:val="restart"/>
            <w:vAlign w:val="center"/>
          </w:tcPr>
          <w:p w14:paraId="7C411CA8"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ryzyka przepięcia/przetężenia z przyczyn innych niż wyładowania atmosferyczne</w:t>
            </w:r>
          </w:p>
        </w:tc>
        <w:tc>
          <w:tcPr>
            <w:tcW w:w="1366" w:type="pct"/>
            <w:vAlign w:val="center"/>
          </w:tcPr>
          <w:p w14:paraId="68F5624C"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28C8F4D2"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4 pkt</w:t>
            </w:r>
          </w:p>
        </w:tc>
      </w:tr>
      <w:tr w:rsidR="000D779F" w:rsidRPr="00F20A24" w14:paraId="6102BF06" w14:textId="77777777" w:rsidTr="000D779F">
        <w:trPr>
          <w:jc w:val="center"/>
        </w:trPr>
        <w:tc>
          <w:tcPr>
            <w:tcW w:w="437" w:type="pct"/>
            <w:vMerge/>
            <w:vAlign w:val="center"/>
          </w:tcPr>
          <w:p w14:paraId="7C34C24E"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0F0F1855"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5125413B"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1D4451CC"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1244D458" w14:textId="77777777" w:rsidTr="000D779F">
        <w:trPr>
          <w:jc w:val="center"/>
        </w:trPr>
        <w:tc>
          <w:tcPr>
            <w:tcW w:w="437" w:type="pct"/>
            <w:vMerge w:val="restart"/>
            <w:vAlign w:val="center"/>
          </w:tcPr>
          <w:p w14:paraId="416720B2"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2615" w:type="pct"/>
            <w:vMerge w:val="restart"/>
            <w:vAlign w:val="center"/>
          </w:tcPr>
          <w:p w14:paraId="2C5E2C80"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1366" w:type="pct"/>
            <w:vAlign w:val="center"/>
          </w:tcPr>
          <w:p w14:paraId="33DDEA31"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636E1C69"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4 pkt</w:t>
            </w:r>
          </w:p>
        </w:tc>
      </w:tr>
      <w:tr w:rsidR="000D779F" w:rsidRPr="00F20A24" w14:paraId="412B7729" w14:textId="77777777" w:rsidTr="000D779F">
        <w:trPr>
          <w:jc w:val="center"/>
        </w:trPr>
        <w:tc>
          <w:tcPr>
            <w:tcW w:w="437" w:type="pct"/>
            <w:vMerge/>
            <w:vAlign w:val="center"/>
          </w:tcPr>
          <w:p w14:paraId="7592F288"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216F3EF3"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43CEA75A"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69F6EE93"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0ADC978D" w14:textId="77777777" w:rsidTr="000D779F">
        <w:trPr>
          <w:jc w:val="center"/>
        </w:trPr>
        <w:tc>
          <w:tcPr>
            <w:tcW w:w="437" w:type="pct"/>
            <w:vMerge w:val="restart"/>
            <w:vAlign w:val="center"/>
          </w:tcPr>
          <w:p w14:paraId="3B87401A"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2615" w:type="pct"/>
            <w:vMerge w:val="restart"/>
            <w:vAlign w:val="center"/>
          </w:tcPr>
          <w:p w14:paraId="4EB307FA"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1366" w:type="pct"/>
            <w:vAlign w:val="center"/>
          </w:tcPr>
          <w:p w14:paraId="4545D631"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2336DD82"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4 pkt</w:t>
            </w:r>
          </w:p>
        </w:tc>
      </w:tr>
      <w:tr w:rsidR="000D779F" w:rsidRPr="00F20A24" w14:paraId="157C09E3" w14:textId="77777777" w:rsidTr="000D779F">
        <w:trPr>
          <w:jc w:val="center"/>
        </w:trPr>
        <w:tc>
          <w:tcPr>
            <w:tcW w:w="437" w:type="pct"/>
            <w:vMerge/>
            <w:vAlign w:val="center"/>
          </w:tcPr>
          <w:p w14:paraId="4BAEAF19"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078038BD"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5D0D584A"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64010079"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69CF0346" w14:textId="77777777" w:rsidTr="000D779F">
        <w:trPr>
          <w:jc w:val="center"/>
        </w:trPr>
        <w:tc>
          <w:tcPr>
            <w:tcW w:w="437" w:type="pct"/>
            <w:vMerge w:val="restart"/>
            <w:vAlign w:val="center"/>
          </w:tcPr>
          <w:p w14:paraId="5293FA78"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2615" w:type="pct"/>
            <w:vMerge w:val="restart"/>
            <w:vAlign w:val="center"/>
          </w:tcPr>
          <w:p w14:paraId="11FC9F7E"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1366" w:type="pct"/>
            <w:vAlign w:val="center"/>
          </w:tcPr>
          <w:p w14:paraId="237F6CB5"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6A7A1D9D"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3 pkt</w:t>
            </w:r>
          </w:p>
        </w:tc>
      </w:tr>
      <w:tr w:rsidR="000D779F" w:rsidRPr="00F20A24" w14:paraId="7B5592A9" w14:textId="77777777" w:rsidTr="000D779F">
        <w:trPr>
          <w:jc w:val="center"/>
        </w:trPr>
        <w:tc>
          <w:tcPr>
            <w:tcW w:w="437" w:type="pct"/>
            <w:vMerge/>
            <w:vAlign w:val="center"/>
          </w:tcPr>
          <w:p w14:paraId="45BD7C35"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1152C6B0"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2F9D01B7"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355790AA"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6 pkt</w:t>
            </w:r>
          </w:p>
        </w:tc>
      </w:tr>
      <w:tr w:rsidR="000D779F" w:rsidRPr="00F20A24" w14:paraId="107FB4CC" w14:textId="77777777" w:rsidTr="000D779F">
        <w:trPr>
          <w:jc w:val="center"/>
        </w:trPr>
        <w:tc>
          <w:tcPr>
            <w:tcW w:w="437" w:type="pct"/>
            <w:vMerge w:val="restart"/>
            <w:vAlign w:val="center"/>
          </w:tcPr>
          <w:p w14:paraId="1CE8537C"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2615" w:type="pct"/>
            <w:vMerge w:val="restart"/>
            <w:vAlign w:val="center"/>
          </w:tcPr>
          <w:p w14:paraId="17D779B7"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1366" w:type="pct"/>
            <w:vAlign w:val="center"/>
          </w:tcPr>
          <w:p w14:paraId="406527C3"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03B34C38"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6 pkt</w:t>
            </w:r>
          </w:p>
        </w:tc>
      </w:tr>
      <w:tr w:rsidR="000D779F" w:rsidRPr="00F20A24" w14:paraId="2393EC13" w14:textId="77777777" w:rsidTr="000D779F">
        <w:trPr>
          <w:jc w:val="center"/>
        </w:trPr>
        <w:tc>
          <w:tcPr>
            <w:tcW w:w="437" w:type="pct"/>
            <w:vMerge/>
            <w:vAlign w:val="center"/>
          </w:tcPr>
          <w:p w14:paraId="0E47AF48"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6F1C2755"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261DE157"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635A8B03"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12 pkt</w:t>
            </w:r>
          </w:p>
        </w:tc>
      </w:tr>
      <w:tr w:rsidR="000D779F" w:rsidRPr="00F20A24" w14:paraId="10A45ADC" w14:textId="77777777" w:rsidTr="000D779F">
        <w:trPr>
          <w:jc w:val="center"/>
        </w:trPr>
        <w:tc>
          <w:tcPr>
            <w:tcW w:w="437" w:type="pct"/>
            <w:vMerge w:val="restart"/>
            <w:vAlign w:val="center"/>
          </w:tcPr>
          <w:p w14:paraId="7CD463A6"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2615" w:type="pct"/>
            <w:vMerge w:val="restart"/>
            <w:vAlign w:val="center"/>
          </w:tcPr>
          <w:p w14:paraId="7AFFD3D5"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1366" w:type="pct"/>
            <w:vAlign w:val="center"/>
          </w:tcPr>
          <w:p w14:paraId="436E8E63"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0359371F"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5 pkt</w:t>
            </w:r>
          </w:p>
        </w:tc>
      </w:tr>
      <w:tr w:rsidR="000D779F" w:rsidRPr="00F20A24" w14:paraId="38651B17" w14:textId="77777777" w:rsidTr="000D779F">
        <w:trPr>
          <w:jc w:val="center"/>
        </w:trPr>
        <w:tc>
          <w:tcPr>
            <w:tcW w:w="437" w:type="pct"/>
            <w:vMerge/>
            <w:vAlign w:val="center"/>
          </w:tcPr>
          <w:p w14:paraId="0C3E5F0D" w14:textId="77777777" w:rsidR="000D779F" w:rsidRPr="00F20A24" w:rsidRDefault="000D779F" w:rsidP="000D3DD0">
            <w:pPr>
              <w:pStyle w:val="Akapitzlist"/>
              <w:ind w:left="0"/>
              <w:jc w:val="center"/>
              <w:outlineLvl w:val="0"/>
              <w:rPr>
                <w:rFonts w:ascii="Tahoma" w:hAnsi="Tahoma" w:cs="Tahoma"/>
                <w:sz w:val="20"/>
                <w:szCs w:val="20"/>
                <w:highlight w:val="yellow"/>
              </w:rPr>
            </w:pPr>
          </w:p>
        </w:tc>
        <w:tc>
          <w:tcPr>
            <w:tcW w:w="2615" w:type="pct"/>
            <w:vMerge/>
            <w:vAlign w:val="center"/>
          </w:tcPr>
          <w:p w14:paraId="4FD120E1" w14:textId="77777777" w:rsidR="000D779F" w:rsidRPr="00F20A24" w:rsidRDefault="000D779F" w:rsidP="000D3DD0">
            <w:pPr>
              <w:pStyle w:val="Akapitzlist"/>
              <w:ind w:left="0"/>
              <w:jc w:val="center"/>
              <w:outlineLvl w:val="0"/>
              <w:rPr>
                <w:rFonts w:ascii="Tahoma" w:hAnsi="Tahoma" w:cs="Tahoma"/>
                <w:sz w:val="20"/>
                <w:szCs w:val="20"/>
                <w:highlight w:val="yellow"/>
              </w:rPr>
            </w:pPr>
          </w:p>
        </w:tc>
        <w:tc>
          <w:tcPr>
            <w:tcW w:w="1366" w:type="pct"/>
            <w:vAlign w:val="center"/>
          </w:tcPr>
          <w:p w14:paraId="24E7498E"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57FDA30D"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10 pkt</w:t>
            </w:r>
          </w:p>
        </w:tc>
      </w:tr>
      <w:tr w:rsidR="000D779F" w:rsidRPr="00F20A24" w14:paraId="0AD1D1AF" w14:textId="77777777" w:rsidTr="000D779F">
        <w:trPr>
          <w:jc w:val="center"/>
        </w:trPr>
        <w:tc>
          <w:tcPr>
            <w:tcW w:w="437" w:type="pct"/>
            <w:vMerge w:val="restart"/>
            <w:vAlign w:val="center"/>
          </w:tcPr>
          <w:p w14:paraId="19CD1461"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2615" w:type="pct"/>
            <w:vMerge w:val="restart"/>
            <w:vAlign w:val="center"/>
          </w:tcPr>
          <w:p w14:paraId="6B938A9A"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1366" w:type="pct"/>
            <w:vAlign w:val="center"/>
          </w:tcPr>
          <w:p w14:paraId="16392D16"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2A835147"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4 pkt</w:t>
            </w:r>
          </w:p>
        </w:tc>
      </w:tr>
      <w:tr w:rsidR="000D779F" w:rsidRPr="00F20A24" w14:paraId="79181D22" w14:textId="77777777" w:rsidTr="000D779F">
        <w:trPr>
          <w:jc w:val="center"/>
        </w:trPr>
        <w:tc>
          <w:tcPr>
            <w:tcW w:w="437" w:type="pct"/>
            <w:vMerge/>
            <w:vAlign w:val="center"/>
          </w:tcPr>
          <w:p w14:paraId="2E65E597"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1625A27B"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3CD70D3E"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2123E515"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2ED9863D" w14:textId="77777777" w:rsidTr="000D779F">
        <w:trPr>
          <w:jc w:val="center"/>
        </w:trPr>
        <w:tc>
          <w:tcPr>
            <w:tcW w:w="437" w:type="pct"/>
            <w:vMerge w:val="restart"/>
            <w:vAlign w:val="center"/>
          </w:tcPr>
          <w:p w14:paraId="2D229EA2"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2615" w:type="pct"/>
            <w:vMerge w:val="restart"/>
            <w:vAlign w:val="center"/>
          </w:tcPr>
          <w:p w14:paraId="242C7B4E"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1366" w:type="pct"/>
            <w:vAlign w:val="center"/>
          </w:tcPr>
          <w:p w14:paraId="598319A1"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157B1B78"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4 pkt</w:t>
            </w:r>
          </w:p>
        </w:tc>
      </w:tr>
      <w:tr w:rsidR="000D779F" w:rsidRPr="00F20A24" w14:paraId="0B116079" w14:textId="77777777" w:rsidTr="000D779F">
        <w:trPr>
          <w:jc w:val="center"/>
        </w:trPr>
        <w:tc>
          <w:tcPr>
            <w:tcW w:w="437" w:type="pct"/>
            <w:vMerge/>
            <w:vAlign w:val="center"/>
          </w:tcPr>
          <w:p w14:paraId="69FF9C1D"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0E14E918"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533EE80D"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583" w:type="pct"/>
            <w:vAlign w:val="center"/>
          </w:tcPr>
          <w:p w14:paraId="2F592C9D"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700FFBE3" w14:textId="77777777" w:rsidTr="000D779F">
        <w:trPr>
          <w:jc w:val="center"/>
        </w:trPr>
        <w:tc>
          <w:tcPr>
            <w:tcW w:w="437" w:type="pct"/>
            <w:vMerge w:val="restart"/>
            <w:vAlign w:val="center"/>
          </w:tcPr>
          <w:p w14:paraId="34AEC8D7"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2615" w:type="pct"/>
            <w:vMerge w:val="restart"/>
            <w:vAlign w:val="center"/>
          </w:tcPr>
          <w:p w14:paraId="305BB380"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1366" w:type="pct"/>
            <w:vAlign w:val="center"/>
          </w:tcPr>
          <w:p w14:paraId="490215B5"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SG o 25%</w:t>
            </w:r>
          </w:p>
        </w:tc>
        <w:tc>
          <w:tcPr>
            <w:tcW w:w="583" w:type="pct"/>
            <w:vAlign w:val="center"/>
          </w:tcPr>
          <w:p w14:paraId="7007A348"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1119BD6A" w14:textId="77777777" w:rsidTr="000D779F">
        <w:trPr>
          <w:jc w:val="center"/>
        </w:trPr>
        <w:tc>
          <w:tcPr>
            <w:tcW w:w="437" w:type="pct"/>
            <w:vMerge/>
            <w:vAlign w:val="center"/>
          </w:tcPr>
          <w:p w14:paraId="303F21B0"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00FC17E9"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622DF73F"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SG o 50%</w:t>
            </w:r>
          </w:p>
        </w:tc>
        <w:tc>
          <w:tcPr>
            <w:tcW w:w="583" w:type="pct"/>
            <w:vAlign w:val="center"/>
          </w:tcPr>
          <w:p w14:paraId="18730F2C"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16 pkt</w:t>
            </w:r>
          </w:p>
        </w:tc>
      </w:tr>
      <w:tr w:rsidR="000D779F" w:rsidRPr="00F20A24" w14:paraId="0EAC478F" w14:textId="77777777" w:rsidTr="000D779F">
        <w:trPr>
          <w:jc w:val="center"/>
        </w:trPr>
        <w:tc>
          <w:tcPr>
            <w:tcW w:w="437" w:type="pct"/>
            <w:vMerge w:val="restart"/>
            <w:vAlign w:val="center"/>
          </w:tcPr>
          <w:p w14:paraId="2384485A" w14:textId="77777777" w:rsidR="000D779F" w:rsidRPr="00F20A24" w:rsidRDefault="000D779F" w:rsidP="000D3DD0">
            <w:pPr>
              <w:pStyle w:val="Akapitzlist"/>
              <w:ind w:left="0"/>
              <w:jc w:val="center"/>
              <w:outlineLvl w:val="0"/>
              <w:rPr>
                <w:rFonts w:ascii="Tahoma" w:hAnsi="Tahoma" w:cs="Tahoma"/>
                <w:sz w:val="20"/>
                <w:szCs w:val="20"/>
              </w:rPr>
            </w:pPr>
            <w:r>
              <w:rPr>
                <w:rFonts w:ascii="Tahoma" w:hAnsi="Tahoma" w:cs="Tahoma"/>
                <w:sz w:val="20"/>
                <w:szCs w:val="20"/>
              </w:rPr>
              <w:t>C10</w:t>
            </w:r>
          </w:p>
        </w:tc>
        <w:tc>
          <w:tcPr>
            <w:tcW w:w="2615" w:type="pct"/>
            <w:vMerge w:val="restart"/>
            <w:vAlign w:val="center"/>
          </w:tcPr>
          <w:p w14:paraId="24D86B0E" w14:textId="77777777" w:rsidR="000D779F" w:rsidRPr="00F20A24" w:rsidRDefault="000D779F" w:rsidP="000D3DD0">
            <w:pPr>
              <w:pStyle w:val="Akapitzlist"/>
              <w:ind w:left="0"/>
              <w:jc w:val="center"/>
              <w:outlineLvl w:val="0"/>
              <w:rPr>
                <w:rFonts w:ascii="Tahoma" w:hAnsi="Tahoma" w:cs="Tahoma"/>
                <w:sz w:val="20"/>
                <w:szCs w:val="20"/>
              </w:rPr>
            </w:pPr>
            <w:r w:rsidRPr="00EE4703">
              <w:rPr>
                <w:rFonts w:ascii="Tahoma" w:hAnsi="Tahoma" w:cs="Tahoma"/>
                <w:color w:val="000000" w:themeColor="text1"/>
                <w:sz w:val="20"/>
                <w:szCs w:val="20"/>
              </w:rPr>
              <w:t>Zwiększenie limitu odpowiedzialności w ubezpieczeniu odpowiedzialności cywilnej zarządcy drogi</w:t>
            </w:r>
          </w:p>
        </w:tc>
        <w:tc>
          <w:tcPr>
            <w:tcW w:w="1366" w:type="pct"/>
            <w:vAlign w:val="center"/>
          </w:tcPr>
          <w:p w14:paraId="1D8FC112"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 xml:space="preserve">Zwiększenie limitu o </w:t>
            </w:r>
            <w:r>
              <w:rPr>
                <w:rFonts w:ascii="Tahoma" w:hAnsi="Tahoma" w:cs="Tahoma"/>
                <w:sz w:val="20"/>
                <w:szCs w:val="20"/>
              </w:rPr>
              <w:t>25</w:t>
            </w:r>
            <w:r w:rsidRPr="00F20A24">
              <w:rPr>
                <w:rFonts w:ascii="Tahoma" w:hAnsi="Tahoma" w:cs="Tahoma"/>
                <w:sz w:val="20"/>
                <w:szCs w:val="20"/>
              </w:rPr>
              <w:t>%</w:t>
            </w:r>
          </w:p>
        </w:tc>
        <w:tc>
          <w:tcPr>
            <w:tcW w:w="583" w:type="pct"/>
            <w:vAlign w:val="center"/>
          </w:tcPr>
          <w:p w14:paraId="2EEE7FDF"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8 pkt</w:t>
            </w:r>
          </w:p>
        </w:tc>
      </w:tr>
      <w:tr w:rsidR="000D779F" w:rsidRPr="00F20A24" w14:paraId="1EB00573" w14:textId="77777777" w:rsidTr="000D779F">
        <w:trPr>
          <w:jc w:val="center"/>
        </w:trPr>
        <w:tc>
          <w:tcPr>
            <w:tcW w:w="437" w:type="pct"/>
            <w:vMerge/>
            <w:vAlign w:val="center"/>
          </w:tcPr>
          <w:p w14:paraId="0241FF9C" w14:textId="77777777" w:rsidR="000D779F" w:rsidRPr="00F20A24" w:rsidRDefault="000D779F" w:rsidP="000D3DD0">
            <w:pPr>
              <w:pStyle w:val="Akapitzlist"/>
              <w:ind w:left="0"/>
              <w:jc w:val="center"/>
              <w:outlineLvl w:val="0"/>
              <w:rPr>
                <w:rFonts w:ascii="Tahoma" w:hAnsi="Tahoma" w:cs="Tahoma"/>
                <w:sz w:val="20"/>
                <w:szCs w:val="20"/>
              </w:rPr>
            </w:pPr>
          </w:p>
        </w:tc>
        <w:tc>
          <w:tcPr>
            <w:tcW w:w="2615" w:type="pct"/>
            <w:vMerge/>
            <w:vAlign w:val="center"/>
          </w:tcPr>
          <w:p w14:paraId="38F7C22A" w14:textId="77777777" w:rsidR="000D779F" w:rsidRPr="00F20A24" w:rsidRDefault="000D779F" w:rsidP="000D3DD0">
            <w:pPr>
              <w:pStyle w:val="Akapitzlist"/>
              <w:ind w:left="0"/>
              <w:jc w:val="center"/>
              <w:outlineLvl w:val="0"/>
              <w:rPr>
                <w:rFonts w:ascii="Tahoma" w:hAnsi="Tahoma" w:cs="Tahoma"/>
                <w:sz w:val="20"/>
                <w:szCs w:val="20"/>
              </w:rPr>
            </w:pPr>
          </w:p>
        </w:tc>
        <w:tc>
          <w:tcPr>
            <w:tcW w:w="1366" w:type="pct"/>
            <w:vAlign w:val="center"/>
          </w:tcPr>
          <w:p w14:paraId="13E08B79" w14:textId="77777777" w:rsidR="000D779F" w:rsidRPr="00F20A24" w:rsidRDefault="000D779F" w:rsidP="000D3DD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583" w:type="pct"/>
            <w:vAlign w:val="center"/>
          </w:tcPr>
          <w:p w14:paraId="28534CA4" w14:textId="77777777" w:rsidR="000D779F" w:rsidRPr="0010302F" w:rsidRDefault="000D779F" w:rsidP="000D3DD0">
            <w:pPr>
              <w:pStyle w:val="Akapitzlist"/>
              <w:ind w:left="0"/>
              <w:jc w:val="center"/>
              <w:outlineLvl w:val="0"/>
              <w:rPr>
                <w:rFonts w:ascii="Tahoma" w:hAnsi="Tahoma" w:cs="Tahoma"/>
                <w:sz w:val="20"/>
                <w:szCs w:val="20"/>
              </w:rPr>
            </w:pPr>
            <w:r w:rsidRPr="0010302F">
              <w:rPr>
                <w:rFonts w:ascii="Tahoma" w:hAnsi="Tahoma" w:cs="Tahoma"/>
                <w:sz w:val="20"/>
                <w:szCs w:val="20"/>
              </w:rPr>
              <w:t>16 pkt</w:t>
            </w:r>
          </w:p>
        </w:tc>
      </w:tr>
    </w:tbl>
    <w:p w14:paraId="221DF4F6" w14:textId="77777777" w:rsidR="00A56961" w:rsidRPr="00F20A24" w:rsidRDefault="00A56961" w:rsidP="00710591">
      <w:pPr>
        <w:pStyle w:val="Akapitzlist"/>
        <w:jc w:val="both"/>
        <w:outlineLvl w:val="0"/>
        <w:rPr>
          <w:rFonts w:ascii="Tahoma" w:hAnsi="Tahoma" w:cs="Tahoma"/>
          <w:b/>
          <w:sz w:val="20"/>
          <w:szCs w:val="20"/>
          <w:u w:val="single"/>
        </w:rPr>
      </w:pPr>
    </w:p>
    <w:p w14:paraId="724B4194" w14:textId="77777777" w:rsidR="00A56961" w:rsidRPr="00F20A24" w:rsidRDefault="00A56961" w:rsidP="0071059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710591">
      <w:pPr>
        <w:spacing w:after="0" w:line="240" w:lineRule="auto"/>
        <w:ind w:left="284"/>
        <w:rPr>
          <w:rFonts w:ascii="Tahoma" w:hAnsi="Tahoma" w:cs="Tahoma"/>
          <w:sz w:val="20"/>
          <w:szCs w:val="20"/>
          <w:u w:val="single"/>
        </w:rPr>
      </w:pPr>
    </w:p>
    <w:p w14:paraId="5FCC5FEB" w14:textId="77777777" w:rsidR="00A56961" w:rsidRPr="000D779F" w:rsidRDefault="00A56961" w:rsidP="000D779F">
      <w:pPr>
        <w:tabs>
          <w:tab w:val="num" w:pos="1866"/>
        </w:tabs>
        <w:spacing w:after="0" w:line="240" w:lineRule="auto"/>
        <w:jc w:val="both"/>
        <w:rPr>
          <w:rFonts w:ascii="Tahoma" w:hAnsi="Tahoma" w:cs="Tahoma"/>
          <w:color w:val="000000" w:themeColor="text1"/>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r w:rsidRPr="000D779F">
        <w:rPr>
          <w:rFonts w:ascii="Tahoma" w:hAnsi="Tahoma" w:cs="Tahoma"/>
          <w:color w:val="000000" w:themeColor="text1"/>
          <w:sz w:val="20"/>
          <w:szCs w:val="20"/>
        </w:rPr>
        <w:t>:</w:t>
      </w:r>
    </w:p>
    <w:p w14:paraId="3E88AECF" w14:textId="77777777" w:rsidR="00A56961" w:rsidRPr="000D779F" w:rsidRDefault="00A56961" w:rsidP="00710591">
      <w:pPr>
        <w:spacing w:after="0" w:line="240" w:lineRule="auto"/>
        <w:jc w:val="both"/>
        <w:rPr>
          <w:rFonts w:ascii="Tahoma" w:hAnsi="Tahoma" w:cs="Tahoma"/>
          <w:color w:val="000000" w:themeColor="text1"/>
          <w:sz w:val="20"/>
          <w:szCs w:val="20"/>
        </w:rPr>
      </w:pPr>
    </w:p>
    <w:p w14:paraId="1CA71F61" w14:textId="7F8A2B41" w:rsidR="00A56961" w:rsidRPr="000D779F" w:rsidRDefault="00A56961" w:rsidP="00710591">
      <w:pPr>
        <w:spacing w:after="0" w:line="240" w:lineRule="auto"/>
        <w:ind w:left="284"/>
        <w:jc w:val="center"/>
        <w:rPr>
          <w:rFonts w:ascii="Tahoma" w:hAnsi="Tahoma" w:cs="Tahoma"/>
          <w:color w:val="000000" w:themeColor="text1"/>
          <w:position w:val="2"/>
          <w:sz w:val="20"/>
          <w:szCs w:val="20"/>
        </w:rPr>
      </w:pPr>
      <w:r w:rsidRPr="000D779F">
        <w:rPr>
          <w:rFonts w:ascii="Tahoma" w:hAnsi="Tahoma" w:cs="Tahoma"/>
          <w:color w:val="000000" w:themeColor="text1"/>
          <w:sz w:val="20"/>
          <w:szCs w:val="20"/>
        </w:rPr>
        <w:t>WO</w:t>
      </w:r>
      <w:r w:rsidRPr="000D779F">
        <w:rPr>
          <w:rFonts w:ascii="Tahoma" w:hAnsi="Tahoma" w:cs="Tahoma"/>
          <w:color w:val="000000" w:themeColor="text1"/>
          <w:position w:val="-4"/>
          <w:sz w:val="20"/>
          <w:szCs w:val="20"/>
        </w:rPr>
        <w:t>n</w:t>
      </w:r>
      <w:r w:rsidRPr="000D779F">
        <w:rPr>
          <w:rFonts w:ascii="Tahoma" w:hAnsi="Tahoma" w:cs="Tahoma"/>
          <w:color w:val="000000" w:themeColor="text1"/>
          <w:sz w:val="20"/>
          <w:szCs w:val="20"/>
        </w:rPr>
        <w:t xml:space="preserve"> = A</w:t>
      </w:r>
      <w:r w:rsidRPr="000D779F">
        <w:rPr>
          <w:rFonts w:ascii="Tahoma" w:hAnsi="Tahoma" w:cs="Tahoma"/>
          <w:color w:val="000000" w:themeColor="text1"/>
          <w:position w:val="-4"/>
          <w:sz w:val="20"/>
          <w:szCs w:val="20"/>
        </w:rPr>
        <w:t>n</w:t>
      </w:r>
      <w:r w:rsidRPr="000D779F">
        <w:rPr>
          <w:rFonts w:ascii="Tahoma" w:hAnsi="Tahoma" w:cs="Tahoma"/>
          <w:color w:val="000000" w:themeColor="text1"/>
          <w:sz w:val="20"/>
          <w:szCs w:val="20"/>
        </w:rPr>
        <w:t xml:space="preserve"> </w:t>
      </w:r>
      <w:r w:rsidRPr="000D779F">
        <w:rPr>
          <w:rFonts w:ascii="Tahoma" w:hAnsi="Tahoma" w:cs="Tahoma"/>
          <w:color w:val="000000" w:themeColor="text1"/>
          <w:position w:val="4"/>
          <w:sz w:val="20"/>
          <w:szCs w:val="20"/>
        </w:rPr>
        <w:t>x</w:t>
      </w:r>
      <w:r w:rsidRPr="000D779F">
        <w:rPr>
          <w:rFonts w:ascii="Tahoma" w:hAnsi="Tahoma" w:cs="Tahoma"/>
          <w:color w:val="000000" w:themeColor="text1"/>
          <w:sz w:val="20"/>
          <w:szCs w:val="20"/>
        </w:rPr>
        <w:t xml:space="preserve"> 0,</w:t>
      </w:r>
      <w:r w:rsidR="000D779F" w:rsidRPr="000D779F">
        <w:rPr>
          <w:rFonts w:ascii="Tahoma" w:hAnsi="Tahoma" w:cs="Tahoma"/>
          <w:color w:val="000000" w:themeColor="text1"/>
          <w:sz w:val="20"/>
          <w:szCs w:val="20"/>
        </w:rPr>
        <w:t>8</w:t>
      </w:r>
      <w:r w:rsidRPr="000D779F">
        <w:rPr>
          <w:rFonts w:ascii="Tahoma" w:hAnsi="Tahoma" w:cs="Tahoma"/>
          <w:color w:val="000000" w:themeColor="text1"/>
          <w:sz w:val="20"/>
          <w:szCs w:val="20"/>
        </w:rPr>
        <w:t>0 + B</w:t>
      </w:r>
      <w:r w:rsidRPr="000D779F">
        <w:rPr>
          <w:rFonts w:ascii="Tahoma" w:hAnsi="Tahoma" w:cs="Tahoma"/>
          <w:color w:val="000000" w:themeColor="text1"/>
          <w:position w:val="-4"/>
          <w:sz w:val="20"/>
          <w:szCs w:val="20"/>
        </w:rPr>
        <w:t>n</w:t>
      </w:r>
      <w:r w:rsidRPr="000D779F">
        <w:rPr>
          <w:rFonts w:ascii="Tahoma" w:hAnsi="Tahoma" w:cs="Tahoma"/>
          <w:color w:val="000000" w:themeColor="text1"/>
          <w:sz w:val="20"/>
          <w:szCs w:val="20"/>
        </w:rPr>
        <w:t xml:space="preserve"> </w:t>
      </w:r>
      <w:r w:rsidRPr="000D779F">
        <w:rPr>
          <w:rFonts w:ascii="Tahoma" w:hAnsi="Tahoma" w:cs="Tahoma"/>
          <w:color w:val="000000" w:themeColor="text1"/>
          <w:position w:val="-4"/>
          <w:sz w:val="20"/>
          <w:szCs w:val="20"/>
          <w:vertAlign w:val="subscript"/>
        </w:rPr>
        <w:t xml:space="preserve"> </w:t>
      </w:r>
      <w:r w:rsidRPr="000D779F">
        <w:rPr>
          <w:rFonts w:ascii="Tahoma" w:hAnsi="Tahoma" w:cs="Tahoma"/>
          <w:color w:val="000000" w:themeColor="text1"/>
          <w:position w:val="4"/>
          <w:sz w:val="20"/>
          <w:szCs w:val="20"/>
        </w:rPr>
        <w:t>x</w:t>
      </w:r>
      <w:r w:rsidRPr="000D779F">
        <w:rPr>
          <w:rFonts w:ascii="Tahoma" w:hAnsi="Tahoma" w:cs="Tahoma"/>
          <w:color w:val="000000" w:themeColor="text1"/>
          <w:sz w:val="20"/>
          <w:szCs w:val="20"/>
        </w:rPr>
        <w:t xml:space="preserve"> 0,</w:t>
      </w:r>
      <w:r w:rsidR="000D779F" w:rsidRPr="000D779F">
        <w:rPr>
          <w:rFonts w:ascii="Tahoma" w:hAnsi="Tahoma" w:cs="Tahoma"/>
          <w:color w:val="000000" w:themeColor="text1"/>
          <w:sz w:val="20"/>
          <w:szCs w:val="20"/>
        </w:rPr>
        <w:t>1</w:t>
      </w:r>
      <w:r w:rsidRPr="000D779F">
        <w:rPr>
          <w:rFonts w:ascii="Tahoma" w:hAnsi="Tahoma" w:cs="Tahoma"/>
          <w:color w:val="000000" w:themeColor="text1"/>
          <w:sz w:val="20"/>
          <w:szCs w:val="20"/>
        </w:rPr>
        <w:t>0 + C</w:t>
      </w:r>
      <w:r w:rsidRPr="000D779F">
        <w:rPr>
          <w:rFonts w:ascii="Tahoma" w:hAnsi="Tahoma" w:cs="Tahoma"/>
          <w:color w:val="000000" w:themeColor="text1"/>
          <w:position w:val="-4"/>
          <w:sz w:val="20"/>
          <w:szCs w:val="20"/>
        </w:rPr>
        <w:t xml:space="preserve">n </w:t>
      </w:r>
      <w:r w:rsidRPr="000D779F">
        <w:rPr>
          <w:rFonts w:ascii="Tahoma" w:hAnsi="Tahoma" w:cs="Tahoma"/>
          <w:color w:val="000000" w:themeColor="text1"/>
          <w:position w:val="4"/>
          <w:sz w:val="20"/>
          <w:szCs w:val="20"/>
        </w:rPr>
        <w:t>x</w:t>
      </w:r>
      <w:r w:rsidRPr="000D779F">
        <w:rPr>
          <w:rFonts w:ascii="Tahoma" w:hAnsi="Tahoma" w:cs="Tahoma"/>
          <w:color w:val="000000" w:themeColor="text1"/>
          <w:sz w:val="20"/>
          <w:szCs w:val="20"/>
        </w:rPr>
        <w:t xml:space="preserve"> 0,10</w:t>
      </w:r>
    </w:p>
    <w:p w14:paraId="526BA075" w14:textId="77777777" w:rsidR="00A56961" w:rsidRPr="00F20A24" w:rsidRDefault="00A56961" w:rsidP="00710591">
      <w:pPr>
        <w:spacing w:after="0" w:line="240" w:lineRule="auto"/>
        <w:ind w:left="284"/>
        <w:jc w:val="both"/>
        <w:rPr>
          <w:rFonts w:ascii="Tahoma" w:hAnsi="Tahoma" w:cs="Tahoma"/>
          <w:sz w:val="20"/>
          <w:szCs w:val="20"/>
        </w:rPr>
      </w:pPr>
    </w:p>
    <w:p w14:paraId="05F788A4" w14:textId="77777777" w:rsidR="00A56961" w:rsidRPr="00F20A24" w:rsidRDefault="00A56961" w:rsidP="000D779F">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0441B0C8" w14:textId="72AA656E" w:rsidR="00A56961" w:rsidRPr="00F20A24" w:rsidRDefault="00A56961" w:rsidP="000D779F">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000D779F">
        <w:rPr>
          <w:rFonts w:ascii="Tahoma" w:hAnsi="Tahoma" w:cs="Tahoma"/>
          <w:sz w:val="20"/>
          <w:szCs w:val="20"/>
        </w:rPr>
        <w:tab/>
      </w:r>
      <w:r w:rsidRPr="00F20A24">
        <w:rPr>
          <w:rFonts w:ascii="Tahoma" w:hAnsi="Tahoma" w:cs="Tahoma"/>
          <w:sz w:val="20"/>
          <w:szCs w:val="20"/>
        </w:rPr>
        <w:t>- wskaźnik oceny oferty n</w:t>
      </w:r>
    </w:p>
    <w:p w14:paraId="67279AC8" w14:textId="5281F60F" w:rsidR="00A56961" w:rsidRPr="00F20A24" w:rsidRDefault="00A56961" w:rsidP="000D779F">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n</w:t>
      </w:r>
      <w:r w:rsidR="000D779F">
        <w:rPr>
          <w:rFonts w:ascii="Tahoma" w:hAnsi="Tahoma" w:cs="Tahoma"/>
          <w:position w:val="-4"/>
          <w:sz w:val="20"/>
          <w:szCs w:val="20"/>
        </w:rPr>
        <w:tab/>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A</w:t>
      </w:r>
    </w:p>
    <w:p w14:paraId="7569D859" w14:textId="02B40B38" w:rsidR="00A56961" w:rsidRPr="00F20A24" w:rsidRDefault="00A56961" w:rsidP="000D779F">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w:t>
      </w:r>
      <w:r w:rsidR="000D779F">
        <w:rPr>
          <w:rFonts w:ascii="Tahoma" w:hAnsi="Tahoma" w:cs="Tahoma"/>
          <w:position w:val="-4"/>
          <w:sz w:val="20"/>
          <w:szCs w:val="20"/>
        </w:rPr>
        <w:tab/>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B</w:t>
      </w:r>
    </w:p>
    <w:p w14:paraId="789DCB89" w14:textId="501F0EA7" w:rsidR="00A56961" w:rsidRPr="00F20A24" w:rsidRDefault="00A56961" w:rsidP="000D779F">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w:t>
      </w:r>
      <w:r w:rsidR="000D779F">
        <w:rPr>
          <w:rFonts w:ascii="Tahoma" w:hAnsi="Tahoma" w:cs="Tahoma"/>
          <w:position w:val="-4"/>
          <w:sz w:val="20"/>
          <w:szCs w:val="20"/>
        </w:rPr>
        <w:tab/>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C</w:t>
      </w:r>
    </w:p>
    <w:p w14:paraId="15702FC3" w14:textId="77777777" w:rsidR="00A56961" w:rsidRPr="00F20A24" w:rsidRDefault="00A56961" w:rsidP="000D779F">
      <w:pPr>
        <w:spacing w:after="0" w:line="240" w:lineRule="auto"/>
        <w:jc w:val="both"/>
        <w:rPr>
          <w:rFonts w:ascii="Tahoma" w:hAnsi="Tahoma" w:cs="Tahoma"/>
          <w:sz w:val="20"/>
          <w:szCs w:val="20"/>
        </w:rPr>
      </w:pPr>
    </w:p>
    <w:p w14:paraId="0BE50DEE" w14:textId="549BFEF1" w:rsidR="00A56961" w:rsidRPr="000D779F" w:rsidRDefault="000D779F" w:rsidP="000D779F">
      <w:pPr>
        <w:spacing w:after="0" w:line="240" w:lineRule="auto"/>
        <w:jc w:val="both"/>
        <w:rPr>
          <w:rFonts w:ascii="Tahoma" w:hAnsi="Tahoma" w:cs="Tahoma"/>
          <w:color w:val="000000" w:themeColor="text1"/>
          <w:sz w:val="20"/>
          <w:szCs w:val="20"/>
        </w:rPr>
      </w:pPr>
      <w:r w:rsidRPr="000D779F">
        <w:rPr>
          <w:rFonts w:ascii="Tahoma" w:hAnsi="Tahoma" w:cs="Tahoma"/>
          <w:color w:val="000000" w:themeColor="text1"/>
          <w:sz w:val="20"/>
          <w:szCs w:val="20"/>
        </w:rPr>
        <w:t xml:space="preserve">Zamówienie publiczne w części I zamówienia </w:t>
      </w:r>
      <w:r w:rsidR="00A56961" w:rsidRPr="000D779F">
        <w:rPr>
          <w:rFonts w:ascii="Tahoma" w:hAnsi="Tahoma" w:cs="Tahoma"/>
          <w:color w:val="000000" w:themeColor="text1"/>
          <w:sz w:val="20"/>
          <w:szCs w:val="20"/>
        </w:rPr>
        <w:t>zostanie udzielone wykonawcy, który uzyska największą liczbę punktów na podstawie ww. wskaźnika wyliczonego dla każdej oferty.</w:t>
      </w:r>
    </w:p>
    <w:p w14:paraId="380197B9" w14:textId="77777777" w:rsidR="00A56961" w:rsidRPr="00F20A24" w:rsidRDefault="00A56961" w:rsidP="00710591">
      <w:pPr>
        <w:tabs>
          <w:tab w:val="left" w:pos="5245"/>
        </w:tabs>
        <w:spacing w:after="0" w:line="240" w:lineRule="auto"/>
        <w:jc w:val="both"/>
        <w:rPr>
          <w:rFonts w:ascii="Tahoma" w:hAnsi="Tahoma" w:cs="Tahoma"/>
          <w:b/>
          <w:sz w:val="20"/>
          <w:szCs w:val="20"/>
          <w:highlight w:val="green"/>
        </w:rPr>
      </w:pPr>
    </w:p>
    <w:p w14:paraId="302663C8" w14:textId="77777777" w:rsidR="00A56961" w:rsidRPr="000D779F" w:rsidRDefault="00A56961" w:rsidP="00710591">
      <w:pPr>
        <w:tabs>
          <w:tab w:val="left" w:pos="5245"/>
        </w:tabs>
        <w:spacing w:after="0" w:line="240" w:lineRule="auto"/>
        <w:jc w:val="both"/>
        <w:rPr>
          <w:rFonts w:ascii="Tahoma" w:hAnsi="Tahoma" w:cs="Tahoma"/>
          <w:b/>
          <w:color w:val="000000" w:themeColor="text1"/>
          <w:sz w:val="20"/>
          <w:szCs w:val="20"/>
        </w:rPr>
      </w:pPr>
      <w:r w:rsidRPr="000D779F">
        <w:rPr>
          <w:rFonts w:ascii="Tahoma" w:hAnsi="Tahoma" w:cs="Tahoma"/>
          <w:b/>
          <w:color w:val="000000" w:themeColor="text1"/>
          <w:sz w:val="20"/>
          <w:szCs w:val="20"/>
        </w:rPr>
        <w:t>Cześć II Zamówienia:</w:t>
      </w:r>
    </w:p>
    <w:p w14:paraId="4BCEC5C0" w14:textId="77777777" w:rsidR="00A56961" w:rsidRPr="000D779F" w:rsidRDefault="00A56961" w:rsidP="00710591">
      <w:pPr>
        <w:tabs>
          <w:tab w:val="left" w:pos="5245"/>
        </w:tabs>
        <w:spacing w:after="0" w:line="240" w:lineRule="auto"/>
        <w:jc w:val="both"/>
        <w:rPr>
          <w:rFonts w:ascii="Tahoma" w:hAnsi="Tahoma" w:cs="Tahoma"/>
          <w:i/>
          <w:color w:val="000000" w:themeColor="text1"/>
          <w:sz w:val="20"/>
          <w:szCs w:val="20"/>
        </w:rPr>
      </w:pPr>
      <w:r w:rsidRPr="000D779F">
        <w:rPr>
          <w:rFonts w:ascii="Tahoma" w:hAnsi="Tahoma" w:cs="Tahoma"/>
          <w:i/>
          <w:color w:val="000000" w:themeColor="text1"/>
          <w:sz w:val="20"/>
          <w:szCs w:val="20"/>
        </w:rPr>
        <w:t>D Cena łączna ubezpieczenia – waga 80%</w:t>
      </w:r>
    </w:p>
    <w:p w14:paraId="56852546" w14:textId="77777777" w:rsidR="00A56961" w:rsidRPr="00754C26" w:rsidRDefault="00A56961" w:rsidP="00710591">
      <w:pPr>
        <w:tabs>
          <w:tab w:val="left" w:pos="5245"/>
        </w:tabs>
        <w:spacing w:after="0" w:line="240" w:lineRule="auto"/>
        <w:jc w:val="both"/>
        <w:rPr>
          <w:rFonts w:ascii="Tahoma" w:hAnsi="Tahoma" w:cs="Tahoma"/>
          <w:i/>
          <w:sz w:val="20"/>
          <w:szCs w:val="20"/>
          <w:highlight w:val="green"/>
        </w:rPr>
      </w:pPr>
      <w:r w:rsidRPr="000D779F">
        <w:rPr>
          <w:rFonts w:ascii="Tahoma" w:hAnsi="Tahoma" w:cs="Tahoma"/>
          <w:i/>
          <w:color w:val="000000" w:themeColor="text1"/>
          <w:sz w:val="20"/>
          <w:szCs w:val="20"/>
        </w:rPr>
        <w:t>E. Zaakceptowanie klauzul dodatkowych – waga 20%</w:t>
      </w:r>
    </w:p>
    <w:p w14:paraId="4CF3D60E" w14:textId="77777777" w:rsidR="00A56961" w:rsidRPr="00F20A24" w:rsidRDefault="00A56961" w:rsidP="00710591">
      <w:pPr>
        <w:pStyle w:val="Tekstpodstawowywcity3"/>
        <w:spacing w:line="240" w:lineRule="auto"/>
        <w:rPr>
          <w:rFonts w:ascii="Tahoma" w:hAnsi="Tahoma" w:cs="Tahoma"/>
          <w:sz w:val="20"/>
          <w:highlight w:val="green"/>
        </w:rPr>
      </w:pPr>
    </w:p>
    <w:p w14:paraId="4167B8F1" w14:textId="77777777" w:rsidR="00A56961" w:rsidRPr="000D779F" w:rsidRDefault="00A56961" w:rsidP="000D779F">
      <w:pPr>
        <w:numPr>
          <w:ilvl w:val="0"/>
          <w:numId w:val="8"/>
        </w:numPr>
        <w:spacing w:after="0" w:line="240" w:lineRule="auto"/>
        <w:ind w:left="284" w:hanging="284"/>
        <w:jc w:val="both"/>
        <w:rPr>
          <w:rFonts w:ascii="Tahoma" w:hAnsi="Tahoma" w:cs="Tahoma"/>
          <w:color w:val="000000" w:themeColor="text1"/>
          <w:sz w:val="20"/>
          <w:szCs w:val="20"/>
        </w:rPr>
      </w:pPr>
      <w:r w:rsidRPr="000D779F">
        <w:rPr>
          <w:rFonts w:ascii="Tahoma" w:hAnsi="Tahoma" w:cs="Tahoma"/>
          <w:b/>
          <w:color w:val="000000" w:themeColor="text1"/>
          <w:sz w:val="20"/>
          <w:szCs w:val="20"/>
        </w:rPr>
        <w:t>cena łączna ubezpieczenia w części II zamówienia</w:t>
      </w:r>
      <w:r w:rsidRPr="000D779F">
        <w:rPr>
          <w:rFonts w:ascii="Tahoma" w:hAnsi="Tahoma" w:cs="Tahoma"/>
          <w:color w:val="000000" w:themeColor="text1"/>
          <w:sz w:val="20"/>
          <w:szCs w:val="20"/>
        </w:rPr>
        <w:t xml:space="preserve"> – suma składek za wszystkie ubezpieczenia będące przedmiotem niniejszej części zamówienia wraz z prawem opcji.</w:t>
      </w:r>
    </w:p>
    <w:p w14:paraId="693B9EE0" w14:textId="77777777" w:rsidR="000D779F" w:rsidRPr="000D779F" w:rsidRDefault="000D779F" w:rsidP="000D779F">
      <w:pPr>
        <w:tabs>
          <w:tab w:val="num" w:pos="709"/>
        </w:tabs>
        <w:spacing w:after="0" w:line="240" w:lineRule="auto"/>
        <w:jc w:val="both"/>
        <w:rPr>
          <w:rFonts w:ascii="Tahoma" w:hAnsi="Tahoma" w:cs="Tahoma"/>
          <w:color w:val="000000" w:themeColor="text1"/>
          <w:sz w:val="20"/>
          <w:szCs w:val="20"/>
        </w:rPr>
      </w:pPr>
    </w:p>
    <w:p w14:paraId="432ED7EF" w14:textId="67037D39" w:rsidR="00A56961" w:rsidRPr="000D779F" w:rsidRDefault="00A56961" w:rsidP="000D779F">
      <w:pPr>
        <w:spacing w:after="0" w:line="240" w:lineRule="auto"/>
        <w:ind w:firstLine="284"/>
        <w:jc w:val="both"/>
        <w:rPr>
          <w:rFonts w:ascii="Tahoma" w:hAnsi="Tahoma" w:cs="Tahoma"/>
          <w:color w:val="000000" w:themeColor="text1"/>
          <w:sz w:val="20"/>
          <w:szCs w:val="20"/>
        </w:rPr>
      </w:pPr>
      <w:r w:rsidRPr="000D779F">
        <w:rPr>
          <w:rFonts w:ascii="Tahoma" w:hAnsi="Tahoma" w:cs="Tahoma"/>
          <w:color w:val="000000" w:themeColor="text1"/>
          <w:sz w:val="20"/>
          <w:szCs w:val="20"/>
        </w:rPr>
        <w:t>Oferty będą podlegały ocenie w kryterium D według następującego wzoru:</w:t>
      </w:r>
    </w:p>
    <w:p w14:paraId="771EB241" w14:textId="77777777" w:rsidR="00A56961" w:rsidRPr="000D779F" w:rsidRDefault="00A56961" w:rsidP="00710591">
      <w:pPr>
        <w:spacing w:after="0" w:line="240" w:lineRule="auto"/>
        <w:ind w:left="567"/>
        <w:jc w:val="both"/>
        <w:rPr>
          <w:rFonts w:ascii="Tahoma" w:hAnsi="Tahoma" w:cs="Tahoma"/>
          <w:sz w:val="20"/>
          <w:szCs w:val="20"/>
        </w:rPr>
      </w:pPr>
    </w:p>
    <w:p w14:paraId="6FA95DEC" w14:textId="77777777" w:rsidR="00A56961" w:rsidRPr="000D779F" w:rsidRDefault="00A56961" w:rsidP="00710591">
      <w:pPr>
        <w:spacing w:after="0" w:line="240" w:lineRule="auto"/>
        <w:ind w:left="2836"/>
        <w:jc w:val="both"/>
        <w:rPr>
          <w:rFonts w:ascii="Tahoma" w:hAnsi="Tahoma" w:cs="Tahoma"/>
          <w:sz w:val="20"/>
          <w:szCs w:val="20"/>
          <w:vertAlign w:val="subscript"/>
          <w:lang w:val="de-DE"/>
        </w:rPr>
      </w:pPr>
      <w:r w:rsidRPr="000D779F">
        <w:rPr>
          <w:rFonts w:ascii="Tahoma" w:hAnsi="Tahoma" w:cs="Tahoma"/>
          <w:sz w:val="20"/>
          <w:szCs w:val="20"/>
        </w:rPr>
        <w:t xml:space="preserve">       </w:t>
      </w:r>
      <w:r w:rsidRPr="000D779F">
        <w:rPr>
          <w:rFonts w:ascii="Tahoma" w:hAnsi="Tahoma" w:cs="Tahoma"/>
          <w:sz w:val="20"/>
          <w:szCs w:val="20"/>
          <w:lang w:val="de-DE"/>
        </w:rPr>
        <w:t xml:space="preserve">P </w:t>
      </w:r>
      <w:r w:rsidRPr="000D779F">
        <w:rPr>
          <w:rFonts w:ascii="Tahoma" w:hAnsi="Tahoma" w:cs="Tahoma"/>
          <w:sz w:val="20"/>
          <w:szCs w:val="20"/>
          <w:vertAlign w:val="subscript"/>
          <w:lang w:val="de-DE"/>
        </w:rPr>
        <w:t>min</w:t>
      </w:r>
    </w:p>
    <w:p w14:paraId="4F851FBE" w14:textId="77777777" w:rsidR="00A56961" w:rsidRPr="000D779F" w:rsidRDefault="00A56961" w:rsidP="00710591">
      <w:pPr>
        <w:spacing w:after="0" w:line="240" w:lineRule="auto"/>
        <w:ind w:left="315"/>
        <w:jc w:val="both"/>
        <w:rPr>
          <w:rFonts w:ascii="Tahoma" w:hAnsi="Tahoma" w:cs="Tahoma"/>
          <w:position w:val="2"/>
          <w:sz w:val="20"/>
          <w:szCs w:val="20"/>
        </w:rPr>
      </w:pPr>
      <w:r w:rsidRPr="000D779F">
        <w:rPr>
          <w:rFonts w:ascii="Tahoma" w:hAnsi="Tahoma" w:cs="Tahoma"/>
          <w:sz w:val="20"/>
          <w:szCs w:val="20"/>
          <w:lang w:val="de-DE"/>
        </w:rPr>
        <w:t xml:space="preserve">                                    D</w:t>
      </w:r>
      <w:r w:rsidRPr="000D779F">
        <w:rPr>
          <w:rFonts w:ascii="Tahoma" w:hAnsi="Tahoma" w:cs="Tahoma"/>
          <w:position w:val="-4"/>
          <w:sz w:val="20"/>
          <w:szCs w:val="20"/>
          <w:lang w:val="de-DE"/>
        </w:rPr>
        <w:t xml:space="preserve">n </w:t>
      </w:r>
      <w:r w:rsidRPr="000D779F">
        <w:rPr>
          <w:rFonts w:ascii="Tahoma" w:hAnsi="Tahoma" w:cs="Tahoma"/>
          <w:sz w:val="20"/>
          <w:szCs w:val="20"/>
          <w:lang w:val="de-DE"/>
        </w:rPr>
        <w:t xml:space="preserve">= </w:t>
      </w:r>
      <w:r w:rsidRPr="000D779F">
        <w:rPr>
          <w:rFonts w:ascii="Tahoma" w:hAnsi="Tahoma" w:cs="Tahoma"/>
          <w:position w:val="14"/>
          <w:sz w:val="20"/>
          <w:szCs w:val="20"/>
          <w:lang w:val="de-DE"/>
        </w:rPr>
        <w:t>__________</w:t>
      </w:r>
      <w:r w:rsidRPr="000D779F">
        <w:rPr>
          <w:rFonts w:ascii="Tahoma" w:hAnsi="Tahoma" w:cs="Tahoma"/>
          <w:sz w:val="20"/>
          <w:szCs w:val="20"/>
          <w:lang w:val="de-DE"/>
        </w:rPr>
        <w:t xml:space="preserve"> </w:t>
      </w:r>
      <w:r w:rsidRPr="000D779F">
        <w:rPr>
          <w:rFonts w:ascii="Tahoma" w:hAnsi="Tahoma" w:cs="Tahoma"/>
          <w:position w:val="2"/>
          <w:sz w:val="20"/>
          <w:szCs w:val="20"/>
          <w:lang w:val="de-DE"/>
        </w:rPr>
        <w:t>x</w:t>
      </w:r>
      <w:r w:rsidRPr="000D779F">
        <w:rPr>
          <w:rFonts w:ascii="Tahoma" w:hAnsi="Tahoma" w:cs="Tahoma"/>
          <w:sz w:val="20"/>
          <w:szCs w:val="20"/>
          <w:lang w:val="de-DE"/>
        </w:rPr>
        <w:t xml:space="preserve"> 100 </w:t>
      </w:r>
      <w:proofErr w:type="spellStart"/>
      <w:r w:rsidRPr="000D779F">
        <w:rPr>
          <w:rFonts w:ascii="Tahoma" w:hAnsi="Tahoma" w:cs="Tahoma"/>
          <w:sz w:val="20"/>
          <w:szCs w:val="20"/>
          <w:lang w:val="de-DE"/>
        </w:rPr>
        <w:t>pkt</w:t>
      </w:r>
      <w:proofErr w:type="spellEnd"/>
      <w:r w:rsidRPr="000D779F">
        <w:rPr>
          <w:rFonts w:ascii="Tahoma" w:hAnsi="Tahoma" w:cs="Tahoma"/>
          <w:sz w:val="20"/>
          <w:szCs w:val="20"/>
          <w:lang w:val="de-DE"/>
        </w:rPr>
        <w:cr/>
      </w:r>
      <w:r w:rsidRPr="000D779F">
        <w:rPr>
          <w:rFonts w:ascii="Tahoma" w:hAnsi="Tahoma" w:cs="Tahoma"/>
          <w:position w:val="6"/>
          <w:sz w:val="20"/>
          <w:szCs w:val="20"/>
          <w:lang w:val="de-DE"/>
        </w:rPr>
        <w:t xml:space="preserve">                                                  </w:t>
      </w:r>
      <w:r w:rsidRPr="000D779F">
        <w:rPr>
          <w:rFonts w:ascii="Tahoma" w:hAnsi="Tahoma" w:cs="Tahoma"/>
          <w:position w:val="6"/>
          <w:sz w:val="20"/>
          <w:szCs w:val="20"/>
        </w:rPr>
        <w:t>P</w:t>
      </w:r>
      <w:r w:rsidRPr="000D779F">
        <w:rPr>
          <w:rFonts w:ascii="Tahoma" w:hAnsi="Tahoma" w:cs="Tahoma"/>
          <w:position w:val="2"/>
          <w:sz w:val="20"/>
          <w:szCs w:val="20"/>
        </w:rPr>
        <w:t>n</w:t>
      </w:r>
    </w:p>
    <w:p w14:paraId="6E638C26" w14:textId="77777777" w:rsidR="000D779F" w:rsidRPr="000D779F" w:rsidRDefault="000D779F" w:rsidP="000D779F">
      <w:pPr>
        <w:spacing w:after="0" w:line="240" w:lineRule="auto"/>
        <w:jc w:val="both"/>
        <w:rPr>
          <w:rFonts w:ascii="Tahoma" w:hAnsi="Tahoma" w:cs="Tahoma"/>
          <w:sz w:val="20"/>
          <w:szCs w:val="20"/>
          <w:u w:val="single"/>
        </w:rPr>
      </w:pPr>
      <w:r w:rsidRPr="000D779F">
        <w:rPr>
          <w:rFonts w:ascii="Tahoma" w:hAnsi="Tahoma" w:cs="Tahoma"/>
          <w:sz w:val="20"/>
          <w:szCs w:val="20"/>
          <w:u w:val="single"/>
        </w:rPr>
        <w:t>gdzie:</w:t>
      </w:r>
    </w:p>
    <w:p w14:paraId="411FA35A" w14:textId="241CCACD" w:rsidR="00A56961" w:rsidRPr="000D779F" w:rsidRDefault="00A56961" w:rsidP="000D779F">
      <w:pPr>
        <w:spacing w:after="0" w:line="240" w:lineRule="auto"/>
        <w:rPr>
          <w:rFonts w:ascii="Tahoma" w:hAnsi="Tahoma" w:cs="Tahoma"/>
          <w:sz w:val="20"/>
          <w:szCs w:val="20"/>
        </w:rPr>
      </w:pPr>
      <w:r w:rsidRPr="000D779F">
        <w:rPr>
          <w:rFonts w:ascii="Tahoma" w:hAnsi="Tahoma" w:cs="Tahoma"/>
          <w:sz w:val="20"/>
          <w:szCs w:val="20"/>
        </w:rPr>
        <w:t>D</w:t>
      </w:r>
      <w:r w:rsidRPr="000D779F">
        <w:rPr>
          <w:rFonts w:ascii="Tahoma" w:hAnsi="Tahoma" w:cs="Tahoma"/>
          <w:position w:val="-4"/>
          <w:sz w:val="20"/>
          <w:szCs w:val="20"/>
        </w:rPr>
        <w:t>n</w:t>
      </w:r>
      <w:r w:rsidRPr="000D779F">
        <w:rPr>
          <w:rFonts w:ascii="Tahoma" w:hAnsi="Tahoma" w:cs="Tahoma"/>
          <w:sz w:val="20"/>
          <w:szCs w:val="20"/>
          <w:vertAlign w:val="subscript"/>
        </w:rPr>
        <w:t xml:space="preserve">     </w:t>
      </w:r>
      <w:r w:rsidR="000D779F" w:rsidRPr="000D779F">
        <w:rPr>
          <w:rFonts w:ascii="Tahoma" w:hAnsi="Tahoma" w:cs="Tahoma"/>
          <w:sz w:val="20"/>
          <w:szCs w:val="20"/>
          <w:vertAlign w:val="subscript"/>
        </w:rPr>
        <w:tab/>
      </w:r>
      <w:r w:rsidRPr="000D779F">
        <w:rPr>
          <w:rFonts w:ascii="Tahoma" w:hAnsi="Tahoma" w:cs="Tahoma"/>
          <w:sz w:val="20"/>
          <w:szCs w:val="20"/>
        </w:rPr>
        <w:t>- liczba punktów przyznana ofercie n dla kryterium D</w:t>
      </w:r>
    </w:p>
    <w:p w14:paraId="75CA79AD" w14:textId="7F9CE001" w:rsidR="00A56961" w:rsidRPr="000D779F" w:rsidRDefault="00A56961" w:rsidP="000D779F">
      <w:pPr>
        <w:spacing w:after="0" w:line="240" w:lineRule="auto"/>
        <w:jc w:val="both"/>
        <w:rPr>
          <w:rFonts w:ascii="Tahoma" w:hAnsi="Tahoma" w:cs="Tahoma"/>
          <w:sz w:val="20"/>
          <w:szCs w:val="20"/>
        </w:rPr>
      </w:pPr>
      <w:r w:rsidRPr="000D779F">
        <w:rPr>
          <w:rFonts w:ascii="Tahoma" w:hAnsi="Tahoma" w:cs="Tahoma"/>
          <w:sz w:val="20"/>
          <w:szCs w:val="20"/>
        </w:rPr>
        <w:t xml:space="preserve">n    </w:t>
      </w:r>
      <w:r w:rsidR="000D779F" w:rsidRPr="000D779F">
        <w:rPr>
          <w:rFonts w:ascii="Tahoma" w:hAnsi="Tahoma" w:cs="Tahoma"/>
          <w:sz w:val="20"/>
          <w:szCs w:val="20"/>
        </w:rPr>
        <w:tab/>
      </w:r>
      <w:r w:rsidRPr="000D779F">
        <w:rPr>
          <w:rFonts w:ascii="Tahoma" w:hAnsi="Tahoma" w:cs="Tahoma"/>
          <w:sz w:val="20"/>
          <w:szCs w:val="20"/>
        </w:rPr>
        <w:t>- numer oferty</w:t>
      </w:r>
    </w:p>
    <w:p w14:paraId="73AAD4B6" w14:textId="404A75C8" w:rsidR="00A56961" w:rsidRPr="000D779F" w:rsidRDefault="00A56961" w:rsidP="000D779F">
      <w:pPr>
        <w:spacing w:after="0" w:line="240" w:lineRule="auto"/>
        <w:jc w:val="both"/>
        <w:rPr>
          <w:rFonts w:ascii="Tahoma" w:hAnsi="Tahoma" w:cs="Tahoma"/>
          <w:sz w:val="20"/>
          <w:szCs w:val="20"/>
        </w:rPr>
      </w:pPr>
      <w:r w:rsidRPr="000D779F">
        <w:rPr>
          <w:rFonts w:ascii="Tahoma" w:hAnsi="Tahoma" w:cs="Tahoma"/>
          <w:sz w:val="20"/>
          <w:szCs w:val="20"/>
        </w:rPr>
        <w:t>P</w:t>
      </w:r>
      <w:r w:rsidRPr="000D779F">
        <w:rPr>
          <w:rFonts w:ascii="Tahoma" w:hAnsi="Tahoma" w:cs="Tahoma"/>
          <w:position w:val="-4"/>
          <w:sz w:val="20"/>
          <w:szCs w:val="20"/>
        </w:rPr>
        <w:t>min</w:t>
      </w:r>
      <w:r w:rsidRPr="000D779F">
        <w:rPr>
          <w:rFonts w:ascii="Tahoma" w:hAnsi="Tahoma" w:cs="Tahoma"/>
          <w:sz w:val="20"/>
          <w:szCs w:val="20"/>
        </w:rPr>
        <w:t xml:space="preserve"> </w:t>
      </w:r>
      <w:r w:rsidR="000D779F" w:rsidRPr="000D779F">
        <w:rPr>
          <w:rFonts w:ascii="Tahoma" w:hAnsi="Tahoma" w:cs="Tahoma"/>
          <w:sz w:val="20"/>
          <w:szCs w:val="20"/>
        </w:rPr>
        <w:tab/>
      </w:r>
      <w:r w:rsidRPr="000D779F">
        <w:rPr>
          <w:rFonts w:ascii="Tahoma" w:hAnsi="Tahoma" w:cs="Tahoma"/>
          <w:sz w:val="20"/>
          <w:szCs w:val="20"/>
        </w:rPr>
        <w:t>- cena minimalna wśród złożonych ofert</w:t>
      </w:r>
    </w:p>
    <w:p w14:paraId="7BAF357C" w14:textId="03955765" w:rsidR="00A56961" w:rsidRPr="000D779F" w:rsidRDefault="00A56961" w:rsidP="000D779F">
      <w:pPr>
        <w:spacing w:after="0" w:line="240" w:lineRule="auto"/>
        <w:rPr>
          <w:rFonts w:ascii="Tahoma" w:hAnsi="Tahoma" w:cs="Tahoma"/>
          <w:sz w:val="20"/>
          <w:szCs w:val="20"/>
        </w:rPr>
      </w:pPr>
      <w:r w:rsidRPr="000D779F">
        <w:rPr>
          <w:rFonts w:ascii="Tahoma" w:hAnsi="Tahoma" w:cs="Tahoma"/>
          <w:sz w:val="20"/>
          <w:szCs w:val="20"/>
        </w:rPr>
        <w:t>P</w:t>
      </w:r>
      <w:r w:rsidRPr="000D779F">
        <w:rPr>
          <w:rFonts w:ascii="Tahoma" w:hAnsi="Tahoma" w:cs="Tahoma"/>
          <w:position w:val="-4"/>
          <w:sz w:val="20"/>
          <w:szCs w:val="20"/>
        </w:rPr>
        <w:t>n</w:t>
      </w:r>
      <w:r w:rsidRPr="000D779F">
        <w:rPr>
          <w:rFonts w:ascii="Tahoma" w:hAnsi="Tahoma" w:cs="Tahoma"/>
          <w:sz w:val="20"/>
          <w:szCs w:val="20"/>
        </w:rPr>
        <w:t xml:space="preserve">    </w:t>
      </w:r>
      <w:r w:rsidR="000D779F" w:rsidRPr="000D779F">
        <w:rPr>
          <w:rFonts w:ascii="Tahoma" w:hAnsi="Tahoma" w:cs="Tahoma"/>
          <w:sz w:val="20"/>
          <w:szCs w:val="20"/>
        </w:rPr>
        <w:tab/>
      </w:r>
      <w:r w:rsidRPr="000D779F">
        <w:rPr>
          <w:rFonts w:ascii="Tahoma" w:hAnsi="Tahoma" w:cs="Tahoma"/>
          <w:sz w:val="20"/>
          <w:szCs w:val="20"/>
        </w:rPr>
        <w:t>- cena zaproponowana przez Wykonawcę w ofercie n</w:t>
      </w:r>
    </w:p>
    <w:p w14:paraId="0BA3E17E" w14:textId="77777777" w:rsidR="00A56961" w:rsidRPr="000D779F" w:rsidRDefault="00A56961" w:rsidP="00710591">
      <w:pPr>
        <w:spacing w:after="0" w:line="240" w:lineRule="auto"/>
        <w:ind w:left="284"/>
        <w:rPr>
          <w:rFonts w:ascii="Tahoma" w:hAnsi="Tahoma" w:cs="Tahoma"/>
          <w:sz w:val="20"/>
          <w:szCs w:val="20"/>
          <w:u w:val="single"/>
        </w:rPr>
      </w:pPr>
    </w:p>
    <w:p w14:paraId="290E539A" w14:textId="70A83117" w:rsidR="00A56961" w:rsidRPr="000D779F" w:rsidRDefault="00A56961" w:rsidP="000D779F">
      <w:pPr>
        <w:numPr>
          <w:ilvl w:val="0"/>
          <w:numId w:val="8"/>
        </w:numPr>
        <w:tabs>
          <w:tab w:val="num" w:pos="-76"/>
        </w:tabs>
        <w:spacing w:after="0" w:line="240" w:lineRule="auto"/>
        <w:ind w:left="284" w:hanging="284"/>
        <w:jc w:val="both"/>
        <w:rPr>
          <w:rFonts w:ascii="Tahoma" w:hAnsi="Tahoma" w:cs="Tahoma"/>
          <w:sz w:val="20"/>
          <w:szCs w:val="20"/>
        </w:rPr>
      </w:pPr>
      <w:r w:rsidRPr="000D779F">
        <w:rPr>
          <w:rFonts w:ascii="Tahoma" w:hAnsi="Tahoma" w:cs="Tahoma"/>
          <w:b/>
          <w:sz w:val="20"/>
          <w:szCs w:val="20"/>
        </w:rPr>
        <w:t xml:space="preserve">zaakceptowanie klauzul dodatkowych w części II zamówienia </w:t>
      </w:r>
      <w:r w:rsidRPr="000D779F">
        <w:rPr>
          <w:rFonts w:ascii="Tahoma" w:hAnsi="Tahoma" w:cs="Tahoma"/>
          <w:sz w:val="20"/>
          <w:szCs w:val="20"/>
        </w:rPr>
        <w:t xml:space="preserve">– ocena kryterium polega na przyznaniu punktów za wprowadzenie do oferty dodatkowych klauzul rozszerzających ochronę ubezpieczeniową </w:t>
      </w:r>
      <w:r w:rsidR="000D779F" w:rsidRPr="000D779F">
        <w:rPr>
          <w:rFonts w:ascii="Tahoma" w:hAnsi="Tahoma" w:cs="Tahoma"/>
          <w:sz w:val="20"/>
          <w:szCs w:val="20"/>
        </w:rPr>
        <w:br/>
      </w:r>
      <w:r w:rsidRPr="000D779F">
        <w:rPr>
          <w:rFonts w:ascii="Tahoma" w:hAnsi="Tahoma" w:cs="Tahoma"/>
          <w:sz w:val="20"/>
          <w:szCs w:val="20"/>
        </w:rPr>
        <w:t>wg następujących zasad:</w:t>
      </w:r>
    </w:p>
    <w:p w14:paraId="37DF959F" w14:textId="77777777" w:rsidR="000D779F" w:rsidRPr="0010302F" w:rsidRDefault="000D779F" w:rsidP="000E7621">
      <w:pPr>
        <w:pStyle w:val="Akapitzlist"/>
        <w:numPr>
          <w:ilvl w:val="0"/>
          <w:numId w:val="71"/>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klauzulę nr 6 zostanie przyznanych 8 punktów,</w:t>
      </w:r>
    </w:p>
    <w:p w14:paraId="5D1F075D" w14:textId="77777777" w:rsidR="000D779F" w:rsidRPr="0010302F" w:rsidRDefault="000D779F" w:rsidP="000E7621">
      <w:pPr>
        <w:pStyle w:val="Akapitzlist"/>
        <w:numPr>
          <w:ilvl w:val="0"/>
          <w:numId w:val="71"/>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klauzule nr 8 i 12 zostanie przyznanych po 12 punktów za każdą klauzulę,</w:t>
      </w:r>
    </w:p>
    <w:p w14:paraId="2452A327" w14:textId="77777777" w:rsidR="000D779F" w:rsidRPr="0010302F" w:rsidRDefault="000D779F" w:rsidP="000E7621">
      <w:pPr>
        <w:pStyle w:val="Akapitzlist"/>
        <w:numPr>
          <w:ilvl w:val="0"/>
          <w:numId w:val="71"/>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klauzule nr 9, 10 i 11 zostanie przyznanych po 14 punktów za każdą klauzulę,</w:t>
      </w:r>
    </w:p>
    <w:p w14:paraId="238314BA" w14:textId="15EF9C7A" w:rsidR="000D779F" w:rsidRPr="0010302F" w:rsidRDefault="000D779F" w:rsidP="000E7621">
      <w:pPr>
        <w:pStyle w:val="Akapitzlist"/>
        <w:numPr>
          <w:ilvl w:val="0"/>
          <w:numId w:val="71"/>
        </w:numPr>
        <w:suppressAutoHyphens/>
        <w:ind w:left="709" w:hanging="283"/>
        <w:jc w:val="both"/>
        <w:rPr>
          <w:rFonts w:ascii="Tahoma" w:hAnsi="Tahoma" w:cs="Tahoma"/>
          <w:sz w:val="20"/>
          <w:szCs w:val="20"/>
        </w:rPr>
      </w:pPr>
      <w:r w:rsidRPr="0010302F">
        <w:rPr>
          <w:rFonts w:ascii="Tahoma" w:hAnsi="Tahoma" w:cs="Tahoma"/>
          <w:sz w:val="20"/>
          <w:szCs w:val="20"/>
        </w:rPr>
        <w:t>za rozszerzenie ochrony o klauzulę nr 7 zostanie przyznanych 26 punktów.</w:t>
      </w:r>
    </w:p>
    <w:p w14:paraId="33C29347" w14:textId="77777777" w:rsidR="00A56961" w:rsidRPr="000D779F" w:rsidRDefault="00A56961" w:rsidP="0071059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710591">
      <w:pPr>
        <w:spacing w:after="0" w:line="240" w:lineRule="auto"/>
        <w:ind w:left="284"/>
        <w:rPr>
          <w:rFonts w:ascii="Tahoma" w:hAnsi="Tahoma" w:cs="Tahoma"/>
          <w:sz w:val="20"/>
          <w:szCs w:val="20"/>
          <w:u w:val="single"/>
        </w:rPr>
      </w:pPr>
      <w:r w:rsidRPr="000D779F">
        <w:rPr>
          <w:rFonts w:ascii="Tahoma" w:hAnsi="Tahoma" w:cs="Tahoma"/>
          <w:sz w:val="20"/>
          <w:szCs w:val="20"/>
          <w:u w:val="single"/>
        </w:rPr>
        <w:lastRenderedPageBreak/>
        <w:t>W kryterium E Wykonawca może otrzymać maksymalnie 100 pkt (w przypadku akceptacji wszystkich klauzul dodatkowych).</w:t>
      </w:r>
    </w:p>
    <w:p w14:paraId="643AA709" w14:textId="77777777" w:rsidR="00A56961" w:rsidRPr="00F20A24" w:rsidRDefault="00A56961" w:rsidP="00710591">
      <w:pPr>
        <w:spacing w:after="0" w:line="240" w:lineRule="auto"/>
        <w:ind w:left="284"/>
        <w:rPr>
          <w:rFonts w:ascii="Tahoma" w:hAnsi="Tahoma" w:cs="Tahoma"/>
          <w:sz w:val="20"/>
          <w:szCs w:val="20"/>
          <w:u w:val="single"/>
        </w:rPr>
      </w:pPr>
    </w:p>
    <w:p w14:paraId="5197AE50" w14:textId="3B9F7197" w:rsidR="00A56961" w:rsidRPr="000D779F" w:rsidRDefault="00A56961" w:rsidP="000D779F">
      <w:pPr>
        <w:spacing w:after="0" w:line="240" w:lineRule="auto"/>
        <w:ind w:left="1134" w:hanging="1134"/>
        <w:jc w:val="both"/>
        <w:rPr>
          <w:rFonts w:ascii="Tahoma" w:hAnsi="Tahoma" w:cs="Tahoma"/>
          <w:b/>
          <w:sz w:val="20"/>
          <w:szCs w:val="20"/>
        </w:rPr>
      </w:pPr>
      <w:r w:rsidRPr="000D779F">
        <w:rPr>
          <w:rFonts w:ascii="Tahoma" w:hAnsi="Tahoma" w:cs="Tahoma"/>
          <w:b/>
          <w:sz w:val="20"/>
          <w:szCs w:val="20"/>
        </w:rPr>
        <w:t>UWAGA:</w:t>
      </w:r>
      <w:r w:rsidR="000D779F" w:rsidRPr="000D779F">
        <w:rPr>
          <w:rFonts w:ascii="Tahoma" w:hAnsi="Tahoma" w:cs="Tahoma"/>
          <w:b/>
          <w:sz w:val="20"/>
          <w:szCs w:val="20"/>
        </w:rPr>
        <w:t xml:space="preserve"> </w:t>
      </w:r>
      <w:r w:rsidR="000D779F" w:rsidRPr="000D779F">
        <w:rPr>
          <w:rFonts w:ascii="Tahoma" w:hAnsi="Tahoma" w:cs="Tahoma"/>
          <w:b/>
          <w:sz w:val="20"/>
          <w:szCs w:val="20"/>
        </w:rPr>
        <w:tab/>
      </w:r>
      <w:r w:rsidRPr="000D779F">
        <w:rPr>
          <w:rFonts w:ascii="Tahoma" w:hAnsi="Tahoma" w:cs="Tahoma"/>
          <w:b/>
          <w:bCs/>
          <w:sz w:val="20"/>
          <w:szCs w:val="20"/>
        </w:rPr>
        <w:t xml:space="preserve">Brak zgody na włączenie do zakresu ubezpieczenia bądź zmiana treści którejkolwiek </w:t>
      </w:r>
      <w:r w:rsidRPr="000D779F">
        <w:rPr>
          <w:rFonts w:ascii="Tahoma" w:hAnsi="Tahoma" w:cs="Tahoma"/>
          <w:b/>
          <w:bCs/>
          <w:sz w:val="20"/>
          <w:szCs w:val="20"/>
        </w:rPr>
        <w:br/>
        <w:t>z klauzul oznaczonych numeram</w:t>
      </w:r>
      <w:r w:rsidRPr="00E60594">
        <w:rPr>
          <w:rFonts w:ascii="Tahoma" w:hAnsi="Tahoma" w:cs="Tahoma"/>
          <w:b/>
          <w:bCs/>
          <w:sz w:val="20"/>
          <w:szCs w:val="20"/>
        </w:rPr>
        <w:t>i od 1 do 5</w:t>
      </w:r>
      <w:r w:rsidRPr="000D779F">
        <w:rPr>
          <w:rFonts w:ascii="Tahoma" w:hAnsi="Tahoma" w:cs="Tahoma"/>
          <w:b/>
          <w:bCs/>
          <w:sz w:val="20"/>
          <w:szCs w:val="20"/>
        </w:rPr>
        <w:t xml:space="preserve"> spowoduje odrzucenie oferty dla tej części Zamówienia.</w:t>
      </w:r>
    </w:p>
    <w:p w14:paraId="43070329" w14:textId="77777777" w:rsidR="00A56961" w:rsidRPr="000D779F" w:rsidRDefault="00A56961" w:rsidP="00710591">
      <w:pPr>
        <w:spacing w:after="0" w:line="240" w:lineRule="auto"/>
        <w:ind w:left="709"/>
        <w:jc w:val="both"/>
        <w:rPr>
          <w:rFonts w:ascii="Tahoma" w:hAnsi="Tahoma" w:cs="Tahoma"/>
          <w:b/>
          <w:sz w:val="20"/>
          <w:szCs w:val="20"/>
        </w:rPr>
      </w:pPr>
    </w:p>
    <w:p w14:paraId="7F111C66" w14:textId="2452B2FD" w:rsidR="00A56961" w:rsidRPr="000D779F" w:rsidRDefault="00A56961" w:rsidP="000D779F">
      <w:pPr>
        <w:spacing w:after="0" w:line="240" w:lineRule="auto"/>
        <w:ind w:left="1134" w:hanging="1134"/>
        <w:jc w:val="both"/>
        <w:rPr>
          <w:rFonts w:ascii="Tahoma" w:hAnsi="Tahoma" w:cs="Tahoma"/>
          <w:b/>
          <w:sz w:val="20"/>
          <w:szCs w:val="20"/>
        </w:rPr>
      </w:pPr>
      <w:r w:rsidRPr="000D779F">
        <w:rPr>
          <w:rFonts w:ascii="Tahoma" w:hAnsi="Tahoma" w:cs="Tahoma"/>
          <w:b/>
          <w:sz w:val="20"/>
          <w:szCs w:val="20"/>
        </w:rPr>
        <w:t>UWAGA</w:t>
      </w:r>
      <w:r w:rsidR="000D779F" w:rsidRPr="000D779F">
        <w:rPr>
          <w:rFonts w:ascii="Tahoma" w:hAnsi="Tahoma" w:cs="Tahoma"/>
          <w:b/>
          <w:sz w:val="20"/>
          <w:szCs w:val="20"/>
        </w:rPr>
        <w:t xml:space="preserve">: </w:t>
      </w:r>
      <w:r w:rsidR="000D779F" w:rsidRPr="000D779F">
        <w:rPr>
          <w:rFonts w:ascii="Tahoma" w:hAnsi="Tahoma" w:cs="Tahoma"/>
          <w:b/>
          <w:sz w:val="20"/>
          <w:szCs w:val="20"/>
        </w:rPr>
        <w:tab/>
        <w:t>W</w:t>
      </w:r>
      <w:r w:rsidRPr="000D779F">
        <w:rPr>
          <w:rFonts w:ascii="Tahoma" w:hAnsi="Tahoma" w:cs="Tahoma"/>
          <w:b/>
          <w:sz w:val="20"/>
          <w:szCs w:val="20"/>
        </w:rPr>
        <w:t xml:space="preserve"> przypadku dopisków oraz zmian w treści klauzul fakultatywnych, odbiegających od treści zawartej w SWZ, za zmienioną klauzulę przyznanych będzie 0 punktów. </w:t>
      </w:r>
    </w:p>
    <w:p w14:paraId="4E7B7375" w14:textId="77777777" w:rsidR="00A56961" w:rsidRPr="00F20A24" w:rsidRDefault="00A56961" w:rsidP="00710591">
      <w:pPr>
        <w:spacing w:after="0" w:line="240" w:lineRule="auto"/>
        <w:jc w:val="both"/>
        <w:rPr>
          <w:rFonts w:ascii="Tahoma" w:hAnsi="Tahoma" w:cs="Tahoma"/>
          <w:sz w:val="20"/>
          <w:szCs w:val="20"/>
          <w:highlight w:val="green"/>
        </w:rPr>
      </w:pPr>
    </w:p>
    <w:p w14:paraId="09FC4A31" w14:textId="77777777" w:rsidR="00A56961" w:rsidRPr="005D6F23" w:rsidRDefault="00A56961" w:rsidP="005D6F23">
      <w:pPr>
        <w:tabs>
          <w:tab w:val="num" w:pos="1866"/>
        </w:tabs>
        <w:spacing w:after="0" w:line="240" w:lineRule="auto"/>
        <w:jc w:val="both"/>
        <w:rPr>
          <w:rFonts w:ascii="Tahoma" w:hAnsi="Tahoma" w:cs="Tahoma"/>
          <w:color w:val="000000" w:themeColor="text1"/>
          <w:sz w:val="20"/>
          <w:szCs w:val="20"/>
        </w:rPr>
      </w:pPr>
      <w:r w:rsidRPr="005D6F23">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2EB6FB11" w14:textId="77777777" w:rsidR="00A56961" w:rsidRPr="005D6F23" w:rsidRDefault="00A56961" w:rsidP="00710591">
      <w:pPr>
        <w:spacing w:after="0" w:line="240" w:lineRule="auto"/>
        <w:jc w:val="both"/>
        <w:rPr>
          <w:rFonts w:ascii="Tahoma" w:hAnsi="Tahoma" w:cs="Tahoma"/>
          <w:color w:val="000000" w:themeColor="text1"/>
          <w:sz w:val="20"/>
          <w:szCs w:val="20"/>
        </w:rPr>
      </w:pPr>
    </w:p>
    <w:p w14:paraId="3CCA76AB" w14:textId="77777777" w:rsidR="00A56961" w:rsidRPr="005D6F23" w:rsidRDefault="00A56961" w:rsidP="00710591">
      <w:pPr>
        <w:spacing w:after="0" w:line="240" w:lineRule="auto"/>
        <w:ind w:left="284"/>
        <w:jc w:val="center"/>
        <w:rPr>
          <w:rFonts w:ascii="Tahoma" w:hAnsi="Tahoma" w:cs="Tahoma"/>
          <w:color w:val="000000" w:themeColor="text1"/>
          <w:position w:val="2"/>
          <w:sz w:val="20"/>
          <w:szCs w:val="20"/>
          <w:vertAlign w:val="superscript"/>
        </w:rPr>
      </w:pPr>
      <w:r w:rsidRPr="005D6F23">
        <w:rPr>
          <w:rFonts w:ascii="Tahoma" w:hAnsi="Tahoma" w:cs="Tahoma"/>
          <w:color w:val="000000" w:themeColor="text1"/>
          <w:sz w:val="20"/>
          <w:szCs w:val="20"/>
        </w:rPr>
        <w:t>WO</w:t>
      </w:r>
      <w:r w:rsidRPr="005D6F23">
        <w:rPr>
          <w:rFonts w:ascii="Tahoma" w:hAnsi="Tahoma" w:cs="Tahoma"/>
          <w:color w:val="000000" w:themeColor="text1"/>
          <w:position w:val="-4"/>
          <w:sz w:val="20"/>
          <w:szCs w:val="20"/>
        </w:rPr>
        <w:t>n</w:t>
      </w:r>
      <w:r w:rsidRPr="005D6F23">
        <w:rPr>
          <w:rFonts w:ascii="Tahoma" w:hAnsi="Tahoma" w:cs="Tahoma"/>
          <w:color w:val="000000" w:themeColor="text1"/>
          <w:sz w:val="20"/>
          <w:szCs w:val="20"/>
        </w:rPr>
        <w:t xml:space="preserve"> = D</w:t>
      </w:r>
      <w:r w:rsidRPr="005D6F23">
        <w:rPr>
          <w:rFonts w:ascii="Tahoma" w:hAnsi="Tahoma" w:cs="Tahoma"/>
          <w:color w:val="000000" w:themeColor="text1"/>
          <w:position w:val="-4"/>
          <w:sz w:val="20"/>
          <w:szCs w:val="20"/>
        </w:rPr>
        <w:t>n</w:t>
      </w:r>
      <w:r w:rsidRPr="005D6F23">
        <w:rPr>
          <w:rFonts w:ascii="Tahoma" w:hAnsi="Tahoma" w:cs="Tahoma"/>
          <w:color w:val="000000" w:themeColor="text1"/>
          <w:sz w:val="20"/>
          <w:szCs w:val="20"/>
        </w:rPr>
        <w:t xml:space="preserve"> </w:t>
      </w:r>
      <w:r w:rsidRPr="005D6F23">
        <w:rPr>
          <w:rFonts w:ascii="Tahoma" w:hAnsi="Tahoma" w:cs="Tahoma"/>
          <w:color w:val="000000" w:themeColor="text1"/>
          <w:position w:val="4"/>
          <w:sz w:val="20"/>
          <w:szCs w:val="20"/>
        </w:rPr>
        <w:t>x</w:t>
      </w:r>
      <w:r w:rsidRPr="005D6F23">
        <w:rPr>
          <w:rFonts w:ascii="Tahoma" w:hAnsi="Tahoma" w:cs="Tahoma"/>
          <w:color w:val="000000" w:themeColor="text1"/>
          <w:sz w:val="20"/>
          <w:szCs w:val="20"/>
        </w:rPr>
        <w:t xml:space="preserve"> 0,80 + E</w:t>
      </w:r>
      <w:r w:rsidRPr="005D6F23">
        <w:rPr>
          <w:rFonts w:ascii="Tahoma" w:hAnsi="Tahoma" w:cs="Tahoma"/>
          <w:color w:val="000000" w:themeColor="text1"/>
          <w:position w:val="-4"/>
          <w:sz w:val="20"/>
          <w:szCs w:val="20"/>
        </w:rPr>
        <w:t>n</w:t>
      </w:r>
      <w:r w:rsidRPr="005D6F23">
        <w:rPr>
          <w:rFonts w:ascii="Tahoma" w:hAnsi="Tahoma" w:cs="Tahoma"/>
          <w:color w:val="000000" w:themeColor="text1"/>
          <w:sz w:val="20"/>
          <w:szCs w:val="20"/>
        </w:rPr>
        <w:t xml:space="preserve"> </w:t>
      </w:r>
      <w:r w:rsidRPr="005D6F23">
        <w:rPr>
          <w:rFonts w:ascii="Tahoma" w:hAnsi="Tahoma" w:cs="Tahoma"/>
          <w:color w:val="000000" w:themeColor="text1"/>
          <w:position w:val="-4"/>
          <w:sz w:val="20"/>
          <w:szCs w:val="20"/>
          <w:vertAlign w:val="subscript"/>
        </w:rPr>
        <w:t xml:space="preserve"> </w:t>
      </w:r>
      <w:r w:rsidRPr="005D6F23">
        <w:rPr>
          <w:rFonts w:ascii="Tahoma" w:hAnsi="Tahoma" w:cs="Tahoma"/>
          <w:color w:val="000000" w:themeColor="text1"/>
          <w:position w:val="4"/>
          <w:sz w:val="20"/>
          <w:szCs w:val="20"/>
        </w:rPr>
        <w:t>x</w:t>
      </w:r>
      <w:r w:rsidRPr="005D6F23">
        <w:rPr>
          <w:rFonts w:ascii="Tahoma" w:hAnsi="Tahoma" w:cs="Tahoma"/>
          <w:color w:val="000000" w:themeColor="text1"/>
          <w:sz w:val="20"/>
          <w:szCs w:val="20"/>
        </w:rPr>
        <w:t xml:space="preserve"> 0,20</w:t>
      </w:r>
    </w:p>
    <w:p w14:paraId="3E376081" w14:textId="77777777" w:rsidR="00A56961" w:rsidRPr="005D6F23" w:rsidRDefault="00A56961" w:rsidP="005D6F23">
      <w:pPr>
        <w:spacing w:after="0" w:line="240" w:lineRule="auto"/>
        <w:jc w:val="both"/>
        <w:rPr>
          <w:rFonts w:ascii="Tahoma" w:hAnsi="Tahoma" w:cs="Tahoma"/>
          <w:color w:val="000000" w:themeColor="text1"/>
          <w:sz w:val="20"/>
          <w:szCs w:val="20"/>
          <w:u w:val="single"/>
        </w:rPr>
      </w:pPr>
      <w:r w:rsidRPr="005D6F23">
        <w:rPr>
          <w:rFonts w:ascii="Tahoma" w:hAnsi="Tahoma" w:cs="Tahoma"/>
          <w:color w:val="000000" w:themeColor="text1"/>
          <w:sz w:val="20"/>
          <w:szCs w:val="20"/>
          <w:u w:val="single"/>
        </w:rPr>
        <w:t>gdzie:</w:t>
      </w:r>
    </w:p>
    <w:p w14:paraId="6D7DFB4B" w14:textId="05B431EA" w:rsidR="00A56961" w:rsidRPr="005D6F23" w:rsidRDefault="00A56961" w:rsidP="005D6F23">
      <w:pPr>
        <w:spacing w:after="0" w:line="240" w:lineRule="auto"/>
        <w:jc w:val="both"/>
        <w:rPr>
          <w:rFonts w:ascii="Tahoma" w:hAnsi="Tahoma" w:cs="Tahoma"/>
          <w:color w:val="000000" w:themeColor="text1"/>
          <w:sz w:val="20"/>
          <w:szCs w:val="20"/>
        </w:rPr>
      </w:pPr>
      <w:proofErr w:type="spellStart"/>
      <w:r w:rsidRPr="005D6F23">
        <w:rPr>
          <w:rFonts w:ascii="Tahoma" w:hAnsi="Tahoma" w:cs="Tahoma"/>
          <w:color w:val="000000" w:themeColor="text1"/>
          <w:sz w:val="20"/>
          <w:szCs w:val="20"/>
        </w:rPr>
        <w:t>W</w:t>
      </w:r>
      <w:r w:rsidR="005D6F23" w:rsidRPr="005D6F23">
        <w:rPr>
          <w:rFonts w:ascii="Tahoma" w:hAnsi="Tahoma" w:cs="Tahoma"/>
          <w:color w:val="000000" w:themeColor="text1"/>
          <w:sz w:val="20"/>
          <w:szCs w:val="20"/>
        </w:rPr>
        <w:t>o</w:t>
      </w:r>
      <w:proofErr w:type="spellEnd"/>
      <w:r w:rsidRPr="005D6F23">
        <w:rPr>
          <w:rFonts w:ascii="Tahoma" w:hAnsi="Tahoma" w:cs="Tahoma"/>
          <w:color w:val="000000" w:themeColor="text1"/>
          <w:position w:val="-4"/>
          <w:sz w:val="20"/>
          <w:szCs w:val="20"/>
        </w:rPr>
        <w:t>n</w:t>
      </w:r>
      <w:r w:rsidR="005D6F23" w:rsidRPr="005D6F23">
        <w:rPr>
          <w:rFonts w:ascii="Tahoma" w:hAnsi="Tahoma" w:cs="Tahoma"/>
          <w:color w:val="000000" w:themeColor="text1"/>
          <w:position w:val="-4"/>
          <w:sz w:val="20"/>
          <w:szCs w:val="20"/>
        </w:rPr>
        <w:tab/>
      </w:r>
      <w:r w:rsidRPr="005D6F23">
        <w:rPr>
          <w:rFonts w:ascii="Tahoma" w:hAnsi="Tahoma" w:cs="Tahoma"/>
          <w:color w:val="000000" w:themeColor="text1"/>
          <w:sz w:val="20"/>
          <w:szCs w:val="20"/>
        </w:rPr>
        <w:t xml:space="preserve"> - wskaźnik oceny oferty n</w:t>
      </w:r>
    </w:p>
    <w:p w14:paraId="151E6290" w14:textId="6CEB983A" w:rsidR="00A56961" w:rsidRPr="005D6F23" w:rsidRDefault="00A56961" w:rsidP="005D6F23">
      <w:pPr>
        <w:spacing w:after="0" w:line="240" w:lineRule="auto"/>
        <w:jc w:val="both"/>
        <w:rPr>
          <w:rFonts w:ascii="Tahoma" w:hAnsi="Tahoma" w:cs="Tahoma"/>
          <w:color w:val="000000" w:themeColor="text1"/>
          <w:position w:val="-4"/>
          <w:sz w:val="20"/>
          <w:szCs w:val="20"/>
        </w:rPr>
      </w:pPr>
      <w:r w:rsidRPr="005D6F23">
        <w:rPr>
          <w:rFonts w:ascii="Tahoma" w:hAnsi="Tahoma" w:cs="Tahoma"/>
          <w:color w:val="000000" w:themeColor="text1"/>
          <w:sz w:val="20"/>
          <w:szCs w:val="20"/>
        </w:rPr>
        <w:t>D</w:t>
      </w:r>
      <w:r w:rsidRPr="005D6F23">
        <w:rPr>
          <w:rFonts w:ascii="Tahoma" w:hAnsi="Tahoma" w:cs="Tahoma"/>
          <w:color w:val="000000" w:themeColor="text1"/>
          <w:position w:val="-4"/>
          <w:sz w:val="20"/>
          <w:szCs w:val="20"/>
        </w:rPr>
        <w:t xml:space="preserve">n </w:t>
      </w:r>
      <w:r w:rsidR="005D6F23" w:rsidRPr="005D6F23">
        <w:rPr>
          <w:rFonts w:ascii="Tahoma" w:hAnsi="Tahoma" w:cs="Tahoma"/>
          <w:color w:val="000000" w:themeColor="text1"/>
          <w:position w:val="-4"/>
          <w:sz w:val="20"/>
          <w:szCs w:val="20"/>
        </w:rPr>
        <w:tab/>
      </w:r>
      <w:r w:rsidRPr="005D6F23">
        <w:rPr>
          <w:rFonts w:ascii="Tahoma" w:hAnsi="Tahoma" w:cs="Tahoma"/>
          <w:color w:val="000000" w:themeColor="text1"/>
          <w:position w:val="-4"/>
          <w:sz w:val="20"/>
          <w:szCs w:val="20"/>
        </w:rPr>
        <w:t xml:space="preserve">- </w:t>
      </w:r>
      <w:r w:rsidRPr="005D6F23">
        <w:rPr>
          <w:rFonts w:ascii="Tahoma" w:hAnsi="Tahoma" w:cs="Tahoma"/>
          <w:color w:val="000000" w:themeColor="text1"/>
          <w:sz w:val="20"/>
          <w:szCs w:val="20"/>
        </w:rPr>
        <w:t>liczba punktów przyznana ofercie n dla kryterium D</w:t>
      </w:r>
    </w:p>
    <w:p w14:paraId="49B7DA98" w14:textId="253BC815" w:rsidR="00A56961" w:rsidRPr="005D6F23" w:rsidRDefault="00A56961" w:rsidP="005D6F23">
      <w:pPr>
        <w:spacing w:after="0" w:line="240" w:lineRule="auto"/>
        <w:jc w:val="both"/>
        <w:rPr>
          <w:rFonts w:ascii="Tahoma" w:hAnsi="Tahoma" w:cs="Tahoma"/>
          <w:color w:val="000000" w:themeColor="text1"/>
          <w:sz w:val="20"/>
          <w:szCs w:val="20"/>
        </w:rPr>
      </w:pPr>
      <w:r w:rsidRPr="005D6F23">
        <w:rPr>
          <w:rFonts w:ascii="Tahoma" w:hAnsi="Tahoma" w:cs="Tahoma"/>
          <w:color w:val="000000" w:themeColor="text1"/>
          <w:sz w:val="20"/>
          <w:szCs w:val="20"/>
        </w:rPr>
        <w:t>E</w:t>
      </w:r>
      <w:r w:rsidRPr="005D6F23">
        <w:rPr>
          <w:rFonts w:ascii="Tahoma" w:hAnsi="Tahoma" w:cs="Tahoma"/>
          <w:color w:val="000000" w:themeColor="text1"/>
          <w:position w:val="-4"/>
          <w:sz w:val="20"/>
          <w:szCs w:val="20"/>
        </w:rPr>
        <w:t xml:space="preserve">n </w:t>
      </w:r>
      <w:r w:rsidR="005D6F23" w:rsidRPr="005D6F23">
        <w:rPr>
          <w:rFonts w:ascii="Tahoma" w:hAnsi="Tahoma" w:cs="Tahoma"/>
          <w:color w:val="000000" w:themeColor="text1"/>
          <w:position w:val="-4"/>
          <w:sz w:val="20"/>
          <w:szCs w:val="20"/>
        </w:rPr>
        <w:tab/>
      </w:r>
      <w:r w:rsidRPr="005D6F23">
        <w:rPr>
          <w:rFonts w:ascii="Tahoma" w:hAnsi="Tahoma" w:cs="Tahoma"/>
          <w:color w:val="000000" w:themeColor="text1"/>
          <w:position w:val="-4"/>
          <w:sz w:val="20"/>
          <w:szCs w:val="20"/>
        </w:rPr>
        <w:t xml:space="preserve">- </w:t>
      </w:r>
      <w:r w:rsidRPr="005D6F23">
        <w:rPr>
          <w:rFonts w:ascii="Tahoma" w:hAnsi="Tahoma" w:cs="Tahoma"/>
          <w:color w:val="000000" w:themeColor="text1"/>
          <w:sz w:val="20"/>
          <w:szCs w:val="20"/>
        </w:rPr>
        <w:t>liczba punktów przyznana ofercie n dla kryterium E</w:t>
      </w:r>
    </w:p>
    <w:p w14:paraId="2D49E079" w14:textId="77777777" w:rsidR="00A56961" w:rsidRPr="00F20A24" w:rsidRDefault="00A56961" w:rsidP="00710591">
      <w:pPr>
        <w:spacing w:after="0" w:line="240" w:lineRule="auto"/>
        <w:ind w:left="284"/>
        <w:jc w:val="both"/>
        <w:rPr>
          <w:rFonts w:ascii="Tahoma" w:hAnsi="Tahoma" w:cs="Tahoma"/>
          <w:sz w:val="20"/>
          <w:szCs w:val="20"/>
          <w:highlight w:val="green"/>
        </w:rPr>
      </w:pPr>
    </w:p>
    <w:p w14:paraId="063540FA" w14:textId="77777777" w:rsidR="00A56961" w:rsidRPr="005D6F23" w:rsidRDefault="00A56961" w:rsidP="005D6F23">
      <w:pPr>
        <w:spacing w:after="0" w:line="240" w:lineRule="auto"/>
        <w:jc w:val="both"/>
        <w:rPr>
          <w:rFonts w:ascii="Tahoma" w:hAnsi="Tahoma" w:cs="Tahoma"/>
          <w:sz w:val="20"/>
          <w:szCs w:val="20"/>
        </w:rPr>
      </w:pPr>
      <w:r w:rsidRPr="005D6F2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5D6F23">
      <w:pPr>
        <w:spacing w:after="0" w:line="240" w:lineRule="auto"/>
        <w:jc w:val="both"/>
        <w:rPr>
          <w:rFonts w:ascii="Tahoma" w:hAnsi="Tahoma" w:cs="Tahoma"/>
          <w:sz w:val="20"/>
          <w:szCs w:val="20"/>
          <w:highlight w:val="green"/>
        </w:rPr>
      </w:pPr>
    </w:p>
    <w:p w14:paraId="64662624" w14:textId="77777777" w:rsidR="00A56961" w:rsidRPr="005D6F23" w:rsidRDefault="00A56961" w:rsidP="00710591">
      <w:pPr>
        <w:tabs>
          <w:tab w:val="left" w:pos="5245"/>
        </w:tabs>
        <w:spacing w:after="0" w:line="240" w:lineRule="auto"/>
        <w:jc w:val="both"/>
        <w:rPr>
          <w:rFonts w:ascii="Tahoma" w:hAnsi="Tahoma" w:cs="Tahoma"/>
          <w:b/>
          <w:color w:val="000000" w:themeColor="text1"/>
          <w:sz w:val="20"/>
          <w:szCs w:val="20"/>
        </w:rPr>
      </w:pPr>
      <w:r w:rsidRPr="005D6F23">
        <w:rPr>
          <w:rFonts w:ascii="Tahoma" w:hAnsi="Tahoma" w:cs="Tahoma"/>
          <w:b/>
          <w:color w:val="000000" w:themeColor="text1"/>
          <w:sz w:val="20"/>
          <w:szCs w:val="20"/>
        </w:rPr>
        <w:t>Cześć III Zamówienia:</w:t>
      </w:r>
    </w:p>
    <w:p w14:paraId="3DD2305C" w14:textId="77777777" w:rsidR="00A56961" w:rsidRPr="005D6F23" w:rsidRDefault="00A56961" w:rsidP="00710591">
      <w:pPr>
        <w:tabs>
          <w:tab w:val="left" w:pos="5245"/>
        </w:tabs>
        <w:spacing w:after="0" w:line="240" w:lineRule="auto"/>
        <w:jc w:val="both"/>
        <w:rPr>
          <w:rFonts w:ascii="Tahoma" w:hAnsi="Tahoma" w:cs="Tahoma"/>
          <w:i/>
          <w:color w:val="000000" w:themeColor="text1"/>
          <w:sz w:val="20"/>
          <w:szCs w:val="20"/>
        </w:rPr>
      </w:pPr>
      <w:r w:rsidRPr="005D6F23">
        <w:rPr>
          <w:rFonts w:ascii="Tahoma" w:hAnsi="Tahoma" w:cs="Tahoma"/>
          <w:i/>
          <w:color w:val="000000" w:themeColor="text1"/>
          <w:sz w:val="20"/>
          <w:szCs w:val="20"/>
        </w:rPr>
        <w:t>F. Cena łączna ubezpieczenia – waga 80%</w:t>
      </w:r>
    </w:p>
    <w:p w14:paraId="439607DF" w14:textId="77777777" w:rsidR="00A56961" w:rsidRPr="005D6F23" w:rsidRDefault="00A56961" w:rsidP="00710591">
      <w:pPr>
        <w:tabs>
          <w:tab w:val="left" w:pos="5245"/>
        </w:tabs>
        <w:spacing w:after="0" w:line="240" w:lineRule="auto"/>
        <w:jc w:val="both"/>
        <w:rPr>
          <w:rFonts w:ascii="Tahoma" w:hAnsi="Tahoma" w:cs="Tahoma"/>
          <w:i/>
          <w:color w:val="000000" w:themeColor="text1"/>
          <w:sz w:val="20"/>
          <w:szCs w:val="20"/>
        </w:rPr>
      </w:pPr>
      <w:r w:rsidRPr="005D6F23">
        <w:rPr>
          <w:rFonts w:ascii="Tahoma" w:hAnsi="Tahoma" w:cs="Tahoma"/>
          <w:i/>
          <w:color w:val="000000" w:themeColor="text1"/>
          <w:sz w:val="20"/>
          <w:szCs w:val="20"/>
        </w:rPr>
        <w:t>G. Zaakceptowanie klauzul dodatkowych – waga 20%</w:t>
      </w:r>
    </w:p>
    <w:p w14:paraId="6DB8D6AB" w14:textId="77777777" w:rsidR="00A56961" w:rsidRPr="005D6F23" w:rsidRDefault="00A56961" w:rsidP="00710591">
      <w:pPr>
        <w:pStyle w:val="Tekstpodstawowywcity3"/>
        <w:spacing w:line="240" w:lineRule="auto"/>
        <w:rPr>
          <w:rFonts w:ascii="Tahoma" w:hAnsi="Tahoma" w:cs="Tahoma"/>
          <w:color w:val="000000" w:themeColor="text1"/>
          <w:sz w:val="20"/>
        </w:rPr>
      </w:pPr>
    </w:p>
    <w:p w14:paraId="67104419" w14:textId="42982EE6" w:rsidR="00A56961" w:rsidRPr="005D6F23" w:rsidRDefault="00A56961" w:rsidP="005D6F23">
      <w:pPr>
        <w:spacing w:after="0" w:line="240" w:lineRule="auto"/>
        <w:ind w:left="284" w:hanging="284"/>
        <w:jc w:val="both"/>
        <w:rPr>
          <w:rFonts w:ascii="Tahoma" w:hAnsi="Tahoma" w:cs="Tahoma"/>
          <w:color w:val="000000" w:themeColor="text1"/>
          <w:sz w:val="20"/>
          <w:szCs w:val="20"/>
        </w:rPr>
      </w:pPr>
      <w:r w:rsidRPr="005D6F23">
        <w:rPr>
          <w:rFonts w:ascii="Tahoma" w:hAnsi="Tahoma" w:cs="Tahoma"/>
          <w:b/>
          <w:color w:val="000000" w:themeColor="text1"/>
          <w:sz w:val="20"/>
          <w:szCs w:val="20"/>
        </w:rPr>
        <w:t xml:space="preserve">F. </w:t>
      </w:r>
      <w:r w:rsidR="005D6F23" w:rsidRPr="005D6F23">
        <w:rPr>
          <w:rFonts w:ascii="Tahoma" w:hAnsi="Tahoma" w:cs="Tahoma"/>
          <w:b/>
          <w:color w:val="000000" w:themeColor="text1"/>
          <w:sz w:val="20"/>
          <w:szCs w:val="20"/>
        </w:rPr>
        <w:tab/>
      </w:r>
      <w:r w:rsidRPr="005D6F23">
        <w:rPr>
          <w:rFonts w:ascii="Tahoma" w:hAnsi="Tahoma" w:cs="Tahoma"/>
          <w:b/>
          <w:color w:val="000000" w:themeColor="text1"/>
          <w:sz w:val="20"/>
          <w:szCs w:val="20"/>
        </w:rPr>
        <w:t>cena łączna ubezpieczenia w części III zamówienia</w:t>
      </w:r>
      <w:r w:rsidRPr="005D6F23">
        <w:rPr>
          <w:rFonts w:ascii="Tahoma" w:hAnsi="Tahoma" w:cs="Tahoma"/>
          <w:color w:val="000000" w:themeColor="text1"/>
          <w:sz w:val="20"/>
          <w:szCs w:val="20"/>
        </w:rPr>
        <w:t xml:space="preserve"> – suma składek za wszystkie ubezpieczenia będące przedmiotem niniejszej części zamówienia wraz z prawem opcji.</w:t>
      </w:r>
    </w:p>
    <w:p w14:paraId="013BA1BD" w14:textId="77777777" w:rsidR="005D6F23" w:rsidRPr="005D6F23" w:rsidRDefault="005D6F23" w:rsidP="005D6F23">
      <w:pPr>
        <w:tabs>
          <w:tab w:val="num" w:pos="709"/>
        </w:tabs>
        <w:spacing w:after="0" w:line="240" w:lineRule="auto"/>
        <w:jc w:val="both"/>
        <w:rPr>
          <w:rFonts w:ascii="Tahoma" w:hAnsi="Tahoma" w:cs="Tahoma"/>
          <w:color w:val="000000" w:themeColor="text1"/>
          <w:sz w:val="20"/>
          <w:szCs w:val="20"/>
        </w:rPr>
      </w:pPr>
    </w:p>
    <w:p w14:paraId="76115529" w14:textId="75600F66" w:rsidR="00A56961" w:rsidRPr="005D6F23" w:rsidRDefault="00A56961" w:rsidP="005D6F23">
      <w:pPr>
        <w:spacing w:after="0" w:line="240" w:lineRule="auto"/>
        <w:ind w:firstLine="284"/>
        <w:jc w:val="both"/>
        <w:rPr>
          <w:rFonts w:ascii="Tahoma" w:hAnsi="Tahoma" w:cs="Tahoma"/>
          <w:color w:val="000000" w:themeColor="text1"/>
          <w:sz w:val="20"/>
          <w:szCs w:val="20"/>
        </w:rPr>
      </w:pPr>
      <w:r w:rsidRPr="005D6F23">
        <w:rPr>
          <w:rFonts w:ascii="Tahoma" w:hAnsi="Tahoma" w:cs="Tahoma"/>
          <w:color w:val="000000" w:themeColor="text1"/>
          <w:sz w:val="20"/>
          <w:szCs w:val="20"/>
        </w:rPr>
        <w:t xml:space="preserve">Oferty będą podlegały ocenie w kryterium </w:t>
      </w:r>
      <w:r w:rsidR="00745EF0" w:rsidRPr="005D6F23">
        <w:rPr>
          <w:rFonts w:ascii="Tahoma" w:hAnsi="Tahoma" w:cs="Tahoma"/>
          <w:color w:val="000000" w:themeColor="text1"/>
          <w:sz w:val="20"/>
          <w:szCs w:val="20"/>
        </w:rPr>
        <w:t>F</w:t>
      </w:r>
      <w:r w:rsidRPr="005D6F23">
        <w:rPr>
          <w:rFonts w:ascii="Tahoma" w:hAnsi="Tahoma" w:cs="Tahoma"/>
          <w:color w:val="000000" w:themeColor="text1"/>
          <w:sz w:val="20"/>
          <w:szCs w:val="20"/>
        </w:rPr>
        <w:t xml:space="preserve"> według następującego wzoru:</w:t>
      </w:r>
    </w:p>
    <w:p w14:paraId="3189AE25" w14:textId="77777777" w:rsidR="00A56961" w:rsidRPr="00F20A24" w:rsidRDefault="00A56961" w:rsidP="00710591">
      <w:pPr>
        <w:spacing w:after="0" w:line="240" w:lineRule="auto"/>
        <w:ind w:left="2836"/>
        <w:jc w:val="both"/>
        <w:rPr>
          <w:rFonts w:ascii="Tahoma" w:hAnsi="Tahoma" w:cs="Tahoma"/>
          <w:sz w:val="20"/>
          <w:szCs w:val="20"/>
          <w:highlight w:val="green"/>
        </w:rPr>
      </w:pPr>
    </w:p>
    <w:p w14:paraId="09EA9284" w14:textId="77777777" w:rsidR="00A56961" w:rsidRPr="005D6F23" w:rsidRDefault="00A56961" w:rsidP="00710591">
      <w:pPr>
        <w:spacing w:after="0" w:line="240" w:lineRule="auto"/>
        <w:ind w:left="2836"/>
        <w:jc w:val="both"/>
        <w:rPr>
          <w:rFonts w:ascii="Tahoma" w:hAnsi="Tahoma" w:cs="Tahoma"/>
          <w:sz w:val="20"/>
          <w:szCs w:val="20"/>
          <w:vertAlign w:val="subscript"/>
          <w:lang w:val="de-DE"/>
        </w:rPr>
      </w:pPr>
      <w:r w:rsidRPr="005D6F23">
        <w:rPr>
          <w:rFonts w:ascii="Tahoma" w:hAnsi="Tahoma" w:cs="Tahoma"/>
          <w:sz w:val="20"/>
          <w:szCs w:val="20"/>
        </w:rPr>
        <w:t xml:space="preserve">       </w:t>
      </w:r>
      <w:r w:rsidRPr="005D6F23">
        <w:rPr>
          <w:rFonts w:ascii="Tahoma" w:hAnsi="Tahoma" w:cs="Tahoma"/>
          <w:sz w:val="20"/>
          <w:szCs w:val="20"/>
          <w:lang w:val="de-DE"/>
        </w:rPr>
        <w:t xml:space="preserve">P </w:t>
      </w:r>
      <w:r w:rsidRPr="005D6F23">
        <w:rPr>
          <w:rFonts w:ascii="Tahoma" w:hAnsi="Tahoma" w:cs="Tahoma"/>
          <w:sz w:val="20"/>
          <w:szCs w:val="20"/>
          <w:vertAlign w:val="subscript"/>
          <w:lang w:val="de-DE"/>
        </w:rPr>
        <w:t>min</w:t>
      </w:r>
    </w:p>
    <w:p w14:paraId="070399F7" w14:textId="77777777" w:rsidR="00A56961" w:rsidRPr="005D6F23" w:rsidRDefault="00A56961" w:rsidP="00710591">
      <w:pPr>
        <w:spacing w:after="0" w:line="240" w:lineRule="auto"/>
        <w:ind w:left="315"/>
        <w:jc w:val="both"/>
        <w:rPr>
          <w:rFonts w:ascii="Tahoma" w:hAnsi="Tahoma" w:cs="Tahoma"/>
          <w:position w:val="2"/>
          <w:sz w:val="20"/>
          <w:szCs w:val="20"/>
        </w:rPr>
      </w:pPr>
      <w:r w:rsidRPr="005D6F23">
        <w:rPr>
          <w:rFonts w:ascii="Tahoma" w:hAnsi="Tahoma" w:cs="Tahoma"/>
          <w:sz w:val="20"/>
          <w:szCs w:val="20"/>
          <w:lang w:val="de-DE"/>
        </w:rPr>
        <w:t xml:space="preserve">                                    F</w:t>
      </w:r>
      <w:r w:rsidRPr="005D6F23">
        <w:rPr>
          <w:rFonts w:ascii="Tahoma" w:hAnsi="Tahoma" w:cs="Tahoma"/>
          <w:position w:val="-4"/>
          <w:sz w:val="20"/>
          <w:szCs w:val="20"/>
          <w:lang w:val="de-DE"/>
        </w:rPr>
        <w:t xml:space="preserve">n </w:t>
      </w:r>
      <w:r w:rsidRPr="005D6F23">
        <w:rPr>
          <w:rFonts w:ascii="Tahoma" w:hAnsi="Tahoma" w:cs="Tahoma"/>
          <w:sz w:val="20"/>
          <w:szCs w:val="20"/>
          <w:lang w:val="de-DE"/>
        </w:rPr>
        <w:t xml:space="preserve">= </w:t>
      </w:r>
      <w:r w:rsidRPr="005D6F23">
        <w:rPr>
          <w:rFonts w:ascii="Tahoma" w:hAnsi="Tahoma" w:cs="Tahoma"/>
          <w:position w:val="14"/>
          <w:sz w:val="20"/>
          <w:szCs w:val="20"/>
          <w:lang w:val="de-DE"/>
        </w:rPr>
        <w:t>__________</w:t>
      </w:r>
      <w:r w:rsidRPr="005D6F23">
        <w:rPr>
          <w:rFonts w:ascii="Tahoma" w:hAnsi="Tahoma" w:cs="Tahoma"/>
          <w:sz w:val="20"/>
          <w:szCs w:val="20"/>
          <w:lang w:val="de-DE"/>
        </w:rPr>
        <w:t xml:space="preserve"> </w:t>
      </w:r>
      <w:r w:rsidRPr="005D6F23">
        <w:rPr>
          <w:rFonts w:ascii="Tahoma" w:hAnsi="Tahoma" w:cs="Tahoma"/>
          <w:position w:val="2"/>
          <w:sz w:val="20"/>
          <w:szCs w:val="20"/>
          <w:lang w:val="de-DE"/>
        </w:rPr>
        <w:t>x</w:t>
      </w:r>
      <w:r w:rsidRPr="005D6F23">
        <w:rPr>
          <w:rFonts w:ascii="Tahoma" w:hAnsi="Tahoma" w:cs="Tahoma"/>
          <w:sz w:val="20"/>
          <w:szCs w:val="20"/>
          <w:lang w:val="de-DE"/>
        </w:rPr>
        <w:t xml:space="preserve"> 100 </w:t>
      </w:r>
      <w:proofErr w:type="spellStart"/>
      <w:r w:rsidRPr="005D6F23">
        <w:rPr>
          <w:rFonts w:ascii="Tahoma" w:hAnsi="Tahoma" w:cs="Tahoma"/>
          <w:sz w:val="20"/>
          <w:szCs w:val="20"/>
          <w:lang w:val="de-DE"/>
        </w:rPr>
        <w:t>pkt</w:t>
      </w:r>
      <w:proofErr w:type="spellEnd"/>
      <w:r w:rsidRPr="005D6F23">
        <w:rPr>
          <w:rFonts w:ascii="Tahoma" w:hAnsi="Tahoma" w:cs="Tahoma"/>
          <w:sz w:val="20"/>
          <w:szCs w:val="20"/>
          <w:lang w:val="de-DE"/>
        </w:rPr>
        <w:cr/>
      </w:r>
      <w:r w:rsidRPr="005D6F23">
        <w:rPr>
          <w:rFonts w:ascii="Tahoma" w:hAnsi="Tahoma" w:cs="Tahoma"/>
          <w:position w:val="6"/>
          <w:sz w:val="20"/>
          <w:szCs w:val="20"/>
          <w:lang w:val="de-DE"/>
        </w:rPr>
        <w:t xml:space="preserve">                                                  </w:t>
      </w:r>
      <w:r w:rsidRPr="005D6F23">
        <w:rPr>
          <w:rFonts w:ascii="Tahoma" w:hAnsi="Tahoma" w:cs="Tahoma"/>
          <w:position w:val="6"/>
          <w:sz w:val="20"/>
          <w:szCs w:val="20"/>
        </w:rPr>
        <w:t>P</w:t>
      </w:r>
      <w:r w:rsidRPr="005D6F23">
        <w:rPr>
          <w:rFonts w:ascii="Tahoma" w:hAnsi="Tahoma" w:cs="Tahoma"/>
          <w:position w:val="2"/>
          <w:sz w:val="20"/>
          <w:szCs w:val="20"/>
        </w:rPr>
        <w:t>n</w:t>
      </w:r>
    </w:p>
    <w:p w14:paraId="299A8946" w14:textId="28EF1358" w:rsidR="005D6F23" w:rsidRPr="005D6F23" w:rsidRDefault="005D6F23" w:rsidP="005D6F23">
      <w:pPr>
        <w:spacing w:after="0" w:line="240" w:lineRule="auto"/>
        <w:jc w:val="both"/>
        <w:rPr>
          <w:rFonts w:ascii="Tahoma" w:hAnsi="Tahoma" w:cs="Tahoma"/>
          <w:color w:val="000000" w:themeColor="text1"/>
          <w:sz w:val="20"/>
          <w:szCs w:val="20"/>
          <w:u w:val="single"/>
        </w:rPr>
      </w:pPr>
      <w:r w:rsidRPr="005D6F23">
        <w:rPr>
          <w:rFonts w:ascii="Tahoma" w:hAnsi="Tahoma" w:cs="Tahoma"/>
          <w:color w:val="000000" w:themeColor="text1"/>
          <w:sz w:val="20"/>
          <w:szCs w:val="20"/>
          <w:u w:val="single"/>
        </w:rPr>
        <w:t>gdzie:</w:t>
      </w:r>
    </w:p>
    <w:p w14:paraId="30363B33" w14:textId="5E914C64" w:rsidR="00A56961" w:rsidRPr="005D6F23" w:rsidRDefault="00A56961" w:rsidP="005D6F23">
      <w:pPr>
        <w:spacing w:after="0" w:line="240" w:lineRule="auto"/>
        <w:rPr>
          <w:rFonts w:ascii="Tahoma" w:hAnsi="Tahoma" w:cs="Tahoma"/>
          <w:sz w:val="20"/>
          <w:szCs w:val="20"/>
        </w:rPr>
      </w:pPr>
      <w:r w:rsidRPr="005D6F23">
        <w:rPr>
          <w:rFonts w:ascii="Tahoma" w:hAnsi="Tahoma" w:cs="Tahoma"/>
          <w:sz w:val="20"/>
          <w:szCs w:val="20"/>
        </w:rPr>
        <w:t>F</w:t>
      </w:r>
      <w:r w:rsidRPr="005D6F23">
        <w:rPr>
          <w:rFonts w:ascii="Tahoma" w:hAnsi="Tahoma" w:cs="Tahoma"/>
          <w:position w:val="-4"/>
          <w:sz w:val="20"/>
          <w:szCs w:val="20"/>
        </w:rPr>
        <w:t>n</w:t>
      </w:r>
      <w:r w:rsidRPr="005D6F23">
        <w:rPr>
          <w:rFonts w:ascii="Tahoma" w:hAnsi="Tahoma" w:cs="Tahoma"/>
          <w:sz w:val="20"/>
          <w:szCs w:val="20"/>
          <w:vertAlign w:val="subscript"/>
        </w:rPr>
        <w:t xml:space="preserve">     </w:t>
      </w:r>
      <w:r w:rsidR="005D6F23" w:rsidRPr="005D6F23">
        <w:rPr>
          <w:rFonts w:ascii="Tahoma" w:hAnsi="Tahoma" w:cs="Tahoma"/>
          <w:sz w:val="20"/>
          <w:szCs w:val="20"/>
          <w:vertAlign w:val="subscript"/>
        </w:rPr>
        <w:tab/>
      </w:r>
      <w:r w:rsidRPr="005D6F23">
        <w:rPr>
          <w:rFonts w:ascii="Tahoma" w:hAnsi="Tahoma" w:cs="Tahoma"/>
          <w:sz w:val="20"/>
          <w:szCs w:val="20"/>
        </w:rPr>
        <w:t>- liczba punktów przyznana ofercie n dla kryterium F</w:t>
      </w:r>
    </w:p>
    <w:p w14:paraId="2B89DC49" w14:textId="072C7FCF" w:rsidR="00A56961" w:rsidRPr="005D6F23" w:rsidRDefault="00A56961" w:rsidP="005D6F23">
      <w:pPr>
        <w:spacing w:after="0" w:line="240" w:lineRule="auto"/>
        <w:jc w:val="both"/>
        <w:rPr>
          <w:rFonts w:ascii="Tahoma" w:hAnsi="Tahoma" w:cs="Tahoma"/>
          <w:sz w:val="20"/>
          <w:szCs w:val="20"/>
        </w:rPr>
      </w:pPr>
      <w:r w:rsidRPr="005D6F23">
        <w:rPr>
          <w:rFonts w:ascii="Tahoma" w:hAnsi="Tahoma" w:cs="Tahoma"/>
          <w:sz w:val="20"/>
          <w:szCs w:val="20"/>
        </w:rPr>
        <w:t xml:space="preserve">n    </w:t>
      </w:r>
      <w:r w:rsidR="005D6F23" w:rsidRPr="005D6F23">
        <w:rPr>
          <w:rFonts w:ascii="Tahoma" w:hAnsi="Tahoma" w:cs="Tahoma"/>
          <w:sz w:val="20"/>
          <w:szCs w:val="20"/>
        </w:rPr>
        <w:tab/>
      </w:r>
      <w:r w:rsidRPr="005D6F23">
        <w:rPr>
          <w:rFonts w:ascii="Tahoma" w:hAnsi="Tahoma" w:cs="Tahoma"/>
          <w:sz w:val="20"/>
          <w:szCs w:val="20"/>
        </w:rPr>
        <w:t>- numer oferty</w:t>
      </w:r>
    </w:p>
    <w:p w14:paraId="62D49E4E" w14:textId="512FD5C1" w:rsidR="00A56961" w:rsidRPr="005D6F23" w:rsidRDefault="00A56961" w:rsidP="005D6F23">
      <w:pPr>
        <w:spacing w:after="0" w:line="240" w:lineRule="auto"/>
        <w:jc w:val="both"/>
        <w:rPr>
          <w:rFonts w:ascii="Tahoma" w:hAnsi="Tahoma" w:cs="Tahoma"/>
          <w:sz w:val="20"/>
          <w:szCs w:val="20"/>
        </w:rPr>
      </w:pPr>
      <w:r w:rsidRPr="005D6F23">
        <w:rPr>
          <w:rFonts w:ascii="Tahoma" w:hAnsi="Tahoma" w:cs="Tahoma"/>
          <w:sz w:val="20"/>
          <w:szCs w:val="20"/>
        </w:rPr>
        <w:t>P</w:t>
      </w:r>
      <w:r w:rsidRPr="005D6F23">
        <w:rPr>
          <w:rFonts w:ascii="Tahoma" w:hAnsi="Tahoma" w:cs="Tahoma"/>
          <w:position w:val="-4"/>
          <w:sz w:val="20"/>
          <w:szCs w:val="20"/>
        </w:rPr>
        <w:t>min</w:t>
      </w:r>
      <w:r w:rsidRPr="005D6F23">
        <w:rPr>
          <w:rFonts w:ascii="Tahoma" w:hAnsi="Tahoma" w:cs="Tahoma"/>
          <w:sz w:val="20"/>
          <w:szCs w:val="20"/>
        </w:rPr>
        <w:t xml:space="preserve"> </w:t>
      </w:r>
      <w:r w:rsidR="005D6F23" w:rsidRPr="005D6F23">
        <w:rPr>
          <w:rFonts w:ascii="Tahoma" w:hAnsi="Tahoma" w:cs="Tahoma"/>
          <w:sz w:val="20"/>
          <w:szCs w:val="20"/>
        </w:rPr>
        <w:tab/>
      </w:r>
      <w:r w:rsidRPr="005D6F23">
        <w:rPr>
          <w:rFonts w:ascii="Tahoma" w:hAnsi="Tahoma" w:cs="Tahoma"/>
          <w:sz w:val="20"/>
          <w:szCs w:val="20"/>
        </w:rPr>
        <w:t>- cena minimalna wśród złożonych ofert</w:t>
      </w:r>
    </w:p>
    <w:p w14:paraId="11CA029C" w14:textId="332837BD" w:rsidR="00A56961" w:rsidRPr="005D6F23" w:rsidRDefault="00A56961" w:rsidP="005D6F23">
      <w:pPr>
        <w:spacing w:after="0" w:line="240" w:lineRule="auto"/>
        <w:rPr>
          <w:rFonts w:ascii="Tahoma" w:hAnsi="Tahoma" w:cs="Tahoma"/>
          <w:sz w:val="20"/>
          <w:szCs w:val="20"/>
        </w:rPr>
      </w:pPr>
      <w:r w:rsidRPr="005D6F23">
        <w:rPr>
          <w:rFonts w:ascii="Tahoma" w:hAnsi="Tahoma" w:cs="Tahoma"/>
          <w:sz w:val="20"/>
          <w:szCs w:val="20"/>
        </w:rPr>
        <w:t>P</w:t>
      </w:r>
      <w:r w:rsidRPr="005D6F23">
        <w:rPr>
          <w:rFonts w:ascii="Tahoma" w:hAnsi="Tahoma" w:cs="Tahoma"/>
          <w:position w:val="-4"/>
          <w:sz w:val="20"/>
          <w:szCs w:val="20"/>
        </w:rPr>
        <w:t>n</w:t>
      </w:r>
      <w:r w:rsidRPr="005D6F23">
        <w:rPr>
          <w:rFonts w:ascii="Tahoma" w:hAnsi="Tahoma" w:cs="Tahoma"/>
          <w:sz w:val="20"/>
          <w:szCs w:val="20"/>
        </w:rPr>
        <w:t xml:space="preserve">    </w:t>
      </w:r>
      <w:r w:rsidR="005D6F23" w:rsidRPr="005D6F23">
        <w:rPr>
          <w:rFonts w:ascii="Tahoma" w:hAnsi="Tahoma" w:cs="Tahoma"/>
          <w:sz w:val="20"/>
          <w:szCs w:val="20"/>
        </w:rPr>
        <w:tab/>
      </w:r>
      <w:r w:rsidRPr="005D6F23">
        <w:rPr>
          <w:rFonts w:ascii="Tahoma" w:hAnsi="Tahoma" w:cs="Tahoma"/>
          <w:sz w:val="20"/>
          <w:szCs w:val="20"/>
        </w:rPr>
        <w:t>- cena zaproponowana przez Wykonawcę w ofercie n</w:t>
      </w:r>
    </w:p>
    <w:p w14:paraId="0DD2E035" w14:textId="77777777" w:rsidR="00A56961" w:rsidRPr="005D6F23" w:rsidRDefault="00A56961" w:rsidP="00710591">
      <w:pPr>
        <w:spacing w:after="0" w:line="240" w:lineRule="auto"/>
        <w:ind w:left="284"/>
        <w:rPr>
          <w:rFonts w:ascii="Tahoma" w:hAnsi="Tahoma" w:cs="Tahoma"/>
          <w:sz w:val="20"/>
          <w:szCs w:val="20"/>
          <w:u w:val="single"/>
        </w:rPr>
      </w:pPr>
    </w:p>
    <w:p w14:paraId="6DF01A4E" w14:textId="0323BC13" w:rsidR="00A56961" w:rsidRPr="00E60594" w:rsidRDefault="00A56961" w:rsidP="005D6F23">
      <w:pPr>
        <w:spacing w:after="0" w:line="240" w:lineRule="auto"/>
        <w:ind w:left="284" w:hanging="284"/>
        <w:jc w:val="both"/>
        <w:rPr>
          <w:rFonts w:ascii="Tahoma" w:hAnsi="Tahoma" w:cs="Tahoma"/>
          <w:sz w:val="20"/>
          <w:szCs w:val="20"/>
        </w:rPr>
      </w:pPr>
      <w:r w:rsidRPr="005D6F23">
        <w:rPr>
          <w:rFonts w:ascii="Tahoma" w:hAnsi="Tahoma" w:cs="Tahoma"/>
          <w:b/>
          <w:sz w:val="20"/>
          <w:szCs w:val="20"/>
        </w:rPr>
        <w:t xml:space="preserve">G. zaakceptowanie klauzul dodatkowych w części III zamówienia </w:t>
      </w:r>
      <w:r w:rsidRPr="005D6F23">
        <w:rPr>
          <w:rFonts w:ascii="Tahoma" w:hAnsi="Tahoma" w:cs="Tahoma"/>
          <w:sz w:val="20"/>
          <w:szCs w:val="20"/>
        </w:rPr>
        <w:t xml:space="preserve">– ocena kryterium polega na przyznaniu punktów za wprowadzenie do oferty dodatkowych klauzul rozszerzających ochronę ubezpieczeniową </w:t>
      </w:r>
      <w:r w:rsidR="00E02B77">
        <w:rPr>
          <w:rFonts w:ascii="Tahoma" w:hAnsi="Tahoma" w:cs="Tahoma"/>
          <w:sz w:val="20"/>
          <w:szCs w:val="20"/>
        </w:rPr>
        <w:br/>
      </w:r>
      <w:r w:rsidRPr="00E60594">
        <w:rPr>
          <w:rFonts w:ascii="Tahoma" w:hAnsi="Tahoma" w:cs="Tahoma"/>
          <w:sz w:val="20"/>
          <w:szCs w:val="20"/>
        </w:rPr>
        <w:t>wg następujących zasad:</w:t>
      </w:r>
    </w:p>
    <w:p w14:paraId="3076F445" w14:textId="77777777" w:rsidR="00E02B77" w:rsidRPr="00E60594" w:rsidRDefault="00E02B77" w:rsidP="00E02B77">
      <w:pPr>
        <w:numPr>
          <w:ilvl w:val="0"/>
          <w:numId w:val="7"/>
        </w:numPr>
        <w:tabs>
          <w:tab w:val="clear" w:pos="502"/>
        </w:tabs>
        <w:suppressAutoHyphens/>
        <w:spacing w:after="0" w:line="240" w:lineRule="auto"/>
        <w:ind w:left="567" w:hanging="141"/>
        <w:jc w:val="both"/>
        <w:rPr>
          <w:rFonts w:ascii="Tahoma" w:hAnsi="Tahoma" w:cs="Tahoma"/>
          <w:sz w:val="20"/>
          <w:szCs w:val="20"/>
        </w:rPr>
      </w:pPr>
      <w:r w:rsidRPr="00E60594">
        <w:rPr>
          <w:rFonts w:ascii="Tahoma" w:hAnsi="Tahoma" w:cs="Tahoma"/>
          <w:sz w:val="20"/>
          <w:szCs w:val="20"/>
        </w:rPr>
        <w:t>za rozszerzenie ochrony o klauzule o nr 7, 15 i 17 zostanie przyznanych po 6 punktów za każdą klauzulę,</w:t>
      </w:r>
    </w:p>
    <w:p w14:paraId="5E85B79B" w14:textId="77777777" w:rsidR="00E02B77" w:rsidRPr="00E60594" w:rsidRDefault="00E02B77" w:rsidP="00E02B77">
      <w:pPr>
        <w:numPr>
          <w:ilvl w:val="0"/>
          <w:numId w:val="7"/>
        </w:numPr>
        <w:tabs>
          <w:tab w:val="clear" w:pos="502"/>
        </w:tabs>
        <w:suppressAutoHyphens/>
        <w:spacing w:after="0" w:line="240" w:lineRule="auto"/>
        <w:ind w:left="567" w:hanging="141"/>
        <w:jc w:val="both"/>
        <w:rPr>
          <w:rFonts w:ascii="Tahoma" w:hAnsi="Tahoma" w:cs="Tahoma"/>
          <w:sz w:val="20"/>
          <w:szCs w:val="20"/>
        </w:rPr>
      </w:pPr>
      <w:r w:rsidRPr="00E60594">
        <w:rPr>
          <w:rFonts w:ascii="Tahoma" w:hAnsi="Tahoma" w:cs="Tahoma"/>
          <w:sz w:val="20"/>
          <w:szCs w:val="20"/>
        </w:rPr>
        <w:t>za rozszerzenie ochrony o klauzule o nr 9, 13, 14 i 16 zostanie przyznanych po 8 punktów za każdą klauzulę,</w:t>
      </w:r>
    </w:p>
    <w:p w14:paraId="4AE1AC85" w14:textId="77777777" w:rsidR="00E02B77" w:rsidRPr="00E60594" w:rsidRDefault="00E02B77" w:rsidP="00E02B77">
      <w:pPr>
        <w:numPr>
          <w:ilvl w:val="0"/>
          <w:numId w:val="7"/>
        </w:numPr>
        <w:tabs>
          <w:tab w:val="clear" w:pos="502"/>
        </w:tabs>
        <w:suppressAutoHyphens/>
        <w:spacing w:after="0" w:line="240" w:lineRule="auto"/>
        <w:ind w:left="567" w:hanging="141"/>
        <w:jc w:val="both"/>
        <w:rPr>
          <w:rFonts w:ascii="Tahoma" w:hAnsi="Tahoma" w:cs="Tahoma"/>
          <w:sz w:val="20"/>
          <w:szCs w:val="20"/>
        </w:rPr>
      </w:pPr>
      <w:r w:rsidRPr="00E60594">
        <w:rPr>
          <w:rFonts w:ascii="Tahoma" w:hAnsi="Tahoma" w:cs="Tahoma"/>
          <w:sz w:val="20"/>
          <w:szCs w:val="20"/>
        </w:rPr>
        <w:t>za rozszerzenie ochrony o klauzule o nr 11 i 12 zostanie przyznanych po 10 punktów za każdą klauzulę,</w:t>
      </w:r>
    </w:p>
    <w:p w14:paraId="4EA443C8" w14:textId="77777777" w:rsidR="00E02B77" w:rsidRPr="00E60594" w:rsidRDefault="00E02B77" w:rsidP="00E02B77">
      <w:pPr>
        <w:numPr>
          <w:ilvl w:val="0"/>
          <w:numId w:val="7"/>
        </w:numPr>
        <w:tabs>
          <w:tab w:val="clear" w:pos="502"/>
        </w:tabs>
        <w:suppressAutoHyphens/>
        <w:spacing w:after="0" w:line="240" w:lineRule="auto"/>
        <w:ind w:left="567" w:hanging="141"/>
        <w:jc w:val="both"/>
        <w:rPr>
          <w:rFonts w:ascii="Tahoma" w:hAnsi="Tahoma" w:cs="Tahoma"/>
          <w:sz w:val="20"/>
          <w:szCs w:val="20"/>
        </w:rPr>
      </w:pPr>
      <w:r w:rsidRPr="00E60594">
        <w:rPr>
          <w:rFonts w:ascii="Tahoma" w:hAnsi="Tahoma" w:cs="Tahoma"/>
          <w:sz w:val="20"/>
          <w:szCs w:val="20"/>
        </w:rPr>
        <w:t>za rozszerzenie ochrony o klauzule o nr 8 i 10 zostanie przyznanych po 15 punktów za każdą klauzulę.</w:t>
      </w:r>
    </w:p>
    <w:p w14:paraId="13C78F97" w14:textId="77777777" w:rsidR="00A56961" w:rsidRPr="00754C26" w:rsidRDefault="00A56961" w:rsidP="00710591">
      <w:pPr>
        <w:tabs>
          <w:tab w:val="num" w:pos="1560"/>
        </w:tabs>
        <w:suppressAutoHyphens/>
        <w:spacing w:after="0" w:line="240" w:lineRule="auto"/>
        <w:ind w:left="1200"/>
        <w:jc w:val="both"/>
        <w:rPr>
          <w:rFonts w:ascii="Tahoma" w:hAnsi="Tahoma" w:cs="Tahoma"/>
          <w:sz w:val="20"/>
          <w:szCs w:val="20"/>
          <w:highlight w:val="green"/>
        </w:rPr>
      </w:pPr>
    </w:p>
    <w:p w14:paraId="69DC49BA" w14:textId="77777777" w:rsidR="00A56961" w:rsidRPr="00F20A24" w:rsidRDefault="00A56961" w:rsidP="00710591">
      <w:pPr>
        <w:spacing w:after="0" w:line="240" w:lineRule="auto"/>
        <w:ind w:left="284"/>
        <w:rPr>
          <w:rFonts w:ascii="Tahoma" w:hAnsi="Tahoma" w:cs="Tahoma"/>
          <w:sz w:val="20"/>
          <w:szCs w:val="20"/>
          <w:u w:val="single"/>
        </w:rPr>
      </w:pPr>
      <w:r w:rsidRPr="00E02B7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F20A24" w:rsidRDefault="00A56961" w:rsidP="00710591">
      <w:pPr>
        <w:spacing w:after="0" w:line="240" w:lineRule="auto"/>
        <w:ind w:left="284"/>
        <w:rPr>
          <w:rFonts w:ascii="Tahoma" w:hAnsi="Tahoma" w:cs="Tahoma"/>
          <w:sz w:val="20"/>
          <w:szCs w:val="20"/>
          <w:highlight w:val="green"/>
          <w:u w:val="single"/>
        </w:rPr>
      </w:pPr>
    </w:p>
    <w:p w14:paraId="0F18A9E7" w14:textId="65467BE9" w:rsidR="00A56961" w:rsidRPr="00E02B77" w:rsidRDefault="00A56961" w:rsidP="00E02B77">
      <w:pPr>
        <w:suppressAutoHyphens/>
        <w:spacing w:after="0" w:line="240" w:lineRule="auto"/>
        <w:ind w:left="1134" w:hanging="1134"/>
        <w:jc w:val="both"/>
        <w:rPr>
          <w:rFonts w:ascii="Tahoma" w:hAnsi="Tahoma" w:cs="Tahoma"/>
          <w:color w:val="000000" w:themeColor="text1"/>
          <w:sz w:val="20"/>
          <w:szCs w:val="20"/>
        </w:rPr>
      </w:pPr>
      <w:r w:rsidRPr="00E02B77">
        <w:rPr>
          <w:rFonts w:ascii="Tahoma" w:hAnsi="Tahoma" w:cs="Tahoma"/>
          <w:b/>
          <w:color w:val="000000" w:themeColor="text1"/>
          <w:sz w:val="20"/>
          <w:szCs w:val="20"/>
        </w:rPr>
        <w:t>UWAGA:</w:t>
      </w:r>
      <w:r w:rsidR="00E02B77" w:rsidRPr="00E02B77">
        <w:rPr>
          <w:rFonts w:ascii="Tahoma" w:hAnsi="Tahoma" w:cs="Tahoma"/>
          <w:color w:val="000000" w:themeColor="text1"/>
          <w:sz w:val="20"/>
          <w:szCs w:val="20"/>
        </w:rPr>
        <w:t xml:space="preserve"> </w:t>
      </w:r>
      <w:r w:rsidR="00E02B77" w:rsidRPr="00E02B77">
        <w:rPr>
          <w:rFonts w:ascii="Tahoma" w:hAnsi="Tahoma" w:cs="Tahoma"/>
          <w:color w:val="000000" w:themeColor="text1"/>
          <w:sz w:val="20"/>
          <w:szCs w:val="20"/>
        </w:rPr>
        <w:tab/>
      </w:r>
      <w:r w:rsidRPr="00E02B77">
        <w:rPr>
          <w:rFonts w:ascii="Tahoma" w:hAnsi="Tahoma" w:cs="Tahoma"/>
          <w:b/>
          <w:bCs/>
          <w:color w:val="000000" w:themeColor="text1"/>
          <w:sz w:val="20"/>
          <w:szCs w:val="20"/>
        </w:rPr>
        <w:t xml:space="preserve">Brak zgody na włączenie do zakresu ubezpieczenia bądź zmiana treści którejkolwiek </w:t>
      </w:r>
      <w:r w:rsidRPr="00E02B77">
        <w:rPr>
          <w:rFonts w:ascii="Tahoma" w:hAnsi="Tahoma" w:cs="Tahoma"/>
          <w:b/>
          <w:bCs/>
          <w:color w:val="000000" w:themeColor="text1"/>
          <w:sz w:val="20"/>
          <w:szCs w:val="20"/>
        </w:rPr>
        <w:br/>
        <w:t xml:space="preserve">z klauzul oznaczonych </w:t>
      </w:r>
      <w:r w:rsidRPr="00E60594">
        <w:rPr>
          <w:rFonts w:ascii="Tahoma" w:hAnsi="Tahoma" w:cs="Tahoma"/>
          <w:b/>
          <w:bCs/>
          <w:color w:val="000000" w:themeColor="text1"/>
          <w:sz w:val="20"/>
          <w:szCs w:val="20"/>
        </w:rPr>
        <w:t>numerami od 1 do 6 spowoduje</w:t>
      </w:r>
      <w:r w:rsidRPr="00E02B77">
        <w:rPr>
          <w:rFonts w:ascii="Tahoma" w:hAnsi="Tahoma" w:cs="Tahoma"/>
          <w:b/>
          <w:bCs/>
          <w:color w:val="000000" w:themeColor="text1"/>
          <w:sz w:val="20"/>
          <w:szCs w:val="20"/>
        </w:rPr>
        <w:t xml:space="preserve"> odrzucenie oferty dla tej części Zamówienia.</w:t>
      </w:r>
    </w:p>
    <w:p w14:paraId="403AC7B4" w14:textId="77777777" w:rsidR="00A56961" w:rsidRPr="00E02B77" w:rsidRDefault="00A56961" w:rsidP="00E02B77">
      <w:pPr>
        <w:spacing w:after="0" w:line="240" w:lineRule="auto"/>
        <w:ind w:left="1134" w:hanging="1134"/>
        <w:jc w:val="both"/>
        <w:rPr>
          <w:rFonts w:ascii="Tahoma" w:hAnsi="Tahoma" w:cs="Tahoma"/>
          <w:b/>
          <w:color w:val="000000" w:themeColor="text1"/>
          <w:sz w:val="20"/>
          <w:szCs w:val="20"/>
        </w:rPr>
      </w:pPr>
    </w:p>
    <w:p w14:paraId="2A0C147E" w14:textId="5C0C7F05" w:rsidR="00A56961" w:rsidRPr="00E02B77" w:rsidRDefault="00A56961" w:rsidP="00E02B77">
      <w:pPr>
        <w:spacing w:after="0" w:line="240" w:lineRule="auto"/>
        <w:ind w:left="1134" w:hanging="1134"/>
        <w:jc w:val="both"/>
        <w:rPr>
          <w:rFonts w:ascii="Tahoma" w:hAnsi="Tahoma" w:cs="Tahoma"/>
          <w:b/>
          <w:color w:val="000000" w:themeColor="text1"/>
          <w:sz w:val="20"/>
          <w:szCs w:val="20"/>
        </w:rPr>
      </w:pPr>
      <w:r w:rsidRPr="00E02B77">
        <w:rPr>
          <w:rFonts w:ascii="Tahoma" w:hAnsi="Tahoma" w:cs="Tahoma"/>
          <w:b/>
          <w:color w:val="000000" w:themeColor="text1"/>
          <w:sz w:val="20"/>
          <w:szCs w:val="20"/>
        </w:rPr>
        <w:t>UWAGA</w:t>
      </w:r>
      <w:r w:rsidR="00E02B77" w:rsidRPr="00E02B77">
        <w:rPr>
          <w:rFonts w:ascii="Tahoma" w:hAnsi="Tahoma" w:cs="Tahoma"/>
          <w:b/>
          <w:color w:val="000000" w:themeColor="text1"/>
          <w:sz w:val="20"/>
          <w:szCs w:val="20"/>
        </w:rPr>
        <w:t>:</w:t>
      </w:r>
      <w:r w:rsidRPr="00E02B77">
        <w:rPr>
          <w:rFonts w:ascii="Tahoma" w:hAnsi="Tahoma" w:cs="Tahoma"/>
          <w:b/>
          <w:color w:val="000000" w:themeColor="text1"/>
          <w:sz w:val="20"/>
          <w:szCs w:val="20"/>
        </w:rPr>
        <w:t xml:space="preserve"> </w:t>
      </w:r>
      <w:r w:rsidR="00E02B77" w:rsidRPr="00E02B77">
        <w:rPr>
          <w:rFonts w:ascii="Tahoma" w:hAnsi="Tahoma" w:cs="Tahoma"/>
          <w:b/>
          <w:color w:val="000000" w:themeColor="text1"/>
          <w:sz w:val="20"/>
          <w:szCs w:val="20"/>
        </w:rPr>
        <w:tab/>
        <w:t>W</w:t>
      </w:r>
      <w:r w:rsidRPr="00E02B77">
        <w:rPr>
          <w:rFonts w:ascii="Tahoma" w:hAnsi="Tahoma" w:cs="Tahoma"/>
          <w:b/>
          <w:color w:val="000000" w:themeColor="text1"/>
          <w:sz w:val="20"/>
          <w:szCs w:val="20"/>
        </w:rPr>
        <w:t xml:space="preserve"> przypadku dopisków oraz zmian w treści klauzul fakultatywnych, odbiegających od treści zawartej w SWZ, za zmienioną klauzulę przyznanych będzie 0 punktów. </w:t>
      </w:r>
    </w:p>
    <w:p w14:paraId="2C7ADFEB" w14:textId="77777777" w:rsidR="00A56961" w:rsidRPr="00F20A24" w:rsidRDefault="00A56961" w:rsidP="00710591">
      <w:pPr>
        <w:spacing w:after="0" w:line="240" w:lineRule="auto"/>
        <w:ind w:left="360"/>
        <w:jc w:val="both"/>
        <w:rPr>
          <w:rFonts w:ascii="Tahoma" w:hAnsi="Tahoma" w:cs="Tahoma"/>
          <w:sz w:val="20"/>
          <w:szCs w:val="20"/>
          <w:highlight w:val="green"/>
        </w:rPr>
      </w:pPr>
    </w:p>
    <w:p w14:paraId="00ED126A" w14:textId="77777777" w:rsidR="00A56961" w:rsidRPr="00E02B77" w:rsidRDefault="00A56961" w:rsidP="00710591">
      <w:pPr>
        <w:spacing w:after="0" w:line="240" w:lineRule="auto"/>
        <w:ind w:left="360"/>
        <w:jc w:val="both"/>
        <w:rPr>
          <w:rFonts w:ascii="Tahoma" w:hAnsi="Tahoma" w:cs="Tahoma"/>
          <w:color w:val="000000" w:themeColor="text1"/>
          <w:sz w:val="20"/>
          <w:szCs w:val="20"/>
        </w:rPr>
      </w:pPr>
    </w:p>
    <w:p w14:paraId="21E83065" w14:textId="77777777" w:rsidR="00A56961" w:rsidRPr="00E02B77" w:rsidRDefault="00A56961" w:rsidP="00E02B77">
      <w:pPr>
        <w:tabs>
          <w:tab w:val="num" w:pos="1866"/>
        </w:tabs>
        <w:spacing w:after="0" w:line="240" w:lineRule="auto"/>
        <w:jc w:val="both"/>
        <w:rPr>
          <w:rFonts w:ascii="Tahoma" w:hAnsi="Tahoma" w:cs="Tahoma"/>
          <w:color w:val="000000" w:themeColor="text1"/>
          <w:sz w:val="20"/>
          <w:szCs w:val="20"/>
        </w:rPr>
      </w:pPr>
      <w:r w:rsidRPr="00E02B77">
        <w:rPr>
          <w:rFonts w:ascii="Tahoma" w:hAnsi="Tahoma" w:cs="Tahoma"/>
          <w:color w:val="000000" w:themeColor="text1"/>
          <w:sz w:val="20"/>
          <w:szCs w:val="20"/>
        </w:rPr>
        <w:lastRenderedPageBreak/>
        <w:t>W celu wyboru najkorzystniejszej oferty w powiązaniu z przedstawionym wyżej kryterium Zamawiający będzie posługiwał się następującym wzorem:</w:t>
      </w:r>
    </w:p>
    <w:p w14:paraId="63955BE5" w14:textId="77777777" w:rsidR="00A56961" w:rsidRPr="00E02B77" w:rsidRDefault="00A56961" w:rsidP="00710591">
      <w:pPr>
        <w:spacing w:after="0" w:line="240" w:lineRule="auto"/>
        <w:jc w:val="both"/>
        <w:rPr>
          <w:rFonts w:ascii="Tahoma" w:hAnsi="Tahoma" w:cs="Tahoma"/>
          <w:color w:val="000000" w:themeColor="text1"/>
          <w:sz w:val="20"/>
          <w:szCs w:val="20"/>
        </w:rPr>
      </w:pPr>
    </w:p>
    <w:p w14:paraId="73F35749" w14:textId="77777777" w:rsidR="00A56961" w:rsidRPr="00E02B77" w:rsidRDefault="00A56961" w:rsidP="00710591">
      <w:pPr>
        <w:spacing w:after="0" w:line="240" w:lineRule="auto"/>
        <w:ind w:left="284"/>
        <w:jc w:val="center"/>
        <w:rPr>
          <w:rFonts w:ascii="Tahoma" w:hAnsi="Tahoma" w:cs="Tahoma"/>
          <w:color w:val="000000" w:themeColor="text1"/>
          <w:position w:val="2"/>
          <w:sz w:val="20"/>
          <w:szCs w:val="20"/>
          <w:vertAlign w:val="superscript"/>
        </w:rPr>
      </w:pPr>
      <w:r w:rsidRPr="00E02B77">
        <w:rPr>
          <w:rFonts w:ascii="Tahoma" w:hAnsi="Tahoma" w:cs="Tahoma"/>
          <w:color w:val="000000" w:themeColor="text1"/>
          <w:sz w:val="20"/>
          <w:szCs w:val="20"/>
        </w:rPr>
        <w:t>WO</w:t>
      </w:r>
      <w:r w:rsidRPr="00E02B77">
        <w:rPr>
          <w:rFonts w:ascii="Tahoma" w:hAnsi="Tahoma" w:cs="Tahoma"/>
          <w:color w:val="000000" w:themeColor="text1"/>
          <w:position w:val="-4"/>
          <w:sz w:val="20"/>
          <w:szCs w:val="20"/>
        </w:rPr>
        <w:t>n</w:t>
      </w:r>
      <w:r w:rsidRPr="00E02B77">
        <w:rPr>
          <w:rFonts w:ascii="Tahoma" w:hAnsi="Tahoma" w:cs="Tahoma"/>
          <w:color w:val="000000" w:themeColor="text1"/>
          <w:sz w:val="20"/>
          <w:szCs w:val="20"/>
        </w:rPr>
        <w:t xml:space="preserve"> = F</w:t>
      </w:r>
      <w:r w:rsidRPr="00E02B77">
        <w:rPr>
          <w:rFonts w:ascii="Tahoma" w:hAnsi="Tahoma" w:cs="Tahoma"/>
          <w:color w:val="000000" w:themeColor="text1"/>
          <w:position w:val="-4"/>
          <w:sz w:val="20"/>
          <w:szCs w:val="20"/>
        </w:rPr>
        <w:t>n</w:t>
      </w:r>
      <w:r w:rsidRPr="00E02B77">
        <w:rPr>
          <w:rFonts w:ascii="Tahoma" w:hAnsi="Tahoma" w:cs="Tahoma"/>
          <w:color w:val="000000" w:themeColor="text1"/>
          <w:sz w:val="20"/>
          <w:szCs w:val="20"/>
        </w:rPr>
        <w:t xml:space="preserve"> </w:t>
      </w:r>
      <w:r w:rsidRPr="00E02B77">
        <w:rPr>
          <w:rFonts w:ascii="Tahoma" w:hAnsi="Tahoma" w:cs="Tahoma"/>
          <w:color w:val="000000" w:themeColor="text1"/>
          <w:position w:val="4"/>
          <w:sz w:val="20"/>
          <w:szCs w:val="20"/>
        </w:rPr>
        <w:t>x</w:t>
      </w:r>
      <w:r w:rsidRPr="00E02B77">
        <w:rPr>
          <w:rFonts w:ascii="Tahoma" w:hAnsi="Tahoma" w:cs="Tahoma"/>
          <w:color w:val="000000" w:themeColor="text1"/>
          <w:sz w:val="20"/>
          <w:szCs w:val="20"/>
        </w:rPr>
        <w:t xml:space="preserve"> 0,80 + G</w:t>
      </w:r>
      <w:r w:rsidRPr="00E02B77">
        <w:rPr>
          <w:rFonts w:ascii="Tahoma" w:hAnsi="Tahoma" w:cs="Tahoma"/>
          <w:color w:val="000000" w:themeColor="text1"/>
          <w:position w:val="-4"/>
          <w:sz w:val="20"/>
          <w:szCs w:val="20"/>
        </w:rPr>
        <w:t>n</w:t>
      </w:r>
      <w:r w:rsidRPr="00E02B77">
        <w:rPr>
          <w:rFonts w:ascii="Tahoma" w:hAnsi="Tahoma" w:cs="Tahoma"/>
          <w:color w:val="000000" w:themeColor="text1"/>
          <w:sz w:val="20"/>
          <w:szCs w:val="20"/>
        </w:rPr>
        <w:t xml:space="preserve"> </w:t>
      </w:r>
      <w:r w:rsidRPr="00E02B77">
        <w:rPr>
          <w:rFonts w:ascii="Tahoma" w:hAnsi="Tahoma" w:cs="Tahoma"/>
          <w:color w:val="000000" w:themeColor="text1"/>
          <w:position w:val="-4"/>
          <w:sz w:val="20"/>
          <w:szCs w:val="20"/>
          <w:vertAlign w:val="subscript"/>
        </w:rPr>
        <w:t xml:space="preserve"> </w:t>
      </w:r>
      <w:r w:rsidRPr="00E02B77">
        <w:rPr>
          <w:rFonts w:ascii="Tahoma" w:hAnsi="Tahoma" w:cs="Tahoma"/>
          <w:color w:val="000000" w:themeColor="text1"/>
          <w:position w:val="4"/>
          <w:sz w:val="20"/>
          <w:szCs w:val="20"/>
        </w:rPr>
        <w:t>x</w:t>
      </w:r>
      <w:r w:rsidRPr="00E02B77">
        <w:rPr>
          <w:rFonts w:ascii="Tahoma" w:hAnsi="Tahoma" w:cs="Tahoma"/>
          <w:color w:val="000000" w:themeColor="text1"/>
          <w:sz w:val="20"/>
          <w:szCs w:val="20"/>
        </w:rPr>
        <w:t xml:space="preserve"> 0,20 </w:t>
      </w:r>
    </w:p>
    <w:p w14:paraId="5968940A" w14:textId="77777777" w:rsidR="00A56961" w:rsidRPr="00E02B77" w:rsidRDefault="00A56961" w:rsidP="00710591">
      <w:pPr>
        <w:spacing w:after="0" w:line="240" w:lineRule="auto"/>
        <w:ind w:left="284"/>
        <w:jc w:val="both"/>
        <w:rPr>
          <w:rFonts w:ascii="Tahoma" w:hAnsi="Tahoma" w:cs="Tahoma"/>
          <w:color w:val="000000" w:themeColor="text1"/>
          <w:sz w:val="20"/>
          <w:szCs w:val="20"/>
        </w:rPr>
      </w:pPr>
    </w:p>
    <w:p w14:paraId="1C041BAD" w14:textId="77777777" w:rsidR="00A56961" w:rsidRPr="00E02B77" w:rsidRDefault="00A56961" w:rsidP="00E02B77">
      <w:pPr>
        <w:spacing w:after="0" w:line="240" w:lineRule="auto"/>
        <w:jc w:val="both"/>
        <w:rPr>
          <w:rFonts w:ascii="Tahoma" w:hAnsi="Tahoma" w:cs="Tahoma"/>
          <w:color w:val="000000" w:themeColor="text1"/>
          <w:sz w:val="20"/>
          <w:szCs w:val="20"/>
          <w:u w:val="single"/>
        </w:rPr>
      </w:pPr>
      <w:r w:rsidRPr="00E02B77">
        <w:rPr>
          <w:rFonts w:ascii="Tahoma" w:hAnsi="Tahoma" w:cs="Tahoma"/>
          <w:color w:val="000000" w:themeColor="text1"/>
          <w:sz w:val="20"/>
          <w:szCs w:val="20"/>
          <w:u w:val="single"/>
        </w:rPr>
        <w:t>gdzie:</w:t>
      </w:r>
    </w:p>
    <w:p w14:paraId="64A67FBB" w14:textId="6671D9CD" w:rsidR="00A56961" w:rsidRPr="00E02B77" w:rsidRDefault="00A56961" w:rsidP="00E02B77">
      <w:pPr>
        <w:spacing w:after="0" w:line="240" w:lineRule="auto"/>
        <w:jc w:val="both"/>
        <w:rPr>
          <w:rFonts w:ascii="Tahoma" w:hAnsi="Tahoma" w:cs="Tahoma"/>
          <w:color w:val="000000" w:themeColor="text1"/>
          <w:sz w:val="20"/>
          <w:szCs w:val="20"/>
        </w:rPr>
      </w:pPr>
      <w:r w:rsidRPr="00E02B77">
        <w:rPr>
          <w:rFonts w:ascii="Tahoma" w:hAnsi="Tahoma" w:cs="Tahoma"/>
          <w:color w:val="000000" w:themeColor="text1"/>
          <w:sz w:val="20"/>
          <w:szCs w:val="20"/>
        </w:rPr>
        <w:t>WO</w:t>
      </w:r>
      <w:r w:rsidRPr="00E02B77">
        <w:rPr>
          <w:rFonts w:ascii="Tahoma" w:hAnsi="Tahoma" w:cs="Tahoma"/>
          <w:color w:val="000000" w:themeColor="text1"/>
          <w:position w:val="-4"/>
          <w:sz w:val="20"/>
          <w:szCs w:val="20"/>
        </w:rPr>
        <w:t>n</w:t>
      </w:r>
      <w:r w:rsidRPr="00E02B77">
        <w:rPr>
          <w:rFonts w:ascii="Tahoma" w:hAnsi="Tahoma" w:cs="Tahoma"/>
          <w:color w:val="000000" w:themeColor="text1"/>
          <w:sz w:val="20"/>
          <w:szCs w:val="20"/>
        </w:rPr>
        <w:t xml:space="preserve"> </w:t>
      </w:r>
      <w:r w:rsidR="00E02B77" w:rsidRPr="00E02B77">
        <w:rPr>
          <w:rFonts w:ascii="Tahoma" w:hAnsi="Tahoma" w:cs="Tahoma"/>
          <w:color w:val="000000" w:themeColor="text1"/>
          <w:sz w:val="20"/>
          <w:szCs w:val="20"/>
        </w:rPr>
        <w:tab/>
      </w:r>
      <w:r w:rsidRPr="00E02B77">
        <w:rPr>
          <w:rFonts w:ascii="Tahoma" w:hAnsi="Tahoma" w:cs="Tahoma"/>
          <w:color w:val="000000" w:themeColor="text1"/>
          <w:sz w:val="20"/>
          <w:szCs w:val="20"/>
        </w:rPr>
        <w:t>- wskaźnik oceny oferty n</w:t>
      </w:r>
    </w:p>
    <w:p w14:paraId="627F1880" w14:textId="38BD7865" w:rsidR="00A56961" w:rsidRPr="00E02B77" w:rsidRDefault="00A56961" w:rsidP="00E02B77">
      <w:pPr>
        <w:spacing w:after="0" w:line="240" w:lineRule="auto"/>
        <w:jc w:val="both"/>
        <w:rPr>
          <w:rFonts w:ascii="Tahoma" w:hAnsi="Tahoma" w:cs="Tahoma"/>
          <w:color w:val="000000" w:themeColor="text1"/>
          <w:position w:val="-4"/>
          <w:sz w:val="20"/>
          <w:szCs w:val="20"/>
        </w:rPr>
      </w:pPr>
      <w:r w:rsidRPr="00E02B77">
        <w:rPr>
          <w:rFonts w:ascii="Tahoma" w:hAnsi="Tahoma" w:cs="Tahoma"/>
          <w:color w:val="000000" w:themeColor="text1"/>
          <w:sz w:val="20"/>
          <w:szCs w:val="20"/>
        </w:rPr>
        <w:t>F</w:t>
      </w:r>
      <w:r w:rsidRPr="00E02B77">
        <w:rPr>
          <w:rFonts w:ascii="Tahoma" w:hAnsi="Tahoma" w:cs="Tahoma"/>
          <w:color w:val="000000" w:themeColor="text1"/>
          <w:position w:val="-4"/>
          <w:sz w:val="20"/>
          <w:szCs w:val="20"/>
        </w:rPr>
        <w:t xml:space="preserve">n </w:t>
      </w:r>
      <w:r w:rsidR="00E02B77" w:rsidRPr="00E02B77">
        <w:rPr>
          <w:rFonts w:ascii="Tahoma" w:hAnsi="Tahoma" w:cs="Tahoma"/>
          <w:color w:val="000000" w:themeColor="text1"/>
          <w:position w:val="-4"/>
          <w:sz w:val="20"/>
          <w:szCs w:val="20"/>
        </w:rPr>
        <w:tab/>
      </w:r>
      <w:r w:rsidRPr="00E02B77">
        <w:rPr>
          <w:rFonts w:ascii="Tahoma" w:hAnsi="Tahoma" w:cs="Tahoma"/>
          <w:color w:val="000000" w:themeColor="text1"/>
          <w:position w:val="-4"/>
          <w:sz w:val="20"/>
          <w:szCs w:val="20"/>
        </w:rPr>
        <w:t xml:space="preserve">- </w:t>
      </w:r>
      <w:r w:rsidRPr="00E02B77">
        <w:rPr>
          <w:rFonts w:ascii="Tahoma" w:hAnsi="Tahoma" w:cs="Tahoma"/>
          <w:color w:val="000000" w:themeColor="text1"/>
          <w:sz w:val="20"/>
          <w:szCs w:val="20"/>
        </w:rPr>
        <w:t>liczba punktów przyznana ofercie n dla kryterium F</w:t>
      </w:r>
    </w:p>
    <w:p w14:paraId="40DBD219" w14:textId="57C09C3F" w:rsidR="00A56961" w:rsidRPr="00E02B77" w:rsidRDefault="00A56961" w:rsidP="00E02B77">
      <w:pPr>
        <w:spacing w:after="0" w:line="240" w:lineRule="auto"/>
        <w:jc w:val="both"/>
        <w:rPr>
          <w:rFonts w:ascii="Tahoma" w:hAnsi="Tahoma" w:cs="Tahoma"/>
          <w:color w:val="000000" w:themeColor="text1"/>
          <w:position w:val="-4"/>
          <w:sz w:val="20"/>
          <w:szCs w:val="20"/>
        </w:rPr>
      </w:pPr>
      <w:r w:rsidRPr="00E02B77">
        <w:rPr>
          <w:rFonts w:ascii="Tahoma" w:hAnsi="Tahoma" w:cs="Tahoma"/>
          <w:color w:val="000000" w:themeColor="text1"/>
          <w:sz w:val="20"/>
          <w:szCs w:val="20"/>
        </w:rPr>
        <w:t>G</w:t>
      </w:r>
      <w:r w:rsidRPr="00E02B77">
        <w:rPr>
          <w:rFonts w:ascii="Tahoma" w:hAnsi="Tahoma" w:cs="Tahoma"/>
          <w:color w:val="000000" w:themeColor="text1"/>
          <w:position w:val="-4"/>
          <w:sz w:val="20"/>
          <w:szCs w:val="20"/>
        </w:rPr>
        <w:t xml:space="preserve">n </w:t>
      </w:r>
      <w:r w:rsidR="00E02B77" w:rsidRPr="00E02B77">
        <w:rPr>
          <w:rFonts w:ascii="Tahoma" w:hAnsi="Tahoma" w:cs="Tahoma"/>
          <w:color w:val="000000" w:themeColor="text1"/>
          <w:position w:val="-4"/>
          <w:sz w:val="20"/>
          <w:szCs w:val="20"/>
        </w:rPr>
        <w:tab/>
      </w:r>
      <w:r w:rsidRPr="00E02B77">
        <w:rPr>
          <w:rFonts w:ascii="Tahoma" w:hAnsi="Tahoma" w:cs="Tahoma"/>
          <w:color w:val="000000" w:themeColor="text1"/>
          <w:position w:val="-4"/>
          <w:sz w:val="20"/>
          <w:szCs w:val="20"/>
        </w:rPr>
        <w:t xml:space="preserve">- </w:t>
      </w:r>
      <w:r w:rsidRPr="00E02B77">
        <w:rPr>
          <w:rFonts w:ascii="Tahoma" w:hAnsi="Tahoma" w:cs="Tahoma"/>
          <w:color w:val="000000" w:themeColor="text1"/>
          <w:sz w:val="20"/>
          <w:szCs w:val="20"/>
        </w:rPr>
        <w:t>liczba punktów przyznana ofercie n dla kryterium G</w:t>
      </w:r>
    </w:p>
    <w:p w14:paraId="4C17DCA0" w14:textId="77777777" w:rsidR="00A56961" w:rsidRPr="00E02B77" w:rsidRDefault="00A56961" w:rsidP="00710591">
      <w:pPr>
        <w:spacing w:after="0" w:line="240" w:lineRule="auto"/>
        <w:ind w:left="284"/>
        <w:jc w:val="both"/>
        <w:rPr>
          <w:rFonts w:ascii="Tahoma" w:hAnsi="Tahoma" w:cs="Tahoma"/>
          <w:color w:val="000000" w:themeColor="text1"/>
          <w:sz w:val="20"/>
          <w:szCs w:val="20"/>
        </w:rPr>
      </w:pPr>
    </w:p>
    <w:p w14:paraId="4A77D445" w14:textId="77777777" w:rsidR="00A56961" w:rsidRPr="00E02B77" w:rsidRDefault="00A56961" w:rsidP="00E02B77">
      <w:pPr>
        <w:spacing w:after="0" w:line="240" w:lineRule="auto"/>
        <w:jc w:val="both"/>
        <w:rPr>
          <w:rFonts w:ascii="Tahoma" w:hAnsi="Tahoma" w:cs="Tahoma"/>
          <w:color w:val="000000" w:themeColor="text1"/>
          <w:sz w:val="20"/>
          <w:szCs w:val="20"/>
        </w:rPr>
      </w:pPr>
      <w:r w:rsidRPr="00E02B77">
        <w:rPr>
          <w:rFonts w:ascii="Tahoma" w:hAnsi="Tahoma" w:cs="Tahoma"/>
          <w:color w:val="000000" w:themeColor="text1"/>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710591">
      <w:pPr>
        <w:spacing w:after="0" w:line="240" w:lineRule="auto"/>
        <w:ind w:left="284"/>
        <w:jc w:val="both"/>
        <w:rPr>
          <w:rFonts w:ascii="Tahoma" w:hAnsi="Tahoma" w:cs="Tahoma"/>
          <w:sz w:val="20"/>
          <w:szCs w:val="20"/>
        </w:rPr>
      </w:pPr>
    </w:p>
    <w:p w14:paraId="58F569C3" w14:textId="58AF37A3" w:rsidR="00E16D4B" w:rsidRPr="00303C05" w:rsidRDefault="00E16D4B" w:rsidP="00710591">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710591">
      <w:pPr>
        <w:spacing w:after="0" w:line="240" w:lineRule="auto"/>
        <w:jc w:val="both"/>
      </w:pPr>
    </w:p>
    <w:p w14:paraId="3DBBA007" w14:textId="3F575BA1" w:rsidR="001C148A" w:rsidRPr="00797F6A" w:rsidRDefault="00495020"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bookmarkStart w:id="23"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w:t>
      </w:r>
      <w:r w:rsidR="0070316C">
        <w:rPr>
          <w:rFonts w:ascii="Tahoma" w:hAnsi="Tahoma" w:cs="Tahoma"/>
          <w:sz w:val="20"/>
          <w:szCs w:val="20"/>
        </w:rPr>
        <w:br/>
      </w:r>
      <w:r w:rsidR="00E16D4B" w:rsidRPr="00797F6A">
        <w:rPr>
          <w:rFonts w:ascii="Tahoma" w:hAnsi="Tahoma" w:cs="Tahoma"/>
          <w:sz w:val="20"/>
          <w:szCs w:val="20"/>
        </w:rPr>
        <w:t xml:space="preserve">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3"/>
    <w:p w14:paraId="110568BD" w14:textId="77777777" w:rsidR="0070316C"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57DF4ADE" w14:textId="1562F95F"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1952D987" w:rsidR="00E16D4B" w:rsidRPr="001C148A" w:rsidRDefault="00E16D4B" w:rsidP="0070316C">
      <w:pPr>
        <w:pStyle w:val="Akapitzlist"/>
        <w:ind w:left="993" w:hanging="284"/>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70316C">
      <w:pPr>
        <w:pStyle w:val="Akapitzlist"/>
        <w:ind w:left="993" w:hanging="284"/>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70316C">
      <w:pPr>
        <w:pStyle w:val="Akapitzlist"/>
        <w:ind w:left="567"/>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4D3F3064" w14:textId="77777777" w:rsidR="0070316C"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11BAE3E" w14:textId="1A6FC758" w:rsidR="00E16D4B" w:rsidRPr="001C148A" w:rsidRDefault="00E16D4B" w:rsidP="00710591">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5EEEF8A" w14:textId="77777777" w:rsidR="0070316C"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DF84396" w14:textId="0C3059BA"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610B566"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08459AC7" w14:textId="24D4781D"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70316C">
      <w:pPr>
        <w:spacing w:after="0" w:line="240" w:lineRule="auto"/>
        <w:ind w:left="993" w:hanging="284"/>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70316C">
      <w:pPr>
        <w:spacing w:after="0" w:line="240" w:lineRule="auto"/>
        <w:ind w:left="993" w:hanging="284"/>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1306808"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4791BF73" w14:textId="4A0BC925"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9C7AE48"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3D6A758B" w14:textId="058E2901"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0E2DB4D9"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382C3C60" w14:textId="3C75CC5C" w:rsidR="00E16D4B" w:rsidRPr="001C148A" w:rsidRDefault="00E16D4B"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5FB5B0AD"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4B358C02" w14:textId="3AD08864" w:rsidR="00E16D4B" w:rsidRDefault="00E16D4B" w:rsidP="0070316C">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która jest mniej korzystna w którymkolwiek z kryteriów oceny ofert wskazanych </w:t>
      </w:r>
      <w:r w:rsidR="0070316C">
        <w:rPr>
          <w:rFonts w:ascii="Tahoma" w:hAnsi="Tahoma" w:cs="Tahoma"/>
          <w:sz w:val="20"/>
          <w:szCs w:val="20"/>
        </w:rPr>
        <w:br/>
      </w:r>
      <w:r w:rsidRPr="001C148A">
        <w:rPr>
          <w:rFonts w:ascii="Tahoma" w:hAnsi="Tahoma" w:cs="Tahoma"/>
          <w:sz w:val="20"/>
          <w:szCs w:val="20"/>
        </w:rPr>
        <w:t>w zaproszeniu do negocjacji niż oferta złożona w odpowiedzi na ogłoszenie o zamówieniu, podlega odrzuceniu.</w:t>
      </w:r>
    </w:p>
    <w:p w14:paraId="542C791B" w14:textId="77777777" w:rsidR="0070316C" w:rsidRPr="001C148A"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49B10F2" w14:textId="54F65B14" w:rsidR="00422353" w:rsidRPr="00303C05" w:rsidRDefault="00F20A24" w:rsidP="00710591">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30B7C20D" w14:textId="77777777" w:rsidR="0070316C"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6D0D425C" w:rsidR="00100987" w:rsidRPr="00100987" w:rsidRDefault="00100987"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70316C">
      <w:pPr>
        <w:spacing w:after="0" w:line="240" w:lineRule="auto"/>
        <w:ind w:left="993" w:hanging="284"/>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70316C">
      <w:pPr>
        <w:spacing w:after="0" w:line="240" w:lineRule="auto"/>
        <w:ind w:left="993" w:hanging="284"/>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70316C">
      <w:pPr>
        <w:spacing w:after="0" w:line="240" w:lineRule="auto"/>
        <w:ind w:left="993" w:hanging="284"/>
        <w:jc w:val="both"/>
        <w:rPr>
          <w:rFonts w:ascii="Tahoma" w:hAnsi="Tahoma" w:cs="Tahoma"/>
          <w:sz w:val="20"/>
          <w:szCs w:val="20"/>
        </w:rPr>
      </w:pPr>
      <w:r w:rsidRPr="00100987">
        <w:rPr>
          <w:rFonts w:ascii="Tahoma" w:hAnsi="Tahoma" w:cs="Tahoma"/>
          <w:sz w:val="20"/>
          <w:szCs w:val="20"/>
        </w:rPr>
        <w:t>– podając uzasadnienie faktyczne i prawne.</w:t>
      </w:r>
    </w:p>
    <w:p w14:paraId="4A295589"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50ABB67B" w14:textId="149C45AA" w:rsidR="00303C05" w:rsidRDefault="00100987"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157759FB"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6001ADF3" w14:textId="2EC34D40" w:rsidR="00085EE9" w:rsidRPr="0070316C" w:rsidRDefault="00085EE9"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70316C">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64A1E65B"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13208796" w14:textId="45E75958" w:rsidR="00303C05" w:rsidRDefault="00100987"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xml:space="preserve">, </w:t>
      </w:r>
      <w:r w:rsidR="0070316C">
        <w:rPr>
          <w:rFonts w:ascii="Tahoma" w:hAnsi="Tahoma" w:cs="Tahoma"/>
          <w:sz w:val="20"/>
          <w:szCs w:val="20"/>
        </w:rPr>
        <w:br/>
      </w:r>
      <w:r w:rsidRPr="00303C05">
        <w:rPr>
          <w:rFonts w:ascii="Tahoma" w:hAnsi="Tahoma" w:cs="Tahoma"/>
          <w:sz w:val="20"/>
          <w:szCs w:val="20"/>
        </w:rPr>
        <w:t>w terminie nie krótszym niż 5 dni od dnia przesłania zawiadomienia o wyborze najkorzystniejszej oferty</w:t>
      </w:r>
      <w:r w:rsidR="00F20A24" w:rsidRPr="00303C05">
        <w:rPr>
          <w:rFonts w:ascii="Tahoma" w:hAnsi="Tahoma" w:cs="Tahoma"/>
          <w:sz w:val="20"/>
          <w:szCs w:val="20"/>
        </w:rPr>
        <w:t>.</w:t>
      </w:r>
    </w:p>
    <w:p w14:paraId="17CC4C25" w14:textId="77777777" w:rsidR="0070316C" w:rsidRDefault="0070316C" w:rsidP="0070316C">
      <w:pPr>
        <w:pStyle w:val="Akapitzlist"/>
        <w:shd w:val="clear" w:color="auto" w:fill="FFFFFF"/>
        <w:autoSpaceDE w:val="0"/>
        <w:autoSpaceDN w:val="0"/>
        <w:adjustRightInd w:val="0"/>
        <w:ind w:left="567" w:hanging="567"/>
        <w:jc w:val="both"/>
        <w:rPr>
          <w:rFonts w:ascii="Tahoma" w:hAnsi="Tahoma" w:cs="Tahoma"/>
          <w:sz w:val="20"/>
          <w:szCs w:val="20"/>
        </w:rPr>
      </w:pPr>
    </w:p>
    <w:p w14:paraId="36377222" w14:textId="320F0FB2" w:rsidR="00B96533" w:rsidRDefault="00100987" w:rsidP="0070316C">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06D9E2F4" w14:textId="77777777" w:rsidR="0070316C" w:rsidRPr="00B15AD4" w:rsidRDefault="0070316C" w:rsidP="0070316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0A10F991" w:rsidR="00B96533" w:rsidRPr="003A07AA" w:rsidRDefault="00B96533"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67EF15C2" w14:textId="77777777" w:rsidR="0070316C" w:rsidRDefault="0070316C" w:rsidP="00710591">
      <w:pPr>
        <w:spacing w:after="0" w:line="240" w:lineRule="auto"/>
        <w:jc w:val="both"/>
        <w:rPr>
          <w:rFonts w:ascii="Tahoma" w:hAnsi="Tahoma" w:cs="Tahoma"/>
          <w:sz w:val="20"/>
          <w:szCs w:val="20"/>
        </w:rPr>
      </w:pPr>
    </w:p>
    <w:p w14:paraId="1C4B9F70" w14:textId="5A229063" w:rsidR="00B96533" w:rsidRDefault="00B96533" w:rsidP="00710591">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7B0A08CB" w14:textId="77777777" w:rsidR="0070316C" w:rsidRDefault="0070316C" w:rsidP="00710591">
      <w:pPr>
        <w:spacing w:after="0" w:line="240" w:lineRule="auto"/>
        <w:jc w:val="both"/>
        <w:rPr>
          <w:rFonts w:ascii="Tahoma" w:hAnsi="Tahoma" w:cs="Tahoma"/>
          <w:sz w:val="20"/>
          <w:szCs w:val="20"/>
        </w:rPr>
      </w:pPr>
    </w:p>
    <w:p w14:paraId="1599396F" w14:textId="4842E759" w:rsidR="003A07AA" w:rsidRPr="003A07AA" w:rsidRDefault="003A07AA"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643D1EA5" w14:textId="77777777" w:rsidR="0070316C" w:rsidRDefault="0070316C" w:rsidP="00710591">
      <w:pPr>
        <w:spacing w:after="0" w:line="240" w:lineRule="auto"/>
        <w:jc w:val="both"/>
        <w:rPr>
          <w:rFonts w:ascii="Tahoma" w:hAnsi="Tahoma" w:cs="Tahoma"/>
          <w:sz w:val="20"/>
          <w:szCs w:val="20"/>
        </w:rPr>
      </w:pPr>
    </w:p>
    <w:p w14:paraId="1C07A7CC" w14:textId="17CD82B3" w:rsidR="003A07AA" w:rsidRDefault="003A07AA" w:rsidP="00710591">
      <w:pPr>
        <w:spacing w:after="0" w:line="240" w:lineRule="auto"/>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421BCFF0" w14:textId="77777777" w:rsidR="0070316C" w:rsidRPr="00B96533" w:rsidRDefault="0070316C" w:rsidP="00710591">
      <w:pPr>
        <w:spacing w:after="0" w:line="240" w:lineRule="auto"/>
        <w:jc w:val="both"/>
        <w:rPr>
          <w:rFonts w:ascii="Tahoma" w:hAnsi="Tahoma" w:cs="Tahoma"/>
          <w:sz w:val="20"/>
          <w:szCs w:val="20"/>
        </w:rPr>
      </w:pPr>
    </w:p>
    <w:p w14:paraId="723CEE50" w14:textId="49B21999" w:rsidR="00FD2B68" w:rsidRPr="000E11CA" w:rsidRDefault="00800471" w:rsidP="00710591">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4" w:name="_Hlk60935428"/>
    </w:p>
    <w:p w14:paraId="1CA624A3" w14:textId="143D641F" w:rsidR="0070316C" w:rsidRDefault="0070316C" w:rsidP="0070316C">
      <w:pPr>
        <w:pStyle w:val="Akapitzlist"/>
        <w:tabs>
          <w:tab w:val="left" w:pos="851"/>
        </w:tabs>
        <w:ind w:left="567"/>
        <w:jc w:val="both"/>
        <w:rPr>
          <w:rFonts w:ascii="Tahoma" w:hAnsi="Tahoma" w:cs="Tahoma"/>
          <w:sz w:val="20"/>
          <w:szCs w:val="20"/>
        </w:rPr>
      </w:pPr>
    </w:p>
    <w:p w14:paraId="666AF699" w14:textId="40050BE5" w:rsidR="008B23B2" w:rsidRPr="007649DC" w:rsidRDefault="008B23B2" w:rsidP="00710591">
      <w:pPr>
        <w:pStyle w:val="Akapitzlist"/>
        <w:numPr>
          <w:ilvl w:val="1"/>
          <w:numId w:val="1"/>
        </w:numPr>
        <w:tabs>
          <w:tab w:val="left" w:pos="851"/>
        </w:tabs>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017DAD08" w14:textId="77777777" w:rsidR="0070316C" w:rsidRPr="0070316C" w:rsidRDefault="0070316C" w:rsidP="0070316C">
      <w:pPr>
        <w:pStyle w:val="Akapitzlist"/>
        <w:tabs>
          <w:tab w:val="left" w:pos="851"/>
        </w:tabs>
        <w:ind w:left="567"/>
        <w:jc w:val="both"/>
        <w:rPr>
          <w:rFonts w:ascii="Tahoma" w:hAnsi="Tahoma" w:cs="Tahoma"/>
          <w:color w:val="FF0000"/>
          <w:sz w:val="20"/>
          <w:szCs w:val="20"/>
        </w:rPr>
      </w:pPr>
    </w:p>
    <w:p w14:paraId="34ED2A18" w14:textId="294FED69" w:rsidR="00C7135A" w:rsidRPr="00C7135A" w:rsidRDefault="000E11CA" w:rsidP="00710591">
      <w:pPr>
        <w:pStyle w:val="Akapitzlist"/>
        <w:numPr>
          <w:ilvl w:val="1"/>
          <w:numId w:val="1"/>
        </w:numPr>
        <w:tabs>
          <w:tab w:val="left" w:pos="851"/>
        </w:tabs>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316F7">
        <w:rPr>
          <w:rFonts w:ascii="Tahoma" w:hAnsi="Tahoma" w:cs="Tahoma"/>
          <w:sz w:val="20"/>
          <w:szCs w:val="20"/>
        </w:rPr>
        <w:t>4</w:t>
      </w:r>
      <w:r w:rsidR="0070316C">
        <w:rPr>
          <w:rFonts w:ascii="Tahoma" w:hAnsi="Tahoma" w:cs="Tahoma"/>
          <w:sz w:val="20"/>
          <w:szCs w:val="20"/>
        </w:rPr>
        <w:t xml:space="preserve">, </w:t>
      </w:r>
      <w:r w:rsidR="00A316F7">
        <w:rPr>
          <w:rFonts w:ascii="Tahoma" w:hAnsi="Tahoma" w:cs="Tahoma"/>
          <w:sz w:val="20"/>
          <w:szCs w:val="20"/>
        </w:rPr>
        <w:t>4</w:t>
      </w:r>
      <w:r w:rsidR="0070316C">
        <w:rPr>
          <w:rFonts w:ascii="Tahoma" w:hAnsi="Tahoma" w:cs="Tahoma"/>
          <w:sz w:val="20"/>
          <w:szCs w:val="20"/>
        </w:rPr>
        <w:t xml:space="preserve">a i </w:t>
      </w:r>
      <w:r w:rsidR="00A316F7">
        <w:rPr>
          <w:rFonts w:ascii="Tahoma" w:hAnsi="Tahoma" w:cs="Tahoma"/>
          <w:sz w:val="20"/>
          <w:szCs w:val="20"/>
        </w:rPr>
        <w:t>4</w:t>
      </w:r>
      <w:r w:rsidR="0070316C">
        <w:rPr>
          <w:rFonts w:ascii="Tahoma" w:hAnsi="Tahoma" w:cs="Tahoma"/>
          <w:sz w:val="20"/>
          <w:szCs w:val="20"/>
        </w:rPr>
        <w:t>b.</w:t>
      </w:r>
    </w:p>
    <w:p w14:paraId="06A944AB" w14:textId="77777777" w:rsidR="0070316C" w:rsidRPr="0070316C" w:rsidRDefault="0070316C" w:rsidP="0070316C">
      <w:pPr>
        <w:pStyle w:val="Akapitzlist"/>
        <w:tabs>
          <w:tab w:val="left" w:pos="851"/>
        </w:tabs>
        <w:ind w:left="567"/>
        <w:jc w:val="both"/>
        <w:rPr>
          <w:rFonts w:ascii="Tahoma" w:hAnsi="Tahoma" w:cs="Tahoma"/>
          <w:color w:val="FF0000"/>
          <w:sz w:val="20"/>
          <w:szCs w:val="20"/>
        </w:rPr>
      </w:pPr>
    </w:p>
    <w:p w14:paraId="3F0907EA" w14:textId="1236BEE0" w:rsidR="00C7135A" w:rsidRPr="0070316C" w:rsidRDefault="00C7135A" w:rsidP="00710591">
      <w:pPr>
        <w:pStyle w:val="Akapitzlist"/>
        <w:numPr>
          <w:ilvl w:val="1"/>
          <w:numId w:val="1"/>
        </w:numPr>
        <w:tabs>
          <w:tab w:val="left" w:pos="851"/>
        </w:tabs>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59454109" w14:textId="77777777" w:rsidR="0070316C" w:rsidRPr="0070316C" w:rsidRDefault="0070316C" w:rsidP="0070316C">
      <w:pPr>
        <w:tabs>
          <w:tab w:val="left" w:pos="851"/>
        </w:tabs>
        <w:spacing w:after="0"/>
        <w:jc w:val="both"/>
        <w:rPr>
          <w:rFonts w:ascii="Tahoma" w:hAnsi="Tahoma" w:cs="Tahoma"/>
          <w:color w:val="FF0000"/>
          <w:sz w:val="20"/>
          <w:szCs w:val="20"/>
        </w:rPr>
      </w:pPr>
    </w:p>
    <w:bookmarkEnd w:id="24"/>
    <w:p w14:paraId="1A1DFF92" w14:textId="508CDB5F" w:rsidR="00B55A30" w:rsidRPr="00303C05" w:rsidRDefault="00B55A30"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2861ADA6" w14:textId="77777777" w:rsidR="005C776A" w:rsidRDefault="005C776A" w:rsidP="005C776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61E1A41C" w:rsidR="00303C05"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523A886E"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79354A86" w14:textId="6F029C7E" w:rsidR="00B55A30" w:rsidRPr="00303C05"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64FDCB3"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0C78EC8C" w14:textId="67828C5E" w:rsidR="00B55A30" w:rsidRPr="00B55A30"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5C776A">
      <w:pPr>
        <w:numPr>
          <w:ilvl w:val="1"/>
          <w:numId w:val="10"/>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5C776A">
      <w:pPr>
        <w:numPr>
          <w:ilvl w:val="1"/>
          <w:numId w:val="10"/>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762EBD22"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063846CC" w14:textId="10D27DBF" w:rsidR="000D2A57"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6EC83E9B"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4198EDC9" w14:textId="47195111" w:rsidR="000D2A57"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Odwołujący przekazuje kopię odwołania zamawiającemu przed upływem terminu do wniesienia odwołania </w:t>
      </w:r>
      <w:r w:rsidR="005C776A">
        <w:rPr>
          <w:rFonts w:ascii="Tahoma" w:hAnsi="Tahoma" w:cs="Tahoma"/>
          <w:sz w:val="20"/>
          <w:szCs w:val="20"/>
        </w:rPr>
        <w:br/>
      </w:r>
      <w:r w:rsidRPr="000D2A57">
        <w:rPr>
          <w:rFonts w:ascii="Tahoma" w:hAnsi="Tahoma" w:cs="Tahoma"/>
          <w:sz w:val="20"/>
          <w:szCs w:val="20"/>
        </w:rPr>
        <w:t>w taki sposób, aby mógł on zapoznać się z jego treścią przed upływem tego terminu.</w:t>
      </w:r>
    </w:p>
    <w:p w14:paraId="6B29303B"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796ED9B8" w14:textId="1316C250" w:rsidR="000D2A57"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6C4512"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76DB71E7" w14:textId="262C37FA" w:rsidR="00B55A30" w:rsidRPr="000D2A57"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C4FE0">
      <w:pPr>
        <w:numPr>
          <w:ilvl w:val="2"/>
          <w:numId w:val="11"/>
        </w:numPr>
        <w:spacing w:after="0" w:line="240" w:lineRule="auto"/>
        <w:ind w:left="993" w:hanging="142"/>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C4FE0">
      <w:pPr>
        <w:numPr>
          <w:ilvl w:val="2"/>
          <w:numId w:val="11"/>
        </w:numPr>
        <w:spacing w:after="0" w:line="240" w:lineRule="auto"/>
        <w:ind w:left="993" w:hanging="142"/>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079A5331"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6BE86E93" w14:textId="19A26F73" w:rsidR="00303C05"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3E850A33"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0DBF5C95" w14:textId="46762C0F" w:rsidR="00303C05" w:rsidRDefault="00B55A30" w:rsidP="005C776A">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408AAE28" w14:textId="77777777" w:rsidR="005C776A" w:rsidRDefault="005C776A" w:rsidP="005C776A">
      <w:pPr>
        <w:pStyle w:val="Akapitzlist"/>
        <w:shd w:val="clear" w:color="auto" w:fill="FFFFFF"/>
        <w:autoSpaceDE w:val="0"/>
        <w:autoSpaceDN w:val="0"/>
        <w:adjustRightInd w:val="0"/>
        <w:ind w:left="567" w:hanging="567"/>
        <w:jc w:val="both"/>
        <w:rPr>
          <w:rFonts w:ascii="Tahoma" w:hAnsi="Tahoma" w:cs="Tahoma"/>
          <w:sz w:val="20"/>
          <w:szCs w:val="20"/>
        </w:rPr>
      </w:pPr>
    </w:p>
    <w:p w14:paraId="080E7B85" w14:textId="10E51CB3" w:rsidR="00B55A30" w:rsidRPr="00303C05" w:rsidRDefault="00B55A30" w:rsidP="005C776A">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5C776A">
      <w:pPr>
        <w:numPr>
          <w:ilvl w:val="0"/>
          <w:numId w:val="12"/>
        </w:numPr>
        <w:tabs>
          <w:tab w:val="left" w:pos="284"/>
          <w:tab w:val="left" w:pos="2127"/>
          <w:tab w:val="left" w:pos="4048"/>
        </w:tabs>
        <w:spacing w:after="0" w:line="240" w:lineRule="auto"/>
        <w:ind w:left="1134" w:hanging="283"/>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5C776A">
      <w:pPr>
        <w:numPr>
          <w:ilvl w:val="0"/>
          <w:numId w:val="12"/>
        </w:numPr>
        <w:tabs>
          <w:tab w:val="left" w:pos="284"/>
          <w:tab w:val="left" w:pos="2127"/>
          <w:tab w:val="left" w:pos="4048"/>
        </w:tabs>
        <w:spacing w:after="0" w:line="240" w:lineRule="auto"/>
        <w:ind w:left="1134" w:hanging="283"/>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1FCEF381" w14:textId="77777777" w:rsidR="005C776A" w:rsidRDefault="005C776A" w:rsidP="005C776A">
      <w:pPr>
        <w:pStyle w:val="Akapitzlist"/>
        <w:shd w:val="clear" w:color="auto" w:fill="FFFFFF"/>
        <w:autoSpaceDE w:val="0"/>
        <w:autoSpaceDN w:val="0"/>
        <w:adjustRightInd w:val="0"/>
        <w:ind w:left="1134" w:hanging="283"/>
        <w:jc w:val="both"/>
        <w:rPr>
          <w:rFonts w:ascii="Tahoma" w:hAnsi="Tahoma" w:cs="Tahoma"/>
          <w:sz w:val="20"/>
          <w:szCs w:val="20"/>
        </w:rPr>
      </w:pPr>
    </w:p>
    <w:p w14:paraId="03B54E78" w14:textId="43D9FF84" w:rsidR="00B55A30" w:rsidRPr="00B55A30" w:rsidRDefault="00B55A30" w:rsidP="005C776A">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t>
      </w:r>
      <w:r w:rsidR="005C776A">
        <w:rPr>
          <w:rFonts w:ascii="Tahoma" w:hAnsi="Tahoma" w:cs="Tahoma"/>
          <w:sz w:val="20"/>
          <w:szCs w:val="20"/>
        </w:rPr>
        <w:br/>
      </w:r>
      <w:r w:rsidRPr="00B55A30">
        <w:rPr>
          <w:rFonts w:ascii="Tahoma" w:hAnsi="Tahoma" w:cs="Tahoma"/>
          <w:sz w:val="20"/>
          <w:szCs w:val="20"/>
        </w:rPr>
        <w:t xml:space="preserve">w postaci elektronicznej, z tym że odwołanie i przystąpienie do postępowania odwoławczego, wniesione </w:t>
      </w:r>
      <w:r w:rsidR="005C776A">
        <w:rPr>
          <w:rFonts w:ascii="Tahoma" w:hAnsi="Tahoma" w:cs="Tahoma"/>
          <w:sz w:val="20"/>
          <w:szCs w:val="20"/>
        </w:rPr>
        <w:br/>
      </w:r>
      <w:r w:rsidRPr="00B55A30">
        <w:rPr>
          <w:rFonts w:ascii="Tahoma" w:hAnsi="Tahoma" w:cs="Tahoma"/>
          <w:sz w:val="20"/>
          <w:szCs w:val="20"/>
        </w:rPr>
        <w:t>w postaci elektronicznej, wymagają opatrzenia podpisem zaufanym.</w:t>
      </w:r>
    </w:p>
    <w:p w14:paraId="4791259D" w14:textId="77777777" w:rsidR="005C776A" w:rsidRDefault="005C776A" w:rsidP="005C776A">
      <w:pPr>
        <w:pStyle w:val="Akapitzlist"/>
        <w:shd w:val="clear" w:color="auto" w:fill="FFFFFF"/>
        <w:autoSpaceDE w:val="0"/>
        <w:autoSpaceDN w:val="0"/>
        <w:adjustRightInd w:val="0"/>
        <w:ind w:left="709" w:hanging="709"/>
        <w:jc w:val="both"/>
        <w:rPr>
          <w:rFonts w:ascii="Tahoma" w:hAnsi="Tahoma" w:cs="Tahoma"/>
          <w:sz w:val="20"/>
          <w:szCs w:val="20"/>
        </w:rPr>
      </w:pPr>
    </w:p>
    <w:p w14:paraId="0C9F0D81" w14:textId="265CC9DC" w:rsidR="006738EA" w:rsidRDefault="00B55A30" w:rsidP="005C776A">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50B8BDE2" w14:textId="77777777" w:rsidR="005C776A" w:rsidRPr="006738EA" w:rsidRDefault="005C776A" w:rsidP="005C776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6B5DEC8E" w14:textId="2882E11F" w:rsidR="006B51A6" w:rsidRPr="00FD2B68" w:rsidRDefault="006B51A6"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F3CD62A" w14:textId="77777777" w:rsidR="00D04787" w:rsidRDefault="00D04787" w:rsidP="00710591">
      <w:pPr>
        <w:spacing w:after="0" w:line="240" w:lineRule="auto"/>
        <w:jc w:val="both"/>
        <w:rPr>
          <w:rFonts w:ascii="Tahoma" w:hAnsi="Tahoma" w:cs="Tahoma"/>
          <w:sz w:val="20"/>
          <w:szCs w:val="20"/>
        </w:rPr>
      </w:pPr>
    </w:p>
    <w:p w14:paraId="0DF1690C" w14:textId="527B4CC4" w:rsidR="00807629" w:rsidRPr="006B51A6" w:rsidRDefault="00807629" w:rsidP="00710591">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2687298" w:rsidR="00807629" w:rsidRPr="006B51A6" w:rsidRDefault="00807629" w:rsidP="00D04787">
      <w:pPr>
        <w:pStyle w:val="Akapitzlist"/>
        <w:numPr>
          <w:ilvl w:val="0"/>
          <w:numId w:val="14"/>
        </w:numPr>
        <w:ind w:left="425" w:hanging="283"/>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DA174A" w:rsidRPr="00DA174A">
        <w:rPr>
          <w:rFonts w:ascii="Tahoma" w:eastAsia="Times New Roman" w:hAnsi="Tahoma" w:cs="Tahoma"/>
          <w:sz w:val="20"/>
          <w:szCs w:val="20"/>
        </w:rPr>
        <w:t>Wójt Gminy Niegowa z siedzibą w Urzędzie Gminy Niegowa przy ul. Sobieskiego 1,</w:t>
      </w:r>
    </w:p>
    <w:p w14:paraId="1AA913ED" w14:textId="792AE3D1" w:rsidR="00807629" w:rsidRPr="006B51A6" w:rsidRDefault="00807629" w:rsidP="00D04787">
      <w:pPr>
        <w:pStyle w:val="Akapitzlist"/>
        <w:numPr>
          <w:ilvl w:val="0"/>
          <w:numId w:val="14"/>
        </w:numPr>
        <w:ind w:left="425" w:hanging="283"/>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19" w:history="1">
        <w:r w:rsidR="00DA174A" w:rsidRPr="00DA174A">
          <w:rPr>
            <w:rStyle w:val="Hipercze"/>
            <w:sz w:val="20"/>
            <w:szCs w:val="20"/>
          </w:rPr>
          <w:t>bwrobel@niegowa.pl</w:t>
        </w:r>
      </w:hyperlink>
      <w:r w:rsidR="00DA174A">
        <w:t xml:space="preserve"> </w:t>
      </w:r>
      <w:r w:rsidRPr="006B51A6">
        <w:rPr>
          <w:rFonts w:ascii="Tahoma" w:hAnsi="Tahoma" w:cs="Tahoma"/>
          <w:sz w:val="20"/>
          <w:szCs w:val="20"/>
        </w:rPr>
        <w:t xml:space="preserve">lub wysyłając korespondencję na adres: </w:t>
      </w:r>
      <w:r w:rsidR="00DA174A">
        <w:rPr>
          <w:rFonts w:ascii="Tahoma" w:hAnsi="Tahoma" w:cs="Tahoma"/>
          <w:sz w:val="20"/>
          <w:szCs w:val="20"/>
        </w:rPr>
        <w:t>Urząd Gminy Niegowa, ul. Sobieskiego 1, 42-320 Niegowa</w:t>
      </w:r>
    </w:p>
    <w:p w14:paraId="636E21F2" w14:textId="22DCA439" w:rsidR="00807629" w:rsidRPr="006B51A6" w:rsidRDefault="00807629" w:rsidP="00D04787">
      <w:pPr>
        <w:pStyle w:val="Akapitzlist"/>
        <w:numPr>
          <w:ilvl w:val="0"/>
          <w:numId w:val="15"/>
        </w:numPr>
        <w:ind w:left="425"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r>
      <w:r w:rsidRPr="00DA174A">
        <w:rPr>
          <w:rFonts w:ascii="Tahoma" w:hAnsi="Tahoma" w:cs="Tahoma"/>
          <w:sz w:val="20"/>
          <w:szCs w:val="20"/>
        </w:rPr>
        <w:t xml:space="preserve">z postępowaniem o udzielenie zamówienia publicznego </w:t>
      </w:r>
      <w:r w:rsidR="00D04787" w:rsidRPr="00DA174A">
        <w:rPr>
          <w:rFonts w:ascii="Tahoma" w:hAnsi="Tahoma" w:cs="Tahoma"/>
          <w:sz w:val="20"/>
          <w:szCs w:val="20"/>
        </w:rPr>
        <w:t xml:space="preserve">na ubezpieczenie Gminy </w:t>
      </w:r>
      <w:r w:rsidR="000E2856" w:rsidRPr="00DA174A">
        <w:rPr>
          <w:rFonts w:ascii="Tahoma" w:hAnsi="Tahoma" w:cs="Tahoma"/>
          <w:sz w:val="20"/>
          <w:szCs w:val="20"/>
        </w:rPr>
        <w:t>Niegowa</w:t>
      </w:r>
      <w:r w:rsidR="00D04787" w:rsidRPr="00DA174A">
        <w:rPr>
          <w:rFonts w:ascii="Tahoma" w:hAnsi="Tahoma" w:cs="Tahoma"/>
          <w:sz w:val="20"/>
          <w:szCs w:val="20"/>
        </w:rPr>
        <w:t xml:space="preserve"> (znak sprawy:</w:t>
      </w:r>
      <w:r w:rsidR="00DA174A" w:rsidRPr="00DA174A">
        <w:rPr>
          <w:rFonts w:ascii="Tahoma" w:hAnsi="Tahoma" w:cs="Tahoma"/>
          <w:sz w:val="20"/>
          <w:szCs w:val="20"/>
        </w:rPr>
        <w:t xml:space="preserve"> </w:t>
      </w:r>
      <w:r w:rsidR="00DA174A" w:rsidRPr="00DA174A">
        <w:rPr>
          <w:rFonts w:ascii="Tahoma" w:hAnsi="Tahoma" w:cs="Tahoma"/>
          <w:color w:val="000000" w:themeColor="text1"/>
          <w:sz w:val="20"/>
          <w:szCs w:val="20"/>
        </w:rPr>
        <w:t>RPV.271.1.13.2021</w:t>
      </w:r>
      <w:r w:rsidR="00D04787" w:rsidRPr="00DA174A">
        <w:rPr>
          <w:rFonts w:ascii="Tahoma" w:hAnsi="Tahoma" w:cs="Tahoma"/>
          <w:sz w:val="20"/>
          <w:szCs w:val="20"/>
        </w:rPr>
        <w:t>)</w:t>
      </w:r>
      <w:r w:rsidRPr="00DA174A">
        <w:rPr>
          <w:rFonts w:ascii="Tahoma" w:hAnsi="Tahoma" w:cs="Tahoma"/>
          <w:sz w:val="20"/>
          <w:szCs w:val="20"/>
        </w:rPr>
        <w:t>,</w:t>
      </w:r>
      <w:r w:rsidR="00DA174A">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ustawy z dnia 11 września 2019 r. - Prawo zamówień public</w:t>
      </w:r>
      <w:r w:rsidRPr="00D04787">
        <w:rPr>
          <w:rFonts w:ascii="Tahoma" w:eastAsia="Times New Roman" w:hAnsi="Tahoma" w:cs="Tahoma"/>
          <w:sz w:val="20"/>
          <w:szCs w:val="20"/>
        </w:rPr>
        <w:t>znych (</w:t>
      </w:r>
      <w:bookmarkStart w:id="25" w:name="_Hlk81809189"/>
      <w:r w:rsidR="00EA5911" w:rsidRPr="00D04787">
        <w:rPr>
          <w:rFonts w:ascii="Tahoma" w:eastAsia="Times New Roman" w:hAnsi="Tahoma" w:cs="Tahoma"/>
          <w:sz w:val="20"/>
          <w:szCs w:val="20"/>
        </w:rPr>
        <w:t xml:space="preserve">Dz.U. z 2021 r. poz. 1129 </w:t>
      </w:r>
      <w:bookmarkEnd w:id="25"/>
      <w:r w:rsidRPr="00D04787">
        <w:rPr>
          <w:rFonts w:ascii="Tahoma" w:eastAsia="Times New Roman" w:hAnsi="Tahoma" w:cs="Tahoma"/>
          <w:sz w:val="20"/>
          <w:szCs w:val="20"/>
        </w:rPr>
        <w:t>z</w:t>
      </w:r>
      <w:r>
        <w:rPr>
          <w:rFonts w:ascii="Tahoma" w:eastAsia="Times New Roman" w:hAnsi="Tahoma" w:cs="Tahoma"/>
          <w:sz w:val="20"/>
          <w:szCs w:val="20"/>
        </w:rPr>
        <w:t xml:space="preserve"> </w:t>
      </w:r>
      <w:proofErr w:type="spellStart"/>
      <w:r>
        <w:rPr>
          <w:rFonts w:ascii="Tahoma" w:eastAsia="Times New Roman" w:hAnsi="Tahoma" w:cs="Tahoma"/>
          <w:sz w:val="20"/>
          <w:szCs w:val="20"/>
        </w:rPr>
        <w:t>późn</w:t>
      </w:r>
      <w:proofErr w:type="spellEnd"/>
      <w:r>
        <w:rPr>
          <w:rFonts w:ascii="Tahoma" w:eastAsia="Times New Roman" w:hAnsi="Tahoma" w:cs="Tahoma"/>
          <w:sz w:val="20"/>
          <w:szCs w:val="20"/>
        </w:rPr>
        <w:t>. zm.</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D04787">
      <w:pPr>
        <w:pStyle w:val="Akapitzlist"/>
        <w:numPr>
          <w:ilvl w:val="0"/>
          <w:numId w:val="15"/>
        </w:numPr>
        <w:ind w:left="425"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D04787">
      <w:pPr>
        <w:pStyle w:val="Akapitzlist"/>
        <w:numPr>
          <w:ilvl w:val="0"/>
          <w:numId w:val="15"/>
        </w:numPr>
        <w:ind w:left="425" w:hanging="283"/>
        <w:contextualSpacing/>
        <w:jc w:val="both"/>
        <w:rPr>
          <w:rFonts w:ascii="Tahoma" w:eastAsia="Times New Roman" w:hAnsi="Tahoma" w:cs="Tahoma"/>
          <w:b/>
          <w:i/>
          <w:sz w:val="20"/>
          <w:szCs w:val="20"/>
        </w:rPr>
      </w:pPr>
      <w:r w:rsidRPr="006B51A6">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D04787">
      <w:pPr>
        <w:pStyle w:val="Akapitzlist"/>
        <w:numPr>
          <w:ilvl w:val="0"/>
          <w:numId w:val="15"/>
        </w:numPr>
        <w:ind w:left="426"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B8680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B8680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B8680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034FB37" w:rsidR="00807629" w:rsidRPr="00A0702E" w:rsidRDefault="00807629" w:rsidP="00D04787">
      <w:pPr>
        <w:pStyle w:val="Akapitzlist"/>
        <w:numPr>
          <w:ilvl w:val="0"/>
          <w:numId w:val="15"/>
        </w:numPr>
        <w:ind w:left="426" w:hanging="283"/>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B966CBC" w14:textId="77777777" w:rsidR="00A0702E" w:rsidRPr="00A0702E" w:rsidRDefault="00A0702E" w:rsidP="00A0702E">
      <w:pPr>
        <w:contextualSpacing/>
        <w:jc w:val="both"/>
        <w:rPr>
          <w:rFonts w:ascii="Tahoma" w:eastAsia="Times New Roman" w:hAnsi="Tahoma" w:cs="Tahoma"/>
          <w:color w:val="00B0F0"/>
          <w:sz w:val="20"/>
          <w:szCs w:val="20"/>
        </w:rPr>
      </w:pPr>
    </w:p>
    <w:p w14:paraId="2E9546E6" w14:textId="77777777" w:rsidR="00D04787" w:rsidRPr="006B51A6" w:rsidRDefault="00D04787" w:rsidP="00D04787">
      <w:pPr>
        <w:pStyle w:val="Akapitzlist"/>
        <w:ind w:left="426"/>
        <w:contextualSpacing/>
        <w:jc w:val="both"/>
        <w:rPr>
          <w:rFonts w:ascii="Tahoma" w:eastAsia="Times New Roman" w:hAnsi="Tahoma" w:cs="Tahoma"/>
          <w:color w:val="00B0F0"/>
          <w:sz w:val="20"/>
          <w:szCs w:val="20"/>
        </w:rPr>
      </w:pPr>
    </w:p>
    <w:p w14:paraId="19BA6696" w14:textId="139F419B" w:rsidR="006B51A6" w:rsidRPr="001C148A" w:rsidRDefault="006B51A6" w:rsidP="00710591">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33C04001" w14:textId="77777777" w:rsidR="00B8680B" w:rsidRDefault="00B8680B" w:rsidP="00B8680B">
      <w:pPr>
        <w:spacing w:after="0"/>
        <w:jc w:val="both"/>
        <w:outlineLvl w:val="0"/>
        <w:rPr>
          <w:rFonts w:ascii="Tahoma" w:hAnsi="Tahoma" w:cs="Tahoma"/>
          <w:sz w:val="20"/>
          <w:szCs w:val="20"/>
        </w:rPr>
      </w:pPr>
    </w:p>
    <w:p w14:paraId="1786CB81" w14:textId="2561CB48"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1 - Formularz ofertowy </w:t>
      </w:r>
    </w:p>
    <w:p w14:paraId="2939D581" w14:textId="141C8166" w:rsid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Załącznik Nr 2 - Oświadczenie wykonawcy składane na podstawie art. 125 ust. 1 Ustawy</w:t>
      </w:r>
    </w:p>
    <w:p w14:paraId="322972DF" w14:textId="04D14815" w:rsidR="004877CD" w:rsidRPr="006738EA" w:rsidRDefault="000E2856" w:rsidP="000E2856">
      <w:pPr>
        <w:spacing w:after="0" w:line="240" w:lineRule="auto"/>
        <w:ind w:left="1418" w:hanging="1418"/>
        <w:jc w:val="both"/>
        <w:outlineLvl w:val="0"/>
        <w:rPr>
          <w:rFonts w:ascii="Tahoma" w:hAnsi="Tahoma" w:cs="Tahoma"/>
          <w:sz w:val="20"/>
          <w:szCs w:val="20"/>
        </w:rPr>
      </w:pPr>
      <w:r w:rsidRPr="000E2856">
        <w:rPr>
          <w:rFonts w:ascii="Tahoma" w:hAnsi="Tahoma" w:cs="Tahoma"/>
          <w:sz w:val="20"/>
          <w:szCs w:val="20"/>
        </w:rPr>
        <w:t>Załącznik</w:t>
      </w:r>
      <w:r w:rsidR="004877CD" w:rsidRPr="000E2856">
        <w:rPr>
          <w:rFonts w:ascii="Tahoma" w:hAnsi="Tahoma" w:cs="Tahoma"/>
          <w:sz w:val="20"/>
          <w:szCs w:val="20"/>
        </w:rPr>
        <w:t xml:space="preserve"> Nr 3 -</w:t>
      </w:r>
      <w:r w:rsidRPr="000E2856">
        <w:rPr>
          <w:rFonts w:ascii="Tahoma" w:hAnsi="Tahoma" w:cs="Tahoma"/>
          <w:sz w:val="20"/>
          <w:szCs w:val="20"/>
        </w:rPr>
        <w:tab/>
        <w:t xml:space="preserve"> </w:t>
      </w:r>
      <w:r w:rsidR="004877CD" w:rsidRPr="000E2856">
        <w:rPr>
          <w:rFonts w:ascii="Tahoma" w:hAnsi="Tahoma" w:cs="Tahoma"/>
          <w:sz w:val="20"/>
          <w:szCs w:val="20"/>
        </w:rPr>
        <w:t xml:space="preserve">Oświadczenie wykonawcy o aktualności informacji zawartych w oświadczeniu, o którym mowa </w:t>
      </w:r>
      <w:r>
        <w:rPr>
          <w:rFonts w:ascii="Tahoma" w:hAnsi="Tahoma" w:cs="Tahoma"/>
          <w:sz w:val="20"/>
          <w:szCs w:val="20"/>
        </w:rPr>
        <w:br/>
      </w:r>
      <w:r w:rsidR="004877CD" w:rsidRPr="000E2856">
        <w:rPr>
          <w:rFonts w:ascii="Tahoma" w:hAnsi="Tahoma" w:cs="Tahoma"/>
          <w:sz w:val="20"/>
          <w:szCs w:val="20"/>
        </w:rPr>
        <w:t>w art. 125 ust. 1 Ustawy</w:t>
      </w:r>
    </w:p>
    <w:p w14:paraId="2AC06DD6" w14:textId="09A707C7"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4</w:t>
      </w:r>
      <w:r w:rsidRPr="00B8680B">
        <w:rPr>
          <w:rFonts w:ascii="Tahoma" w:hAnsi="Tahoma" w:cs="Tahoma"/>
          <w:sz w:val="20"/>
          <w:szCs w:val="20"/>
        </w:rPr>
        <w:t xml:space="preserve"> - Projektowane postanowienia umowy w sprawie zamówienia publicznego dla części I</w:t>
      </w:r>
      <w:r>
        <w:rPr>
          <w:rFonts w:ascii="Tahoma" w:hAnsi="Tahoma" w:cs="Tahoma"/>
          <w:sz w:val="20"/>
          <w:szCs w:val="20"/>
        </w:rPr>
        <w:t xml:space="preserve"> zamówienia</w:t>
      </w:r>
    </w:p>
    <w:p w14:paraId="33427885" w14:textId="65C9F153"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4</w:t>
      </w:r>
      <w:r w:rsidRPr="00B8680B">
        <w:rPr>
          <w:rFonts w:ascii="Tahoma" w:hAnsi="Tahoma" w:cs="Tahoma"/>
          <w:sz w:val="20"/>
          <w:szCs w:val="20"/>
        </w:rPr>
        <w:t>a - Projektowane postanowienia umowy w sprawie zamówienia publicznego dla części II zamówienia</w:t>
      </w:r>
    </w:p>
    <w:p w14:paraId="18164EA0" w14:textId="07D007A3"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4</w:t>
      </w:r>
      <w:r w:rsidRPr="00B8680B">
        <w:rPr>
          <w:rFonts w:ascii="Tahoma" w:hAnsi="Tahoma" w:cs="Tahoma"/>
          <w:sz w:val="20"/>
          <w:szCs w:val="20"/>
        </w:rPr>
        <w:t>b - Projektowane postanowienia umowy w sprawie zamówienia publicznego dla części III zamówienia</w:t>
      </w:r>
    </w:p>
    <w:p w14:paraId="2AD30E78" w14:textId="69B3C4AE"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5</w:t>
      </w:r>
      <w:r w:rsidRPr="00B8680B">
        <w:rPr>
          <w:rFonts w:ascii="Tahoma" w:hAnsi="Tahoma" w:cs="Tahoma"/>
          <w:sz w:val="20"/>
          <w:szCs w:val="20"/>
        </w:rPr>
        <w:t xml:space="preserve"> - Program ubezpieczenia </w:t>
      </w:r>
    </w:p>
    <w:p w14:paraId="7DDEC9DD" w14:textId="3361A891"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6</w:t>
      </w:r>
      <w:r w:rsidRPr="00B8680B">
        <w:rPr>
          <w:rFonts w:ascii="Tahoma" w:hAnsi="Tahoma" w:cs="Tahoma"/>
          <w:sz w:val="20"/>
          <w:szCs w:val="20"/>
        </w:rPr>
        <w:t xml:space="preserve"> - Wykazy majątku i inne dane Zamawiającego </w:t>
      </w:r>
    </w:p>
    <w:p w14:paraId="66F30CEF" w14:textId="5DB42FC9" w:rsidR="00B8680B" w:rsidRPr="00B8680B" w:rsidRDefault="00B8680B" w:rsidP="000E2856">
      <w:pPr>
        <w:spacing w:after="0"/>
        <w:jc w:val="both"/>
        <w:outlineLvl w:val="0"/>
        <w:rPr>
          <w:rFonts w:ascii="Tahoma" w:hAnsi="Tahoma" w:cs="Tahoma"/>
          <w:sz w:val="20"/>
          <w:szCs w:val="20"/>
        </w:rPr>
      </w:pPr>
      <w:r w:rsidRPr="00B8680B">
        <w:rPr>
          <w:rFonts w:ascii="Tahoma" w:hAnsi="Tahoma" w:cs="Tahoma"/>
          <w:sz w:val="20"/>
          <w:szCs w:val="20"/>
        </w:rPr>
        <w:t xml:space="preserve">Załącznik nr </w:t>
      </w:r>
      <w:r w:rsidR="000E2856">
        <w:rPr>
          <w:rFonts w:ascii="Tahoma" w:hAnsi="Tahoma" w:cs="Tahoma"/>
          <w:sz w:val="20"/>
          <w:szCs w:val="20"/>
        </w:rPr>
        <w:t>7</w:t>
      </w:r>
      <w:r w:rsidRPr="00B8680B">
        <w:rPr>
          <w:rFonts w:ascii="Tahoma" w:hAnsi="Tahoma" w:cs="Tahoma"/>
          <w:sz w:val="20"/>
          <w:szCs w:val="20"/>
        </w:rPr>
        <w:t xml:space="preserve"> - Wniosek o udostępnienie części poufnej SWZ</w:t>
      </w:r>
    </w:p>
    <w:p w14:paraId="0F048D76" w14:textId="77777777" w:rsidR="00383CDE" w:rsidRPr="006738EA" w:rsidRDefault="00383CDE" w:rsidP="00B8680B">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B8680B">
      <w:pPr>
        <w:spacing w:after="0" w:line="240" w:lineRule="auto"/>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sectPr w:rsidR="004949FA" w:rsidRPr="006738EA" w:rsidSect="0076758A">
      <w:headerReference w:type="even" r:id="rId20"/>
      <w:headerReference w:type="default" r:id="rId21"/>
      <w:headerReference w:type="first" r:id="rId22"/>
      <w:pgSz w:w="11906" w:h="16838"/>
      <w:pgMar w:top="1077" w:right="907" w:bottom="85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EEA5" w14:textId="77777777" w:rsidR="00576959" w:rsidRDefault="00576959" w:rsidP="002F7244">
      <w:pPr>
        <w:spacing w:after="0" w:line="240" w:lineRule="auto"/>
      </w:pPr>
      <w:r>
        <w:separator/>
      </w:r>
    </w:p>
  </w:endnote>
  <w:endnote w:type="continuationSeparator" w:id="0">
    <w:p w14:paraId="21D08054" w14:textId="77777777" w:rsidR="00576959" w:rsidRDefault="0057695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22DD7355" w:rsidR="00041DE5" w:rsidRDefault="00041DE5" w:rsidP="00D537AA">
    <w:pPr>
      <w:spacing w:after="0" w:line="240" w:lineRule="auto"/>
      <w:rPr>
        <w:rFonts w:ascii="Tahoma" w:hAnsi="Tahoma" w:cs="Tahoma"/>
        <w:sz w:val="16"/>
        <w:szCs w:val="16"/>
        <w:u w:val="single"/>
      </w:rPr>
    </w:pPr>
  </w:p>
  <w:p w14:paraId="249E4631" w14:textId="77777777" w:rsidR="004072DF" w:rsidRPr="00D537AA" w:rsidRDefault="004072DF" w:rsidP="00D537AA">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A28D" w14:textId="77777777" w:rsidR="00576959" w:rsidRDefault="00576959" w:rsidP="002F7244">
      <w:pPr>
        <w:spacing w:after="0" w:line="240" w:lineRule="auto"/>
      </w:pPr>
      <w:r>
        <w:separator/>
      </w:r>
    </w:p>
  </w:footnote>
  <w:footnote w:type="continuationSeparator" w:id="0">
    <w:p w14:paraId="21BF9247" w14:textId="77777777" w:rsidR="00576959" w:rsidRDefault="0057695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7695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2E7AC491" w:rsidR="00041DE5" w:rsidRDefault="00891DBC">
        <w:pPr>
          <w:pStyle w:val="Nagwek"/>
          <w:jc w:val="right"/>
        </w:pPr>
        <w:r>
          <w:rPr>
            <w:rFonts w:ascii="Tahoma" w:hAnsi="Tahoma" w:cs="Tahoma"/>
            <w:noProof/>
            <w:sz w:val="18"/>
            <w:szCs w:val="18"/>
          </w:rPr>
          <w:drawing>
            <wp:anchor distT="0" distB="0" distL="114300" distR="114300" simplePos="0" relativeHeight="251670528" behindDoc="1" locked="0" layoutInCell="1" allowOverlap="1" wp14:anchorId="4E7F8D0B" wp14:editId="716417F3">
              <wp:simplePos x="0" y="0"/>
              <wp:positionH relativeFrom="column">
                <wp:posOffset>6005830</wp:posOffset>
              </wp:positionH>
              <wp:positionV relativeFrom="paragraph">
                <wp:posOffset>-409575</wp:posOffset>
              </wp:positionV>
              <wp:extent cx="552450" cy="639445"/>
              <wp:effectExtent l="0" t="0" r="0" b="8255"/>
              <wp:wrapTight wrapText="bothSides">
                <wp:wrapPolygon edited="0">
                  <wp:start x="0" y="0"/>
                  <wp:lineTo x="0" y="21235"/>
                  <wp:lineTo x="20855" y="21235"/>
                  <wp:lineTo x="20855"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DE5" w:rsidRPr="00807EE1">
          <w:rPr>
            <w:rFonts w:ascii="Tahoma" w:hAnsi="Tahoma" w:cs="Tahoma"/>
            <w:noProof/>
            <w:sz w:val="18"/>
            <w:szCs w:val="18"/>
          </w:rPr>
          <w:drawing>
            <wp:anchor distT="0" distB="0" distL="114300" distR="114300" simplePos="0" relativeHeight="251661312" behindDoc="0" locked="0" layoutInCell="1" allowOverlap="1" wp14:anchorId="6A3B4370" wp14:editId="579DA979">
              <wp:simplePos x="0" y="0"/>
              <wp:positionH relativeFrom="margin">
                <wp:align>left</wp:align>
              </wp:positionH>
              <wp:positionV relativeFrom="paragraph">
                <wp:posOffset>-145415</wp:posOffset>
              </wp:positionV>
              <wp:extent cx="1609725" cy="370205"/>
              <wp:effectExtent l="0" t="0" r="952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03820808" w:rsidR="00041DE5" w:rsidRDefault="0057695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76959">
    <w:pPr>
      <w:pStyle w:val="Nagwek"/>
    </w:pPr>
    <w:r>
      <w:rPr>
        <w:rFonts w:ascii="Verdana" w:hAnsi="Verdana"/>
        <w:noProof/>
        <w:sz w:val="15"/>
        <w:szCs w:val="15"/>
      </w:rPr>
      <w:pict w14:anchorId="3C869CCB">
        <v:rect id="_x0000_i1090"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76959">
    <w:pPr>
      <w:pStyle w:val="Nagwek"/>
      <w:rPr>
        <w:rFonts w:ascii="Verdana" w:hAnsi="Verdana"/>
        <w:noProof/>
        <w:sz w:val="15"/>
        <w:szCs w:val="15"/>
      </w:rPr>
    </w:pPr>
    <w:r>
      <w:rPr>
        <w:rFonts w:ascii="Verdana" w:hAnsi="Verdana"/>
        <w:noProof/>
        <w:sz w:val="15"/>
        <w:szCs w:val="15"/>
      </w:rPr>
      <w:pict w14:anchorId="1339F69C">
        <v:rect id="_x0000_i109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singleLevel"/>
    <w:tmpl w:val="0000000B"/>
    <w:name w:val="WW8Num17"/>
    <w:lvl w:ilvl="0">
      <w:start w:val="1"/>
      <w:numFmt w:val="lowerLetter"/>
      <w:lvlText w:val="%1)"/>
      <w:lvlJc w:val="left"/>
      <w:pPr>
        <w:tabs>
          <w:tab w:val="num" w:pos="0"/>
        </w:tabs>
        <w:ind w:left="1854" w:hanging="360"/>
      </w:pPr>
      <w:rPr>
        <w:i w:val="0"/>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1B"/>
    <w:multiLevelType w:val="singleLevel"/>
    <w:tmpl w:val="0000001B"/>
    <w:name w:val="WW8Num35"/>
    <w:lvl w:ilvl="0">
      <w:start w:val="1"/>
      <w:numFmt w:val="decimal"/>
      <w:lvlText w:val="%1."/>
      <w:lvlJc w:val="left"/>
      <w:pPr>
        <w:tabs>
          <w:tab w:val="num" w:pos="0"/>
        </w:tabs>
        <w:ind w:left="675" w:hanging="675"/>
      </w:pPr>
      <w:rPr>
        <w:rFonts w:ascii="Arial" w:hAnsi="Arial" w:cs="Arial" w:hint="default"/>
        <w:b w:val="0"/>
        <w:bCs/>
        <w:sz w:val="18"/>
        <w:szCs w:val="18"/>
      </w:rPr>
    </w:lvl>
  </w:abstractNum>
  <w:abstractNum w:abstractNumId="7" w15:restartNumberingAfterBreak="0">
    <w:nsid w:val="0000002D"/>
    <w:multiLevelType w:val="singleLevel"/>
    <w:tmpl w:val="0000002D"/>
    <w:name w:val="WW8Num58"/>
    <w:lvl w:ilvl="0">
      <w:start w:val="1"/>
      <w:numFmt w:val="bullet"/>
      <w:lvlText w:val=""/>
      <w:lvlJc w:val="left"/>
      <w:pPr>
        <w:tabs>
          <w:tab w:val="num" w:pos="0"/>
        </w:tabs>
        <w:ind w:left="786" w:hanging="360"/>
      </w:pPr>
      <w:rPr>
        <w:rFonts w:ascii="Symbol" w:hAnsi="Symbol" w:cs="Symbol" w:hint="default"/>
        <w:b/>
        <w:color w:val="auto"/>
        <w:sz w:val="18"/>
        <w:szCs w:val="18"/>
        <w:lang w:val="en-US"/>
      </w:rPr>
    </w:lvl>
  </w:abstractNum>
  <w:abstractNum w:abstractNumId="8" w15:restartNumberingAfterBreak="0">
    <w:nsid w:val="00000044"/>
    <w:multiLevelType w:val="singleLevel"/>
    <w:tmpl w:val="00000044"/>
    <w:name w:val="WW8Num83"/>
    <w:lvl w:ilvl="0">
      <w:start w:val="1"/>
      <w:numFmt w:val="decimal"/>
      <w:lvlText w:val="%1)"/>
      <w:lvlJc w:val="left"/>
      <w:pPr>
        <w:tabs>
          <w:tab w:val="num" w:pos="0"/>
        </w:tabs>
        <w:ind w:left="786" w:hanging="360"/>
      </w:pPr>
      <w:rPr>
        <w:rFonts w:ascii="Arial" w:hAnsi="Arial" w:cs="Arial"/>
        <w:bCs/>
        <w:sz w:val="18"/>
        <w:szCs w:val="18"/>
      </w:rPr>
    </w:lvl>
  </w:abstractNum>
  <w:abstractNum w:abstractNumId="9"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0"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65F4E"/>
    <w:multiLevelType w:val="hybridMultilevel"/>
    <w:tmpl w:val="C6B00308"/>
    <w:lvl w:ilvl="0" w:tplc="8B7A4474">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CEB46704"/>
    <w:lvl w:ilvl="0" w:tplc="84541EE0">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7E11F3"/>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997"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EC48A04"/>
    <w:lvl w:ilvl="0" w:tplc="452AA9F8">
      <w:start w:val="1"/>
      <w:numFmt w:val="decimal"/>
      <w:lvlText w:val="%1."/>
      <w:lvlJc w:val="left"/>
      <w:pPr>
        <w:ind w:left="720" w:hanging="360"/>
      </w:pPr>
      <w:rPr>
        <w:rFonts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8768A"/>
    <w:multiLevelType w:val="hybridMultilevel"/>
    <w:tmpl w:val="D03E7F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A4B89BD2"/>
    <w:lvl w:ilvl="0" w:tplc="67964E8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FC6EA282"/>
    <w:lvl w:ilvl="0" w:tplc="C53C29B4">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16C95"/>
    <w:multiLevelType w:val="hybridMultilevel"/>
    <w:tmpl w:val="D10C6DBA"/>
    <w:lvl w:ilvl="0" w:tplc="0415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6349FB"/>
    <w:multiLevelType w:val="hybridMultilevel"/>
    <w:tmpl w:val="B49C44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7"/>
  </w:num>
  <w:num w:numId="4">
    <w:abstractNumId w:val="62"/>
  </w:num>
  <w:num w:numId="5">
    <w:abstractNumId w:val="64"/>
  </w:num>
  <w:num w:numId="6">
    <w:abstractNumId w:val="66"/>
  </w:num>
  <w:num w:numId="7">
    <w:abstractNumId w:val="77"/>
  </w:num>
  <w:num w:numId="8">
    <w:abstractNumId w:val="69"/>
  </w:num>
  <w:num w:numId="9">
    <w:abstractNumId w:val="47"/>
  </w:num>
  <w:num w:numId="10">
    <w:abstractNumId w:val="11"/>
  </w:num>
  <w:num w:numId="11">
    <w:abstractNumId w:val="33"/>
  </w:num>
  <w:num w:numId="12">
    <w:abstractNumId w:val="29"/>
  </w:num>
  <w:num w:numId="13">
    <w:abstractNumId w:val="40"/>
  </w:num>
  <w:num w:numId="14">
    <w:abstractNumId w:val="58"/>
  </w:num>
  <w:num w:numId="15">
    <w:abstractNumId w:val="31"/>
  </w:num>
  <w:num w:numId="16">
    <w:abstractNumId w:val="84"/>
  </w:num>
  <w:num w:numId="17">
    <w:abstractNumId w:val="70"/>
  </w:num>
  <w:num w:numId="18">
    <w:abstractNumId w:val="34"/>
  </w:num>
  <w:num w:numId="19">
    <w:abstractNumId w:val="35"/>
  </w:num>
  <w:num w:numId="20">
    <w:abstractNumId w:val="41"/>
  </w:num>
  <w:num w:numId="21">
    <w:abstractNumId w:val="2"/>
  </w:num>
  <w:num w:numId="22">
    <w:abstractNumId w:val="1"/>
  </w:num>
  <w:num w:numId="23">
    <w:abstractNumId w:val="81"/>
  </w:num>
  <w:num w:numId="24">
    <w:abstractNumId w:val="63"/>
  </w:num>
  <w:num w:numId="25">
    <w:abstractNumId w:val="67"/>
  </w:num>
  <w:num w:numId="26">
    <w:abstractNumId w:val="52"/>
  </w:num>
  <w:num w:numId="27">
    <w:abstractNumId w:val="20"/>
  </w:num>
  <w:num w:numId="28">
    <w:abstractNumId w:val="79"/>
  </w:num>
  <w:num w:numId="29">
    <w:abstractNumId w:val="72"/>
  </w:num>
  <w:num w:numId="30">
    <w:abstractNumId w:val="59"/>
  </w:num>
  <w:num w:numId="31">
    <w:abstractNumId w:val="38"/>
  </w:num>
  <w:num w:numId="32">
    <w:abstractNumId w:val="80"/>
  </w:num>
  <w:num w:numId="33">
    <w:abstractNumId w:val="27"/>
  </w:num>
  <w:num w:numId="34">
    <w:abstractNumId w:val="18"/>
  </w:num>
  <w:num w:numId="35">
    <w:abstractNumId w:val="23"/>
  </w:num>
  <w:num w:numId="36">
    <w:abstractNumId w:val="0"/>
  </w:num>
  <w:num w:numId="37">
    <w:abstractNumId w:val="61"/>
  </w:num>
  <w:num w:numId="38">
    <w:abstractNumId w:val="60"/>
  </w:num>
  <w:num w:numId="39">
    <w:abstractNumId w:val="43"/>
  </w:num>
  <w:num w:numId="40">
    <w:abstractNumId w:val="78"/>
  </w:num>
  <w:num w:numId="41">
    <w:abstractNumId w:val="56"/>
  </w:num>
  <w:num w:numId="42">
    <w:abstractNumId w:val="75"/>
  </w:num>
  <w:num w:numId="43">
    <w:abstractNumId w:val="10"/>
  </w:num>
  <w:num w:numId="44">
    <w:abstractNumId w:val="26"/>
  </w:num>
  <w:num w:numId="45">
    <w:abstractNumId w:val="19"/>
  </w:num>
  <w:num w:numId="46">
    <w:abstractNumId w:val="28"/>
  </w:num>
  <w:num w:numId="47">
    <w:abstractNumId w:val="36"/>
  </w:num>
  <w:num w:numId="48">
    <w:abstractNumId w:val="55"/>
  </w:num>
  <w:num w:numId="49">
    <w:abstractNumId w:val="12"/>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14"/>
  </w:num>
  <w:num w:numId="54">
    <w:abstractNumId w:val="44"/>
  </w:num>
  <w:num w:numId="55">
    <w:abstractNumId w:val="65"/>
  </w:num>
  <w:num w:numId="56">
    <w:abstractNumId w:val="13"/>
  </w:num>
  <w:num w:numId="57">
    <w:abstractNumId w:val="15"/>
  </w:num>
  <w:num w:numId="58">
    <w:abstractNumId w:val="22"/>
  </w:num>
  <w:num w:numId="59">
    <w:abstractNumId w:val="54"/>
  </w:num>
  <w:num w:numId="60">
    <w:abstractNumId w:val="71"/>
  </w:num>
  <w:num w:numId="61">
    <w:abstractNumId w:val="30"/>
  </w:num>
  <w:num w:numId="62">
    <w:abstractNumId w:val="57"/>
  </w:num>
  <w:num w:numId="63">
    <w:abstractNumId w:val="53"/>
  </w:num>
  <w:num w:numId="64">
    <w:abstractNumId w:val="39"/>
  </w:num>
  <w:num w:numId="65">
    <w:abstractNumId w:val="50"/>
  </w:num>
  <w:num w:numId="66">
    <w:abstractNumId w:val="73"/>
  </w:num>
  <w:num w:numId="67">
    <w:abstractNumId w:val="9"/>
  </w:num>
  <w:num w:numId="68">
    <w:abstractNumId w:val="74"/>
  </w:num>
  <w:num w:numId="69">
    <w:abstractNumId w:val="24"/>
  </w:num>
  <w:num w:numId="70">
    <w:abstractNumId w:val="48"/>
  </w:num>
  <w:num w:numId="71">
    <w:abstractNumId w:val="82"/>
  </w:num>
  <w:num w:numId="72">
    <w:abstractNumId w:val="76"/>
  </w:num>
  <w:num w:numId="73">
    <w:abstractNumId w:val="37"/>
  </w:num>
  <w:num w:numId="74">
    <w:abstractNumId w:val="51"/>
  </w:num>
  <w:num w:numId="75">
    <w:abstractNumId w:val="3"/>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4B00"/>
    <w:rsid w:val="000369BB"/>
    <w:rsid w:val="00041DE5"/>
    <w:rsid w:val="00053A38"/>
    <w:rsid w:val="000557EB"/>
    <w:rsid w:val="00066D22"/>
    <w:rsid w:val="00070BB9"/>
    <w:rsid w:val="00073736"/>
    <w:rsid w:val="000815EA"/>
    <w:rsid w:val="00085EE9"/>
    <w:rsid w:val="00086B2F"/>
    <w:rsid w:val="000962A3"/>
    <w:rsid w:val="000B5F8A"/>
    <w:rsid w:val="000C0BC2"/>
    <w:rsid w:val="000C7CFB"/>
    <w:rsid w:val="000D08C0"/>
    <w:rsid w:val="000D2A57"/>
    <w:rsid w:val="000D779F"/>
    <w:rsid w:val="000E11CA"/>
    <w:rsid w:val="000E1DDE"/>
    <w:rsid w:val="000E2856"/>
    <w:rsid w:val="000E7621"/>
    <w:rsid w:val="000F6FB5"/>
    <w:rsid w:val="000F7612"/>
    <w:rsid w:val="00100987"/>
    <w:rsid w:val="0010302F"/>
    <w:rsid w:val="00105373"/>
    <w:rsid w:val="00106B11"/>
    <w:rsid w:val="0011541B"/>
    <w:rsid w:val="00117102"/>
    <w:rsid w:val="00117BB6"/>
    <w:rsid w:val="0012553C"/>
    <w:rsid w:val="001321B1"/>
    <w:rsid w:val="001411E2"/>
    <w:rsid w:val="00146E35"/>
    <w:rsid w:val="00156CD2"/>
    <w:rsid w:val="001576AE"/>
    <w:rsid w:val="00157C8D"/>
    <w:rsid w:val="00163223"/>
    <w:rsid w:val="0016676D"/>
    <w:rsid w:val="001A5ACE"/>
    <w:rsid w:val="001A66FD"/>
    <w:rsid w:val="001C148A"/>
    <w:rsid w:val="001D29B1"/>
    <w:rsid w:val="001E1ABA"/>
    <w:rsid w:val="001E777E"/>
    <w:rsid w:val="001F09F6"/>
    <w:rsid w:val="001F0DB0"/>
    <w:rsid w:val="001F66E0"/>
    <w:rsid w:val="001F7806"/>
    <w:rsid w:val="002042A1"/>
    <w:rsid w:val="00205F35"/>
    <w:rsid w:val="00206995"/>
    <w:rsid w:val="0021018D"/>
    <w:rsid w:val="0022523B"/>
    <w:rsid w:val="00232298"/>
    <w:rsid w:val="00262DBB"/>
    <w:rsid w:val="00262E86"/>
    <w:rsid w:val="002649DC"/>
    <w:rsid w:val="0028125F"/>
    <w:rsid w:val="00287819"/>
    <w:rsid w:val="002912C4"/>
    <w:rsid w:val="0029236A"/>
    <w:rsid w:val="00295066"/>
    <w:rsid w:val="002B2BDE"/>
    <w:rsid w:val="002B7A08"/>
    <w:rsid w:val="002C3A5E"/>
    <w:rsid w:val="002C4FE0"/>
    <w:rsid w:val="002D1E34"/>
    <w:rsid w:val="002D3330"/>
    <w:rsid w:val="002F5BBA"/>
    <w:rsid w:val="002F61B2"/>
    <w:rsid w:val="002F7244"/>
    <w:rsid w:val="00303C05"/>
    <w:rsid w:val="00314F92"/>
    <w:rsid w:val="00315B16"/>
    <w:rsid w:val="00324028"/>
    <w:rsid w:val="0034049A"/>
    <w:rsid w:val="003422DA"/>
    <w:rsid w:val="00345994"/>
    <w:rsid w:val="00345F71"/>
    <w:rsid w:val="00353133"/>
    <w:rsid w:val="0035449A"/>
    <w:rsid w:val="003637AB"/>
    <w:rsid w:val="00383CDE"/>
    <w:rsid w:val="00384397"/>
    <w:rsid w:val="0038612D"/>
    <w:rsid w:val="00394AC3"/>
    <w:rsid w:val="00394B03"/>
    <w:rsid w:val="003A03C7"/>
    <w:rsid w:val="003A07AA"/>
    <w:rsid w:val="003A36C7"/>
    <w:rsid w:val="003B56C7"/>
    <w:rsid w:val="003B7F58"/>
    <w:rsid w:val="003C7A49"/>
    <w:rsid w:val="003D417E"/>
    <w:rsid w:val="003E2CE8"/>
    <w:rsid w:val="003F286F"/>
    <w:rsid w:val="003F6D9D"/>
    <w:rsid w:val="003F7064"/>
    <w:rsid w:val="003F7A0E"/>
    <w:rsid w:val="004072DF"/>
    <w:rsid w:val="004131B1"/>
    <w:rsid w:val="00422353"/>
    <w:rsid w:val="0043180D"/>
    <w:rsid w:val="004365C6"/>
    <w:rsid w:val="0044161E"/>
    <w:rsid w:val="004464CA"/>
    <w:rsid w:val="00456ADD"/>
    <w:rsid w:val="00456B10"/>
    <w:rsid w:val="00467511"/>
    <w:rsid w:val="004775F7"/>
    <w:rsid w:val="00480887"/>
    <w:rsid w:val="004877CD"/>
    <w:rsid w:val="00491452"/>
    <w:rsid w:val="004949FA"/>
    <w:rsid w:val="00495020"/>
    <w:rsid w:val="004A33B7"/>
    <w:rsid w:val="004A577C"/>
    <w:rsid w:val="004B77C6"/>
    <w:rsid w:val="004C1F52"/>
    <w:rsid w:val="004C3545"/>
    <w:rsid w:val="004C7026"/>
    <w:rsid w:val="004D1C91"/>
    <w:rsid w:val="004D3419"/>
    <w:rsid w:val="004D426E"/>
    <w:rsid w:val="004F3E69"/>
    <w:rsid w:val="00502E94"/>
    <w:rsid w:val="005153D0"/>
    <w:rsid w:val="00517CB1"/>
    <w:rsid w:val="00524BE7"/>
    <w:rsid w:val="005258C1"/>
    <w:rsid w:val="0053407D"/>
    <w:rsid w:val="0054593B"/>
    <w:rsid w:val="0056360D"/>
    <w:rsid w:val="00567531"/>
    <w:rsid w:val="00575FA6"/>
    <w:rsid w:val="00576959"/>
    <w:rsid w:val="00577D49"/>
    <w:rsid w:val="00586555"/>
    <w:rsid w:val="005A10AC"/>
    <w:rsid w:val="005A1428"/>
    <w:rsid w:val="005C776A"/>
    <w:rsid w:val="005D3C15"/>
    <w:rsid w:val="005D6F23"/>
    <w:rsid w:val="005D7786"/>
    <w:rsid w:val="005E7F5A"/>
    <w:rsid w:val="005F2B15"/>
    <w:rsid w:val="005F79A1"/>
    <w:rsid w:val="00604751"/>
    <w:rsid w:val="00610839"/>
    <w:rsid w:val="00616072"/>
    <w:rsid w:val="00624382"/>
    <w:rsid w:val="00626024"/>
    <w:rsid w:val="00627301"/>
    <w:rsid w:val="0063106F"/>
    <w:rsid w:val="00634046"/>
    <w:rsid w:val="00634A22"/>
    <w:rsid w:val="00636FC7"/>
    <w:rsid w:val="00645520"/>
    <w:rsid w:val="00645FD4"/>
    <w:rsid w:val="00655951"/>
    <w:rsid w:val="0066044D"/>
    <w:rsid w:val="006728AD"/>
    <w:rsid w:val="006738EA"/>
    <w:rsid w:val="00674EC4"/>
    <w:rsid w:val="00682DA8"/>
    <w:rsid w:val="00686D13"/>
    <w:rsid w:val="0069153C"/>
    <w:rsid w:val="00691AED"/>
    <w:rsid w:val="006A4337"/>
    <w:rsid w:val="006B4A59"/>
    <w:rsid w:val="006B51A6"/>
    <w:rsid w:val="006C13AD"/>
    <w:rsid w:val="006C654D"/>
    <w:rsid w:val="006D4A30"/>
    <w:rsid w:val="006E503C"/>
    <w:rsid w:val="00702010"/>
    <w:rsid w:val="0070231F"/>
    <w:rsid w:val="0070316C"/>
    <w:rsid w:val="00710591"/>
    <w:rsid w:val="007127F2"/>
    <w:rsid w:val="00720808"/>
    <w:rsid w:val="00722B46"/>
    <w:rsid w:val="00730B98"/>
    <w:rsid w:val="007347F5"/>
    <w:rsid w:val="007362DE"/>
    <w:rsid w:val="00745EF0"/>
    <w:rsid w:val="00757C4C"/>
    <w:rsid w:val="007649DC"/>
    <w:rsid w:val="0076565C"/>
    <w:rsid w:val="0076739D"/>
    <w:rsid w:val="0076758A"/>
    <w:rsid w:val="0078613F"/>
    <w:rsid w:val="00797F6A"/>
    <w:rsid w:val="007A5D44"/>
    <w:rsid w:val="007A6DCB"/>
    <w:rsid w:val="007A7D5F"/>
    <w:rsid w:val="007C6A46"/>
    <w:rsid w:val="007C6F1D"/>
    <w:rsid w:val="007D23A6"/>
    <w:rsid w:val="007D699F"/>
    <w:rsid w:val="007E04AF"/>
    <w:rsid w:val="007E324B"/>
    <w:rsid w:val="007E3C12"/>
    <w:rsid w:val="007E5904"/>
    <w:rsid w:val="007F1F00"/>
    <w:rsid w:val="00800471"/>
    <w:rsid w:val="00804DA4"/>
    <w:rsid w:val="00807629"/>
    <w:rsid w:val="008160D5"/>
    <w:rsid w:val="00822225"/>
    <w:rsid w:val="008255CA"/>
    <w:rsid w:val="00834119"/>
    <w:rsid w:val="00847141"/>
    <w:rsid w:val="0086386A"/>
    <w:rsid w:val="008676CF"/>
    <w:rsid w:val="00880F2D"/>
    <w:rsid w:val="00891DBC"/>
    <w:rsid w:val="008A19D4"/>
    <w:rsid w:val="008B15FB"/>
    <w:rsid w:val="008B23B2"/>
    <w:rsid w:val="008B2D87"/>
    <w:rsid w:val="008B5206"/>
    <w:rsid w:val="008C004E"/>
    <w:rsid w:val="008C4892"/>
    <w:rsid w:val="008D0127"/>
    <w:rsid w:val="008E3D4B"/>
    <w:rsid w:val="008F363F"/>
    <w:rsid w:val="00907D36"/>
    <w:rsid w:val="0091744E"/>
    <w:rsid w:val="00921D53"/>
    <w:rsid w:val="00933364"/>
    <w:rsid w:val="009361F6"/>
    <w:rsid w:val="009374BA"/>
    <w:rsid w:val="009405F6"/>
    <w:rsid w:val="00962279"/>
    <w:rsid w:val="00962676"/>
    <w:rsid w:val="00970768"/>
    <w:rsid w:val="00982F80"/>
    <w:rsid w:val="009A252E"/>
    <w:rsid w:val="009A5BB5"/>
    <w:rsid w:val="009C2C5F"/>
    <w:rsid w:val="009D1E60"/>
    <w:rsid w:val="009E72C6"/>
    <w:rsid w:val="009E79AD"/>
    <w:rsid w:val="009F4A40"/>
    <w:rsid w:val="00A0702E"/>
    <w:rsid w:val="00A0739A"/>
    <w:rsid w:val="00A10157"/>
    <w:rsid w:val="00A14FF6"/>
    <w:rsid w:val="00A22D78"/>
    <w:rsid w:val="00A240E4"/>
    <w:rsid w:val="00A316F7"/>
    <w:rsid w:val="00A34B91"/>
    <w:rsid w:val="00A37CC7"/>
    <w:rsid w:val="00A44F39"/>
    <w:rsid w:val="00A47DED"/>
    <w:rsid w:val="00A52B00"/>
    <w:rsid w:val="00A5568B"/>
    <w:rsid w:val="00A56961"/>
    <w:rsid w:val="00A71512"/>
    <w:rsid w:val="00A91DD9"/>
    <w:rsid w:val="00AA4980"/>
    <w:rsid w:val="00AB0F1B"/>
    <w:rsid w:val="00AC05B7"/>
    <w:rsid w:val="00AD00E8"/>
    <w:rsid w:val="00AD5E17"/>
    <w:rsid w:val="00AE17AD"/>
    <w:rsid w:val="00AE4775"/>
    <w:rsid w:val="00AE7940"/>
    <w:rsid w:val="00AF1757"/>
    <w:rsid w:val="00AF2EC0"/>
    <w:rsid w:val="00AF71DD"/>
    <w:rsid w:val="00B11435"/>
    <w:rsid w:val="00B13F50"/>
    <w:rsid w:val="00B14B7D"/>
    <w:rsid w:val="00B15AD4"/>
    <w:rsid w:val="00B25D1F"/>
    <w:rsid w:val="00B27E21"/>
    <w:rsid w:val="00B40028"/>
    <w:rsid w:val="00B55A30"/>
    <w:rsid w:val="00B65BCB"/>
    <w:rsid w:val="00B8680B"/>
    <w:rsid w:val="00B869C8"/>
    <w:rsid w:val="00B908B7"/>
    <w:rsid w:val="00B94F4E"/>
    <w:rsid w:val="00B96533"/>
    <w:rsid w:val="00BA139E"/>
    <w:rsid w:val="00BA17E1"/>
    <w:rsid w:val="00BB11C0"/>
    <w:rsid w:val="00BC20C9"/>
    <w:rsid w:val="00BC4014"/>
    <w:rsid w:val="00BD3841"/>
    <w:rsid w:val="00BD78E2"/>
    <w:rsid w:val="00C220BC"/>
    <w:rsid w:val="00C341BC"/>
    <w:rsid w:val="00C43DB7"/>
    <w:rsid w:val="00C46BF3"/>
    <w:rsid w:val="00C52C31"/>
    <w:rsid w:val="00C577CC"/>
    <w:rsid w:val="00C7135A"/>
    <w:rsid w:val="00C73309"/>
    <w:rsid w:val="00C76CC4"/>
    <w:rsid w:val="00C86921"/>
    <w:rsid w:val="00CA215F"/>
    <w:rsid w:val="00CB2CD1"/>
    <w:rsid w:val="00CB33EE"/>
    <w:rsid w:val="00CB567A"/>
    <w:rsid w:val="00CC330C"/>
    <w:rsid w:val="00CE34C2"/>
    <w:rsid w:val="00CF1B33"/>
    <w:rsid w:val="00CF2DB1"/>
    <w:rsid w:val="00CF45BE"/>
    <w:rsid w:val="00D01C51"/>
    <w:rsid w:val="00D04787"/>
    <w:rsid w:val="00D051D2"/>
    <w:rsid w:val="00D118F0"/>
    <w:rsid w:val="00D17A4B"/>
    <w:rsid w:val="00D201AF"/>
    <w:rsid w:val="00D21222"/>
    <w:rsid w:val="00D304AA"/>
    <w:rsid w:val="00D50F29"/>
    <w:rsid w:val="00D520EF"/>
    <w:rsid w:val="00D537AA"/>
    <w:rsid w:val="00D57E8F"/>
    <w:rsid w:val="00D60FB3"/>
    <w:rsid w:val="00D61674"/>
    <w:rsid w:val="00D76489"/>
    <w:rsid w:val="00D76A8C"/>
    <w:rsid w:val="00D81AE1"/>
    <w:rsid w:val="00D86261"/>
    <w:rsid w:val="00D8735D"/>
    <w:rsid w:val="00D87FDA"/>
    <w:rsid w:val="00D93E5B"/>
    <w:rsid w:val="00D9451D"/>
    <w:rsid w:val="00D962B0"/>
    <w:rsid w:val="00DA136E"/>
    <w:rsid w:val="00DA174A"/>
    <w:rsid w:val="00DA395A"/>
    <w:rsid w:val="00DA4733"/>
    <w:rsid w:val="00DA7D39"/>
    <w:rsid w:val="00DB179E"/>
    <w:rsid w:val="00DB3D88"/>
    <w:rsid w:val="00DC2ACD"/>
    <w:rsid w:val="00E02B77"/>
    <w:rsid w:val="00E04A71"/>
    <w:rsid w:val="00E07CC2"/>
    <w:rsid w:val="00E11B41"/>
    <w:rsid w:val="00E12BD8"/>
    <w:rsid w:val="00E16D4B"/>
    <w:rsid w:val="00E42B85"/>
    <w:rsid w:val="00E60594"/>
    <w:rsid w:val="00E64777"/>
    <w:rsid w:val="00E670B5"/>
    <w:rsid w:val="00E91BD2"/>
    <w:rsid w:val="00EA5911"/>
    <w:rsid w:val="00EB479F"/>
    <w:rsid w:val="00EB6433"/>
    <w:rsid w:val="00ED3528"/>
    <w:rsid w:val="00EE2076"/>
    <w:rsid w:val="00EE2671"/>
    <w:rsid w:val="00EF04DF"/>
    <w:rsid w:val="00EF3D51"/>
    <w:rsid w:val="00EF4FF1"/>
    <w:rsid w:val="00F20A24"/>
    <w:rsid w:val="00F25B6D"/>
    <w:rsid w:val="00F27E18"/>
    <w:rsid w:val="00F35CEB"/>
    <w:rsid w:val="00F366D2"/>
    <w:rsid w:val="00F40FD4"/>
    <w:rsid w:val="00F44278"/>
    <w:rsid w:val="00F5010A"/>
    <w:rsid w:val="00F50709"/>
    <w:rsid w:val="00F53123"/>
    <w:rsid w:val="00F630FA"/>
    <w:rsid w:val="00F749EF"/>
    <w:rsid w:val="00F86A2E"/>
    <w:rsid w:val="00F907AA"/>
    <w:rsid w:val="00FB03B9"/>
    <w:rsid w:val="00FD0A5B"/>
    <w:rsid w:val="00FD2319"/>
    <w:rsid w:val="00FD2B68"/>
    <w:rsid w:val="00FE1B3B"/>
    <w:rsid w:val="00FE413B"/>
    <w:rsid w:val="00FE76F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zetargi@niegowa.pl" TargetMode="External"/><Relationship Id="rId18" Type="http://schemas.openxmlformats.org/officeDocument/2006/relationships/hyperlink" Target="https://platformazakupowa.pl/pn/maximus_broke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josephine.proebiz.com/pl/tender/16249/summary" TargetMode="External"/><Relationship Id="rId17" Type="http://schemas.openxmlformats.org/officeDocument/2006/relationships/hyperlink" Target="mailto:przetargi@niegowa.pl" TargetMode="External"/><Relationship Id="rId2" Type="http://schemas.openxmlformats.org/officeDocument/2006/relationships/numbering" Target="numbering.xml"/><Relationship Id="rId16" Type="http://schemas.openxmlformats.org/officeDocument/2006/relationships/hyperlink" Target="https://josephine.proebiz.com/pl/tender/16249/summar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wrobel@nieg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zetargi@niegowa.pl"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23</Pages>
  <Words>10460</Words>
  <Characters>62762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Iwona_Bugaj</cp:lastModifiedBy>
  <cp:revision>40</cp:revision>
  <cp:lastPrinted>2021-12-02T10:02:00Z</cp:lastPrinted>
  <dcterms:created xsi:type="dcterms:W3CDTF">2021-09-06T15:22:00Z</dcterms:created>
  <dcterms:modified xsi:type="dcterms:W3CDTF">2021-12-02T10:05:00Z</dcterms:modified>
</cp:coreProperties>
</file>