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F905B" w14:textId="512FCD1A" w:rsidR="00EB5F31" w:rsidRPr="004424AA" w:rsidRDefault="002A7C2F">
      <w:pPr>
        <w:spacing w:after="0" w:line="259" w:lineRule="auto"/>
        <w:ind w:left="0" w:right="61" w:firstLine="0"/>
        <w:jc w:val="center"/>
        <w:rPr>
          <w:rFonts w:asciiTheme="minorHAnsi" w:hAnsiTheme="minorHAnsi" w:cstheme="minorHAnsi"/>
        </w:rPr>
      </w:pPr>
      <w:r w:rsidRPr="004424AA">
        <w:rPr>
          <w:rFonts w:asciiTheme="minorHAnsi" w:eastAsia="Arial" w:hAnsiTheme="minorHAnsi" w:cstheme="minorHAnsi"/>
          <w:b/>
        </w:rPr>
        <w:t>SMLOUVA</w:t>
      </w:r>
      <w:r w:rsidRPr="004424AA">
        <w:rPr>
          <w:rFonts w:asciiTheme="minorHAnsi" w:hAnsiTheme="minorHAnsi" w:cstheme="minorHAnsi"/>
          <w:b/>
        </w:rPr>
        <w:t xml:space="preserve"> </w:t>
      </w:r>
      <w:r w:rsidR="004F7561" w:rsidRPr="004424AA">
        <w:rPr>
          <w:rFonts w:asciiTheme="minorHAnsi" w:hAnsiTheme="minorHAnsi" w:cstheme="minorHAnsi"/>
          <w:b/>
        </w:rPr>
        <w:t>O DÍLO</w:t>
      </w:r>
    </w:p>
    <w:p w14:paraId="38D19766" w14:textId="2E26A384" w:rsidR="00EB5F31" w:rsidRPr="004424AA" w:rsidRDefault="002A7C2F" w:rsidP="00F9745E">
      <w:pPr>
        <w:spacing w:after="443" w:line="252" w:lineRule="auto"/>
        <w:ind w:left="194" w:firstLine="125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na </w:t>
      </w:r>
      <w:r w:rsidR="00853D76" w:rsidRPr="004424AA">
        <w:rPr>
          <w:rFonts w:asciiTheme="minorHAnsi" w:hAnsiTheme="minorHAnsi" w:cstheme="minorHAnsi"/>
        </w:rPr>
        <w:t xml:space="preserve">zpracování </w:t>
      </w:r>
      <w:r w:rsidR="002A0338" w:rsidRPr="004424AA">
        <w:rPr>
          <w:rFonts w:asciiTheme="minorHAnsi" w:hAnsiTheme="minorHAnsi" w:cstheme="minorHAnsi"/>
        </w:rPr>
        <w:t xml:space="preserve">Strategie </w:t>
      </w:r>
      <w:r w:rsidR="00CC186F">
        <w:rPr>
          <w:rFonts w:asciiTheme="minorHAnsi" w:hAnsiTheme="minorHAnsi" w:cstheme="minorHAnsi"/>
        </w:rPr>
        <w:t>„</w:t>
      </w:r>
      <w:r w:rsidR="002A0338" w:rsidRPr="004424AA">
        <w:rPr>
          <w:rFonts w:asciiTheme="minorHAnsi" w:hAnsiTheme="minorHAnsi" w:cstheme="minorHAnsi"/>
        </w:rPr>
        <w:t>Smart City</w:t>
      </w:r>
      <w:r w:rsidR="00853D76" w:rsidRPr="004424AA">
        <w:rPr>
          <w:rFonts w:asciiTheme="minorHAnsi" w:hAnsiTheme="minorHAnsi" w:cstheme="minorHAnsi"/>
        </w:rPr>
        <w:t xml:space="preserve"> Bruntál</w:t>
      </w:r>
      <w:r w:rsidR="00CC186F">
        <w:rPr>
          <w:rFonts w:asciiTheme="minorHAnsi" w:hAnsiTheme="minorHAnsi" w:cstheme="minorHAnsi"/>
        </w:rPr>
        <w:t>“</w:t>
      </w:r>
    </w:p>
    <w:p w14:paraId="5BAA0191" w14:textId="77777777" w:rsidR="00EB5F31" w:rsidRPr="004424AA" w:rsidRDefault="002A7C2F">
      <w:pPr>
        <w:spacing w:after="0" w:line="262" w:lineRule="auto"/>
        <w:ind w:left="133" w:right="185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 xml:space="preserve">ČÁST A </w:t>
      </w:r>
    </w:p>
    <w:p w14:paraId="240AF0FE" w14:textId="77777777" w:rsidR="00EB5F31" w:rsidRPr="004424AA" w:rsidRDefault="002A7C2F">
      <w:pPr>
        <w:spacing w:after="333" w:line="262" w:lineRule="auto"/>
        <w:ind w:left="133" w:right="184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 xml:space="preserve">Obecná ustanovení </w:t>
      </w:r>
    </w:p>
    <w:p w14:paraId="52CC0788" w14:textId="77777777" w:rsidR="00EB5F31" w:rsidRPr="004424AA" w:rsidRDefault="002A7C2F">
      <w:pPr>
        <w:spacing w:after="0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 xml:space="preserve">I. </w:t>
      </w:r>
    </w:p>
    <w:p w14:paraId="7849BC47" w14:textId="114990E8" w:rsidR="00EB5F31" w:rsidRPr="004424AA" w:rsidRDefault="00D806AF">
      <w:pPr>
        <w:spacing w:after="0" w:line="262" w:lineRule="auto"/>
        <w:ind w:left="133" w:right="180" w:hanging="10"/>
        <w:jc w:val="center"/>
        <w:rPr>
          <w:rFonts w:asciiTheme="minorHAnsi" w:hAnsiTheme="minorHAnsi" w:cstheme="minorHAnsi"/>
          <w:b/>
        </w:rPr>
      </w:pPr>
      <w:r w:rsidRPr="004424AA">
        <w:rPr>
          <w:rFonts w:asciiTheme="minorHAnsi" w:hAnsiTheme="minorHAnsi" w:cstheme="minorHAnsi"/>
          <w:b/>
        </w:rPr>
        <w:t>Smluvní strany</w:t>
      </w:r>
    </w:p>
    <w:p w14:paraId="51D32435" w14:textId="77777777" w:rsidR="00D37991" w:rsidRPr="004424AA" w:rsidRDefault="00D37991">
      <w:pPr>
        <w:spacing w:after="0" w:line="262" w:lineRule="auto"/>
        <w:ind w:left="133" w:right="180" w:hanging="10"/>
        <w:jc w:val="center"/>
        <w:rPr>
          <w:rFonts w:asciiTheme="minorHAnsi" w:hAnsiTheme="minorHAnsi" w:cstheme="minorHAnsi"/>
        </w:rPr>
      </w:pPr>
    </w:p>
    <w:p w14:paraId="3C289DF5" w14:textId="77777777" w:rsidR="00A85141" w:rsidRPr="004424AA" w:rsidRDefault="00A85141" w:rsidP="00A85141">
      <w:pPr>
        <w:pStyle w:val="Standardntext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424AA">
        <w:rPr>
          <w:rFonts w:asciiTheme="minorHAnsi" w:hAnsiTheme="minorHAnsi" w:cstheme="minorHAnsi"/>
          <w:b/>
          <w:sz w:val="22"/>
          <w:szCs w:val="22"/>
          <w:u w:val="single"/>
        </w:rPr>
        <w:t>Objednatel:</w:t>
      </w:r>
      <w:r w:rsidRPr="004424AA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D40A1C8" w14:textId="77777777" w:rsidR="00A85141" w:rsidRPr="004424AA" w:rsidRDefault="00A85141" w:rsidP="00A85141">
      <w:pPr>
        <w:rPr>
          <w:rFonts w:asciiTheme="minorHAnsi" w:hAnsiTheme="minorHAnsi" w:cstheme="minorHAnsi"/>
          <w:b/>
        </w:rPr>
      </w:pPr>
    </w:p>
    <w:p w14:paraId="338B776F" w14:textId="77777777" w:rsidR="00A85141" w:rsidRPr="004424AA" w:rsidRDefault="00A85141" w:rsidP="00A85141">
      <w:pPr>
        <w:spacing w:after="0"/>
        <w:ind w:hanging="499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>Město Bruntál</w:t>
      </w:r>
    </w:p>
    <w:p w14:paraId="0871A7E2" w14:textId="77777777" w:rsidR="00A85141" w:rsidRPr="004424AA" w:rsidRDefault="00A85141" w:rsidP="00A85141">
      <w:pPr>
        <w:spacing w:after="0"/>
        <w:ind w:hanging="499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se sídlem: </w:t>
      </w:r>
      <w:r w:rsidRPr="004424AA">
        <w:rPr>
          <w:rFonts w:asciiTheme="minorHAnsi" w:hAnsiTheme="minorHAnsi" w:cstheme="minorHAnsi"/>
        </w:rPr>
        <w:tab/>
      </w:r>
      <w:r w:rsidRPr="004424AA">
        <w:rPr>
          <w:rFonts w:asciiTheme="minorHAnsi" w:hAnsiTheme="minorHAnsi" w:cstheme="minorHAnsi"/>
        </w:rPr>
        <w:tab/>
      </w:r>
      <w:r w:rsidRPr="004424AA">
        <w:rPr>
          <w:rFonts w:asciiTheme="minorHAnsi" w:hAnsiTheme="minorHAnsi" w:cstheme="minorHAnsi"/>
        </w:rPr>
        <w:tab/>
        <w:t>Nádražní 994/20, 792 01 Bruntál</w:t>
      </w:r>
    </w:p>
    <w:p w14:paraId="0B423251" w14:textId="459ED602" w:rsidR="00A85141" w:rsidRPr="004424AA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424AA">
        <w:rPr>
          <w:rFonts w:asciiTheme="minorHAnsi" w:hAnsiTheme="minorHAnsi" w:cstheme="minorHAnsi"/>
          <w:sz w:val="22"/>
          <w:szCs w:val="22"/>
        </w:rPr>
        <w:t>IČ</w:t>
      </w:r>
      <w:r w:rsidR="00620339" w:rsidRPr="004424AA">
        <w:rPr>
          <w:rFonts w:asciiTheme="minorHAnsi" w:hAnsiTheme="minorHAnsi" w:cstheme="minorHAnsi"/>
          <w:sz w:val="22"/>
          <w:szCs w:val="22"/>
        </w:rPr>
        <w:t>O</w:t>
      </w:r>
      <w:r w:rsidRPr="004424AA">
        <w:rPr>
          <w:rFonts w:asciiTheme="minorHAnsi" w:hAnsiTheme="minorHAnsi" w:cstheme="minorHAnsi"/>
          <w:sz w:val="22"/>
          <w:szCs w:val="22"/>
        </w:rPr>
        <w:t xml:space="preserve"> / DIČ:</w:t>
      </w:r>
      <w:r w:rsidRPr="004424AA">
        <w:rPr>
          <w:rFonts w:asciiTheme="minorHAnsi" w:hAnsiTheme="minorHAnsi" w:cstheme="minorHAnsi"/>
          <w:sz w:val="22"/>
          <w:szCs w:val="22"/>
        </w:rPr>
        <w:tab/>
      </w:r>
      <w:r w:rsidRPr="004424AA">
        <w:rPr>
          <w:rFonts w:asciiTheme="minorHAnsi" w:hAnsiTheme="minorHAnsi" w:cstheme="minorHAnsi"/>
          <w:sz w:val="22"/>
          <w:szCs w:val="22"/>
        </w:rPr>
        <w:tab/>
      </w:r>
      <w:r w:rsidRPr="004424AA">
        <w:rPr>
          <w:rFonts w:asciiTheme="minorHAnsi" w:hAnsiTheme="minorHAnsi" w:cstheme="minorHAnsi"/>
          <w:sz w:val="22"/>
          <w:szCs w:val="22"/>
        </w:rPr>
        <w:tab/>
        <w:t>00295892 / CZ00295892</w:t>
      </w:r>
    </w:p>
    <w:p w14:paraId="0590FD29" w14:textId="77777777" w:rsidR="00A85141" w:rsidRPr="004424AA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424AA">
        <w:rPr>
          <w:rFonts w:asciiTheme="minorHAnsi" w:hAnsiTheme="minorHAnsi" w:cstheme="minorHAnsi"/>
          <w:sz w:val="22"/>
          <w:szCs w:val="22"/>
        </w:rPr>
        <w:t>jednající / zastoupený</w:t>
      </w:r>
      <w:r w:rsidRPr="004424AA">
        <w:rPr>
          <w:rFonts w:asciiTheme="minorHAnsi" w:hAnsiTheme="minorHAnsi" w:cstheme="minorHAnsi"/>
          <w:sz w:val="22"/>
          <w:szCs w:val="22"/>
        </w:rPr>
        <w:tab/>
      </w:r>
    </w:p>
    <w:p w14:paraId="264CB60F" w14:textId="77777777" w:rsidR="00A85141" w:rsidRPr="004424AA" w:rsidRDefault="00A85141" w:rsidP="00A85141">
      <w:pPr>
        <w:pStyle w:val="Standardntext"/>
        <w:spacing w:line="24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4424AA">
        <w:rPr>
          <w:rFonts w:asciiTheme="minorHAnsi" w:hAnsiTheme="minorHAnsi" w:cstheme="minorHAnsi"/>
          <w:sz w:val="22"/>
          <w:szCs w:val="22"/>
        </w:rPr>
        <w:t xml:space="preserve">- ve věcech smluvních: </w:t>
      </w:r>
      <w:r w:rsidRPr="004424AA">
        <w:rPr>
          <w:rFonts w:asciiTheme="minorHAnsi" w:hAnsiTheme="minorHAnsi" w:cstheme="minorHAnsi"/>
          <w:sz w:val="22"/>
          <w:szCs w:val="22"/>
        </w:rPr>
        <w:tab/>
      </w:r>
      <w:r w:rsidRPr="004424AA">
        <w:rPr>
          <w:rFonts w:asciiTheme="minorHAnsi" w:hAnsiTheme="minorHAnsi" w:cstheme="minorHAnsi"/>
          <w:color w:val="000000"/>
          <w:sz w:val="22"/>
          <w:szCs w:val="22"/>
        </w:rPr>
        <w:t>Ing. Hana Šutovská, 1. místostarostka města Bruntál</w:t>
      </w:r>
    </w:p>
    <w:p w14:paraId="67F11EB6" w14:textId="2EF82DC7" w:rsidR="00A85141" w:rsidRPr="004424AA" w:rsidRDefault="00A85141" w:rsidP="00A85141">
      <w:pPr>
        <w:pStyle w:val="Standardntext"/>
        <w:spacing w:line="240" w:lineRule="auto"/>
        <w:ind w:firstLine="284"/>
        <w:rPr>
          <w:rFonts w:asciiTheme="minorHAnsi" w:hAnsiTheme="minorHAnsi" w:cstheme="minorHAnsi"/>
          <w:color w:val="000000"/>
          <w:sz w:val="22"/>
          <w:szCs w:val="22"/>
        </w:rPr>
      </w:pPr>
      <w:r w:rsidRPr="004424AA">
        <w:rPr>
          <w:rFonts w:asciiTheme="minorHAnsi" w:hAnsiTheme="minorHAnsi" w:cstheme="minorHAnsi"/>
          <w:sz w:val="22"/>
          <w:szCs w:val="22"/>
        </w:rPr>
        <w:t>- ve věcech technických:</w:t>
      </w:r>
      <w:r w:rsidRPr="004424AA">
        <w:rPr>
          <w:rFonts w:asciiTheme="minorHAnsi" w:hAnsiTheme="minorHAnsi" w:cstheme="minorHAnsi"/>
          <w:sz w:val="22"/>
          <w:szCs w:val="22"/>
        </w:rPr>
        <w:tab/>
        <w:t>Ing. Petr Mrkal</w:t>
      </w:r>
      <w:r w:rsidR="0022295E" w:rsidRPr="004424AA">
        <w:rPr>
          <w:rFonts w:asciiTheme="minorHAnsi" w:hAnsiTheme="minorHAnsi" w:cstheme="minorHAnsi"/>
          <w:sz w:val="22"/>
          <w:szCs w:val="22"/>
        </w:rPr>
        <w:t>, vedoucí oddělení investic a dotací</w:t>
      </w:r>
    </w:p>
    <w:p w14:paraId="28340DFA" w14:textId="481D583E" w:rsidR="00A85141" w:rsidRPr="004424AA" w:rsidRDefault="00A85141" w:rsidP="00A85141">
      <w:pPr>
        <w:pStyle w:val="Standardntext"/>
        <w:spacing w:line="24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4424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24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24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24A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E1853" w:rsidRPr="004424AA">
        <w:rPr>
          <w:rFonts w:asciiTheme="minorHAnsi" w:hAnsiTheme="minorHAnsi" w:cstheme="minorHAnsi"/>
          <w:color w:val="000000"/>
          <w:sz w:val="22"/>
          <w:szCs w:val="22"/>
        </w:rPr>
        <w:t xml:space="preserve">Ing. </w:t>
      </w:r>
      <w:r w:rsidR="00383767" w:rsidRPr="004424AA">
        <w:rPr>
          <w:rFonts w:asciiTheme="minorHAnsi" w:hAnsiTheme="minorHAnsi" w:cstheme="minorHAnsi"/>
          <w:color w:val="000000"/>
          <w:sz w:val="22"/>
          <w:szCs w:val="22"/>
        </w:rPr>
        <w:t>Petra Rybárová</w:t>
      </w:r>
      <w:r w:rsidRPr="004424A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2295E" w:rsidRPr="004424AA">
        <w:rPr>
          <w:rFonts w:asciiTheme="minorHAnsi" w:hAnsiTheme="minorHAnsi" w:cstheme="minorHAnsi"/>
          <w:color w:val="000000"/>
          <w:sz w:val="22"/>
          <w:szCs w:val="22"/>
        </w:rPr>
        <w:t>referent oddělení investic a dotací</w:t>
      </w:r>
    </w:p>
    <w:p w14:paraId="214C5D8A" w14:textId="39D933C5" w:rsidR="00A85141" w:rsidRPr="004424AA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424AA">
        <w:rPr>
          <w:rFonts w:asciiTheme="minorHAnsi" w:hAnsiTheme="minorHAnsi" w:cstheme="minorHAnsi"/>
          <w:sz w:val="22"/>
          <w:szCs w:val="22"/>
        </w:rPr>
        <w:t>bankovní spojení:</w:t>
      </w:r>
      <w:r w:rsidRPr="004424AA">
        <w:rPr>
          <w:rFonts w:asciiTheme="minorHAnsi" w:hAnsiTheme="minorHAnsi" w:cstheme="minorHAnsi"/>
          <w:sz w:val="22"/>
          <w:szCs w:val="22"/>
        </w:rPr>
        <w:tab/>
      </w:r>
      <w:r w:rsidRPr="004424AA">
        <w:rPr>
          <w:rFonts w:asciiTheme="minorHAnsi" w:hAnsiTheme="minorHAnsi" w:cstheme="minorHAnsi"/>
          <w:sz w:val="22"/>
          <w:szCs w:val="22"/>
        </w:rPr>
        <w:tab/>
      </w:r>
      <w:r w:rsidR="00E93FDD" w:rsidRPr="004424AA">
        <w:rPr>
          <w:rFonts w:asciiTheme="minorHAnsi" w:hAnsiTheme="minorHAnsi" w:cstheme="minorHAnsi"/>
          <w:sz w:val="22"/>
          <w:szCs w:val="22"/>
        </w:rPr>
        <w:t>Komerční banka a.s., Bruntál, 525771/0100</w:t>
      </w:r>
    </w:p>
    <w:p w14:paraId="09AD4716" w14:textId="77777777" w:rsidR="00A85141" w:rsidRPr="004424AA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424AA">
        <w:rPr>
          <w:rFonts w:asciiTheme="minorHAnsi" w:hAnsiTheme="minorHAnsi" w:cstheme="minorHAnsi"/>
          <w:sz w:val="22"/>
          <w:szCs w:val="22"/>
        </w:rPr>
        <w:t>telefon / fax:</w:t>
      </w:r>
      <w:r w:rsidRPr="004424AA">
        <w:rPr>
          <w:rFonts w:asciiTheme="minorHAnsi" w:hAnsiTheme="minorHAnsi" w:cstheme="minorHAnsi"/>
          <w:sz w:val="22"/>
          <w:szCs w:val="22"/>
        </w:rPr>
        <w:tab/>
      </w:r>
      <w:r w:rsidRPr="004424AA">
        <w:rPr>
          <w:rFonts w:asciiTheme="minorHAnsi" w:hAnsiTheme="minorHAnsi" w:cstheme="minorHAnsi"/>
          <w:sz w:val="22"/>
          <w:szCs w:val="22"/>
        </w:rPr>
        <w:tab/>
      </w:r>
      <w:r w:rsidRPr="004424AA">
        <w:rPr>
          <w:rFonts w:asciiTheme="minorHAnsi" w:hAnsiTheme="minorHAnsi" w:cstheme="minorHAnsi"/>
          <w:sz w:val="22"/>
          <w:szCs w:val="22"/>
        </w:rPr>
        <w:tab/>
        <w:t>+420 554 706 111</w:t>
      </w:r>
    </w:p>
    <w:p w14:paraId="578CC333" w14:textId="5C09BA01" w:rsidR="00A85141" w:rsidRPr="004424AA" w:rsidRDefault="00A85141" w:rsidP="0022295E">
      <w:pPr>
        <w:spacing w:after="0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>e-mail:</w:t>
      </w:r>
      <w:r w:rsidRPr="004424AA">
        <w:rPr>
          <w:rFonts w:asciiTheme="minorHAnsi" w:hAnsiTheme="minorHAnsi" w:cstheme="minorHAnsi"/>
        </w:rPr>
        <w:tab/>
      </w:r>
      <w:r w:rsidRPr="004424AA">
        <w:rPr>
          <w:rFonts w:asciiTheme="minorHAnsi" w:hAnsiTheme="minorHAnsi" w:cstheme="minorHAnsi"/>
        </w:rPr>
        <w:tab/>
      </w:r>
      <w:r w:rsidRPr="004424AA">
        <w:rPr>
          <w:rFonts w:asciiTheme="minorHAnsi" w:hAnsiTheme="minorHAnsi" w:cstheme="minorHAnsi"/>
        </w:rPr>
        <w:tab/>
      </w:r>
      <w:hyperlink r:id="rId7" w:history="1">
        <w:r w:rsidRPr="004424AA">
          <w:rPr>
            <w:rStyle w:val="Hypertextovodkaz"/>
            <w:rFonts w:asciiTheme="minorHAnsi" w:hAnsiTheme="minorHAnsi" w:cstheme="minorHAnsi"/>
          </w:rPr>
          <w:t>posta@mubruntal.cz</w:t>
        </w:r>
      </w:hyperlink>
    </w:p>
    <w:p w14:paraId="4E295BCF" w14:textId="77777777" w:rsidR="00A85141" w:rsidRPr="004424AA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424AA">
        <w:rPr>
          <w:rFonts w:asciiTheme="minorHAnsi" w:hAnsiTheme="minorHAnsi" w:cstheme="minorHAnsi"/>
          <w:color w:val="000000"/>
          <w:sz w:val="22"/>
          <w:szCs w:val="22"/>
        </w:rPr>
        <w:t>datová schránka – ID:</w:t>
      </w:r>
      <w:r w:rsidRPr="004424A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424AA">
        <w:rPr>
          <w:rFonts w:asciiTheme="minorHAnsi" w:hAnsiTheme="minorHAnsi" w:cstheme="minorHAnsi"/>
          <w:color w:val="000000"/>
          <w:sz w:val="22"/>
          <w:szCs w:val="22"/>
        </w:rPr>
        <w:tab/>
        <w:t>c9vbr2k</w:t>
      </w:r>
      <w:r w:rsidRPr="004424A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3B3FDB3" w14:textId="77777777" w:rsidR="00A85141" w:rsidRPr="004424AA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424AA">
        <w:rPr>
          <w:rFonts w:asciiTheme="minorHAnsi" w:hAnsiTheme="minorHAnsi" w:cstheme="minorHAnsi"/>
          <w:sz w:val="22"/>
          <w:szCs w:val="22"/>
        </w:rPr>
        <w:t>(dále jen jako „</w:t>
      </w:r>
      <w:r w:rsidRPr="004424AA">
        <w:rPr>
          <w:rFonts w:asciiTheme="minorHAnsi" w:hAnsiTheme="minorHAnsi" w:cstheme="minorHAnsi"/>
          <w:b/>
          <w:sz w:val="22"/>
          <w:szCs w:val="22"/>
        </w:rPr>
        <w:t>objednatel</w:t>
      </w:r>
      <w:r w:rsidRPr="004424AA">
        <w:rPr>
          <w:rFonts w:asciiTheme="minorHAnsi" w:hAnsiTheme="minorHAnsi" w:cstheme="minorHAnsi"/>
          <w:sz w:val="22"/>
          <w:szCs w:val="22"/>
        </w:rPr>
        <w:t>“)</w:t>
      </w:r>
    </w:p>
    <w:p w14:paraId="4B188C46" w14:textId="77777777" w:rsidR="00A85141" w:rsidRPr="004424AA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424AA">
        <w:rPr>
          <w:rFonts w:asciiTheme="minorHAnsi" w:hAnsiTheme="minorHAnsi" w:cstheme="minorHAnsi"/>
          <w:sz w:val="22"/>
          <w:szCs w:val="22"/>
        </w:rPr>
        <w:t>na straně jedné</w:t>
      </w:r>
    </w:p>
    <w:p w14:paraId="07CA47E1" w14:textId="77777777" w:rsidR="00A85141" w:rsidRPr="004424AA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6342C2C" w14:textId="77777777" w:rsidR="00A85141" w:rsidRPr="004424AA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424AA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4A8F7EFB" w14:textId="77777777" w:rsidR="00A85141" w:rsidRPr="004424AA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E074BB5" w14:textId="77777777" w:rsidR="00A85141" w:rsidRPr="004424AA" w:rsidRDefault="00A85141" w:rsidP="00A85141">
      <w:pPr>
        <w:pStyle w:val="Standardntext"/>
        <w:numPr>
          <w:ilvl w:val="0"/>
          <w:numId w:val="32"/>
        </w:numPr>
        <w:spacing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4424AA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Zhotovitel:</w:t>
      </w:r>
      <w:r w:rsidRPr="004424AA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 </w:t>
      </w:r>
    </w:p>
    <w:p w14:paraId="78F04780" w14:textId="77777777" w:rsidR="00A85141" w:rsidRPr="004424AA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</w:p>
    <w:p w14:paraId="34F3F74E" w14:textId="77777777" w:rsidR="00A85141" w:rsidRPr="004424AA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4424AA">
        <w:rPr>
          <w:rFonts w:asciiTheme="minorHAnsi" w:hAnsiTheme="minorHAnsi" w:cstheme="minorHAnsi"/>
          <w:b/>
          <w:sz w:val="22"/>
          <w:szCs w:val="22"/>
          <w:highlight w:val="lightGray"/>
        </w:rPr>
        <w:t>Název zhotovitele</w:t>
      </w:r>
    </w:p>
    <w:p w14:paraId="0E634447" w14:textId="77777777" w:rsidR="00A85141" w:rsidRPr="004424AA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 xml:space="preserve">se sídlem: </w:t>
      </w: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113F2293" w14:textId="4B6DE320" w:rsidR="00A85141" w:rsidRPr="004424AA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>IČ</w:t>
      </w:r>
      <w:r w:rsidR="00620339" w:rsidRPr="004424AA">
        <w:rPr>
          <w:rFonts w:asciiTheme="minorHAnsi" w:hAnsiTheme="minorHAnsi" w:cstheme="minorHAnsi"/>
          <w:sz w:val="22"/>
          <w:szCs w:val="22"/>
          <w:highlight w:val="lightGray"/>
        </w:rPr>
        <w:t>O</w:t>
      </w: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 xml:space="preserve"> / DIČ:</w:t>
      </w: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3E1E1F85" w14:textId="30E82B0C" w:rsidR="00A85141" w:rsidRPr="004424AA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>jednající / zastoupený:</w:t>
      </w:r>
      <w:r w:rsidR="001A47B6"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1A47B6"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24ABFB0C" w14:textId="77777777" w:rsidR="00A85141" w:rsidRPr="004424AA" w:rsidRDefault="00A85141" w:rsidP="00A85141">
      <w:pPr>
        <w:pStyle w:val="Standardntext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>ve věcech smluvních:</w:t>
      </w: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74CACB01" w14:textId="77777777" w:rsidR="00A85141" w:rsidRPr="004424AA" w:rsidRDefault="00A85141" w:rsidP="00A85141">
      <w:pPr>
        <w:pStyle w:val="Standardntext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>ve věcech technických:</w:t>
      </w: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22DAE8CA" w14:textId="77777777" w:rsidR="00A85141" w:rsidRPr="004424AA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432157F0" w14:textId="77777777" w:rsidR="00A85141" w:rsidRPr="004424AA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>registrace:</w:t>
      </w: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713761C2" w14:textId="55C8481F" w:rsidR="00A85141" w:rsidRPr="004424AA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>bankovní spojení:</w:t>
      </w: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  <w:bookmarkStart w:id="0" w:name="_GoBack"/>
      <w:bookmarkEnd w:id="0"/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1A47B6"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74AE4BEE" w14:textId="77777777" w:rsidR="00A85141" w:rsidRPr="004424AA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>telefon / fax:</w:t>
      </w: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5DA3DE6C" w14:textId="77777777" w:rsidR="00A85141" w:rsidRPr="004424AA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  <w:highlight w:val="lightGray"/>
        </w:rPr>
      </w:pP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>e-mail:</w:t>
      </w: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ab/>
      </w:r>
    </w:p>
    <w:p w14:paraId="7298C3E7" w14:textId="77777777" w:rsidR="00A85141" w:rsidRPr="004424AA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424AA">
        <w:rPr>
          <w:rFonts w:asciiTheme="minorHAnsi" w:hAnsiTheme="minorHAnsi" w:cstheme="minorHAnsi"/>
          <w:sz w:val="22"/>
          <w:szCs w:val="22"/>
          <w:highlight w:val="lightGray"/>
        </w:rPr>
        <w:t>datová schránka – ID:</w:t>
      </w:r>
    </w:p>
    <w:p w14:paraId="69A0599F" w14:textId="40ABC9F6" w:rsidR="00A85141" w:rsidRPr="004424AA" w:rsidRDefault="00A85141" w:rsidP="00A85141">
      <w:pPr>
        <w:pStyle w:val="Standar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424AA">
        <w:rPr>
          <w:rFonts w:asciiTheme="minorHAnsi" w:hAnsiTheme="minorHAnsi" w:cstheme="minorHAnsi"/>
          <w:sz w:val="22"/>
          <w:szCs w:val="22"/>
        </w:rPr>
        <w:t>(dále jen jako „</w:t>
      </w:r>
      <w:r w:rsidRPr="004424AA">
        <w:rPr>
          <w:rFonts w:asciiTheme="minorHAnsi" w:hAnsiTheme="minorHAnsi" w:cstheme="minorHAnsi"/>
          <w:b/>
          <w:sz w:val="22"/>
          <w:szCs w:val="22"/>
        </w:rPr>
        <w:t>zhotovitel</w:t>
      </w:r>
      <w:r w:rsidRPr="004424AA">
        <w:rPr>
          <w:rFonts w:asciiTheme="minorHAnsi" w:hAnsiTheme="minorHAnsi" w:cstheme="minorHAnsi"/>
          <w:sz w:val="22"/>
          <w:szCs w:val="22"/>
        </w:rPr>
        <w:t>“)</w:t>
      </w:r>
      <w:r w:rsidRPr="004424A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9F6E555" w14:textId="5A0B9694" w:rsidR="00A85141" w:rsidRPr="004424AA" w:rsidRDefault="00A85141" w:rsidP="00B14014">
      <w:pPr>
        <w:pStyle w:val="Standardntext"/>
        <w:spacing w:line="240" w:lineRule="auto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sz w:val="22"/>
          <w:szCs w:val="22"/>
        </w:rPr>
        <w:t>na straně druhé</w:t>
      </w:r>
    </w:p>
    <w:p w14:paraId="0D8B3939" w14:textId="77777777" w:rsidR="00EB5F31" w:rsidRPr="004424AA" w:rsidRDefault="002A7C2F">
      <w:pPr>
        <w:spacing w:after="0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 xml:space="preserve">II. </w:t>
      </w:r>
    </w:p>
    <w:p w14:paraId="311EF86E" w14:textId="77777777" w:rsidR="00EB5F31" w:rsidRPr="004424AA" w:rsidRDefault="002A7C2F" w:rsidP="007B3E8F">
      <w:pPr>
        <w:shd w:val="clear" w:color="auto" w:fill="FFFFFF" w:themeFill="background1"/>
        <w:spacing w:after="122" w:line="262" w:lineRule="auto"/>
        <w:ind w:left="133" w:right="181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 xml:space="preserve">Základní ustanovení </w:t>
      </w:r>
    </w:p>
    <w:p w14:paraId="0C2D5AB2" w14:textId="37378379" w:rsidR="00EB5F31" w:rsidRPr="004424AA" w:rsidRDefault="002A7C2F" w:rsidP="00C52539">
      <w:pPr>
        <w:numPr>
          <w:ilvl w:val="0"/>
          <w:numId w:val="1"/>
        </w:numPr>
        <w:shd w:val="clear" w:color="auto" w:fill="FFFFFF" w:themeFill="background1"/>
        <w:ind w:left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Tuto Smlouvu na </w:t>
      </w:r>
      <w:r w:rsidR="00CF0050" w:rsidRPr="004424AA">
        <w:rPr>
          <w:rFonts w:asciiTheme="minorHAnsi" w:hAnsiTheme="minorHAnsi" w:cstheme="minorHAnsi"/>
        </w:rPr>
        <w:t xml:space="preserve">zpracování </w:t>
      </w:r>
      <w:r w:rsidR="00B148FA" w:rsidRPr="004424AA">
        <w:rPr>
          <w:rFonts w:asciiTheme="minorHAnsi" w:hAnsiTheme="minorHAnsi" w:cstheme="minorHAnsi"/>
        </w:rPr>
        <w:t xml:space="preserve">Strategie </w:t>
      </w:r>
      <w:r w:rsidR="005544DD">
        <w:rPr>
          <w:rFonts w:asciiTheme="minorHAnsi" w:hAnsiTheme="minorHAnsi" w:cstheme="minorHAnsi"/>
        </w:rPr>
        <w:t>„</w:t>
      </w:r>
      <w:r w:rsidR="00B148FA" w:rsidRPr="004424AA">
        <w:rPr>
          <w:rFonts w:asciiTheme="minorHAnsi" w:hAnsiTheme="minorHAnsi" w:cstheme="minorHAnsi"/>
        </w:rPr>
        <w:t>Smart City Bruntál</w:t>
      </w:r>
      <w:r w:rsidR="005544DD">
        <w:rPr>
          <w:rFonts w:asciiTheme="minorHAnsi" w:hAnsiTheme="minorHAnsi" w:cstheme="minorHAnsi"/>
        </w:rPr>
        <w:t xml:space="preserve">“ </w:t>
      </w:r>
      <w:r w:rsidRPr="004424AA">
        <w:rPr>
          <w:rFonts w:asciiTheme="minorHAnsi" w:hAnsiTheme="minorHAnsi" w:cstheme="minorHAnsi"/>
        </w:rPr>
        <w:t xml:space="preserve">(dále jen „smlouva“) uzavírají smluvní strany dle zákona č. 89/2012 Sb., občanský zákoník, ve znění pozdějších předpisů (dále jen „občanský zákoník“). Smlouva je uzavřena </w:t>
      </w:r>
      <w:r w:rsidR="00AF0D26" w:rsidRPr="004424AA">
        <w:rPr>
          <w:rFonts w:asciiTheme="minorHAnsi" w:hAnsiTheme="minorHAnsi" w:cstheme="minorHAnsi"/>
        </w:rPr>
        <w:t>podle ustanovení § 2586 a následujících</w:t>
      </w:r>
      <w:r w:rsidR="009159BA" w:rsidRPr="004424AA">
        <w:rPr>
          <w:rFonts w:asciiTheme="minorHAnsi" w:hAnsiTheme="minorHAnsi" w:cstheme="minorHAnsi"/>
        </w:rPr>
        <w:t xml:space="preserve"> občanského zákoníku</w:t>
      </w:r>
      <w:r w:rsidR="006B7A12" w:rsidRPr="004424AA">
        <w:rPr>
          <w:rFonts w:asciiTheme="minorHAnsi" w:hAnsiTheme="minorHAnsi" w:cstheme="minorHAnsi"/>
        </w:rPr>
        <w:t>.</w:t>
      </w:r>
    </w:p>
    <w:p w14:paraId="42FD241F" w14:textId="1F79C524" w:rsidR="00EB5F31" w:rsidRPr="004424AA" w:rsidRDefault="002A7C2F" w:rsidP="00C52539">
      <w:pPr>
        <w:numPr>
          <w:ilvl w:val="0"/>
          <w:numId w:val="1"/>
        </w:numPr>
        <w:shd w:val="clear" w:color="auto" w:fill="FFFFFF" w:themeFill="background1"/>
        <w:ind w:left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>Smluvní strany prohlašují, že údaje uvedené v čl. I</w:t>
      </w:r>
      <w:r w:rsidR="00C63FCC" w:rsidRPr="004424AA">
        <w:rPr>
          <w:rFonts w:asciiTheme="minorHAnsi" w:hAnsiTheme="minorHAnsi" w:cstheme="minorHAnsi"/>
        </w:rPr>
        <w:t>.</w:t>
      </w:r>
      <w:r w:rsidRPr="004424AA">
        <w:rPr>
          <w:rFonts w:asciiTheme="minorHAnsi" w:hAnsiTheme="minorHAnsi" w:cstheme="minorHAnsi"/>
        </w:rPr>
        <w:t xml:space="preserve"> této smlouvy jsou v souladu se skutečností v době uzavření smlouvy. Smluvní strany se zavazují, že změny dotčených údajů oznámí bez prodlení písemně </w:t>
      </w:r>
      <w:r w:rsidRPr="004424AA">
        <w:rPr>
          <w:rFonts w:asciiTheme="minorHAnsi" w:hAnsiTheme="minorHAnsi" w:cstheme="minorHAnsi"/>
        </w:rPr>
        <w:lastRenderedPageBreak/>
        <w:t>druhé smluvní straně. Při změně identifikačních údajů smluvních stran včetně změny účtu není nut</w:t>
      </w:r>
      <w:r w:rsidR="006B7A12" w:rsidRPr="004424AA">
        <w:rPr>
          <w:rFonts w:asciiTheme="minorHAnsi" w:hAnsiTheme="minorHAnsi" w:cstheme="minorHAnsi"/>
        </w:rPr>
        <w:t>né uzavírat ke smlouvě dodatek.</w:t>
      </w:r>
    </w:p>
    <w:p w14:paraId="045FA1B7" w14:textId="386B5D18" w:rsidR="00EB5F31" w:rsidRPr="004424AA" w:rsidRDefault="002A7C2F" w:rsidP="00C52539">
      <w:pPr>
        <w:numPr>
          <w:ilvl w:val="0"/>
          <w:numId w:val="1"/>
        </w:numPr>
        <w:shd w:val="clear" w:color="auto" w:fill="FFFFFF" w:themeFill="background1"/>
        <w:ind w:left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>Zhotovitel prohlašuje, že bankovní účet uvedený v čl. I</w:t>
      </w:r>
      <w:r w:rsidR="00C63FCC" w:rsidRPr="004424AA">
        <w:rPr>
          <w:rFonts w:asciiTheme="minorHAnsi" w:hAnsiTheme="minorHAnsi" w:cstheme="minorHAnsi"/>
        </w:rPr>
        <w:t>.</w:t>
      </w:r>
      <w:r w:rsidRPr="004424AA">
        <w:rPr>
          <w:rFonts w:asciiTheme="minorHAnsi" w:hAnsiTheme="minorHAnsi" w:cstheme="minorHAnsi"/>
        </w:rPr>
        <w:t xml:space="preserve"> odst. 2</w:t>
      </w:r>
      <w:r w:rsidR="00C63FCC" w:rsidRPr="004424AA">
        <w:rPr>
          <w:rFonts w:asciiTheme="minorHAnsi" w:hAnsiTheme="minorHAnsi" w:cstheme="minorHAnsi"/>
        </w:rPr>
        <w:t>.</w:t>
      </w:r>
      <w:r w:rsidRPr="004424AA">
        <w:rPr>
          <w:rFonts w:asciiTheme="minorHAnsi" w:hAnsiTheme="minorHAnsi" w:cstheme="minorHAnsi"/>
        </w:rPr>
        <w:t xml:space="preserve"> této smlouvy je bankovním účtem zveřejněným ve smyslu zákona č. 235/2004 Sb., o dani z přidané hodnoty, ve znění pozdějších předpisů (dále jen „zákon o DPH“). V případě změny účtu zhotovitele je zhotovitel povinen doložit vlastnictví k novému účtu, a to kopií příslušné smlouvy nebo potvrzením peněžního ústavu; nový účet však musí být zveřejněným účtem ve smyslu předchozí věty.</w:t>
      </w:r>
      <w:r w:rsidR="00C63FCC" w:rsidRPr="004424AA">
        <w:rPr>
          <w:rFonts w:asciiTheme="minorHAnsi" w:hAnsiTheme="minorHAnsi" w:cstheme="minorHAnsi"/>
        </w:rPr>
        <w:t xml:space="preserve"> Tento bod se neuplatní, je-li zhotovitel neplátcem DPH.</w:t>
      </w:r>
    </w:p>
    <w:p w14:paraId="63CBA4E6" w14:textId="77777777" w:rsidR="00EB5F31" w:rsidRPr="004424AA" w:rsidRDefault="002A7C2F" w:rsidP="00C52539">
      <w:pPr>
        <w:numPr>
          <w:ilvl w:val="0"/>
          <w:numId w:val="1"/>
        </w:numPr>
        <w:shd w:val="clear" w:color="auto" w:fill="FFFFFF" w:themeFill="background1"/>
        <w:ind w:left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Smluvní strany prohlašují, že osoby podepisující tuto smlouvu jsou k tomuto jednání oprávněny. </w:t>
      </w:r>
    </w:p>
    <w:p w14:paraId="5DBE7406" w14:textId="5EA0CA7D" w:rsidR="00090F8A" w:rsidRPr="004424AA" w:rsidRDefault="002A7C2F" w:rsidP="00787873">
      <w:pPr>
        <w:numPr>
          <w:ilvl w:val="0"/>
          <w:numId w:val="1"/>
        </w:numPr>
        <w:shd w:val="clear" w:color="auto" w:fill="FFFFFF" w:themeFill="background1"/>
        <w:ind w:left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>Zhotovitel prohlašuje, že je odborně způsobilý k zajištění před</w:t>
      </w:r>
      <w:r w:rsidR="006B7A12" w:rsidRPr="004424AA">
        <w:rPr>
          <w:rFonts w:asciiTheme="minorHAnsi" w:hAnsiTheme="minorHAnsi" w:cstheme="minorHAnsi"/>
        </w:rPr>
        <w:t>mětu plnění podle této smlouvy.</w:t>
      </w:r>
    </w:p>
    <w:p w14:paraId="4AC5ECA5" w14:textId="1625D853" w:rsidR="006B7A12" w:rsidRPr="004424AA" w:rsidRDefault="006B7A12" w:rsidP="00C52539">
      <w:pPr>
        <w:numPr>
          <w:ilvl w:val="0"/>
          <w:numId w:val="1"/>
        </w:numPr>
        <w:shd w:val="clear" w:color="auto" w:fill="FFFFFF" w:themeFill="background1"/>
        <w:ind w:left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>Zhotovitel potvrzuje, že si prostudoval a detailně se seznámil se zadávacími podmínkami a tímto zároveň prověřil, že závazné podklady týkající se předmětu smlouvy nemají zjevné vady a nedostatky a dílo je takto možno realizovat za dohodnutou smluvní cenu uvedenou v článku V. odst. 1</w:t>
      </w:r>
      <w:r w:rsidR="00016B42" w:rsidRPr="004424AA">
        <w:rPr>
          <w:rFonts w:asciiTheme="minorHAnsi" w:hAnsiTheme="minorHAnsi" w:cstheme="minorHAnsi"/>
        </w:rPr>
        <w:t xml:space="preserve"> </w:t>
      </w:r>
      <w:r w:rsidRPr="004424AA">
        <w:rPr>
          <w:rFonts w:asciiTheme="minorHAnsi" w:hAnsiTheme="minorHAnsi" w:cstheme="minorHAnsi"/>
        </w:rPr>
        <w:t>této smlouvy</w:t>
      </w:r>
      <w:r w:rsidR="003F506A" w:rsidRPr="004424AA">
        <w:rPr>
          <w:rFonts w:asciiTheme="minorHAnsi" w:hAnsiTheme="minorHAnsi" w:cstheme="minorHAnsi"/>
        </w:rPr>
        <w:t>.</w:t>
      </w:r>
    </w:p>
    <w:p w14:paraId="5E501570" w14:textId="3E41BF5D" w:rsidR="00090F8A" w:rsidRPr="004424AA" w:rsidRDefault="00090F8A" w:rsidP="00C52539">
      <w:pPr>
        <w:numPr>
          <w:ilvl w:val="0"/>
          <w:numId w:val="1"/>
        </w:numPr>
        <w:shd w:val="clear" w:color="auto" w:fill="FFFFFF" w:themeFill="background1"/>
        <w:ind w:left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>Zhotovitel potvrzuje, že se detailně seznámil s rozsahem a povahou díla, že jsou mu známy veškeré technické, kvalitativní a jiné podmínky nezbytné k realizaci díla a že disponuje takovými kapacitami a odbornými znalostmi, které jsou nezbytné pro realizaci díla za dohodnutou pevnou smluvní cenu uvedenou v článku V. odst. 1</w:t>
      </w:r>
      <w:r w:rsidR="00016B42" w:rsidRPr="004424AA">
        <w:rPr>
          <w:rFonts w:asciiTheme="minorHAnsi" w:hAnsiTheme="minorHAnsi" w:cstheme="minorHAnsi"/>
        </w:rPr>
        <w:t xml:space="preserve"> </w:t>
      </w:r>
      <w:r w:rsidRPr="004424AA">
        <w:rPr>
          <w:rFonts w:asciiTheme="minorHAnsi" w:hAnsiTheme="minorHAnsi" w:cstheme="minorHAnsi"/>
        </w:rPr>
        <w:t>této smlouvy a objednatel pak potvrzuje, že má zajištěno řádné financování díla.</w:t>
      </w:r>
    </w:p>
    <w:p w14:paraId="134EE9E2" w14:textId="77777777" w:rsidR="00EB5F31" w:rsidRPr="004424AA" w:rsidRDefault="002A7C2F" w:rsidP="007B3E8F">
      <w:pPr>
        <w:shd w:val="clear" w:color="auto" w:fill="FFFFFF" w:themeFill="background1"/>
        <w:spacing w:after="0" w:line="262" w:lineRule="auto"/>
        <w:ind w:left="133" w:right="185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 xml:space="preserve">ČÁST B </w:t>
      </w:r>
    </w:p>
    <w:p w14:paraId="556F32D4" w14:textId="31694734" w:rsidR="00EB5F31" w:rsidRPr="004424AA" w:rsidRDefault="002A7C2F" w:rsidP="007B3E8F">
      <w:pPr>
        <w:shd w:val="clear" w:color="auto" w:fill="FFFFFF" w:themeFill="background1"/>
        <w:spacing w:after="333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 xml:space="preserve">Smlouva o dílo na </w:t>
      </w:r>
      <w:r w:rsidR="00522EB1" w:rsidRPr="004424AA">
        <w:rPr>
          <w:rFonts w:asciiTheme="minorHAnsi" w:hAnsiTheme="minorHAnsi" w:cstheme="minorHAnsi"/>
          <w:b/>
        </w:rPr>
        <w:t xml:space="preserve">zpracování </w:t>
      </w:r>
      <w:r w:rsidR="009E35A5" w:rsidRPr="004424AA">
        <w:rPr>
          <w:rFonts w:asciiTheme="minorHAnsi" w:hAnsiTheme="minorHAnsi" w:cstheme="minorHAnsi"/>
          <w:b/>
        </w:rPr>
        <w:t xml:space="preserve">Strategii </w:t>
      </w:r>
      <w:r w:rsidR="00C906C8">
        <w:rPr>
          <w:rFonts w:asciiTheme="minorHAnsi" w:hAnsiTheme="minorHAnsi" w:cstheme="minorHAnsi"/>
          <w:b/>
        </w:rPr>
        <w:t>„</w:t>
      </w:r>
      <w:r w:rsidR="009E35A5" w:rsidRPr="004424AA">
        <w:rPr>
          <w:rFonts w:asciiTheme="minorHAnsi" w:hAnsiTheme="minorHAnsi" w:cstheme="minorHAnsi"/>
          <w:b/>
        </w:rPr>
        <w:t>Smart City Bruntál</w:t>
      </w:r>
      <w:r w:rsidR="00C906C8">
        <w:rPr>
          <w:rFonts w:asciiTheme="minorHAnsi" w:hAnsiTheme="minorHAnsi" w:cstheme="minorHAnsi"/>
          <w:b/>
        </w:rPr>
        <w:t>“</w:t>
      </w:r>
    </w:p>
    <w:p w14:paraId="25FDE3E8" w14:textId="77777777" w:rsidR="00EB5F31" w:rsidRPr="004424AA" w:rsidRDefault="002A7C2F" w:rsidP="007B3E8F">
      <w:pPr>
        <w:shd w:val="clear" w:color="auto" w:fill="FFFFFF" w:themeFill="background1"/>
        <w:spacing w:after="0" w:line="262" w:lineRule="auto"/>
        <w:ind w:left="133" w:right="188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 xml:space="preserve">III. </w:t>
      </w:r>
    </w:p>
    <w:p w14:paraId="181CFC8C" w14:textId="77777777" w:rsidR="00EB5F31" w:rsidRPr="004424AA" w:rsidRDefault="002A7C2F" w:rsidP="007B3E8F">
      <w:pPr>
        <w:shd w:val="clear" w:color="auto" w:fill="FFFFFF" w:themeFill="background1"/>
        <w:spacing w:after="122" w:line="262" w:lineRule="auto"/>
        <w:ind w:left="133" w:right="184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 xml:space="preserve">Předmět plnění </w:t>
      </w:r>
    </w:p>
    <w:p w14:paraId="2B11425B" w14:textId="542DDEC0" w:rsidR="00EB5F31" w:rsidRPr="004424AA" w:rsidRDefault="002A7C2F" w:rsidP="00787873">
      <w:pPr>
        <w:numPr>
          <w:ilvl w:val="0"/>
          <w:numId w:val="2"/>
        </w:numPr>
        <w:shd w:val="clear" w:color="auto" w:fill="FFFFFF" w:themeFill="background1"/>
        <w:ind w:left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Zhotovitel se zavazuje </w:t>
      </w:r>
      <w:r w:rsidR="00784213" w:rsidRPr="004424AA">
        <w:rPr>
          <w:rFonts w:asciiTheme="minorHAnsi" w:hAnsiTheme="minorHAnsi" w:cstheme="minorHAnsi"/>
        </w:rPr>
        <w:t>z</w:t>
      </w:r>
      <w:r w:rsidR="00A67F41" w:rsidRPr="004424AA">
        <w:rPr>
          <w:rFonts w:asciiTheme="minorHAnsi" w:hAnsiTheme="minorHAnsi" w:cstheme="minorHAnsi"/>
        </w:rPr>
        <w:t>pracovat</w:t>
      </w:r>
      <w:r w:rsidR="00784213" w:rsidRPr="004424AA">
        <w:rPr>
          <w:rFonts w:asciiTheme="minorHAnsi" w:hAnsiTheme="minorHAnsi" w:cstheme="minorHAnsi"/>
        </w:rPr>
        <w:t xml:space="preserve"> </w:t>
      </w:r>
      <w:r w:rsidRPr="004424AA">
        <w:rPr>
          <w:rFonts w:asciiTheme="minorHAnsi" w:hAnsiTheme="minorHAnsi" w:cstheme="minorHAnsi"/>
        </w:rPr>
        <w:t>pro objednatele</w:t>
      </w:r>
      <w:r w:rsidR="00C74D89" w:rsidRPr="004424AA">
        <w:rPr>
          <w:rFonts w:asciiTheme="minorHAnsi" w:hAnsiTheme="minorHAnsi" w:cstheme="minorHAnsi"/>
        </w:rPr>
        <w:t xml:space="preserve"> </w:t>
      </w:r>
      <w:r w:rsidR="00B148FA" w:rsidRPr="004424AA">
        <w:rPr>
          <w:rFonts w:asciiTheme="minorHAnsi" w:hAnsiTheme="minorHAnsi" w:cstheme="minorHAnsi"/>
        </w:rPr>
        <w:t xml:space="preserve">Strategii </w:t>
      </w:r>
      <w:r w:rsidR="008618B6">
        <w:rPr>
          <w:rFonts w:asciiTheme="minorHAnsi" w:hAnsiTheme="minorHAnsi" w:cstheme="minorHAnsi"/>
        </w:rPr>
        <w:t>„</w:t>
      </w:r>
      <w:r w:rsidR="00B148FA" w:rsidRPr="004424AA">
        <w:rPr>
          <w:rFonts w:asciiTheme="minorHAnsi" w:hAnsiTheme="minorHAnsi" w:cstheme="minorHAnsi"/>
        </w:rPr>
        <w:t>Smart City</w:t>
      </w:r>
      <w:r w:rsidR="00A67F41" w:rsidRPr="004424AA">
        <w:rPr>
          <w:rFonts w:asciiTheme="minorHAnsi" w:hAnsiTheme="minorHAnsi" w:cstheme="minorHAnsi"/>
        </w:rPr>
        <w:t xml:space="preserve"> Bruntál</w:t>
      </w:r>
      <w:r w:rsidR="008618B6">
        <w:rPr>
          <w:rFonts w:asciiTheme="minorHAnsi" w:hAnsiTheme="minorHAnsi" w:cstheme="minorHAnsi"/>
        </w:rPr>
        <w:t>“</w:t>
      </w:r>
      <w:r w:rsidR="00A67F41" w:rsidRPr="004424AA">
        <w:rPr>
          <w:rFonts w:asciiTheme="minorHAnsi" w:hAnsiTheme="minorHAnsi" w:cstheme="minorHAnsi"/>
        </w:rPr>
        <w:t xml:space="preserve"> </w:t>
      </w:r>
      <w:r w:rsidRPr="004424AA">
        <w:rPr>
          <w:rFonts w:asciiTheme="minorHAnsi" w:hAnsiTheme="minorHAnsi" w:cstheme="minorHAnsi"/>
        </w:rPr>
        <w:t>(dále jen „</w:t>
      </w:r>
      <w:r w:rsidR="003F506A" w:rsidRPr="004424AA">
        <w:rPr>
          <w:rFonts w:asciiTheme="minorHAnsi" w:hAnsiTheme="minorHAnsi" w:cstheme="minorHAnsi"/>
        </w:rPr>
        <w:t>dílo</w:t>
      </w:r>
      <w:r w:rsidRPr="004424AA">
        <w:rPr>
          <w:rFonts w:asciiTheme="minorHAnsi" w:hAnsiTheme="minorHAnsi" w:cstheme="minorHAnsi"/>
        </w:rPr>
        <w:t>“)</w:t>
      </w:r>
      <w:r w:rsidR="003F506A" w:rsidRPr="004424AA">
        <w:rPr>
          <w:rFonts w:asciiTheme="minorHAnsi" w:hAnsiTheme="minorHAnsi" w:cstheme="minorHAnsi"/>
        </w:rPr>
        <w:t>.</w:t>
      </w:r>
    </w:p>
    <w:p w14:paraId="7330564D" w14:textId="77777777" w:rsidR="005B2F6D" w:rsidRPr="004424AA" w:rsidRDefault="005B2F6D" w:rsidP="005B2F6D">
      <w:pPr>
        <w:pStyle w:val="Odstavecseseznamem"/>
        <w:numPr>
          <w:ilvl w:val="0"/>
          <w:numId w:val="2"/>
        </w:numPr>
        <w:ind w:left="357"/>
        <w:contextualSpacing w:val="0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>Objednatel se zavazuje poskytnout zhotoviteli při provádění díla potřebnou součinnost, převzít řádně provedené dílo bez vad a nedodělků a zaplatit zhotoviteli cenu díla, sjednanou v této smlouvě.</w:t>
      </w:r>
    </w:p>
    <w:p w14:paraId="0076396D" w14:textId="77777777" w:rsidR="00ED5DF6" w:rsidRPr="00ED5DF6" w:rsidRDefault="005B2F6D" w:rsidP="00150048">
      <w:pPr>
        <w:pStyle w:val="Odstavecseseznamem"/>
        <w:numPr>
          <w:ilvl w:val="0"/>
          <w:numId w:val="2"/>
        </w:numPr>
        <w:rPr>
          <w:sz w:val="20"/>
          <w:szCs w:val="20"/>
          <w:u w:val="single"/>
        </w:rPr>
      </w:pPr>
      <w:r w:rsidRPr="00ED5DF6">
        <w:rPr>
          <w:rFonts w:asciiTheme="minorHAnsi" w:hAnsiTheme="minorHAnsi" w:cstheme="minorHAnsi"/>
        </w:rPr>
        <w:t>Zhotovitel se zavazuje provést dílo v souladu s technickými a právními předpisy platnými v České republice v době provádění díla</w:t>
      </w:r>
      <w:r w:rsidR="00F566B4" w:rsidRPr="00ED5DF6">
        <w:rPr>
          <w:rFonts w:asciiTheme="minorHAnsi" w:hAnsiTheme="minorHAnsi" w:cstheme="minorHAnsi"/>
        </w:rPr>
        <w:t>.</w:t>
      </w:r>
    </w:p>
    <w:p w14:paraId="6F8C1411" w14:textId="77777777" w:rsidR="00ED5DF6" w:rsidRPr="00FF42C8" w:rsidRDefault="00ED5DF6" w:rsidP="00ED5DF6">
      <w:pPr>
        <w:pStyle w:val="Odstavecseseznamem"/>
        <w:ind w:left="358" w:firstLine="0"/>
        <w:rPr>
          <w:rFonts w:asciiTheme="minorHAnsi" w:eastAsia="Times New Roman" w:hAnsiTheme="minorHAnsi" w:cstheme="minorHAnsi"/>
          <w:color w:val="auto"/>
          <w:lang w:val="x-none"/>
        </w:rPr>
      </w:pPr>
    </w:p>
    <w:p w14:paraId="0899171C" w14:textId="5285BC0D" w:rsidR="00CE792E" w:rsidRPr="00FF42C8" w:rsidRDefault="00CE792E" w:rsidP="00150048">
      <w:pPr>
        <w:pStyle w:val="Odstavecseseznamem"/>
        <w:numPr>
          <w:ilvl w:val="0"/>
          <w:numId w:val="2"/>
        </w:numPr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Strategie bude rozdělena na 4 základní části:</w:t>
      </w:r>
    </w:p>
    <w:p w14:paraId="74183BD9" w14:textId="4B8291EA" w:rsidR="00CE792E" w:rsidRPr="00FF42C8" w:rsidRDefault="00CE792E" w:rsidP="00FF42C8">
      <w:pPr>
        <w:pStyle w:val="Odstavecseseznamem"/>
        <w:numPr>
          <w:ilvl w:val="0"/>
          <w:numId w:val="46"/>
        </w:numPr>
        <w:spacing w:after="0" w:line="259" w:lineRule="auto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Analytická</w:t>
      </w:r>
    </w:p>
    <w:p w14:paraId="60BCFA40" w14:textId="77777777" w:rsidR="00CE792E" w:rsidRPr="00FF42C8" w:rsidRDefault="00CE792E" w:rsidP="00CE792E">
      <w:pPr>
        <w:pStyle w:val="Odstavecseseznamem"/>
        <w:numPr>
          <w:ilvl w:val="0"/>
          <w:numId w:val="46"/>
        </w:numPr>
        <w:spacing w:after="0" w:line="259" w:lineRule="auto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Návrhová</w:t>
      </w:r>
    </w:p>
    <w:p w14:paraId="4CD9645B" w14:textId="77777777" w:rsidR="00CE792E" w:rsidRPr="00FF42C8" w:rsidRDefault="00CE792E" w:rsidP="00CE792E">
      <w:pPr>
        <w:pStyle w:val="Odstavecseseznamem"/>
        <w:numPr>
          <w:ilvl w:val="0"/>
          <w:numId w:val="46"/>
        </w:numPr>
        <w:spacing w:after="0" w:line="259" w:lineRule="auto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Návrh systému implementace v praxi města</w:t>
      </w:r>
    </w:p>
    <w:p w14:paraId="4AEBE19B" w14:textId="77777777" w:rsidR="00CE792E" w:rsidRPr="00FF42C8" w:rsidRDefault="00CE792E" w:rsidP="00CE792E">
      <w:pPr>
        <w:pStyle w:val="Odstavecseseznamem"/>
        <w:numPr>
          <w:ilvl w:val="0"/>
          <w:numId w:val="46"/>
        </w:numPr>
        <w:spacing w:after="0" w:line="259" w:lineRule="auto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Akční (realizační) plán na první 2 roky</w:t>
      </w:r>
    </w:p>
    <w:p w14:paraId="563ADC63" w14:textId="77777777" w:rsidR="00CE792E" w:rsidRPr="00FF42C8" w:rsidRDefault="00CE792E" w:rsidP="00CE792E">
      <w:pPr>
        <w:pStyle w:val="Odstavecseseznamem"/>
        <w:spacing w:after="0" w:line="259" w:lineRule="auto"/>
        <w:rPr>
          <w:rFonts w:asciiTheme="minorHAnsi" w:eastAsia="Times New Roman" w:hAnsiTheme="minorHAnsi" w:cstheme="minorHAnsi"/>
          <w:color w:val="auto"/>
          <w:lang w:val="x-none"/>
        </w:rPr>
      </w:pPr>
    </w:p>
    <w:p w14:paraId="2B259D14" w14:textId="35B4357B" w:rsidR="00CE792E" w:rsidRPr="00FF42C8" w:rsidRDefault="00FF42C8" w:rsidP="00CE792E">
      <w:pPr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 xml:space="preserve">   </w:t>
      </w:r>
      <w:r w:rsidR="00CE792E" w:rsidRPr="00FF42C8">
        <w:rPr>
          <w:rFonts w:asciiTheme="minorHAnsi" w:eastAsia="Times New Roman" w:hAnsiTheme="minorHAnsi" w:cstheme="minorHAnsi"/>
          <w:color w:val="auto"/>
          <w:lang w:val="x-none"/>
        </w:rPr>
        <w:t>Strategie bude zaměřena zejména na tyto oblasti:</w:t>
      </w:r>
    </w:p>
    <w:p w14:paraId="5D07DD4F" w14:textId="77777777" w:rsidR="00CE792E" w:rsidRPr="00FF42C8" w:rsidRDefault="00CE792E" w:rsidP="00CE792E">
      <w:pPr>
        <w:pStyle w:val="Odstavecseseznamem"/>
        <w:numPr>
          <w:ilvl w:val="0"/>
          <w:numId w:val="38"/>
        </w:numPr>
        <w:spacing w:after="160" w:line="259" w:lineRule="auto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Chytrá mobilita</w:t>
      </w:r>
    </w:p>
    <w:p w14:paraId="11C1FFC3" w14:textId="77777777" w:rsidR="00CE792E" w:rsidRPr="00FF42C8" w:rsidRDefault="00CE792E" w:rsidP="00CE792E">
      <w:pPr>
        <w:pStyle w:val="Odstavecseseznamem"/>
        <w:numPr>
          <w:ilvl w:val="0"/>
          <w:numId w:val="39"/>
        </w:numPr>
        <w:spacing w:after="160" w:line="259" w:lineRule="auto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Podpora a zavádění čisté mobility</w:t>
      </w:r>
    </w:p>
    <w:p w14:paraId="5A7D8A12" w14:textId="77777777" w:rsidR="00CE792E" w:rsidRPr="00FF42C8" w:rsidRDefault="00CE792E" w:rsidP="00CE792E">
      <w:pPr>
        <w:pStyle w:val="Odstavecseseznamem"/>
        <w:numPr>
          <w:ilvl w:val="0"/>
          <w:numId w:val="39"/>
        </w:numPr>
        <w:spacing w:after="160" w:line="259" w:lineRule="auto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Efektivní parkování</w:t>
      </w:r>
    </w:p>
    <w:p w14:paraId="1D26B127" w14:textId="77777777" w:rsidR="00CE792E" w:rsidRPr="00FF42C8" w:rsidRDefault="00CE792E" w:rsidP="00CE792E">
      <w:pPr>
        <w:pStyle w:val="Odstavecseseznamem"/>
        <w:numPr>
          <w:ilvl w:val="0"/>
          <w:numId w:val="39"/>
        </w:numPr>
        <w:spacing w:after="160" w:line="259" w:lineRule="auto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Efektivní veřejná doprava</w:t>
      </w:r>
    </w:p>
    <w:p w14:paraId="7066EC1F" w14:textId="77777777" w:rsidR="00CE792E" w:rsidRPr="00FF42C8" w:rsidRDefault="00CE792E" w:rsidP="00CE792E">
      <w:pPr>
        <w:pStyle w:val="Odstavecseseznamem"/>
        <w:numPr>
          <w:ilvl w:val="0"/>
          <w:numId w:val="38"/>
        </w:numPr>
        <w:spacing w:after="160" w:line="259" w:lineRule="auto"/>
        <w:jc w:val="left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Chytrá energetika</w:t>
      </w:r>
    </w:p>
    <w:p w14:paraId="377D61FD" w14:textId="77777777" w:rsidR="00CE792E" w:rsidRPr="00FF42C8" w:rsidRDefault="00CE792E" w:rsidP="00CE792E">
      <w:pPr>
        <w:pStyle w:val="Odstavecseseznamem"/>
        <w:numPr>
          <w:ilvl w:val="0"/>
          <w:numId w:val="40"/>
        </w:numPr>
        <w:spacing w:after="160" w:line="259" w:lineRule="auto"/>
        <w:jc w:val="left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Rozvoj chytrého veřejného osvětlení</w:t>
      </w:r>
    </w:p>
    <w:p w14:paraId="60250325" w14:textId="77777777" w:rsidR="00CE792E" w:rsidRPr="00FF42C8" w:rsidRDefault="00CE792E" w:rsidP="00CE792E">
      <w:pPr>
        <w:pStyle w:val="Odstavecseseznamem"/>
        <w:numPr>
          <w:ilvl w:val="0"/>
          <w:numId w:val="40"/>
        </w:numPr>
        <w:spacing w:after="160" w:line="259" w:lineRule="auto"/>
        <w:jc w:val="left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Inteligentní řízení spotřeby energie, včetně chytrého energetického hospodářství budov</w:t>
      </w:r>
    </w:p>
    <w:p w14:paraId="06F6934A" w14:textId="77777777" w:rsidR="00CE792E" w:rsidRPr="00FF42C8" w:rsidRDefault="00CE792E" w:rsidP="00CE792E">
      <w:pPr>
        <w:pStyle w:val="Odstavecseseznamem"/>
        <w:numPr>
          <w:ilvl w:val="0"/>
          <w:numId w:val="40"/>
        </w:numPr>
        <w:spacing w:after="160" w:line="259" w:lineRule="auto"/>
        <w:jc w:val="left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Podpora využití obnovitelných zdrojů energie</w:t>
      </w:r>
    </w:p>
    <w:p w14:paraId="3C7D2020" w14:textId="77777777" w:rsidR="00CE792E" w:rsidRPr="00FF42C8" w:rsidRDefault="00CE792E" w:rsidP="00CE792E">
      <w:pPr>
        <w:pStyle w:val="Odstavecseseznamem"/>
        <w:numPr>
          <w:ilvl w:val="0"/>
          <w:numId w:val="38"/>
        </w:numPr>
        <w:spacing w:after="160" w:line="259" w:lineRule="auto"/>
        <w:jc w:val="left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Chytrý udržitelný rozvoj</w:t>
      </w:r>
    </w:p>
    <w:p w14:paraId="274645D7" w14:textId="77777777" w:rsidR="00CE792E" w:rsidRPr="00FF42C8" w:rsidRDefault="00CE792E" w:rsidP="00CE792E">
      <w:pPr>
        <w:pStyle w:val="Odstavecseseznamem"/>
        <w:numPr>
          <w:ilvl w:val="0"/>
          <w:numId w:val="41"/>
        </w:numPr>
        <w:spacing w:after="160" w:line="259" w:lineRule="auto"/>
        <w:jc w:val="left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Chytré hospodaření s vodou</w:t>
      </w:r>
    </w:p>
    <w:p w14:paraId="4DF21741" w14:textId="77777777" w:rsidR="00CE792E" w:rsidRPr="00FF42C8" w:rsidRDefault="00CE792E" w:rsidP="00CE792E">
      <w:pPr>
        <w:pStyle w:val="Odstavecseseznamem"/>
        <w:numPr>
          <w:ilvl w:val="0"/>
          <w:numId w:val="41"/>
        </w:numPr>
        <w:spacing w:after="160" w:line="259" w:lineRule="auto"/>
        <w:jc w:val="left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lastRenderedPageBreak/>
        <w:t>Systém monitoringu svozu a optimalizace nakládání s odpadem</w:t>
      </w:r>
    </w:p>
    <w:p w14:paraId="5B7303C2" w14:textId="77777777" w:rsidR="00CE792E" w:rsidRPr="00FF42C8" w:rsidRDefault="00CE792E" w:rsidP="00CE792E">
      <w:pPr>
        <w:pStyle w:val="Odstavecseseznamem"/>
        <w:numPr>
          <w:ilvl w:val="0"/>
          <w:numId w:val="38"/>
        </w:numPr>
        <w:spacing w:after="160" w:line="259" w:lineRule="auto"/>
        <w:jc w:val="left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Chytré služby pro obyvatele</w:t>
      </w:r>
    </w:p>
    <w:p w14:paraId="66641FF0" w14:textId="77777777" w:rsidR="00CE792E" w:rsidRPr="00FF42C8" w:rsidRDefault="00CE792E" w:rsidP="00CE792E">
      <w:pPr>
        <w:pStyle w:val="Odstavecseseznamem"/>
        <w:numPr>
          <w:ilvl w:val="0"/>
          <w:numId w:val="42"/>
        </w:numPr>
        <w:spacing w:after="160" w:line="259" w:lineRule="auto"/>
        <w:jc w:val="left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Nástroje pro zvýšení bezpečnosti na území města Bruntál</w:t>
      </w:r>
    </w:p>
    <w:p w14:paraId="2A2A1AB2" w14:textId="77777777" w:rsidR="00CE792E" w:rsidRPr="00FF42C8" w:rsidRDefault="00CE792E" w:rsidP="00CE792E">
      <w:pPr>
        <w:pStyle w:val="Odstavecseseznamem"/>
        <w:numPr>
          <w:ilvl w:val="0"/>
          <w:numId w:val="42"/>
        </w:numPr>
        <w:spacing w:after="160" w:line="259" w:lineRule="auto"/>
        <w:jc w:val="left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Nástroje pro aktivní život obyvatel (např. mobilní aplikace)</w:t>
      </w:r>
    </w:p>
    <w:p w14:paraId="2C4EF6B5" w14:textId="77777777" w:rsidR="00CE792E" w:rsidRPr="00FF42C8" w:rsidRDefault="00CE792E" w:rsidP="00CE792E">
      <w:pPr>
        <w:pStyle w:val="Odstavecseseznamem"/>
        <w:numPr>
          <w:ilvl w:val="0"/>
          <w:numId w:val="42"/>
        </w:numPr>
        <w:spacing w:after="160" w:line="259" w:lineRule="auto"/>
        <w:jc w:val="left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Chytré nástroje pro efektivní pořádání sportovních a společenských aktivit</w:t>
      </w:r>
    </w:p>
    <w:p w14:paraId="6C5B41A3" w14:textId="77777777" w:rsidR="00CE792E" w:rsidRPr="00FF42C8" w:rsidRDefault="00CE792E" w:rsidP="00CE792E">
      <w:pPr>
        <w:pStyle w:val="Odstavecseseznamem"/>
        <w:numPr>
          <w:ilvl w:val="0"/>
          <w:numId w:val="38"/>
        </w:numPr>
        <w:spacing w:after="160" w:line="259" w:lineRule="auto"/>
        <w:jc w:val="left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Chytré investice</w:t>
      </w:r>
    </w:p>
    <w:p w14:paraId="03F1F9C9" w14:textId="77777777" w:rsidR="00CE792E" w:rsidRPr="00FF42C8" w:rsidRDefault="00CE792E" w:rsidP="00CE792E">
      <w:pPr>
        <w:pStyle w:val="Odstavecseseznamem"/>
        <w:numPr>
          <w:ilvl w:val="0"/>
          <w:numId w:val="43"/>
        </w:numPr>
        <w:spacing w:after="160" w:line="259" w:lineRule="auto"/>
        <w:jc w:val="left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 xml:space="preserve">Chytré nástroje pro definici investic odpovídající potřebám obyvatel a dalších subjektů </w:t>
      </w:r>
    </w:p>
    <w:p w14:paraId="75085953" w14:textId="77777777" w:rsidR="00CE792E" w:rsidRPr="00FF42C8" w:rsidRDefault="00CE792E" w:rsidP="00CE792E">
      <w:pPr>
        <w:pStyle w:val="Odstavecseseznamem"/>
        <w:numPr>
          <w:ilvl w:val="0"/>
          <w:numId w:val="43"/>
        </w:numPr>
        <w:spacing w:after="160" w:line="259" w:lineRule="auto"/>
        <w:jc w:val="left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Analytická data pro urbanismus a územní plánování</w:t>
      </w:r>
    </w:p>
    <w:p w14:paraId="5C57C607" w14:textId="77777777" w:rsidR="00CE792E" w:rsidRPr="00FF42C8" w:rsidRDefault="00CE792E" w:rsidP="00CE792E">
      <w:pPr>
        <w:pStyle w:val="Odstavecseseznamem"/>
        <w:numPr>
          <w:ilvl w:val="0"/>
          <w:numId w:val="43"/>
        </w:numPr>
        <w:spacing w:after="160" w:line="259" w:lineRule="auto"/>
        <w:jc w:val="left"/>
        <w:rPr>
          <w:rFonts w:asciiTheme="minorHAnsi" w:eastAsia="Times New Roman" w:hAnsiTheme="minorHAnsi" w:cstheme="minorHAnsi"/>
          <w:color w:val="auto"/>
          <w:lang w:val="x-none"/>
        </w:rPr>
      </w:pPr>
      <w:proofErr w:type="spellStart"/>
      <w:r w:rsidRPr="00FF42C8">
        <w:rPr>
          <w:rFonts w:asciiTheme="minorHAnsi" w:eastAsia="Times New Roman" w:hAnsiTheme="minorHAnsi" w:cstheme="minorHAnsi"/>
          <w:color w:val="auto"/>
          <w:lang w:val="x-none"/>
        </w:rPr>
        <w:t>Facility</w:t>
      </w:r>
      <w:proofErr w:type="spellEnd"/>
      <w:r w:rsidRPr="00FF42C8">
        <w:rPr>
          <w:rFonts w:asciiTheme="minorHAnsi" w:eastAsia="Times New Roman" w:hAnsiTheme="minorHAnsi" w:cstheme="minorHAnsi"/>
          <w:color w:val="auto"/>
          <w:lang w:val="x-none"/>
        </w:rPr>
        <w:t xml:space="preserve"> </w:t>
      </w:r>
      <w:proofErr w:type="spellStart"/>
      <w:r w:rsidRPr="00FF42C8">
        <w:rPr>
          <w:rFonts w:asciiTheme="minorHAnsi" w:eastAsia="Times New Roman" w:hAnsiTheme="minorHAnsi" w:cstheme="minorHAnsi"/>
          <w:color w:val="auto"/>
          <w:lang w:val="x-none"/>
        </w:rPr>
        <w:t>managment</w:t>
      </w:r>
      <w:proofErr w:type="spellEnd"/>
    </w:p>
    <w:p w14:paraId="2E54E491" w14:textId="77777777" w:rsidR="00CE792E" w:rsidRPr="00FF42C8" w:rsidRDefault="00CE792E" w:rsidP="00CE792E">
      <w:pPr>
        <w:pStyle w:val="Odstavecseseznamem"/>
        <w:numPr>
          <w:ilvl w:val="0"/>
          <w:numId w:val="38"/>
        </w:numPr>
        <w:spacing w:after="160" w:line="259" w:lineRule="auto"/>
        <w:jc w:val="left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Chytré podnikání</w:t>
      </w:r>
    </w:p>
    <w:p w14:paraId="09D16958" w14:textId="77777777" w:rsidR="00CE792E" w:rsidRPr="00FF42C8" w:rsidRDefault="00CE792E" w:rsidP="00CE792E">
      <w:pPr>
        <w:pStyle w:val="Odstavecseseznamem"/>
        <w:numPr>
          <w:ilvl w:val="0"/>
          <w:numId w:val="44"/>
        </w:numPr>
        <w:spacing w:after="160" w:line="259" w:lineRule="auto"/>
        <w:jc w:val="left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Platforma pro sdílení nabídky produktů a služeb</w:t>
      </w:r>
    </w:p>
    <w:p w14:paraId="41C30034" w14:textId="77777777" w:rsidR="00CE792E" w:rsidRPr="00FF42C8" w:rsidRDefault="00CE792E" w:rsidP="00CE792E">
      <w:pPr>
        <w:pStyle w:val="Odstavecseseznamem"/>
        <w:numPr>
          <w:ilvl w:val="0"/>
          <w:numId w:val="44"/>
        </w:numPr>
        <w:spacing w:after="160" w:line="259" w:lineRule="auto"/>
        <w:jc w:val="left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Řešení potřeb obyvatel na principu Peer to peer sítě</w:t>
      </w:r>
    </w:p>
    <w:p w14:paraId="70EB9D4F" w14:textId="77777777" w:rsidR="00CE792E" w:rsidRPr="00FF42C8" w:rsidRDefault="00CE792E" w:rsidP="00CE792E">
      <w:pPr>
        <w:pStyle w:val="Odstavecseseznamem"/>
        <w:numPr>
          <w:ilvl w:val="0"/>
          <w:numId w:val="38"/>
        </w:numPr>
        <w:spacing w:after="160" w:line="259" w:lineRule="auto"/>
        <w:jc w:val="left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Inteligentní IT platforma</w:t>
      </w:r>
    </w:p>
    <w:p w14:paraId="19FED869" w14:textId="77777777" w:rsidR="00CE792E" w:rsidRPr="00FF42C8" w:rsidRDefault="00CE792E" w:rsidP="00CE792E">
      <w:pPr>
        <w:pStyle w:val="Odstavecseseznamem"/>
        <w:numPr>
          <w:ilvl w:val="0"/>
          <w:numId w:val="45"/>
        </w:numPr>
        <w:spacing w:after="160" w:line="259" w:lineRule="auto"/>
        <w:jc w:val="left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Systém otevřených dat, která jsou zobrazována v jednotném prostředí</w:t>
      </w:r>
    </w:p>
    <w:p w14:paraId="60C0FF98" w14:textId="77777777" w:rsidR="00CE792E" w:rsidRPr="00FF42C8" w:rsidRDefault="00CE792E" w:rsidP="00CE792E">
      <w:pPr>
        <w:pStyle w:val="Odstavecseseznamem"/>
        <w:numPr>
          <w:ilvl w:val="0"/>
          <w:numId w:val="45"/>
        </w:numPr>
        <w:spacing w:after="160" w:line="259" w:lineRule="auto"/>
        <w:jc w:val="left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>Chytré mapy, mapové vrstvy s online podklady</w:t>
      </w:r>
    </w:p>
    <w:p w14:paraId="671A670C" w14:textId="77777777" w:rsidR="00CE792E" w:rsidRPr="00F4694A" w:rsidRDefault="00CE792E" w:rsidP="00CE792E">
      <w:pPr>
        <w:pStyle w:val="Odstavecseseznamem"/>
        <w:spacing w:after="160" w:line="259" w:lineRule="auto"/>
        <w:ind w:left="1440"/>
        <w:rPr>
          <w:sz w:val="20"/>
          <w:szCs w:val="20"/>
        </w:rPr>
      </w:pPr>
    </w:p>
    <w:p w14:paraId="6C2CA899" w14:textId="77777777" w:rsidR="00C906C8" w:rsidRPr="00FF42C8" w:rsidRDefault="00C906C8" w:rsidP="00C906C8">
      <w:pPr>
        <w:pStyle w:val="Odstavecseseznamem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 xml:space="preserve">Strategie „Smart City Bruntál“ bude vycházet ze stávajícího Strategického plánu města Bruntál na období 2018 – 2023 (veřejně dostupný na stránkách města Bruntál https://www.mubruntal.cz/stragicky-plan-ke-stazeni/d-966959/p1=92018), Územním plánem Bruntál (veřejně dostupný na stránkách města Bruntál </w:t>
      </w:r>
      <w:hyperlink r:id="rId8" w:history="1">
        <w:r w:rsidRPr="00FF42C8">
          <w:rPr>
            <w:rFonts w:asciiTheme="minorHAnsi" w:eastAsia="Times New Roman" w:hAnsiTheme="minorHAnsi" w:cstheme="minorHAnsi"/>
            <w:color w:val="auto"/>
            <w:lang w:val="x-none"/>
          </w:rPr>
          <w:t>https://www.mubruntal.cz/bruntal/ds-29486/archiv=0&amp;p1=32567</w:t>
        </w:r>
      </w:hyperlink>
      <w:r w:rsidRPr="00FF42C8">
        <w:rPr>
          <w:rFonts w:asciiTheme="minorHAnsi" w:eastAsia="Times New Roman" w:hAnsiTheme="minorHAnsi" w:cstheme="minorHAnsi"/>
          <w:color w:val="auto"/>
          <w:lang w:val="x-none"/>
        </w:rPr>
        <w:t xml:space="preserve">) a bude zpracována v souladu s Metodikou Smart </w:t>
      </w:r>
      <w:proofErr w:type="spellStart"/>
      <w:r w:rsidRPr="00FF42C8">
        <w:rPr>
          <w:rFonts w:asciiTheme="minorHAnsi" w:eastAsia="Times New Roman" w:hAnsiTheme="minorHAnsi" w:cstheme="minorHAnsi"/>
          <w:color w:val="auto"/>
          <w:lang w:val="x-none"/>
        </w:rPr>
        <w:t>Cities</w:t>
      </w:r>
      <w:proofErr w:type="spellEnd"/>
      <w:r w:rsidRPr="00FF42C8">
        <w:rPr>
          <w:rFonts w:asciiTheme="minorHAnsi" w:eastAsia="Times New Roman" w:hAnsiTheme="minorHAnsi" w:cstheme="minorHAnsi"/>
          <w:color w:val="auto"/>
          <w:lang w:val="x-none"/>
        </w:rPr>
        <w:t>, zpracovanou Ministerstvem pro místní rozvoj ČR, 2018 (</w:t>
      </w:r>
      <w:hyperlink r:id="rId9" w:history="1">
        <w:r w:rsidRPr="00FF42C8">
          <w:rPr>
            <w:rFonts w:asciiTheme="minorHAnsi" w:eastAsia="Times New Roman" w:hAnsiTheme="minorHAnsi" w:cstheme="minorHAnsi"/>
            <w:color w:val="auto"/>
            <w:lang w:val="x-none"/>
          </w:rPr>
          <w:t>www.smartcities.mmr.cz</w:t>
        </w:r>
      </w:hyperlink>
      <w:r w:rsidRPr="00FF42C8">
        <w:rPr>
          <w:rFonts w:asciiTheme="minorHAnsi" w:eastAsia="Times New Roman" w:hAnsiTheme="minorHAnsi" w:cstheme="minorHAnsi"/>
          <w:color w:val="auto"/>
          <w:lang w:val="x-none"/>
        </w:rPr>
        <w:t>).</w:t>
      </w:r>
    </w:p>
    <w:p w14:paraId="2EDD70C8" w14:textId="77777777" w:rsidR="00C906C8" w:rsidRPr="00FF42C8" w:rsidRDefault="00C906C8" w:rsidP="00C906C8">
      <w:pPr>
        <w:shd w:val="clear" w:color="auto" w:fill="FFFFFF" w:themeFill="background1"/>
        <w:rPr>
          <w:rFonts w:asciiTheme="minorHAnsi" w:eastAsia="Times New Roman" w:hAnsiTheme="minorHAnsi" w:cstheme="minorHAnsi"/>
          <w:color w:val="auto"/>
          <w:lang w:val="x-none"/>
        </w:rPr>
      </w:pPr>
    </w:p>
    <w:p w14:paraId="5E8AAF38" w14:textId="52C0C8A1" w:rsidR="00CE792E" w:rsidRPr="00FF42C8" w:rsidRDefault="00CE792E" w:rsidP="00CE792E">
      <w:pPr>
        <w:pStyle w:val="Odstavecseseznamem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color w:val="auto"/>
          <w:lang w:val="x-none"/>
        </w:rPr>
      </w:pPr>
      <w:r w:rsidRPr="00FF42C8">
        <w:rPr>
          <w:rFonts w:asciiTheme="minorHAnsi" w:eastAsia="Times New Roman" w:hAnsiTheme="minorHAnsi" w:cstheme="minorHAnsi"/>
          <w:color w:val="auto"/>
          <w:lang w:val="x-none"/>
        </w:rPr>
        <w:t xml:space="preserve">Dokumentace bude vypracována a předána v 4x tištěné podobě a 2x digitálně na </w:t>
      </w:r>
      <w:proofErr w:type="spellStart"/>
      <w:r w:rsidRPr="00FF42C8">
        <w:rPr>
          <w:rFonts w:asciiTheme="minorHAnsi" w:eastAsia="Times New Roman" w:hAnsiTheme="minorHAnsi" w:cstheme="minorHAnsi"/>
          <w:color w:val="auto"/>
          <w:lang w:val="x-none"/>
        </w:rPr>
        <w:t>flash</w:t>
      </w:r>
      <w:proofErr w:type="spellEnd"/>
      <w:r w:rsidRPr="00FF42C8">
        <w:rPr>
          <w:rFonts w:asciiTheme="minorHAnsi" w:eastAsia="Times New Roman" w:hAnsiTheme="minorHAnsi" w:cstheme="minorHAnsi"/>
          <w:color w:val="auto"/>
          <w:lang w:val="x-none"/>
        </w:rPr>
        <w:t xml:space="preserve"> disku ve formátu</w:t>
      </w:r>
      <w:r w:rsidR="00FF42C8">
        <w:rPr>
          <w:rFonts w:asciiTheme="minorHAnsi" w:eastAsia="Times New Roman" w:hAnsiTheme="minorHAnsi" w:cstheme="minorHAnsi"/>
          <w:color w:val="auto"/>
        </w:rPr>
        <w:t xml:space="preserve"> </w:t>
      </w:r>
      <w:r w:rsidRPr="00FF42C8">
        <w:rPr>
          <w:rFonts w:asciiTheme="minorHAnsi" w:eastAsia="Times New Roman" w:hAnsiTheme="minorHAnsi" w:cstheme="minorHAnsi"/>
          <w:color w:val="auto"/>
          <w:lang w:val="x-none"/>
        </w:rPr>
        <w:t xml:space="preserve">Word a </w:t>
      </w:r>
      <w:proofErr w:type="spellStart"/>
      <w:r w:rsidRPr="00FF42C8">
        <w:rPr>
          <w:rFonts w:asciiTheme="minorHAnsi" w:eastAsia="Times New Roman" w:hAnsiTheme="minorHAnsi" w:cstheme="minorHAnsi"/>
          <w:color w:val="auto"/>
          <w:lang w:val="x-none"/>
        </w:rPr>
        <w:t>Pdf</w:t>
      </w:r>
      <w:proofErr w:type="spellEnd"/>
      <w:r w:rsidRPr="00FF42C8">
        <w:rPr>
          <w:rFonts w:asciiTheme="minorHAnsi" w:eastAsia="Times New Roman" w:hAnsiTheme="minorHAnsi" w:cstheme="minorHAnsi"/>
          <w:color w:val="auto"/>
          <w:lang w:val="x-none"/>
        </w:rPr>
        <w:t>. Požadovaný minimální obsah dokumentu činí 50 stran A4 (bez příloh).</w:t>
      </w:r>
    </w:p>
    <w:p w14:paraId="099C9378" w14:textId="77777777" w:rsidR="00B14014" w:rsidRDefault="00B14014" w:rsidP="002525B1">
      <w:pPr>
        <w:spacing w:after="0" w:line="262" w:lineRule="auto"/>
        <w:ind w:left="133" w:right="183" w:hanging="10"/>
        <w:jc w:val="center"/>
        <w:rPr>
          <w:rFonts w:asciiTheme="minorHAnsi" w:hAnsiTheme="minorHAnsi" w:cstheme="minorHAnsi"/>
          <w:b/>
        </w:rPr>
      </w:pPr>
    </w:p>
    <w:p w14:paraId="05915592" w14:textId="77777777" w:rsidR="00EB5F31" w:rsidRPr="004424AA" w:rsidRDefault="002A7C2F" w:rsidP="002525B1">
      <w:pPr>
        <w:spacing w:after="0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 xml:space="preserve">IV. </w:t>
      </w:r>
    </w:p>
    <w:p w14:paraId="338C7571" w14:textId="0067ACF0" w:rsidR="00EB5F31" w:rsidRPr="004424AA" w:rsidRDefault="004473D7" w:rsidP="002525B1">
      <w:pPr>
        <w:spacing w:after="122" w:line="262" w:lineRule="auto"/>
        <w:ind w:left="133" w:right="184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 xml:space="preserve">Doba </w:t>
      </w:r>
      <w:r w:rsidR="00471BDC" w:rsidRPr="004424AA">
        <w:rPr>
          <w:rFonts w:asciiTheme="minorHAnsi" w:hAnsiTheme="minorHAnsi" w:cstheme="minorHAnsi"/>
          <w:b/>
        </w:rPr>
        <w:t xml:space="preserve">a místo </w:t>
      </w:r>
      <w:r w:rsidRPr="004424AA">
        <w:rPr>
          <w:rFonts w:asciiTheme="minorHAnsi" w:hAnsiTheme="minorHAnsi" w:cstheme="minorHAnsi"/>
          <w:b/>
        </w:rPr>
        <w:t>plnění</w:t>
      </w:r>
    </w:p>
    <w:p w14:paraId="41AC0A23" w14:textId="6FBE634C" w:rsidR="004473D7" w:rsidRPr="004424AA" w:rsidRDefault="002A7C2F" w:rsidP="00AE6444">
      <w:pPr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Zhotovitel je povinen provést a předat objednateli </w:t>
      </w:r>
      <w:r w:rsidR="004473D7" w:rsidRPr="004424AA">
        <w:rPr>
          <w:rFonts w:asciiTheme="minorHAnsi" w:hAnsiTheme="minorHAnsi" w:cstheme="minorHAnsi"/>
        </w:rPr>
        <w:t xml:space="preserve">dílo </w:t>
      </w:r>
      <w:r w:rsidRPr="004424AA">
        <w:rPr>
          <w:rFonts w:asciiTheme="minorHAnsi" w:hAnsiTheme="minorHAnsi" w:cstheme="minorHAnsi"/>
        </w:rPr>
        <w:t>v termín</w:t>
      </w:r>
      <w:r w:rsidR="00057C04" w:rsidRPr="004424AA">
        <w:rPr>
          <w:rFonts w:asciiTheme="minorHAnsi" w:hAnsiTheme="minorHAnsi" w:cstheme="minorHAnsi"/>
        </w:rPr>
        <w:t>u</w:t>
      </w:r>
      <w:r w:rsidRPr="004424AA">
        <w:rPr>
          <w:rFonts w:asciiTheme="minorHAnsi" w:hAnsiTheme="minorHAnsi" w:cstheme="minorHAnsi"/>
        </w:rPr>
        <w:t>:</w:t>
      </w:r>
    </w:p>
    <w:p w14:paraId="582BBF3E" w14:textId="22E86853" w:rsidR="006139A8" w:rsidRPr="004424AA" w:rsidRDefault="008D7786" w:rsidP="008D7786">
      <w:pPr>
        <w:tabs>
          <w:tab w:val="left" w:pos="2835"/>
          <w:tab w:val="right" w:pos="9214"/>
        </w:tabs>
        <w:spacing w:after="60"/>
        <w:ind w:left="426" w:hanging="284"/>
        <w:jc w:val="left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ab/>
      </w:r>
      <w:r w:rsidR="00057C04" w:rsidRPr="004424AA">
        <w:rPr>
          <w:rFonts w:asciiTheme="minorHAnsi" w:hAnsiTheme="minorHAnsi" w:cstheme="minorHAnsi"/>
        </w:rPr>
        <w:t xml:space="preserve">Do </w:t>
      </w:r>
      <w:r w:rsidR="008D266C" w:rsidRPr="004424AA">
        <w:rPr>
          <w:rFonts w:asciiTheme="minorHAnsi" w:hAnsiTheme="minorHAnsi" w:cstheme="minorHAnsi"/>
          <w:b/>
        </w:rPr>
        <w:t>2</w:t>
      </w:r>
      <w:r w:rsidR="001A3716">
        <w:rPr>
          <w:rFonts w:asciiTheme="minorHAnsi" w:hAnsiTheme="minorHAnsi" w:cstheme="minorHAnsi"/>
          <w:b/>
        </w:rPr>
        <w:t>5</w:t>
      </w:r>
      <w:r w:rsidRPr="004424AA">
        <w:rPr>
          <w:rFonts w:asciiTheme="minorHAnsi" w:hAnsiTheme="minorHAnsi" w:cstheme="minorHAnsi"/>
          <w:b/>
        </w:rPr>
        <w:t>0</w:t>
      </w:r>
      <w:r w:rsidR="00057C04" w:rsidRPr="004424AA">
        <w:rPr>
          <w:rFonts w:asciiTheme="minorHAnsi" w:hAnsiTheme="minorHAnsi" w:cstheme="minorHAnsi"/>
        </w:rPr>
        <w:t xml:space="preserve"> dnů od </w:t>
      </w:r>
      <w:r w:rsidR="00371076">
        <w:rPr>
          <w:rFonts w:asciiTheme="minorHAnsi" w:hAnsiTheme="minorHAnsi" w:cstheme="minorHAnsi"/>
        </w:rPr>
        <w:t xml:space="preserve">počátku </w:t>
      </w:r>
      <w:r w:rsidR="00586177" w:rsidRPr="004424AA">
        <w:rPr>
          <w:rFonts w:asciiTheme="minorHAnsi" w:hAnsiTheme="minorHAnsi" w:cstheme="minorHAnsi"/>
        </w:rPr>
        <w:t xml:space="preserve">účinnosti </w:t>
      </w:r>
      <w:r w:rsidR="00371076">
        <w:rPr>
          <w:rFonts w:asciiTheme="minorHAnsi" w:hAnsiTheme="minorHAnsi" w:cstheme="minorHAnsi"/>
        </w:rPr>
        <w:t xml:space="preserve">této </w:t>
      </w:r>
      <w:r w:rsidR="00057C04" w:rsidRPr="004424AA">
        <w:rPr>
          <w:rFonts w:asciiTheme="minorHAnsi" w:hAnsiTheme="minorHAnsi" w:cstheme="minorHAnsi"/>
        </w:rPr>
        <w:t>smlouvy o dílo</w:t>
      </w:r>
      <w:r w:rsidR="00371076">
        <w:rPr>
          <w:rFonts w:asciiTheme="minorHAnsi" w:hAnsiTheme="minorHAnsi" w:cstheme="minorHAnsi"/>
        </w:rPr>
        <w:t>.</w:t>
      </w:r>
    </w:p>
    <w:p w14:paraId="57BEFE13" w14:textId="1B4A6FE0" w:rsidR="006139A8" w:rsidRPr="004424AA" w:rsidRDefault="00471BDC" w:rsidP="00AE6444">
      <w:pPr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>Místem plnění pro předání díla je budova Městského úřadu Bruntál, Nádražní 994/20, 792 01 Bruntál, odbor správy majetku, investic a dotací (dále jen „SMID“).</w:t>
      </w:r>
    </w:p>
    <w:p w14:paraId="05278419" w14:textId="77777777" w:rsidR="00EB5F31" w:rsidRPr="004424AA" w:rsidRDefault="002A7C2F" w:rsidP="00455559">
      <w:pPr>
        <w:spacing w:after="0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 xml:space="preserve">V. </w:t>
      </w:r>
    </w:p>
    <w:p w14:paraId="0B9D4301" w14:textId="77777777" w:rsidR="00632F42" w:rsidRPr="004424AA" w:rsidRDefault="00632F42" w:rsidP="00632F42">
      <w:pPr>
        <w:spacing w:after="121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 xml:space="preserve">Cena díla </w:t>
      </w:r>
    </w:p>
    <w:p w14:paraId="2B20297F" w14:textId="77777777" w:rsidR="00632F42" w:rsidRPr="004424AA" w:rsidRDefault="00632F42" w:rsidP="00383767">
      <w:pPr>
        <w:pStyle w:val="Odstavecseseznamem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Cena díla je stanovena dohodou smluvních stran a činí: </w:t>
      </w:r>
    </w:p>
    <w:p w14:paraId="0BE4C674" w14:textId="77777777" w:rsidR="00632F42" w:rsidRPr="005D5996" w:rsidRDefault="00632F42" w:rsidP="00632F42">
      <w:pPr>
        <w:spacing w:before="140"/>
        <w:ind w:left="357" w:right="45" w:firstLine="0"/>
        <w:rPr>
          <w:rFonts w:asciiTheme="minorHAnsi" w:hAnsiTheme="minorHAnsi" w:cstheme="minorHAnsi"/>
          <w:highlight w:val="lightGray"/>
        </w:rPr>
      </w:pPr>
      <w:r w:rsidRPr="005D5996">
        <w:rPr>
          <w:rFonts w:asciiTheme="minorHAnsi" w:hAnsiTheme="minorHAnsi" w:cstheme="minorHAnsi"/>
          <w:highlight w:val="lightGray"/>
        </w:rPr>
        <w:t>Cena bez DPH</w:t>
      </w:r>
      <w:r w:rsidRPr="005D5996">
        <w:rPr>
          <w:rFonts w:asciiTheme="minorHAnsi" w:hAnsiTheme="minorHAnsi" w:cstheme="minorHAnsi"/>
          <w:highlight w:val="lightGray"/>
        </w:rPr>
        <w:tab/>
        <w:t>…………. Kč</w:t>
      </w:r>
    </w:p>
    <w:p w14:paraId="629E1765" w14:textId="77777777" w:rsidR="00632F42" w:rsidRPr="005D5996" w:rsidRDefault="00632F42" w:rsidP="00632F42">
      <w:pPr>
        <w:spacing w:before="140"/>
        <w:ind w:left="357" w:right="45" w:firstLine="0"/>
        <w:rPr>
          <w:rFonts w:asciiTheme="minorHAnsi" w:hAnsiTheme="minorHAnsi" w:cstheme="minorHAnsi"/>
          <w:highlight w:val="lightGray"/>
        </w:rPr>
      </w:pPr>
      <w:r w:rsidRPr="005D5996">
        <w:rPr>
          <w:rFonts w:asciiTheme="minorHAnsi" w:hAnsiTheme="minorHAnsi" w:cstheme="minorHAnsi"/>
          <w:highlight w:val="lightGray"/>
        </w:rPr>
        <w:t>DPH</w:t>
      </w:r>
      <w:r w:rsidRPr="005D5996">
        <w:rPr>
          <w:rFonts w:asciiTheme="minorHAnsi" w:hAnsiTheme="minorHAnsi" w:cstheme="minorHAnsi"/>
          <w:highlight w:val="lightGray"/>
        </w:rPr>
        <w:tab/>
      </w:r>
      <w:r w:rsidRPr="005D5996">
        <w:rPr>
          <w:rFonts w:asciiTheme="minorHAnsi" w:hAnsiTheme="minorHAnsi" w:cstheme="minorHAnsi"/>
          <w:highlight w:val="lightGray"/>
        </w:rPr>
        <w:tab/>
        <w:t>…………. Kč</w:t>
      </w:r>
    </w:p>
    <w:p w14:paraId="65F473ED" w14:textId="77777777" w:rsidR="00632F42" w:rsidRPr="004424AA" w:rsidRDefault="00632F42" w:rsidP="00632F42">
      <w:pPr>
        <w:spacing w:before="140"/>
        <w:ind w:left="357" w:right="45" w:firstLine="0"/>
        <w:rPr>
          <w:rFonts w:asciiTheme="minorHAnsi" w:hAnsiTheme="minorHAnsi" w:cstheme="minorHAnsi"/>
        </w:rPr>
      </w:pPr>
      <w:r w:rsidRPr="005D5996">
        <w:rPr>
          <w:rFonts w:asciiTheme="minorHAnsi" w:hAnsiTheme="minorHAnsi" w:cstheme="minorHAnsi"/>
          <w:highlight w:val="lightGray"/>
        </w:rPr>
        <w:t>Cena včetně DPH</w:t>
      </w:r>
      <w:r w:rsidRPr="005D5996">
        <w:rPr>
          <w:rFonts w:asciiTheme="minorHAnsi" w:hAnsiTheme="minorHAnsi" w:cstheme="minorHAnsi"/>
          <w:highlight w:val="lightGray"/>
        </w:rPr>
        <w:tab/>
        <w:t>…………. Kč</w:t>
      </w:r>
    </w:p>
    <w:p w14:paraId="6E103D10" w14:textId="77777777" w:rsidR="00632F42" w:rsidRPr="004424AA" w:rsidRDefault="00632F42" w:rsidP="00632F42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>Objednatel je plátce DPH.</w:t>
      </w:r>
    </w:p>
    <w:p w14:paraId="00037338" w14:textId="77777777" w:rsidR="00632F42" w:rsidRPr="004424AA" w:rsidRDefault="00632F42" w:rsidP="00632F42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>Součástí sjednané ceny jsou veškeré práce a dodávky, poplatky a jiné náklady nezbytné pro řádné a úplné provedení díla.</w:t>
      </w:r>
    </w:p>
    <w:p w14:paraId="1F67EE1B" w14:textId="77777777" w:rsidR="00632F42" w:rsidRPr="004424AA" w:rsidRDefault="00632F42" w:rsidP="00632F42">
      <w:pPr>
        <w:numPr>
          <w:ilvl w:val="0"/>
          <w:numId w:val="25"/>
        </w:numPr>
        <w:ind w:left="357" w:hanging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Cena díla uvedená v odst. 1. tohoto článku je cenou nejvýše přípustnou a nelze ji překročit. </w:t>
      </w:r>
    </w:p>
    <w:p w14:paraId="71265594" w14:textId="77777777" w:rsidR="00632F42" w:rsidRPr="004424AA" w:rsidRDefault="00632F42" w:rsidP="00632F42">
      <w:pPr>
        <w:numPr>
          <w:ilvl w:val="0"/>
          <w:numId w:val="25"/>
        </w:numPr>
        <w:ind w:left="357" w:hanging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Rozsah případných </w:t>
      </w:r>
      <w:proofErr w:type="spellStart"/>
      <w:r w:rsidRPr="004424AA">
        <w:rPr>
          <w:rFonts w:asciiTheme="minorHAnsi" w:hAnsiTheme="minorHAnsi" w:cstheme="minorHAnsi"/>
        </w:rPr>
        <w:t>méněprací</w:t>
      </w:r>
      <w:proofErr w:type="spellEnd"/>
      <w:r w:rsidRPr="004424AA">
        <w:rPr>
          <w:rFonts w:asciiTheme="minorHAnsi" w:hAnsiTheme="minorHAnsi" w:cstheme="minorHAnsi"/>
        </w:rPr>
        <w:t xml:space="preserve"> nebo víceprací a cena za jejich realizaci, jakož i jakékoliv překročení ceny stanovené v odstavci 1. tohoto článku budou vždy předem sjednány dodatkem k této smlouvě.</w:t>
      </w:r>
    </w:p>
    <w:p w14:paraId="56E46858" w14:textId="77777777" w:rsidR="00B14014" w:rsidRDefault="00B14014" w:rsidP="00632F42">
      <w:pPr>
        <w:spacing w:after="0" w:line="262" w:lineRule="auto"/>
        <w:ind w:left="133" w:right="183" w:hanging="10"/>
        <w:jc w:val="center"/>
        <w:rPr>
          <w:rFonts w:asciiTheme="minorHAnsi" w:hAnsiTheme="minorHAnsi" w:cstheme="minorHAnsi"/>
          <w:b/>
        </w:rPr>
      </w:pPr>
    </w:p>
    <w:p w14:paraId="3B40E73E" w14:textId="73E1804C" w:rsidR="00632F42" w:rsidRPr="004424AA" w:rsidRDefault="00632F42" w:rsidP="00632F42">
      <w:pPr>
        <w:spacing w:after="0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lastRenderedPageBreak/>
        <w:t xml:space="preserve">VI. </w:t>
      </w:r>
    </w:p>
    <w:p w14:paraId="43F4162E" w14:textId="77777777" w:rsidR="00632F42" w:rsidRPr="004424AA" w:rsidRDefault="00632F42" w:rsidP="00632F42">
      <w:pPr>
        <w:spacing w:after="124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 xml:space="preserve">Platební podmínky </w:t>
      </w:r>
    </w:p>
    <w:p w14:paraId="0603C8B1" w14:textId="77777777" w:rsidR="00632F42" w:rsidRPr="004424AA" w:rsidRDefault="00632F42" w:rsidP="00632F42">
      <w:pPr>
        <w:numPr>
          <w:ilvl w:val="0"/>
          <w:numId w:val="5"/>
        </w:numPr>
        <w:ind w:left="357" w:hanging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Zálohy nejsou sjednány. </w:t>
      </w:r>
    </w:p>
    <w:p w14:paraId="07B9B2DF" w14:textId="77777777" w:rsidR="00632F42" w:rsidRPr="004424AA" w:rsidRDefault="00632F42" w:rsidP="00632F42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Splatnost daňového dokladu je stanovena na </w:t>
      </w:r>
      <w:r w:rsidRPr="004424AA">
        <w:rPr>
          <w:rFonts w:asciiTheme="minorHAnsi" w:hAnsiTheme="minorHAnsi" w:cstheme="minorHAnsi"/>
          <w:b/>
        </w:rPr>
        <w:t xml:space="preserve">třicet dnů </w:t>
      </w:r>
      <w:r w:rsidRPr="004424AA">
        <w:rPr>
          <w:rFonts w:asciiTheme="minorHAnsi" w:hAnsiTheme="minorHAnsi" w:cstheme="minorHAnsi"/>
        </w:rPr>
        <w:t xml:space="preserve">od data vystavení. Daňový doklad musí být objednateli doručen nejpozději </w:t>
      </w:r>
      <w:r w:rsidRPr="004424AA">
        <w:rPr>
          <w:rFonts w:asciiTheme="minorHAnsi" w:hAnsiTheme="minorHAnsi" w:cstheme="minorHAnsi"/>
          <w:b/>
        </w:rPr>
        <w:t>do</w:t>
      </w:r>
      <w:r w:rsidRPr="004424AA">
        <w:rPr>
          <w:rFonts w:asciiTheme="minorHAnsi" w:hAnsiTheme="minorHAnsi" w:cstheme="minorHAnsi"/>
        </w:rPr>
        <w:t xml:space="preserve"> </w:t>
      </w:r>
      <w:r w:rsidRPr="004424AA">
        <w:rPr>
          <w:rFonts w:asciiTheme="minorHAnsi" w:hAnsiTheme="minorHAnsi" w:cstheme="minorHAnsi"/>
          <w:b/>
        </w:rPr>
        <w:t>3 pracovních dnů</w:t>
      </w:r>
      <w:r w:rsidRPr="004424AA">
        <w:rPr>
          <w:rFonts w:asciiTheme="minorHAnsi" w:hAnsiTheme="minorHAnsi" w:cstheme="minorHAnsi"/>
        </w:rPr>
        <w:t xml:space="preserve"> od data vystavení. Přílohou daňového dokladu bude vždy Předávací protokol za příslušné období. Bez Předávacího protokolu je daňový doklad neúplný.</w:t>
      </w:r>
    </w:p>
    <w:p w14:paraId="7A0FD333" w14:textId="77777777" w:rsidR="00632F42" w:rsidRPr="004424AA" w:rsidRDefault="00632F42" w:rsidP="00632F42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>Daňový doklad se považuje za uhrazený dnem, kdy byla fakturovaná částka odepsána z účtu objednatele ve prospěch účtu zhotovitele.</w:t>
      </w:r>
    </w:p>
    <w:p w14:paraId="23D3AB4A" w14:textId="13CC6C53" w:rsidR="00CD6E1B" w:rsidRPr="004424AA" w:rsidRDefault="00632F42" w:rsidP="008D7786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>Každý daňový doklad musí obsahovat všechny náležitosti daňového dokladu stanovené v § 29 zákona č. 235/2004 Sb., zákon o dani z přidané hodnoty v platném znění.</w:t>
      </w:r>
    </w:p>
    <w:p w14:paraId="766F39C7" w14:textId="0D042228" w:rsidR="00632F42" w:rsidRPr="004424AA" w:rsidRDefault="00632F42" w:rsidP="008D7786">
      <w:pPr>
        <w:pStyle w:val="Zkladntext"/>
        <w:numPr>
          <w:ilvl w:val="0"/>
          <w:numId w:val="5"/>
        </w:numPr>
        <w:spacing w:before="0" w:after="120"/>
        <w:ind w:left="357" w:hanging="357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4424AA">
        <w:rPr>
          <w:rFonts w:asciiTheme="minorHAnsi" w:hAnsiTheme="minorHAnsi" w:cstheme="minorHAnsi"/>
          <w:b w:val="0"/>
          <w:sz w:val="22"/>
          <w:szCs w:val="22"/>
        </w:rPr>
        <w:t>V případě, že daňový doklad nebude obsahovat náležitosti výše uvedené nebo k němu nebudou přiloženy všechny přílohy touto smlouvou požadované, je objednatel oprávněn vrátit jej zhotoviteli a požadovat vystavení nového řádného daňového dokladu. Počínaje dnem doručení opraveného daňového dokladu objednateli začne plynout nová lhůta splatnosti.</w:t>
      </w:r>
    </w:p>
    <w:p w14:paraId="7E30E854" w14:textId="77777777" w:rsidR="00EB5F31" w:rsidRPr="004424AA" w:rsidRDefault="002A7C2F" w:rsidP="004F5820">
      <w:pPr>
        <w:spacing w:after="0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 xml:space="preserve">VII. </w:t>
      </w:r>
    </w:p>
    <w:p w14:paraId="5C59EF70" w14:textId="5CA1E31E" w:rsidR="00632F42" w:rsidRPr="004424AA" w:rsidRDefault="00632F42" w:rsidP="00632F42">
      <w:pPr>
        <w:spacing w:after="124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 xml:space="preserve">Předání díla, vlastnické právo k předmětu díla a nebezpečí škody </w:t>
      </w:r>
    </w:p>
    <w:p w14:paraId="01438497" w14:textId="77777777" w:rsidR="00632F42" w:rsidRPr="004424AA" w:rsidRDefault="00632F42" w:rsidP="00632F42">
      <w:pPr>
        <w:numPr>
          <w:ilvl w:val="0"/>
          <w:numId w:val="23"/>
        </w:numPr>
        <w:ind w:left="357" w:hanging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Dílo bude provedeno a objednateli předáno v termín uvedeném v čl. IV. odst. 1 této smlouvy. Předání a převzetí bude provedeno osobně v místě plnění. </w:t>
      </w:r>
    </w:p>
    <w:p w14:paraId="42FB655A" w14:textId="55693F25" w:rsidR="00851106" w:rsidRPr="004424AA" w:rsidRDefault="00851106" w:rsidP="00851106">
      <w:pPr>
        <w:pStyle w:val="Zkladntextodsazen2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Základní podmínkou pro řádné předání díla Zhotovitelem a převzetí tohoto díla Objednatelem je ukončení </w:t>
      </w:r>
      <w:r w:rsidRPr="00222B34">
        <w:rPr>
          <w:rFonts w:asciiTheme="minorHAnsi" w:hAnsiTheme="minorHAnsi" w:cstheme="minorHAnsi"/>
        </w:rPr>
        <w:t>připomínkového řízení,</w:t>
      </w:r>
      <w:r w:rsidRPr="004424AA">
        <w:rPr>
          <w:rFonts w:asciiTheme="minorHAnsi" w:hAnsiTheme="minorHAnsi" w:cstheme="minorHAnsi"/>
        </w:rPr>
        <w:t xml:space="preserve"> které zahrnuje porovnání skutečných vlastností díla se specifikací díla uvedenou v čl. III této S</w:t>
      </w:r>
      <w:r w:rsidR="002811E7" w:rsidRPr="004424AA">
        <w:rPr>
          <w:rFonts w:asciiTheme="minorHAnsi" w:hAnsiTheme="minorHAnsi" w:cstheme="minorHAnsi"/>
        </w:rPr>
        <w:t>mlouvy. Výstup bude předá</w:t>
      </w:r>
      <w:r w:rsidRPr="004424AA">
        <w:rPr>
          <w:rFonts w:asciiTheme="minorHAnsi" w:hAnsiTheme="minorHAnsi" w:cstheme="minorHAnsi"/>
        </w:rPr>
        <w:t>n v souladu s čl. IV této Smlouvy.</w:t>
      </w:r>
    </w:p>
    <w:p w14:paraId="416C13BF" w14:textId="3855A4AA" w:rsidR="00851106" w:rsidRPr="004424AA" w:rsidRDefault="00851106" w:rsidP="00851106">
      <w:pPr>
        <w:pStyle w:val="Zkladntextodsazen2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>Veškeré dokumenty (výstupy), které jsou vypracovány Zhotovitelem na základě této Smlouvy a které se poskytují Objednateli jako součást díla, budou nejdříve předloženy Objednateli ve formě konceptu - návrhu k</w:t>
      </w:r>
      <w:r w:rsidR="008D7786" w:rsidRPr="004424AA">
        <w:rPr>
          <w:rFonts w:asciiTheme="minorHAnsi" w:hAnsiTheme="minorHAnsi" w:cstheme="minorHAnsi"/>
        </w:rPr>
        <w:t> </w:t>
      </w:r>
      <w:r w:rsidRPr="004424AA">
        <w:rPr>
          <w:rFonts w:asciiTheme="minorHAnsi" w:hAnsiTheme="minorHAnsi" w:cstheme="minorHAnsi"/>
        </w:rPr>
        <w:t>připomínkování</w:t>
      </w:r>
      <w:r w:rsidR="008D7786" w:rsidRPr="004424AA">
        <w:rPr>
          <w:rFonts w:asciiTheme="minorHAnsi" w:hAnsiTheme="minorHAnsi" w:cstheme="minorHAnsi"/>
        </w:rPr>
        <w:t xml:space="preserve">. </w:t>
      </w:r>
      <w:r w:rsidRPr="004424AA">
        <w:rPr>
          <w:rFonts w:asciiTheme="minorHAnsi" w:hAnsiTheme="minorHAnsi" w:cstheme="minorHAnsi"/>
        </w:rPr>
        <w:t>Objednatel si může kdykoliv během provádění díla vyžádat předání rozpracovaných dokumentů a vznášet k nim připomínky.</w:t>
      </w:r>
    </w:p>
    <w:p w14:paraId="7843089D" w14:textId="77777777" w:rsidR="00851106" w:rsidRPr="004424AA" w:rsidRDefault="00851106" w:rsidP="00851106">
      <w:pPr>
        <w:pStyle w:val="Zkladntextodsazen2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Pokud nebudou při přejímacím řízení zjištěny vady ani nedodělky, je Objednatel povinen takto řádně provedené dílo převzít. </w:t>
      </w:r>
    </w:p>
    <w:p w14:paraId="6C5E92CE" w14:textId="77777777" w:rsidR="00632F42" w:rsidRPr="004424AA" w:rsidRDefault="00632F42" w:rsidP="00632F42">
      <w:pPr>
        <w:numPr>
          <w:ilvl w:val="0"/>
          <w:numId w:val="23"/>
        </w:numPr>
        <w:ind w:left="357" w:hanging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Objednatel je oprávněn dílo užít ve smyslu ustanovení § 2371 a násl. občanského zákoníku a ve smyslu zákona č. 121/2000 Sb., o právu autorském, o právech souvisejících s právem autorským a o změně některých zákonů (autorský zákon), ve znění pozdějších předpisů (dále jen „licence“), a to: </w:t>
      </w:r>
    </w:p>
    <w:p w14:paraId="0332C993" w14:textId="77777777" w:rsidR="00632F42" w:rsidRPr="004424AA" w:rsidRDefault="00632F42" w:rsidP="00632F42">
      <w:pPr>
        <w:numPr>
          <w:ilvl w:val="1"/>
          <w:numId w:val="23"/>
        </w:numPr>
        <w:spacing w:after="60"/>
        <w:ind w:left="499" w:hanging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>v původní nebo zpracované či jinak změněné podobě,</w:t>
      </w:r>
    </w:p>
    <w:p w14:paraId="4E6BACB2" w14:textId="77777777" w:rsidR="00632F42" w:rsidRPr="004424AA" w:rsidRDefault="00632F42" w:rsidP="00632F42">
      <w:pPr>
        <w:numPr>
          <w:ilvl w:val="1"/>
          <w:numId w:val="23"/>
        </w:numPr>
        <w:spacing w:after="60"/>
        <w:ind w:left="499" w:hanging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 všemi způsoby užití,</w:t>
      </w:r>
    </w:p>
    <w:p w14:paraId="13CD0D86" w14:textId="77777777" w:rsidR="00632F42" w:rsidRPr="004424AA" w:rsidRDefault="00632F42" w:rsidP="00632F42">
      <w:pPr>
        <w:numPr>
          <w:ilvl w:val="1"/>
          <w:numId w:val="23"/>
        </w:numPr>
        <w:spacing w:after="60"/>
        <w:ind w:left="499" w:hanging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>v územně a množstevně neomezeném rozsahu, po dobu trvání majetkových práv k dílu.</w:t>
      </w:r>
    </w:p>
    <w:p w14:paraId="3C8C8487" w14:textId="35FB6F92" w:rsidR="00632F42" w:rsidRPr="00D66468" w:rsidRDefault="00632F42" w:rsidP="00632F42">
      <w:pPr>
        <w:pStyle w:val="Odstavecseseznamem"/>
        <w:numPr>
          <w:ilvl w:val="0"/>
          <w:numId w:val="23"/>
        </w:numPr>
        <w:ind w:left="357" w:hanging="357"/>
        <w:rPr>
          <w:rFonts w:asciiTheme="minorHAnsi" w:hAnsiTheme="minorHAnsi" w:cstheme="minorHAnsi"/>
        </w:rPr>
      </w:pPr>
      <w:r w:rsidRPr="00D66468">
        <w:rPr>
          <w:rFonts w:asciiTheme="minorHAnsi" w:hAnsiTheme="minorHAnsi" w:cstheme="minorHAnsi"/>
        </w:rPr>
        <w:t xml:space="preserve">Objednatel není povinen udělenou licenci využít. Odměna </w:t>
      </w:r>
      <w:r w:rsidR="00586177" w:rsidRPr="00D66468">
        <w:rPr>
          <w:rFonts w:asciiTheme="minorHAnsi" w:hAnsiTheme="minorHAnsi" w:cstheme="minorHAnsi"/>
        </w:rPr>
        <w:t xml:space="preserve">Zhotovitele </w:t>
      </w:r>
      <w:r w:rsidRPr="00D66468">
        <w:rPr>
          <w:rFonts w:asciiTheme="minorHAnsi" w:hAnsiTheme="minorHAnsi" w:cstheme="minorHAnsi"/>
        </w:rPr>
        <w:t xml:space="preserve">coby autora díla za poskytnutí licence je součástí ceny za dílo podle čl. V. této smlouvy. </w:t>
      </w:r>
    </w:p>
    <w:p w14:paraId="75C50761" w14:textId="49F5F241" w:rsidR="00632F42" w:rsidRPr="004424AA" w:rsidRDefault="00632F42" w:rsidP="00632F42">
      <w:pPr>
        <w:numPr>
          <w:ilvl w:val="0"/>
          <w:numId w:val="23"/>
        </w:numPr>
        <w:ind w:left="357" w:hanging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Zhotovitel není oprávněn poskytnout dílo jiným osobám než </w:t>
      </w:r>
      <w:r w:rsidR="00586177" w:rsidRPr="004424AA">
        <w:rPr>
          <w:rFonts w:asciiTheme="minorHAnsi" w:hAnsiTheme="minorHAnsi" w:cstheme="minorHAnsi"/>
        </w:rPr>
        <w:t>Objednateli</w:t>
      </w:r>
      <w:r w:rsidRPr="004424AA">
        <w:rPr>
          <w:rFonts w:asciiTheme="minorHAnsi" w:hAnsiTheme="minorHAnsi" w:cstheme="minorHAnsi"/>
        </w:rPr>
        <w:t xml:space="preserve">. </w:t>
      </w:r>
    </w:p>
    <w:p w14:paraId="22B91A5D" w14:textId="7E1AEC7C" w:rsidR="00632F42" w:rsidRPr="004424AA" w:rsidRDefault="00632F42" w:rsidP="00632F42">
      <w:pPr>
        <w:numPr>
          <w:ilvl w:val="0"/>
          <w:numId w:val="23"/>
        </w:numPr>
        <w:ind w:left="357" w:hanging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Vlastnické právo k dílu a dalším dokumentům a hmotným výstupům, které jsou předmětem díla, a nebezpečí škody na nich, přechází na </w:t>
      </w:r>
      <w:r w:rsidR="00586177" w:rsidRPr="004424AA">
        <w:rPr>
          <w:rFonts w:asciiTheme="minorHAnsi" w:hAnsiTheme="minorHAnsi" w:cstheme="minorHAnsi"/>
        </w:rPr>
        <w:t xml:space="preserve">Objednatele </w:t>
      </w:r>
      <w:r w:rsidRPr="004424AA">
        <w:rPr>
          <w:rFonts w:asciiTheme="minorHAnsi" w:hAnsiTheme="minorHAnsi" w:cstheme="minorHAnsi"/>
        </w:rPr>
        <w:t xml:space="preserve">dnem jejich převzetí </w:t>
      </w:r>
      <w:r w:rsidR="00586177" w:rsidRPr="004424AA">
        <w:rPr>
          <w:rFonts w:asciiTheme="minorHAnsi" w:hAnsiTheme="minorHAnsi" w:cstheme="minorHAnsi"/>
        </w:rPr>
        <w:t>Objednatelem</w:t>
      </w:r>
      <w:r w:rsidRPr="004424AA">
        <w:rPr>
          <w:rFonts w:asciiTheme="minorHAnsi" w:hAnsiTheme="minorHAnsi" w:cstheme="minorHAnsi"/>
        </w:rPr>
        <w:t>.</w:t>
      </w:r>
    </w:p>
    <w:p w14:paraId="56D2250E" w14:textId="77777777" w:rsidR="00B14014" w:rsidRDefault="00B14014" w:rsidP="00632F42">
      <w:pPr>
        <w:spacing w:after="0" w:line="262" w:lineRule="auto"/>
        <w:ind w:left="133" w:right="183" w:hanging="10"/>
        <w:jc w:val="center"/>
        <w:rPr>
          <w:rFonts w:asciiTheme="minorHAnsi" w:hAnsiTheme="minorHAnsi" w:cstheme="minorHAnsi"/>
          <w:b/>
        </w:rPr>
      </w:pPr>
    </w:p>
    <w:p w14:paraId="3A4C73B3" w14:textId="6AEF64B6" w:rsidR="00632F42" w:rsidRPr="004424AA" w:rsidRDefault="00632F42" w:rsidP="00632F42">
      <w:pPr>
        <w:spacing w:after="0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>V</w:t>
      </w:r>
      <w:r w:rsidR="00C7254B" w:rsidRPr="004424AA">
        <w:rPr>
          <w:rFonts w:asciiTheme="minorHAnsi" w:hAnsiTheme="minorHAnsi" w:cstheme="minorHAnsi"/>
          <w:b/>
        </w:rPr>
        <w:t>II</w:t>
      </w:r>
      <w:r w:rsidRPr="004424AA">
        <w:rPr>
          <w:rFonts w:asciiTheme="minorHAnsi" w:hAnsiTheme="minorHAnsi" w:cstheme="minorHAnsi"/>
          <w:b/>
        </w:rPr>
        <w:t xml:space="preserve">I. </w:t>
      </w:r>
    </w:p>
    <w:p w14:paraId="21FF7D9C" w14:textId="77777777" w:rsidR="00632F42" w:rsidRPr="004424AA" w:rsidRDefault="00632F42" w:rsidP="00632F42">
      <w:pPr>
        <w:spacing w:after="124" w:line="262" w:lineRule="auto"/>
        <w:ind w:left="133" w:right="181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 xml:space="preserve">Provádění díla, práva a povinnosti stran </w:t>
      </w:r>
    </w:p>
    <w:p w14:paraId="61828C82" w14:textId="77777777" w:rsidR="00632F42" w:rsidRPr="004424AA" w:rsidRDefault="00632F42" w:rsidP="00632F42">
      <w:pPr>
        <w:numPr>
          <w:ilvl w:val="0"/>
          <w:numId w:val="24"/>
        </w:numPr>
        <w:ind w:left="357" w:hanging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Není-li stanoveno touto smlouvou jinak, řídí se vzájemná práva a povinnosti smluvních stran ustanoveními § 2586 a následujícími občanského zákoníku. </w:t>
      </w:r>
    </w:p>
    <w:p w14:paraId="685531F6" w14:textId="77777777" w:rsidR="00632F42" w:rsidRPr="004424AA" w:rsidRDefault="00632F42" w:rsidP="00632F42">
      <w:pPr>
        <w:numPr>
          <w:ilvl w:val="0"/>
          <w:numId w:val="24"/>
        </w:numPr>
        <w:ind w:left="357" w:hanging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Zhotovitel je zejména povinen: </w:t>
      </w:r>
    </w:p>
    <w:p w14:paraId="12F721BF" w14:textId="77777777" w:rsidR="000E1BE3" w:rsidRPr="004424AA" w:rsidRDefault="000E1BE3" w:rsidP="000E1BE3">
      <w:pPr>
        <w:numPr>
          <w:ilvl w:val="1"/>
          <w:numId w:val="24"/>
        </w:numPr>
        <w:spacing w:after="60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lastRenderedPageBreak/>
        <w:t>provést dílo řádně, včas a za použití postupů, které odpovídají právním předpisům ČR,</w:t>
      </w:r>
    </w:p>
    <w:p w14:paraId="298FB760" w14:textId="12D6968B" w:rsidR="000E1BE3" w:rsidRPr="004424AA" w:rsidRDefault="000E1BE3" w:rsidP="000E1BE3">
      <w:pPr>
        <w:numPr>
          <w:ilvl w:val="1"/>
          <w:numId w:val="24"/>
        </w:numPr>
        <w:spacing w:after="60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>dodržovat při provádění díla rovněž všeobecně závazné právní předpisy Evropské unie, technické specifikace a normy,</w:t>
      </w:r>
    </w:p>
    <w:p w14:paraId="276AA94C" w14:textId="77777777" w:rsidR="00632F42" w:rsidRPr="004424AA" w:rsidRDefault="00632F42" w:rsidP="00632F42">
      <w:pPr>
        <w:numPr>
          <w:ilvl w:val="1"/>
          <w:numId w:val="24"/>
        </w:numPr>
        <w:spacing w:after="60"/>
        <w:ind w:left="499" w:hanging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dodržovat při provádění díla ujednání této smlouvy, řídit se podklady a pokyny objednatele a vyjádřeními správců sítí a dotčených orgánů státní správy, </w:t>
      </w:r>
    </w:p>
    <w:p w14:paraId="41ED96E9" w14:textId="77777777" w:rsidR="00632F42" w:rsidRPr="004424AA" w:rsidRDefault="00632F42" w:rsidP="00632F42">
      <w:pPr>
        <w:numPr>
          <w:ilvl w:val="1"/>
          <w:numId w:val="24"/>
        </w:numPr>
        <w:spacing w:after="60"/>
        <w:ind w:left="499" w:hanging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účastnit se na základě pozvánky objednatele všech jednání týkajících se díla, </w:t>
      </w:r>
    </w:p>
    <w:p w14:paraId="52C33B5D" w14:textId="77777777" w:rsidR="00632F42" w:rsidRPr="004424AA" w:rsidRDefault="00632F42" w:rsidP="00632F42">
      <w:pPr>
        <w:numPr>
          <w:ilvl w:val="1"/>
          <w:numId w:val="24"/>
        </w:numPr>
        <w:spacing w:after="60"/>
        <w:ind w:left="499" w:hanging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písemně informovat objednatele o skutečnostech majících vliv na plnění smlouvy, a to neprodleně, nejpozději následující pracovní den poté, kdy příslušná skutečnost nastane nebo zhotovitel zjistí, že by nastat mohla, </w:t>
      </w:r>
    </w:p>
    <w:p w14:paraId="62D0A4C2" w14:textId="77777777" w:rsidR="00632F42" w:rsidRPr="004424AA" w:rsidRDefault="00632F42" w:rsidP="00632F42">
      <w:pPr>
        <w:numPr>
          <w:ilvl w:val="1"/>
          <w:numId w:val="24"/>
        </w:numPr>
        <w:spacing w:after="60"/>
        <w:ind w:left="499" w:hanging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postupovat při provádění díla s odbornou péčí. </w:t>
      </w:r>
    </w:p>
    <w:p w14:paraId="794D8DE0" w14:textId="1957391F" w:rsidR="00632F42" w:rsidRPr="004424AA" w:rsidRDefault="00632F42" w:rsidP="00632F42">
      <w:pPr>
        <w:numPr>
          <w:ilvl w:val="0"/>
          <w:numId w:val="24"/>
        </w:numPr>
        <w:ind w:right="48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Pokud v průběhu provádění díla dojde ke skutečnostem, které nepředpokládala žádná ze smluvních stran, a které mohou mít vliv na cenu, termín plnění nebo na navýšení objednatelem předpokládané hodnoty realizace </w:t>
      </w:r>
      <w:r w:rsidR="00313E3A" w:rsidRPr="004424AA">
        <w:rPr>
          <w:rFonts w:asciiTheme="minorHAnsi" w:hAnsiTheme="minorHAnsi" w:cstheme="minorHAnsi"/>
        </w:rPr>
        <w:t>díla</w:t>
      </w:r>
      <w:r w:rsidRPr="004424AA">
        <w:rPr>
          <w:rFonts w:asciiTheme="minorHAnsi" w:hAnsiTheme="minorHAnsi" w:cstheme="minorHAnsi"/>
        </w:rPr>
        <w:t xml:space="preserve">, zavazují se zhotovitel i objednatel na tyto skutečnosti písemně upozornit druhou smluvní stranu. </w:t>
      </w:r>
    </w:p>
    <w:p w14:paraId="2F48BDB1" w14:textId="77777777" w:rsidR="00632F42" w:rsidRPr="004424AA" w:rsidRDefault="00632F42" w:rsidP="00632F42">
      <w:pPr>
        <w:numPr>
          <w:ilvl w:val="0"/>
          <w:numId w:val="24"/>
        </w:numPr>
        <w:ind w:right="48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>Objednatel se zavazuje, že v rozsahu nevyhnutelně potřebném poskytne zhotoviteli pomoc při zajištění podkladů, doplňujících údajů, upřesnění vyjádření a stanovisek, jejichž potřeba vznikne v průběhu plnění. Tuto pomoc poskytne zhotoviteli ve lhůtě a rozsahu dojednaném oběma stranami.</w:t>
      </w:r>
    </w:p>
    <w:p w14:paraId="1B59AD06" w14:textId="77777777" w:rsidR="00EB5F31" w:rsidRPr="004424AA" w:rsidRDefault="002A7C2F" w:rsidP="0025217D">
      <w:pPr>
        <w:spacing w:after="0" w:line="262" w:lineRule="auto"/>
        <w:ind w:left="133" w:right="186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 xml:space="preserve">IX. </w:t>
      </w:r>
    </w:p>
    <w:p w14:paraId="5A4F8550" w14:textId="77777777" w:rsidR="00EB5F31" w:rsidRPr="004424AA" w:rsidRDefault="002A7C2F" w:rsidP="0025217D">
      <w:pPr>
        <w:spacing w:after="105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 xml:space="preserve">Povinnost nahradit škodu </w:t>
      </w:r>
    </w:p>
    <w:p w14:paraId="37BA2880" w14:textId="77777777" w:rsidR="00EB5F31" w:rsidRPr="004424AA" w:rsidRDefault="002A7C2F" w:rsidP="00AE6444">
      <w:pPr>
        <w:numPr>
          <w:ilvl w:val="0"/>
          <w:numId w:val="6"/>
        </w:numPr>
        <w:spacing w:after="60"/>
        <w:ind w:left="357" w:hanging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Povinnost nahradit škodu se řídí příslušnými ustanoveními občanského zákoníku, nestanoví-li smlouva jinak. </w:t>
      </w:r>
    </w:p>
    <w:p w14:paraId="7BB0998D" w14:textId="77777777" w:rsidR="00EB5F31" w:rsidRPr="004424AA" w:rsidRDefault="002A7C2F" w:rsidP="00AE6444">
      <w:pPr>
        <w:numPr>
          <w:ilvl w:val="0"/>
          <w:numId w:val="6"/>
        </w:numPr>
        <w:spacing w:after="60"/>
        <w:ind w:left="357" w:hanging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Zhotovitel odpovídá za škodu, která objednateli vznikne v důsledku vadně provedeného díla, a to v plném rozsahu. </w:t>
      </w:r>
    </w:p>
    <w:p w14:paraId="40FFBB5F" w14:textId="77777777" w:rsidR="00EB5F31" w:rsidRPr="004424AA" w:rsidRDefault="002A7C2F" w:rsidP="00AE6444">
      <w:pPr>
        <w:numPr>
          <w:ilvl w:val="0"/>
          <w:numId w:val="6"/>
        </w:numPr>
        <w:spacing w:after="60"/>
        <w:ind w:left="357" w:hanging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Zhotovitel je povinen učinit veškerá opatření potřebná k odvrácení škody nebo k jejímu zmírnění. </w:t>
      </w:r>
    </w:p>
    <w:p w14:paraId="217B0B01" w14:textId="77777777" w:rsidR="00EB5F31" w:rsidRPr="004424AA" w:rsidRDefault="002A7C2F" w:rsidP="00A6120B">
      <w:pPr>
        <w:spacing w:after="0" w:line="262" w:lineRule="auto"/>
        <w:ind w:left="133" w:right="181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 xml:space="preserve">X. </w:t>
      </w:r>
    </w:p>
    <w:p w14:paraId="0861EF3F" w14:textId="778F93B6" w:rsidR="00EB5F31" w:rsidRPr="004424AA" w:rsidRDefault="00B06030" w:rsidP="00A6120B">
      <w:pPr>
        <w:spacing w:after="124" w:line="262" w:lineRule="auto"/>
        <w:ind w:left="133" w:right="184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>Záruční doba, p</w:t>
      </w:r>
      <w:r w:rsidR="002A7C2F" w:rsidRPr="004424AA">
        <w:rPr>
          <w:rFonts w:asciiTheme="minorHAnsi" w:hAnsiTheme="minorHAnsi" w:cstheme="minorHAnsi"/>
          <w:b/>
        </w:rPr>
        <w:t xml:space="preserve">ráva z vadného plnění </w:t>
      </w:r>
    </w:p>
    <w:p w14:paraId="3F1B2DC4" w14:textId="47D4AE55" w:rsidR="00B06030" w:rsidRPr="004424AA" w:rsidRDefault="00B06030" w:rsidP="00B06030">
      <w:pPr>
        <w:pStyle w:val="richt-cis"/>
        <w:numPr>
          <w:ilvl w:val="0"/>
          <w:numId w:val="7"/>
        </w:numPr>
        <w:spacing w:after="60"/>
        <w:ind w:left="357" w:hanging="357"/>
        <w:rPr>
          <w:rFonts w:asciiTheme="minorHAnsi" w:eastAsia="Times New Roman" w:hAnsiTheme="minorHAnsi" w:cstheme="minorHAnsi"/>
          <w:color w:val="000000"/>
        </w:rPr>
      </w:pPr>
      <w:r w:rsidRPr="004424AA">
        <w:rPr>
          <w:rFonts w:asciiTheme="minorHAnsi" w:hAnsiTheme="minorHAnsi" w:cstheme="minorHAnsi"/>
          <w:color w:val="000000"/>
        </w:rPr>
        <w:t xml:space="preserve">Záruční doby činí </w:t>
      </w:r>
      <w:r w:rsidR="00862EBB" w:rsidRPr="004424AA">
        <w:rPr>
          <w:rFonts w:asciiTheme="minorHAnsi" w:hAnsiTheme="minorHAnsi" w:cstheme="minorHAnsi"/>
          <w:color w:val="000000"/>
        </w:rPr>
        <w:t>24 měsíců</w:t>
      </w:r>
      <w:r w:rsidRPr="004424AA">
        <w:rPr>
          <w:rFonts w:asciiTheme="minorHAnsi" w:hAnsiTheme="minorHAnsi" w:cstheme="minorHAnsi"/>
          <w:color w:val="000000"/>
        </w:rPr>
        <w:t xml:space="preserve"> od předání díla objednateli.</w:t>
      </w:r>
    </w:p>
    <w:p w14:paraId="5A22B111" w14:textId="77636BE5" w:rsidR="00B06030" w:rsidRPr="004424AA" w:rsidRDefault="00B06030" w:rsidP="00B06030">
      <w:pPr>
        <w:numPr>
          <w:ilvl w:val="0"/>
          <w:numId w:val="7"/>
        </w:numPr>
        <w:spacing w:after="60"/>
        <w:ind w:left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>Dílo má vady, jestliže neodpovídá výsledku určenému v čl. III. této smlouvy.</w:t>
      </w:r>
    </w:p>
    <w:p w14:paraId="5B0BE862" w14:textId="6BA5AEB6" w:rsidR="00B06030" w:rsidRPr="004424AA" w:rsidRDefault="00B06030" w:rsidP="00B06030">
      <w:pPr>
        <w:pStyle w:val="richt-cis"/>
        <w:numPr>
          <w:ilvl w:val="0"/>
          <w:numId w:val="7"/>
        </w:numPr>
        <w:spacing w:after="60"/>
        <w:rPr>
          <w:rFonts w:asciiTheme="minorHAnsi" w:eastAsia="Times New Roman" w:hAnsiTheme="minorHAnsi" w:cstheme="minorHAnsi"/>
          <w:color w:val="000000"/>
        </w:rPr>
      </w:pPr>
      <w:r w:rsidRPr="004424AA">
        <w:rPr>
          <w:rFonts w:asciiTheme="minorHAnsi" w:hAnsiTheme="minorHAnsi" w:cstheme="minorHAnsi"/>
          <w:color w:val="000000"/>
        </w:rPr>
        <w:t>Zhotovitel odpovídá za vady díla, které má dílo v době jeho předání a vady díla, které se projevily v záruční době.</w:t>
      </w:r>
    </w:p>
    <w:p w14:paraId="18D51C6E" w14:textId="77777777" w:rsidR="00EB5F31" w:rsidRPr="004424AA" w:rsidRDefault="002A7C2F" w:rsidP="00AE6444">
      <w:pPr>
        <w:numPr>
          <w:ilvl w:val="0"/>
          <w:numId w:val="7"/>
        </w:numPr>
        <w:spacing w:after="60"/>
        <w:ind w:left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Vyskytne-li se na provedeném díle vada, objednatel písemně oznámí zhotoviteli její výskyt, vadu popíše a uvede, jak se projevuje. Jakmile objednatel odeslal toto písemné oznámení, má se za to, že požaduje bezplatné odstranění vady, neuvede-li v oznámení jinak. </w:t>
      </w:r>
    </w:p>
    <w:p w14:paraId="42B062A1" w14:textId="596AA780" w:rsidR="00EB5F31" w:rsidRPr="004424AA" w:rsidRDefault="002A7C2F" w:rsidP="00AE6444">
      <w:pPr>
        <w:numPr>
          <w:ilvl w:val="0"/>
          <w:numId w:val="7"/>
        </w:numPr>
        <w:spacing w:after="60"/>
        <w:ind w:left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>Zhotovitel je povinen odstranit vadu díla nejpozději do 10 dnů od jejího oznámení objednatelem, pokud se smluvní strany v konkrétním případě nedohodnou písemně jinak. Takovou dohodu je za objednatele oprávněna uzavřít kterákoli osoba uvedená v čl. I</w:t>
      </w:r>
      <w:r w:rsidR="0095455F" w:rsidRPr="004424AA">
        <w:rPr>
          <w:rFonts w:asciiTheme="minorHAnsi" w:hAnsiTheme="minorHAnsi" w:cstheme="minorHAnsi"/>
        </w:rPr>
        <w:t>.</w:t>
      </w:r>
      <w:r w:rsidRPr="004424AA">
        <w:rPr>
          <w:rFonts w:asciiTheme="minorHAnsi" w:hAnsiTheme="minorHAnsi" w:cstheme="minorHAnsi"/>
        </w:rPr>
        <w:t xml:space="preserve"> odst. 1</w:t>
      </w:r>
      <w:r w:rsidR="0095455F" w:rsidRPr="004424AA">
        <w:rPr>
          <w:rFonts w:asciiTheme="minorHAnsi" w:hAnsiTheme="minorHAnsi" w:cstheme="minorHAnsi"/>
        </w:rPr>
        <w:t>.</w:t>
      </w:r>
      <w:r w:rsidRPr="004424AA">
        <w:rPr>
          <w:rFonts w:asciiTheme="minorHAnsi" w:hAnsiTheme="minorHAnsi" w:cstheme="minorHAnsi"/>
        </w:rPr>
        <w:t xml:space="preserve"> této smlouvy. </w:t>
      </w:r>
    </w:p>
    <w:p w14:paraId="03C49CF3" w14:textId="26A0E84C" w:rsidR="00EB5F31" w:rsidRPr="004424AA" w:rsidRDefault="002A7C2F" w:rsidP="00AE6444">
      <w:pPr>
        <w:numPr>
          <w:ilvl w:val="0"/>
          <w:numId w:val="7"/>
        </w:numPr>
        <w:spacing w:after="60"/>
        <w:ind w:left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>Provedenou opravu vady díla zhotovitel objednateli předá písemným protokolem.</w:t>
      </w:r>
    </w:p>
    <w:p w14:paraId="28C5BD51" w14:textId="77777777" w:rsidR="00EB5F31" w:rsidRPr="004424AA" w:rsidRDefault="002A7C2F" w:rsidP="00A6120B">
      <w:pPr>
        <w:spacing w:after="0" w:line="262" w:lineRule="auto"/>
        <w:ind w:left="133" w:right="186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 xml:space="preserve">XI. </w:t>
      </w:r>
    </w:p>
    <w:p w14:paraId="44FC9841" w14:textId="77777777" w:rsidR="00EB5F31" w:rsidRPr="004424AA" w:rsidRDefault="002A7C2F" w:rsidP="00A6120B">
      <w:pPr>
        <w:spacing w:after="105" w:line="262" w:lineRule="auto"/>
        <w:ind w:left="133" w:right="180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 xml:space="preserve">Smluvní pokuty </w:t>
      </w:r>
    </w:p>
    <w:p w14:paraId="5A3FF2B6" w14:textId="1DA0A286" w:rsidR="00EB5F31" w:rsidRPr="004424AA" w:rsidRDefault="00FF1080" w:rsidP="00AE6444">
      <w:pPr>
        <w:numPr>
          <w:ilvl w:val="0"/>
          <w:numId w:val="8"/>
        </w:numPr>
        <w:spacing w:after="60"/>
        <w:ind w:left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>V případě prodlení zhotovitele s dodržením lhůty</w:t>
      </w:r>
      <w:r w:rsidRPr="004424AA">
        <w:rPr>
          <w:rFonts w:asciiTheme="minorHAnsi" w:hAnsiTheme="minorHAnsi" w:cstheme="minorHAnsi"/>
          <w:u w:val="single"/>
        </w:rPr>
        <w:t xml:space="preserve"> </w:t>
      </w:r>
      <w:r w:rsidRPr="004424AA">
        <w:rPr>
          <w:rFonts w:asciiTheme="minorHAnsi" w:hAnsiTheme="minorHAnsi" w:cstheme="minorHAnsi"/>
        </w:rPr>
        <w:t xml:space="preserve">dle čl. </w:t>
      </w:r>
      <w:r w:rsidR="00B74176" w:rsidRPr="004424AA">
        <w:rPr>
          <w:rFonts w:asciiTheme="minorHAnsi" w:hAnsiTheme="minorHAnsi" w:cstheme="minorHAnsi"/>
        </w:rPr>
        <w:t>I</w:t>
      </w:r>
      <w:r w:rsidR="0095455F" w:rsidRPr="004424AA">
        <w:rPr>
          <w:rFonts w:asciiTheme="minorHAnsi" w:hAnsiTheme="minorHAnsi" w:cstheme="minorHAnsi"/>
        </w:rPr>
        <w:t>V</w:t>
      </w:r>
      <w:r w:rsidRPr="004424AA">
        <w:rPr>
          <w:rFonts w:asciiTheme="minorHAnsi" w:hAnsiTheme="minorHAnsi" w:cstheme="minorHAnsi"/>
        </w:rPr>
        <w:t xml:space="preserve">. odst. </w:t>
      </w:r>
      <w:r w:rsidR="00B74176" w:rsidRPr="004424AA">
        <w:rPr>
          <w:rFonts w:asciiTheme="minorHAnsi" w:hAnsiTheme="minorHAnsi" w:cstheme="minorHAnsi"/>
        </w:rPr>
        <w:t>1</w:t>
      </w:r>
      <w:r w:rsidRPr="004424AA">
        <w:rPr>
          <w:rFonts w:asciiTheme="minorHAnsi" w:hAnsiTheme="minorHAnsi" w:cstheme="minorHAnsi"/>
        </w:rPr>
        <w:t xml:space="preserve"> této smlouvy je objednatel oprávněn požadovat po zhotoviteli smluvní pokutu ve výši 1.000,- Kč za každý započatý den prodlení. </w:t>
      </w:r>
    </w:p>
    <w:p w14:paraId="2B857C5D" w14:textId="77777777" w:rsidR="00EB5F31" w:rsidRPr="004424AA" w:rsidRDefault="002A7C2F" w:rsidP="00AE6444">
      <w:pPr>
        <w:numPr>
          <w:ilvl w:val="0"/>
          <w:numId w:val="8"/>
        </w:numPr>
        <w:spacing w:after="60"/>
        <w:ind w:left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Pro případ prodlení se zaplacením ceny za dílo bude mezi stranami uplatněn zákonný úrok z prodlení ve výši stanovené občanskoprávními předpisy. </w:t>
      </w:r>
    </w:p>
    <w:p w14:paraId="3B00D8FF" w14:textId="77777777" w:rsidR="00EB5F31" w:rsidRPr="004424AA" w:rsidRDefault="002A7C2F" w:rsidP="00AE6444">
      <w:pPr>
        <w:numPr>
          <w:ilvl w:val="0"/>
          <w:numId w:val="8"/>
        </w:numPr>
        <w:spacing w:after="60"/>
        <w:ind w:left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Pokud závazek splnit předmět smlouvy dle jejích jednotlivých částí zanikne před řádným termínem plnění, nezaniká nárok na smluvní pokutu, pokud vznikl dřívějším porušením smluvní povinnosti. </w:t>
      </w:r>
    </w:p>
    <w:p w14:paraId="2A9186FB" w14:textId="77777777" w:rsidR="00EB5F31" w:rsidRPr="004424AA" w:rsidRDefault="002A7C2F" w:rsidP="00AE6444">
      <w:pPr>
        <w:numPr>
          <w:ilvl w:val="0"/>
          <w:numId w:val="8"/>
        </w:numPr>
        <w:spacing w:after="60"/>
        <w:ind w:left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Smluvní pokuty se nezapočítávají na náhradu případně vzniklé škody, kterou lze vymáhat samostatně v plné výši vedle smluvní pokuty. </w:t>
      </w:r>
    </w:p>
    <w:p w14:paraId="2BF40495" w14:textId="255798D4" w:rsidR="00EB5F31" w:rsidRPr="004424AA" w:rsidRDefault="002A7C2F" w:rsidP="00AE6444">
      <w:pPr>
        <w:numPr>
          <w:ilvl w:val="0"/>
          <w:numId w:val="8"/>
        </w:numPr>
        <w:spacing w:after="60"/>
        <w:ind w:left="357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lastRenderedPageBreak/>
        <w:t>Smluvní strany si sjednávají, že nároky ze smluvních pokut existují vedle sebe samostat</w:t>
      </w:r>
      <w:r w:rsidR="00C74D89" w:rsidRPr="004424AA">
        <w:rPr>
          <w:rFonts w:asciiTheme="minorHAnsi" w:hAnsiTheme="minorHAnsi" w:cstheme="minorHAnsi"/>
        </w:rPr>
        <w:t>ně a vzájemně se nekryjí a nekon</w:t>
      </w:r>
      <w:r w:rsidRPr="004424AA">
        <w:rPr>
          <w:rFonts w:asciiTheme="minorHAnsi" w:hAnsiTheme="minorHAnsi" w:cstheme="minorHAnsi"/>
        </w:rPr>
        <w:t xml:space="preserve">zumují, byť by k jejich vzniku vedla tatáž okolnost či vzešly ze stejného důvodu (např. prodlení). </w:t>
      </w:r>
    </w:p>
    <w:p w14:paraId="4B6080D9" w14:textId="77777777" w:rsidR="00EB5F31" w:rsidRPr="004424AA" w:rsidRDefault="002A7C2F" w:rsidP="00A6120B">
      <w:pPr>
        <w:spacing w:after="0" w:line="262" w:lineRule="auto"/>
        <w:ind w:left="133" w:right="184" w:hanging="10"/>
        <w:jc w:val="center"/>
        <w:rPr>
          <w:rFonts w:asciiTheme="minorHAnsi" w:hAnsiTheme="minorHAnsi" w:cstheme="minorHAnsi"/>
          <w:b/>
        </w:rPr>
      </w:pPr>
      <w:r w:rsidRPr="004424AA">
        <w:rPr>
          <w:rFonts w:asciiTheme="minorHAnsi" w:hAnsiTheme="minorHAnsi" w:cstheme="minorHAnsi"/>
          <w:b/>
        </w:rPr>
        <w:t xml:space="preserve">ČÁST C </w:t>
      </w:r>
    </w:p>
    <w:p w14:paraId="3FE00B51" w14:textId="07E91F81" w:rsidR="00EB5F31" w:rsidRPr="004424AA" w:rsidRDefault="002A7C2F" w:rsidP="00087087">
      <w:pPr>
        <w:spacing w:after="331" w:line="262" w:lineRule="auto"/>
        <w:ind w:left="0" w:right="181" w:firstLine="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>Společná ustanovení</w:t>
      </w:r>
    </w:p>
    <w:p w14:paraId="111EEC9C" w14:textId="2AC7AF8B" w:rsidR="00EB5F31" w:rsidRPr="004424AA" w:rsidRDefault="00087087" w:rsidP="002B35FC">
      <w:pPr>
        <w:spacing w:after="0" w:line="262" w:lineRule="auto"/>
        <w:ind w:left="133" w:right="183" w:hanging="1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  <w:b/>
        </w:rPr>
        <w:t>X</w:t>
      </w:r>
      <w:r w:rsidR="007622D1" w:rsidRPr="004424AA">
        <w:rPr>
          <w:rFonts w:asciiTheme="minorHAnsi" w:hAnsiTheme="minorHAnsi" w:cstheme="minorHAnsi"/>
          <w:b/>
        </w:rPr>
        <w:t>II</w:t>
      </w:r>
      <w:r w:rsidR="002A7C2F" w:rsidRPr="004424AA">
        <w:rPr>
          <w:rFonts w:asciiTheme="minorHAnsi" w:hAnsiTheme="minorHAnsi" w:cstheme="minorHAnsi"/>
          <w:b/>
        </w:rPr>
        <w:t xml:space="preserve">. </w:t>
      </w:r>
    </w:p>
    <w:p w14:paraId="6A67C967" w14:textId="77777777" w:rsidR="00EB5F31" w:rsidRPr="004424AA" w:rsidRDefault="002A7C2F" w:rsidP="002B35FC">
      <w:pPr>
        <w:spacing w:after="124" w:line="262" w:lineRule="auto"/>
        <w:ind w:left="133" w:right="183" w:hanging="10"/>
        <w:jc w:val="center"/>
        <w:rPr>
          <w:rFonts w:asciiTheme="minorHAnsi" w:hAnsiTheme="minorHAnsi" w:cstheme="minorHAnsi"/>
          <w:b/>
        </w:rPr>
      </w:pPr>
      <w:r w:rsidRPr="004424AA">
        <w:rPr>
          <w:rFonts w:asciiTheme="minorHAnsi" w:hAnsiTheme="minorHAnsi" w:cstheme="minorHAnsi"/>
          <w:b/>
        </w:rPr>
        <w:t xml:space="preserve">Závěrečná ujednání </w:t>
      </w:r>
    </w:p>
    <w:p w14:paraId="69B99F1D" w14:textId="6D7B7CDD" w:rsidR="00AE6444" w:rsidRPr="004424AA" w:rsidRDefault="00AE6444" w:rsidP="00AE6444">
      <w:pPr>
        <w:pStyle w:val="Zkladntext"/>
        <w:numPr>
          <w:ilvl w:val="0"/>
          <w:numId w:val="29"/>
        </w:numPr>
        <w:tabs>
          <w:tab w:val="clear" w:pos="786"/>
        </w:tabs>
        <w:spacing w:before="0" w:after="120"/>
        <w:ind w:left="426" w:hanging="357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4424AA">
        <w:rPr>
          <w:rFonts w:asciiTheme="minorHAnsi" w:hAnsiTheme="minorHAnsi" w:cstheme="minorHAnsi"/>
          <w:b w:val="0"/>
          <w:sz w:val="22"/>
          <w:szCs w:val="22"/>
        </w:rPr>
        <w:t xml:space="preserve">Smlouva je sepsána ve třech (3) vyhotoveních, z nichž </w:t>
      </w:r>
      <w:r w:rsidR="0091042B" w:rsidRPr="004424AA">
        <w:rPr>
          <w:rFonts w:asciiTheme="minorHAnsi" w:hAnsiTheme="minorHAnsi" w:cstheme="minorHAnsi"/>
          <w:b w:val="0"/>
          <w:sz w:val="22"/>
          <w:szCs w:val="22"/>
          <w:lang w:val="cs-CZ"/>
        </w:rPr>
        <w:t>dvě (</w:t>
      </w:r>
      <w:r w:rsidRPr="004424AA">
        <w:rPr>
          <w:rFonts w:asciiTheme="minorHAnsi" w:hAnsiTheme="minorHAnsi" w:cstheme="minorHAnsi"/>
          <w:b w:val="0"/>
          <w:sz w:val="22"/>
          <w:szCs w:val="22"/>
        </w:rPr>
        <w:t>2</w:t>
      </w:r>
      <w:r w:rsidR="0091042B" w:rsidRPr="004424AA">
        <w:rPr>
          <w:rFonts w:asciiTheme="minorHAnsi" w:hAnsiTheme="minorHAnsi" w:cstheme="minorHAnsi"/>
          <w:b w:val="0"/>
          <w:sz w:val="22"/>
          <w:szCs w:val="22"/>
          <w:lang w:val="cs-CZ"/>
        </w:rPr>
        <w:t>)</w:t>
      </w:r>
      <w:r w:rsidRPr="004424AA">
        <w:rPr>
          <w:rFonts w:asciiTheme="minorHAnsi" w:hAnsiTheme="minorHAnsi" w:cstheme="minorHAnsi"/>
          <w:b w:val="0"/>
          <w:sz w:val="22"/>
          <w:szCs w:val="22"/>
        </w:rPr>
        <w:t xml:space="preserve"> vyhotovení obdrží objednatel a </w:t>
      </w:r>
      <w:r w:rsidR="0091042B" w:rsidRPr="004424AA">
        <w:rPr>
          <w:rFonts w:asciiTheme="minorHAnsi" w:hAnsiTheme="minorHAnsi" w:cstheme="minorHAnsi"/>
          <w:b w:val="0"/>
          <w:sz w:val="22"/>
          <w:szCs w:val="22"/>
          <w:lang w:val="cs-CZ"/>
        </w:rPr>
        <w:t>jedno (</w:t>
      </w:r>
      <w:r w:rsidRPr="004424AA">
        <w:rPr>
          <w:rFonts w:asciiTheme="minorHAnsi" w:hAnsiTheme="minorHAnsi" w:cstheme="minorHAnsi"/>
          <w:b w:val="0"/>
          <w:sz w:val="22"/>
          <w:szCs w:val="22"/>
        </w:rPr>
        <w:t>1</w:t>
      </w:r>
      <w:r w:rsidR="0091042B" w:rsidRPr="004424AA">
        <w:rPr>
          <w:rFonts w:asciiTheme="minorHAnsi" w:hAnsiTheme="minorHAnsi" w:cstheme="minorHAnsi"/>
          <w:b w:val="0"/>
          <w:sz w:val="22"/>
          <w:szCs w:val="22"/>
          <w:lang w:val="cs-CZ"/>
        </w:rPr>
        <w:t>)</w:t>
      </w:r>
      <w:r w:rsidRPr="004424AA">
        <w:rPr>
          <w:rFonts w:asciiTheme="minorHAnsi" w:hAnsiTheme="minorHAnsi" w:cstheme="minorHAnsi"/>
          <w:b w:val="0"/>
          <w:sz w:val="22"/>
          <w:szCs w:val="22"/>
        </w:rPr>
        <w:t xml:space="preserve"> vyhotovení obdrží zhotovitel.</w:t>
      </w:r>
    </w:p>
    <w:p w14:paraId="39E95653" w14:textId="77777777" w:rsidR="00AE6444" w:rsidRPr="004424AA" w:rsidRDefault="00AE6444" w:rsidP="00AE6444">
      <w:pPr>
        <w:pStyle w:val="Zkladntext"/>
        <w:numPr>
          <w:ilvl w:val="0"/>
          <w:numId w:val="29"/>
        </w:numPr>
        <w:tabs>
          <w:tab w:val="clear" w:pos="786"/>
        </w:tabs>
        <w:spacing w:before="0" w:after="120"/>
        <w:ind w:left="425" w:hanging="357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4424AA">
        <w:rPr>
          <w:rFonts w:asciiTheme="minorHAnsi" w:hAnsiTheme="minorHAnsi" w:cstheme="minorHAnsi"/>
          <w:b w:val="0"/>
          <w:sz w:val="22"/>
          <w:szCs w:val="22"/>
        </w:rPr>
        <w:t>V případě soudního sporu si pak Smluvní strany sjednávají jako místně příslušný soud obecný soud objednatele a to dle věcné příslušnosti dané příslušným právním předpisem (Okresní soud v Bruntále, Krajský soud v Ostravě).</w:t>
      </w:r>
    </w:p>
    <w:p w14:paraId="500D3584" w14:textId="3F9B5013" w:rsidR="00344EB8" w:rsidRPr="004424AA" w:rsidRDefault="00344EB8" w:rsidP="00344EB8">
      <w:pPr>
        <w:pStyle w:val="Zkladntext"/>
        <w:numPr>
          <w:ilvl w:val="0"/>
          <w:numId w:val="29"/>
        </w:numPr>
        <w:tabs>
          <w:tab w:val="clear" w:pos="786"/>
        </w:tabs>
        <w:spacing w:before="60" w:after="120"/>
        <w:ind w:left="426" w:hanging="426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4424AA">
        <w:rPr>
          <w:rFonts w:asciiTheme="minorHAnsi" w:hAnsiTheme="minorHAnsi" w:cstheme="minorHAnsi"/>
          <w:b w:val="0"/>
          <w:sz w:val="22"/>
          <w:szCs w:val="22"/>
        </w:rPr>
        <w:t xml:space="preserve">Zhotovitel není oprávněn převést bez předchozího písemného souhlasu Objednatele svá práva a závazky, vyplývající z této smlouvy na třetí osobu. </w:t>
      </w:r>
    </w:p>
    <w:p w14:paraId="184CB72D" w14:textId="0D570DBD" w:rsidR="00344EB8" w:rsidRPr="004424AA" w:rsidRDefault="00344EB8" w:rsidP="00344EB8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60"/>
        <w:ind w:left="426" w:hanging="426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Dodavatel je povinen uchovávat odpovídajícím způsobem v souladu se zákonem č. 499/2004 Sb., o archivnictví a spisové službě a o změně některých zákonů, ve znění pozdějších předpisů, a v souladu se zákonem č. 563/1991 Sb., o účetnictví, ve znění pozdějších předpisů, po dobu deseti let od finančního ukončení </w:t>
      </w:r>
      <w:r w:rsidR="003B576D" w:rsidRPr="004424AA">
        <w:rPr>
          <w:rFonts w:asciiTheme="minorHAnsi" w:hAnsiTheme="minorHAnsi" w:cstheme="minorHAnsi"/>
        </w:rPr>
        <w:t>akce</w:t>
      </w:r>
      <w:r w:rsidRPr="004424AA">
        <w:rPr>
          <w:rFonts w:asciiTheme="minorHAnsi" w:hAnsiTheme="minorHAnsi" w:cstheme="minorHAnsi"/>
        </w:rPr>
        <w:t>. Součástí dokumentace jsou i dokumenty související se zadáváním zakázek a je rovněž povinen umožnit kontrolu této dokumentace příslušným orgánům.</w:t>
      </w:r>
    </w:p>
    <w:p w14:paraId="521BF930" w14:textId="0DBFA9D9" w:rsidR="00344EB8" w:rsidRPr="004424AA" w:rsidRDefault="00344EB8" w:rsidP="00344EB8">
      <w:pPr>
        <w:pStyle w:val="Import5"/>
        <w:numPr>
          <w:ilvl w:val="0"/>
          <w:numId w:val="29"/>
        </w:numPr>
        <w:tabs>
          <w:tab w:val="clear" w:pos="720"/>
          <w:tab w:val="clear" w:pos="786"/>
          <w:tab w:val="num" w:pos="709"/>
        </w:tabs>
        <w:spacing w:before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24AA">
        <w:rPr>
          <w:rFonts w:asciiTheme="minorHAnsi" w:hAnsiTheme="minorHAnsi" w:cstheme="minorHAnsi"/>
          <w:sz w:val="22"/>
          <w:szCs w:val="22"/>
        </w:rPr>
        <w:t>Tuto smlouvu lze měnit pouze písemnými dodatky, označenými jako dodatek s pořadovým číslem ke smlouvě o dílo a potvrzenými oběma smluvními stranami.</w:t>
      </w:r>
    </w:p>
    <w:p w14:paraId="445BB2B5" w14:textId="69ABD77A" w:rsidR="00344EB8" w:rsidRPr="004424AA" w:rsidRDefault="00344EB8" w:rsidP="00344EB8">
      <w:pPr>
        <w:pStyle w:val="Zkladntext"/>
        <w:numPr>
          <w:ilvl w:val="0"/>
          <w:numId w:val="29"/>
        </w:numPr>
        <w:tabs>
          <w:tab w:val="clear" w:pos="786"/>
        </w:tabs>
        <w:spacing w:before="60" w:after="120"/>
        <w:ind w:left="426" w:hanging="426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4424AA">
        <w:rPr>
          <w:rFonts w:asciiTheme="minorHAnsi" w:hAnsiTheme="minorHAnsi" w:cstheme="minorHAnsi"/>
          <w:b w:val="0"/>
          <w:sz w:val="22"/>
          <w:szCs w:val="22"/>
        </w:rPr>
        <w:t>Tato smlouva je vyhotovena ve čtyřech stejnopisech, z nichž dva výtisky obdrží objednatel a dva zhotovitel. Alespoň jedno z vyhotovení určené pro objednatele musí být v otevřeném a strojově čitelném formátu. Smluvní strany se dohodly, že tuto smlouvu zveřejní objednatel v registru smluv v souladu se zákonem č. 340/2015 Sb., o registru smluv, ve znění pozdějších předpisů, po podpisu smlouvy oběma smluvními stranami.</w:t>
      </w:r>
    </w:p>
    <w:p w14:paraId="00765225" w14:textId="3F1454A1" w:rsidR="00344EB8" w:rsidRPr="004424AA" w:rsidRDefault="00344EB8" w:rsidP="00344EB8">
      <w:pPr>
        <w:pStyle w:val="Zkladntext"/>
        <w:numPr>
          <w:ilvl w:val="0"/>
          <w:numId w:val="29"/>
        </w:numPr>
        <w:tabs>
          <w:tab w:val="clear" w:pos="786"/>
        </w:tabs>
        <w:spacing w:before="60" w:after="120"/>
        <w:ind w:left="426" w:hanging="426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4424AA">
        <w:rPr>
          <w:rFonts w:asciiTheme="minorHAnsi" w:hAnsiTheme="minorHAnsi" w:cstheme="minorHAnsi"/>
          <w:b w:val="0"/>
          <w:sz w:val="22"/>
          <w:szCs w:val="22"/>
        </w:rPr>
        <w:t>Smluvní strany se dohodly, že jejich vztahy touto smlouvou neupravené se řídí příslušnými ustanoveními Občanského zákoníku</w:t>
      </w:r>
    </w:p>
    <w:p w14:paraId="09FF72F1" w14:textId="1611DB74" w:rsidR="00344EB8" w:rsidRPr="004424AA" w:rsidRDefault="00344EB8" w:rsidP="00344EB8">
      <w:pPr>
        <w:pStyle w:val="Zkladntext"/>
        <w:numPr>
          <w:ilvl w:val="0"/>
          <w:numId w:val="29"/>
        </w:numPr>
        <w:tabs>
          <w:tab w:val="clear" w:pos="786"/>
        </w:tabs>
        <w:spacing w:before="60" w:after="120"/>
        <w:ind w:left="426" w:hanging="426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4424AA">
        <w:rPr>
          <w:rFonts w:asciiTheme="minorHAnsi" w:hAnsiTheme="minorHAnsi" w:cstheme="minorHAnsi"/>
          <w:b w:val="0"/>
          <w:sz w:val="22"/>
          <w:szCs w:val="22"/>
        </w:rPr>
        <w:t>Zhotovitel si je vědom, že je ve smyslu ustanovení § 2 písm. e) zákona č. 320/2001 Sb., o finanční kontrole ve veřejné správě a o změně některých zákonů (zákon o finanční kontrole), ve znění pozdějších předpisů, povinen spolupůsobit při výkonu finanční kontroly.</w:t>
      </w:r>
    </w:p>
    <w:p w14:paraId="461CA42B" w14:textId="3F78853B" w:rsidR="00344EB8" w:rsidRPr="004424AA" w:rsidRDefault="00344EB8" w:rsidP="00344EB8">
      <w:pPr>
        <w:pStyle w:val="Zkladntext"/>
        <w:numPr>
          <w:ilvl w:val="0"/>
          <w:numId w:val="29"/>
        </w:numPr>
        <w:tabs>
          <w:tab w:val="clear" w:pos="786"/>
        </w:tabs>
        <w:spacing w:before="60" w:after="120"/>
        <w:ind w:left="426" w:hanging="426"/>
        <w:jc w:val="both"/>
        <w:outlineLvl w:val="9"/>
        <w:rPr>
          <w:rFonts w:asciiTheme="minorHAnsi" w:hAnsiTheme="minorHAnsi" w:cstheme="minorHAnsi"/>
          <w:b w:val="0"/>
          <w:sz w:val="22"/>
          <w:szCs w:val="22"/>
        </w:rPr>
      </w:pPr>
      <w:r w:rsidRPr="004424AA">
        <w:rPr>
          <w:rFonts w:asciiTheme="minorHAnsi" w:hAnsiTheme="minorHAnsi" w:cstheme="minorHAnsi"/>
          <w:b w:val="0"/>
          <w:sz w:val="22"/>
          <w:szCs w:val="22"/>
        </w:rPr>
        <w:t xml:space="preserve">Smluvní strany shodně a </w:t>
      </w:r>
      <w:r w:rsidRPr="004424AA">
        <w:rPr>
          <w:rFonts w:asciiTheme="minorHAnsi" w:hAnsiTheme="minorHAnsi" w:cstheme="minorHAnsi"/>
          <w:b w:val="0"/>
          <w:snapToGrid w:val="0"/>
          <w:sz w:val="22"/>
          <w:szCs w:val="22"/>
        </w:rPr>
        <w:t>výslovně</w:t>
      </w:r>
      <w:r w:rsidRPr="004424AA">
        <w:rPr>
          <w:rFonts w:asciiTheme="minorHAnsi" w:hAnsiTheme="minorHAnsi" w:cstheme="minorHAnsi"/>
          <w:b w:val="0"/>
          <w:sz w:val="22"/>
          <w:szCs w:val="22"/>
        </w:rPr>
        <w:t xml:space="preserve"> prohlašují, že došlo k dohodě o celém obsahu této smlouvy a </w:t>
      </w:r>
      <w:r w:rsidRPr="004424AA">
        <w:rPr>
          <w:rFonts w:asciiTheme="minorHAnsi" w:hAnsiTheme="minorHAnsi" w:cstheme="minorHAnsi"/>
          <w:b w:val="0"/>
          <w:snapToGrid w:val="0"/>
          <w:sz w:val="22"/>
          <w:szCs w:val="22"/>
        </w:rPr>
        <w:t>že je jim obsah této smlouvy dobře znám v celém jeho rozsahu s tím, že tato smlouva je projevem jejich vážné, pravé a svobodné vůle</w:t>
      </w:r>
      <w:r w:rsidRPr="004424AA">
        <w:rPr>
          <w:rFonts w:asciiTheme="minorHAnsi" w:hAnsiTheme="minorHAnsi" w:cstheme="minorHAnsi"/>
          <w:b w:val="0"/>
          <w:sz w:val="22"/>
          <w:szCs w:val="22"/>
        </w:rPr>
        <w:t>.</w:t>
      </w:r>
      <w:r w:rsidRPr="004424AA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Na důkaz souhlasu připojují oprávnění zástupci smluvních stran své vlastnoruční podpisy, jak následuje.</w:t>
      </w:r>
    </w:p>
    <w:p w14:paraId="2D9F5D50" w14:textId="77777777" w:rsidR="00B14014" w:rsidRDefault="002A7C2F" w:rsidP="00B14014">
      <w:pPr>
        <w:tabs>
          <w:tab w:val="center" w:pos="3615"/>
          <w:tab w:val="left" w:pos="5529"/>
          <w:tab w:val="center" w:pos="6663"/>
        </w:tabs>
        <w:spacing w:after="538"/>
        <w:ind w:left="5670" w:hanging="5670"/>
        <w:jc w:val="left"/>
        <w:rPr>
          <w:rFonts w:asciiTheme="minorHAnsi" w:hAnsiTheme="minorHAnsi" w:cstheme="minorHAnsi"/>
          <w:b/>
        </w:rPr>
      </w:pPr>
      <w:r w:rsidRPr="004424AA">
        <w:rPr>
          <w:rFonts w:asciiTheme="minorHAnsi" w:hAnsiTheme="minorHAnsi" w:cstheme="minorHAnsi"/>
        </w:rPr>
        <w:t>V Bruntále dne</w:t>
      </w:r>
      <w:r w:rsidR="00D65925" w:rsidRPr="004424AA">
        <w:rPr>
          <w:rFonts w:asciiTheme="minorHAnsi" w:hAnsiTheme="minorHAnsi" w:cstheme="minorHAnsi"/>
        </w:rPr>
        <w:tab/>
        <w:t xml:space="preserve"> </w:t>
      </w:r>
      <w:r w:rsidR="00D65925" w:rsidRPr="004424AA">
        <w:rPr>
          <w:rFonts w:asciiTheme="minorHAnsi" w:hAnsiTheme="minorHAnsi" w:cstheme="minorHAnsi"/>
        </w:rPr>
        <w:tab/>
        <w:t>V</w:t>
      </w:r>
      <w:r w:rsidR="000E3BAA" w:rsidRPr="004424AA">
        <w:rPr>
          <w:rFonts w:asciiTheme="minorHAnsi" w:hAnsiTheme="minorHAnsi" w:cstheme="minorHAnsi"/>
        </w:rPr>
        <w:t> </w:t>
      </w:r>
      <w:r w:rsidR="00A73551" w:rsidRPr="004424AA">
        <w:rPr>
          <w:rFonts w:asciiTheme="minorHAnsi" w:hAnsiTheme="minorHAnsi" w:cstheme="minorHAnsi"/>
          <w:highlight w:val="lightGray"/>
        </w:rPr>
        <w:t>……………</w:t>
      </w:r>
      <w:r w:rsidR="001345D5" w:rsidRPr="004424AA">
        <w:rPr>
          <w:rFonts w:asciiTheme="minorHAnsi" w:hAnsiTheme="minorHAnsi" w:cstheme="minorHAnsi"/>
          <w:highlight w:val="lightGray"/>
        </w:rPr>
        <w:t>…</w:t>
      </w:r>
      <w:proofErr w:type="gramStart"/>
      <w:r w:rsidR="001345D5" w:rsidRPr="004424AA">
        <w:rPr>
          <w:rFonts w:asciiTheme="minorHAnsi" w:hAnsiTheme="minorHAnsi" w:cstheme="minorHAnsi"/>
          <w:highlight w:val="lightGray"/>
        </w:rPr>
        <w:t>….</w:t>
      </w:r>
      <w:r w:rsidR="000E3BAA" w:rsidRPr="004424AA">
        <w:rPr>
          <w:rFonts w:asciiTheme="minorHAnsi" w:hAnsiTheme="minorHAnsi" w:cstheme="minorHAnsi"/>
          <w:highlight w:val="lightGray"/>
        </w:rPr>
        <w:t>dne</w:t>
      </w:r>
      <w:proofErr w:type="gramEnd"/>
      <w:r w:rsidR="00D175BE" w:rsidRPr="004424AA">
        <w:rPr>
          <w:rFonts w:asciiTheme="minorHAnsi" w:hAnsiTheme="minorHAnsi" w:cstheme="minorHAnsi"/>
        </w:rPr>
        <w:tab/>
      </w:r>
      <w:r w:rsidR="00C9229C" w:rsidRPr="004424AA">
        <w:rPr>
          <w:rFonts w:asciiTheme="minorHAnsi" w:hAnsiTheme="minorHAnsi" w:cstheme="minorHAnsi"/>
        </w:rPr>
        <w:tab/>
      </w:r>
      <w:r w:rsidR="00C9229C" w:rsidRPr="004424AA">
        <w:rPr>
          <w:rFonts w:asciiTheme="minorHAnsi" w:hAnsiTheme="minorHAnsi" w:cstheme="minorHAnsi"/>
        </w:rPr>
        <w:tab/>
      </w:r>
      <w:r w:rsidR="00D175BE" w:rsidRPr="004424AA">
        <w:rPr>
          <w:rFonts w:asciiTheme="minorHAnsi" w:hAnsiTheme="minorHAnsi" w:cstheme="minorHAnsi"/>
          <w:b/>
          <w:highlight w:val="lightGray"/>
        </w:rPr>
        <w:t>(BUDE DOPLNĚNO ÚČASTNÍKEM VŘ)</w:t>
      </w:r>
    </w:p>
    <w:p w14:paraId="5F5D3052" w14:textId="55CB8A8C" w:rsidR="00EB5F31" w:rsidRPr="004424AA" w:rsidRDefault="00B42A04" w:rsidP="00B14014">
      <w:pPr>
        <w:tabs>
          <w:tab w:val="center" w:pos="3615"/>
          <w:tab w:val="left" w:pos="5529"/>
          <w:tab w:val="center" w:pos="6663"/>
        </w:tabs>
        <w:spacing w:after="538"/>
        <w:ind w:left="5670" w:hanging="5670"/>
        <w:jc w:val="left"/>
        <w:rPr>
          <w:rFonts w:asciiTheme="minorHAnsi" w:hAnsiTheme="minorHAnsi" w:cstheme="minorHAnsi"/>
        </w:rPr>
      </w:pPr>
      <w:r w:rsidRPr="004424AA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46CE5559" wp14:editId="35F5E42D">
                <wp:extent cx="5761355" cy="6350"/>
                <wp:effectExtent l="0" t="0" r="0" b="3810"/>
                <wp:docPr id="7" name="Group 28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6350"/>
                          <a:chOff x="0" y="0"/>
                          <a:chExt cx="57615" cy="60"/>
                        </a:xfrm>
                      </wpg:grpSpPr>
                      <wps:wsp>
                        <wps:cNvPr id="8" name="Shape 288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512" cy="91"/>
                          </a:xfrm>
                          <a:custGeom>
                            <a:avLst/>
                            <a:gdLst>
                              <a:gd name="T0" fmla="*/ 0 w 2251202"/>
                              <a:gd name="T1" fmla="*/ 0 h 9144"/>
                              <a:gd name="T2" fmla="*/ 2251202 w 2251202"/>
                              <a:gd name="T3" fmla="*/ 0 h 9144"/>
                              <a:gd name="T4" fmla="*/ 2251202 w 2251202"/>
                              <a:gd name="T5" fmla="*/ 9144 h 9144"/>
                              <a:gd name="T6" fmla="*/ 0 w 2251202"/>
                              <a:gd name="T7" fmla="*/ 9144 h 9144"/>
                              <a:gd name="T8" fmla="*/ 0 w 2251202"/>
                              <a:gd name="T9" fmla="*/ 0 h 9144"/>
                              <a:gd name="T10" fmla="*/ 0 w 2251202"/>
                              <a:gd name="T11" fmla="*/ 0 h 9144"/>
                              <a:gd name="T12" fmla="*/ 2251202 w 225120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51202" h="9144">
                                <a:moveTo>
                                  <a:pt x="0" y="0"/>
                                </a:moveTo>
                                <a:lnTo>
                                  <a:pt x="2251202" y="0"/>
                                </a:lnTo>
                                <a:lnTo>
                                  <a:pt x="22512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8877"/>
                        <wps:cNvSpPr>
                          <a:spLocks/>
                        </wps:cNvSpPr>
                        <wps:spPr bwMode="auto">
                          <a:xfrm>
                            <a:off x="35118" y="0"/>
                            <a:ext cx="22497" cy="91"/>
                          </a:xfrm>
                          <a:custGeom>
                            <a:avLst/>
                            <a:gdLst>
                              <a:gd name="T0" fmla="*/ 0 w 2249678"/>
                              <a:gd name="T1" fmla="*/ 0 h 9144"/>
                              <a:gd name="T2" fmla="*/ 2249678 w 2249678"/>
                              <a:gd name="T3" fmla="*/ 0 h 9144"/>
                              <a:gd name="T4" fmla="*/ 2249678 w 2249678"/>
                              <a:gd name="T5" fmla="*/ 9144 h 9144"/>
                              <a:gd name="T6" fmla="*/ 0 w 2249678"/>
                              <a:gd name="T7" fmla="*/ 9144 h 9144"/>
                              <a:gd name="T8" fmla="*/ 0 w 2249678"/>
                              <a:gd name="T9" fmla="*/ 0 h 9144"/>
                              <a:gd name="T10" fmla="*/ 0 w 2249678"/>
                              <a:gd name="T11" fmla="*/ 0 h 9144"/>
                              <a:gd name="T12" fmla="*/ 2249678 w 224967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49678" h="9144">
                                <a:moveTo>
                                  <a:pt x="0" y="0"/>
                                </a:moveTo>
                                <a:lnTo>
                                  <a:pt x="2249678" y="0"/>
                                </a:lnTo>
                                <a:lnTo>
                                  <a:pt x="22496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84BC0E6" id="Group 28144" o:spid="_x0000_s1026" style="width:453.65pt;height:.5pt;mso-position-horizontal-relative:char;mso-position-vertical-relative:line" coordsize="576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">
                <v:shape id="Shape 28876" o:spid="_x0000_s1027" style="position:absolute;width:22512;height:91;visibility:visible;mso-wrap-style:square;v-text-anchor:top" coordsize="22512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q7r4A&#10;AADaAAAADwAAAGRycy9kb3ducmV2LnhtbERPy4rCMBTdC/MP4Q6403RERDpGEUFGZiG+wO21uTYd&#10;k5vSZGz9e7MQXB7Oe7bonBV3akLlWcHXMANBXHhdcangdFwPpiBCRNZoPZOCBwVYzD96M8y1b3lP&#10;90MsRQrhkKMCE2OdSxkKQw7D0NfEibv6xmFMsCmlbrBN4c7KUZZNpMOKU4PBmlaGitvh3yn4XdNZ&#10;m/HW/k0v7XVnlj8Xe2Sl+p/d8htEpC6+xS/3RitIW9OVdAPk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7qu6+AAAA2gAAAA8AAAAAAAAAAAAAAAAAmAIAAGRycy9kb3ducmV2&#10;LnhtbFBLBQYAAAAABAAEAPUAAACDAwAAAAA=&#10;" path="m,l2251202,r,9144l,9144,,e" fillcolor="black" stroked="f" strokeweight="0">
                  <v:path arrowok="t" o:connecttype="custom" o:connectlocs="0,0;22512,0;22512,91;0,91;0,0" o:connectangles="0,0,0,0,0" textboxrect="0,0,2251202,9144"/>
                </v:shape>
                <v:shape id="Shape 28877" o:spid="_x0000_s1028" style="position:absolute;left:35118;width:22497;height:91;visibility:visible;mso-wrap-style:square;v-text-anchor:top" coordsize="22496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y8sIA&#10;AADaAAAADwAAAGRycy9kb3ducmV2LnhtbESPQYvCMBSE74L/ITzBm6brQbRrlGVFVDyI3R72+Eie&#10;bWnzUpqo9d+bhQWPw8x8w6w2vW3EnTpfOVbwMU1AEGtnKi4U5D+7yQKED8gGG8ek4EkeNuvhYIWp&#10;cQ++0D0LhYgQ9ikqKENoUym9Lsmin7qWOHpX11kMUXaFNB0+Itw2cpYkc2mx4rhQYkvfJek6u1kF&#10;SXXEw29+1vV2cdL7rLjeQi2VGo/6r08QgfrwDv+3D0bBEv6uxB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jLywgAAANoAAAAPAAAAAAAAAAAAAAAAAJgCAABkcnMvZG93&#10;bnJldi54bWxQSwUGAAAAAAQABAD1AAAAhwMAAAAA&#10;" path="m,l2249678,r,9144l,9144,,e" fillcolor="black" stroked="f" strokeweight="0">
                  <v:path arrowok="t" o:connecttype="custom" o:connectlocs="0,0;22497,0;22497,91;0,91;0,0" o:connectangles="0,0,0,0,0" textboxrect="0,0,2249678,9144"/>
                </v:shape>
                <w10:anchorlock/>
              </v:group>
            </w:pict>
          </mc:Fallback>
        </mc:AlternateContent>
      </w:r>
    </w:p>
    <w:p w14:paraId="15139654" w14:textId="310D8DB8" w:rsidR="00EB5F31" w:rsidRPr="004424AA" w:rsidRDefault="002A7C2F" w:rsidP="002012BF">
      <w:pPr>
        <w:tabs>
          <w:tab w:val="center" w:pos="1773"/>
          <w:tab w:val="left" w:pos="6096"/>
          <w:tab w:val="center" w:pos="7303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za </w:t>
      </w:r>
      <w:r w:rsidR="00577439" w:rsidRPr="004424AA">
        <w:rPr>
          <w:rFonts w:asciiTheme="minorHAnsi" w:hAnsiTheme="minorHAnsi" w:cstheme="minorHAnsi"/>
        </w:rPr>
        <w:t>O</w:t>
      </w:r>
      <w:r w:rsidRPr="004424AA">
        <w:rPr>
          <w:rFonts w:asciiTheme="minorHAnsi" w:hAnsiTheme="minorHAnsi" w:cstheme="minorHAnsi"/>
        </w:rPr>
        <w:t xml:space="preserve">bjednatele </w:t>
      </w:r>
      <w:r w:rsidR="002B35FC" w:rsidRPr="004424AA">
        <w:rPr>
          <w:rFonts w:asciiTheme="minorHAnsi" w:hAnsiTheme="minorHAnsi" w:cstheme="minorHAnsi"/>
        </w:rPr>
        <w:tab/>
        <w:t xml:space="preserve">                                                                                   </w:t>
      </w:r>
      <w:r w:rsidR="001345D5" w:rsidRPr="004424AA">
        <w:rPr>
          <w:rFonts w:asciiTheme="minorHAnsi" w:hAnsiTheme="minorHAnsi" w:cstheme="minorHAnsi"/>
        </w:rPr>
        <w:t xml:space="preserve">           </w:t>
      </w:r>
      <w:r w:rsidRPr="004424AA">
        <w:rPr>
          <w:rFonts w:asciiTheme="minorHAnsi" w:hAnsiTheme="minorHAnsi" w:cstheme="minorHAnsi"/>
        </w:rPr>
        <w:t xml:space="preserve">za </w:t>
      </w:r>
      <w:r w:rsidR="00577439" w:rsidRPr="004424AA">
        <w:rPr>
          <w:rFonts w:asciiTheme="minorHAnsi" w:hAnsiTheme="minorHAnsi" w:cstheme="minorHAnsi"/>
        </w:rPr>
        <w:t>Z</w:t>
      </w:r>
      <w:r w:rsidRPr="004424AA">
        <w:rPr>
          <w:rFonts w:asciiTheme="minorHAnsi" w:hAnsiTheme="minorHAnsi" w:cstheme="minorHAnsi"/>
        </w:rPr>
        <w:t xml:space="preserve">hotovitele </w:t>
      </w:r>
    </w:p>
    <w:p w14:paraId="2B7AD482" w14:textId="77777777" w:rsidR="00EB5F31" w:rsidRPr="004424AA" w:rsidRDefault="002A7C2F" w:rsidP="002B35FC">
      <w:pPr>
        <w:spacing w:after="7" w:line="259" w:lineRule="auto"/>
        <w:ind w:left="11" w:firstLine="0"/>
        <w:jc w:val="center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 xml:space="preserve"> </w:t>
      </w:r>
      <w:r w:rsidRPr="004424AA">
        <w:rPr>
          <w:rFonts w:asciiTheme="minorHAnsi" w:hAnsiTheme="minorHAnsi" w:cstheme="minorHAnsi"/>
        </w:rPr>
        <w:tab/>
        <w:t xml:space="preserve"> </w:t>
      </w:r>
    </w:p>
    <w:p w14:paraId="2237375A" w14:textId="5CD8ECA5" w:rsidR="00CD1C89" w:rsidRPr="004424AA" w:rsidRDefault="00CD1C89" w:rsidP="002B35FC">
      <w:pPr>
        <w:spacing w:after="0"/>
        <w:ind w:left="0" w:right="425" w:firstLine="0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>I</w:t>
      </w:r>
      <w:r w:rsidR="002A7C2F" w:rsidRPr="004424AA">
        <w:rPr>
          <w:rFonts w:asciiTheme="minorHAnsi" w:hAnsiTheme="minorHAnsi" w:cstheme="minorHAnsi"/>
        </w:rPr>
        <w:t xml:space="preserve">ng. </w:t>
      </w:r>
      <w:r w:rsidRPr="004424AA">
        <w:rPr>
          <w:rFonts w:asciiTheme="minorHAnsi" w:hAnsiTheme="minorHAnsi" w:cstheme="minorHAnsi"/>
        </w:rPr>
        <w:t>Hana Šutovská</w:t>
      </w:r>
      <w:r w:rsidR="002A7C2F" w:rsidRPr="004424AA">
        <w:rPr>
          <w:rFonts w:asciiTheme="minorHAnsi" w:hAnsiTheme="minorHAnsi" w:cstheme="minorHAnsi"/>
        </w:rPr>
        <w:t xml:space="preserve"> </w:t>
      </w:r>
      <w:r w:rsidR="002A7C2F" w:rsidRPr="004424AA">
        <w:rPr>
          <w:rFonts w:asciiTheme="minorHAnsi" w:hAnsiTheme="minorHAnsi" w:cstheme="minorHAnsi"/>
        </w:rPr>
        <w:tab/>
        <w:t xml:space="preserve"> </w:t>
      </w:r>
      <w:r w:rsidR="002A7C2F" w:rsidRPr="004424AA">
        <w:rPr>
          <w:rFonts w:asciiTheme="minorHAnsi" w:hAnsiTheme="minorHAnsi" w:cstheme="minorHAnsi"/>
        </w:rPr>
        <w:tab/>
      </w:r>
      <w:r w:rsidR="002B35FC" w:rsidRPr="004424AA">
        <w:rPr>
          <w:rFonts w:asciiTheme="minorHAnsi" w:hAnsiTheme="minorHAnsi" w:cstheme="minorHAnsi"/>
        </w:rPr>
        <w:tab/>
      </w:r>
      <w:r w:rsidR="002B35FC" w:rsidRPr="004424AA">
        <w:rPr>
          <w:rFonts w:asciiTheme="minorHAnsi" w:hAnsiTheme="minorHAnsi" w:cstheme="minorHAnsi"/>
        </w:rPr>
        <w:tab/>
      </w:r>
      <w:r w:rsidR="002B35FC" w:rsidRPr="004424AA">
        <w:rPr>
          <w:rFonts w:asciiTheme="minorHAnsi" w:hAnsiTheme="minorHAnsi" w:cstheme="minorHAnsi"/>
        </w:rPr>
        <w:tab/>
      </w:r>
    </w:p>
    <w:p w14:paraId="00F3E56D" w14:textId="17F761C2" w:rsidR="00EB5F31" w:rsidRPr="004424AA" w:rsidRDefault="00CD1C89" w:rsidP="000E3BAA">
      <w:pPr>
        <w:pStyle w:val="Odstavecseseznamem"/>
        <w:numPr>
          <w:ilvl w:val="0"/>
          <w:numId w:val="16"/>
        </w:numPr>
        <w:spacing w:after="0"/>
        <w:ind w:left="284" w:right="425" w:hanging="284"/>
        <w:rPr>
          <w:rFonts w:asciiTheme="minorHAnsi" w:hAnsiTheme="minorHAnsi" w:cstheme="minorHAnsi"/>
        </w:rPr>
      </w:pPr>
      <w:r w:rsidRPr="004424AA">
        <w:rPr>
          <w:rFonts w:asciiTheme="minorHAnsi" w:hAnsiTheme="minorHAnsi" w:cstheme="minorHAnsi"/>
        </w:rPr>
        <w:t>místostarostka</w:t>
      </w:r>
      <w:r w:rsidR="002A7C2F" w:rsidRPr="004424AA">
        <w:rPr>
          <w:rFonts w:asciiTheme="minorHAnsi" w:hAnsiTheme="minorHAnsi" w:cstheme="minorHAnsi"/>
        </w:rPr>
        <w:t xml:space="preserve"> města </w:t>
      </w:r>
      <w:r w:rsidR="002A7C2F" w:rsidRPr="004424AA">
        <w:rPr>
          <w:rFonts w:asciiTheme="minorHAnsi" w:hAnsiTheme="minorHAnsi" w:cstheme="minorHAnsi"/>
        </w:rPr>
        <w:tab/>
        <w:t xml:space="preserve"> </w:t>
      </w:r>
    </w:p>
    <w:sectPr w:rsidR="00EB5F31" w:rsidRPr="004424AA" w:rsidSect="009B54EA">
      <w:footerReference w:type="even" r:id="rId10"/>
      <w:footerReference w:type="default" r:id="rId11"/>
      <w:footerReference w:type="first" r:id="rId12"/>
      <w:pgSz w:w="11906" w:h="16838"/>
      <w:pgMar w:top="1134" w:right="1418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B2663" w14:textId="77777777" w:rsidR="007532BA" w:rsidRDefault="007532BA">
      <w:pPr>
        <w:spacing w:after="0"/>
      </w:pPr>
      <w:r>
        <w:separator/>
      </w:r>
    </w:p>
  </w:endnote>
  <w:endnote w:type="continuationSeparator" w:id="0">
    <w:p w14:paraId="3679ACA6" w14:textId="77777777" w:rsidR="007532BA" w:rsidRDefault="00753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 Lt L2">
    <w:altName w:val="Bookman Old Style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B59AC" w14:textId="296EAA69" w:rsidR="00FD7D4C" w:rsidRDefault="00FD7D4C">
    <w:pPr>
      <w:tabs>
        <w:tab w:val="right" w:pos="913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DFE124" wp14:editId="02664B98">
              <wp:simplePos x="0" y="0"/>
              <wp:positionH relativeFrom="page">
                <wp:posOffset>900430</wp:posOffset>
              </wp:positionH>
              <wp:positionV relativeFrom="page">
                <wp:posOffset>10003155</wp:posOffset>
              </wp:positionV>
              <wp:extent cx="5715000" cy="9525"/>
              <wp:effectExtent l="5080" t="11430" r="13970" b="0"/>
              <wp:wrapSquare wrapText="bothSides"/>
              <wp:docPr id="5" name="Group 28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9525"/>
                        <a:chOff x="0" y="0"/>
                        <a:chExt cx="57150" cy="95"/>
                      </a:xfrm>
                    </wpg:grpSpPr>
                    <wps:wsp>
                      <wps:cNvPr id="6" name="Shape 2813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*/ 0 w 5715001"/>
                            <a:gd name="T1" fmla="*/ 5715001 w 5715001"/>
                            <a:gd name="T2" fmla="*/ 0 w 5715001"/>
                            <a:gd name="T3" fmla="*/ 5715001 w 57150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715001">
                              <a:moveTo>
                                <a:pt x="0" y="0"/>
                              </a:moveTo>
                              <a:lnTo>
                                <a:pt x="57150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36049DC" id="Group 28135" o:spid="_x0000_s1026" style="position:absolute;margin-left:70.9pt;margin-top:787.65pt;width:450pt;height:.75pt;z-index:251658240;mso-position-horizontal-relative:page;mso-position-vertical-relative:pag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">
              <v:shape id="Shape 28136" o:spid="_x0000_s1027" style="position:absolute;width:57150;height:0;visibility:visible;mso-wrap-style:square;v-text-anchor:top" coordsize="5715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0or8A&#10;AADaAAAADwAAAGRycy9kb3ducmV2LnhtbESPwQrCMBBE74L/EFbwIprqQaUaRQRBUFCrH7A0a1ts&#10;NqWJtv69EQSPw8y8YZbr1pTiRbUrLCsYjyIQxKnVBWcKbtfdcA7CeWSNpWVS8CYH61W3s8RY24Yv&#10;9Ep8JgKEXYwKcu+rWEqX5mTQjWxFHLy7rQ36IOtM6hqbADelnETRVBosOCzkWNE2p/SRPI2Co9ln&#10;fve26WDSzG7n4v44XQ+RUv1eu1mA8NT6f/jX3msFU/heCT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4/SivwAAANoAAAAPAAAAAAAAAAAAAAAAAJgCAABkcnMvZG93bnJl&#10;di54bWxQSwUGAAAAAAQABAD1AAAAhAMAAAAA&#10;" path="m,l5715001,e" filled="f">
                <v:path arrowok="t" o:connecttype="custom" o:connectlocs="0,0;57150,0" o:connectangles="0,0" textboxrect="0,0,5715001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</w:p>
  <w:p w14:paraId="58ABD9C0" w14:textId="77777777" w:rsidR="00FD7D4C" w:rsidRDefault="00FD7D4C">
    <w:pPr>
      <w:spacing w:after="0" w:line="259" w:lineRule="auto"/>
      <w:ind w:lef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B3A48" w14:textId="4397EC20" w:rsidR="00FD7D4C" w:rsidRDefault="00FD7D4C">
    <w:pPr>
      <w:tabs>
        <w:tab w:val="right" w:pos="9131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CD10D3" wp14:editId="0937FAA9">
              <wp:simplePos x="0" y="0"/>
              <wp:positionH relativeFrom="page">
                <wp:posOffset>900430</wp:posOffset>
              </wp:positionH>
              <wp:positionV relativeFrom="page">
                <wp:posOffset>10003155</wp:posOffset>
              </wp:positionV>
              <wp:extent cx="5715000" cy="9525"/>
              <wp:effectExtent l="5080" t="11430" r="13970" b="0"/>
              <wp:wrapSquare wrapText="bothSides"/>
              <wp:docPr id="3" name="Group 28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9525"/>
                        <a:chOff x="0" y="0"/>
                        <a:chExt cx="57150" cy="95"/>
                      </a:xfrm>
                    </wpg:grpSpPr>
                    <wps:wsp>
                      <wps:cNvPr id="4" name="Shape 2812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*/ 0 w 5715001"/>
                            <a:gd name="T1" fmla="*/ 5715001 w 5715001"/>
                            <a:gd name="T2" fmla="*/ 0 w 5715001"/>
                            <a:gd name="T3" fmla="*/ 5715001 w 57150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715001">
                              <a:moveTo>
                                <a:pt x="0" y="0"/>
                              </a:moveTo>
                              <a:lnTo>
                                <a:pt x="57150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7B00A43" id="Group 28120" o:spid="_x0000_s1026" style="position:absolute;margin-left:70.9pt;margin-top:787.65pt;width:450pt;height:.75pt;z-index:251659264;mso-position-horizontal-relative:page;mso-position-vertical-relative:pag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">
              <v:shape id="Shape 28121" o:spid="_x0000_s1027" style="position:absolute;width:57150;height:0;visibility:visible;mso-wrap-style:square;v-text-anchor:top" coordsize="5715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PTr8A&#10;AADaAAAADwAAAGRycy9kb3ducmV2LnhtbESPzQrCMBCE74LvEFbwIpoqolKNIoIgKPj7AEuztsVm&#10;U5po69sbQfA4zMw3zGLVmEK8qHK5ZQXDQQSCOLE651TB7brtz0A4j6yxsEwK3uRgtWy3FhhrW/OZ&#10;XhefigBhF6OCzPsyltIlGRl0A1sSB+9uK4M+yCqVusI6wE0hR1E0kQZzDgsZlrTJKHlcnkbBwexS&#10;v33bpDeqp7dTfn8cr/tIqW6nWc9BeGr8P/xr77SCMXyvhBs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fc9OvwAAANoAAAAPAAAAAAAAAAAAAAAAAJgCAABkcnMvZG93bnJl&#10;di54bWxQSwUGAAAAAAQABAD1AAAAhAMAAAAA&#10;" path="m,l5715001,e" filled="f">
                <v:path arrowok="t" o:connecttype="custom" o:connectlocs="0,0;57150,0" o:connectangles="0,0" textboxrect="0,0,5715001,0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5D5996">
      <w:rPr>
        <w:noProof/>
        <w:sz w:val="18"/>
      </w:rPr>
      <w:t>6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0D945" w14:textId="6BBB4BFB" w:rsidR="00FD7D4C" w:rsidRPr="001774F6" w:rsidRDefault="00FD7D4C" w:rsidP="001774F6">
    <w:pPr>
      <w:spacing w:after="16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0B341D" wp14:editId="483D1E2C">
              <wp:simplePos x="0" y="0"/>
              <wp:positionH relativeFrom="page">
                <wp:posOffset>900430</wp:posOffset>
              </wp:positionH>
              <wp:positionV relativeFrom="page">
                <wp:posOffset>10003155</wp:posOffset>
              </wp:positionV>
              <wp:extent cx="5715000" cy="9525"/>
              <wp:effectExtent l="5080" t="11430" r="13970" b="0"/>
              <wp:wrapSquare wrapText="bothSides"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9525"/>
                        <a:chOff x="0" y="0"/>
                        <a:chExt cx="57150" cy="95"/>
                      </a:xfrm>
                    </wpg:grpSpPr>
                    <wps:wsp>
                      <wps:cNvPr id="2" name="Shape 2812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0"/>
                        </a:xfrm>
                        <a:custGeom>
                          <a:avLst/>
                          <a:gdLst>
                            <a:gd name="T0" fmla="*/ 0 w 5715001"/>
                            <a:gd name="T1" fmla="*/ 5715001 w 5715001"/>
                            <a:gd name="T2" fmla="*/ 0 w 5715001"/>
                            <a:gd name="T3" fmla="*/ 5715001 w 57150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715001">
                              <a:moveTo>
                                <a:pt x="0" y="0"/>
                              </a:moveTo>
                              <a:lnTo>
                                <a:pt x="57150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B43A71C" id="Group 7" o:spid="_x0000_s1026" style="position:absolute;margin-left:70.9pt;margin-top:787.65pt;width:450pt;height:.75pt;z-index:251661312;mso-position-horizontal-relative:page;mso-position-vertical-relative:pag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">
              <v:shape id="Shape 28121" o:spid="_x0000_s1027" style="position:absolute;width:57150;height:0;visibility:visible;mso-wrap-style:square;v-text-anchor:top" coordsize="5715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yob8A&#10;AADaAAAADwAAAGRycy9kb3ducmV2LnhtbESPzQrCMBCE74LvEFbwIprag0o1igiCoODvAyzN2hab&#10;TWmirW9vBMHjMDPfMItVa0rxotoVlhWMRxEI4tTqgjMFt+t2OAPhPLLG0jIpeJOD1bLbWWCibcNn&#10;el18JgKEXYIKcu+rREqX5mTQjWxFHLy7rQ36IOtM6hqbADeljKNoIg0WHBZyrGiTU/q4PI2Cg9ll&#10;fvu26SBuprdTcX8cr/tIqX6vXc9BeGr9P/xr77SCG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2PKhvwAAANoAAAAPAAAAAAAAAAAAAAAAAJgCAABkcnMvZG93bnJl&#10;di54bWxQSwUGAAAAAAQABAD1AAAAhAMAAAAA&#10;" path="m,l5715001,e" filled="f">
                <v:path arrowok="t" o:connecttype="custom" o:connectlocs="0,0;57150,0" o:connectangles="0,0" textboxrect="0,0,5715001,0"/>
              </v:shape>
              <w10:wrap type="square" anchorx="page" anchory="page"/>
            </v:group>
          </w:pict>
        </mc:Fallback>
      </mc:AlternateContent>
    </w:r>
  </w:p>
  <w:p w14:paraId="363C3483" w14:textId="77777777" w:rsidR="00FD7D4C" w:rsidRPr="000B452E" w:rsidRDefault="00FD7D4C" w:rsidP="001774F6">
    <w:pPr>
      <w:tabs>
        <w:tab w:val="left" w:pos="708"/>
        <w:tab w:val="right" w:pos="9130"/>
      </w:tabs>
      <w:spacing w:after="160" w:line="259" w:lineRule="auto"/>
      <w:ind w:left="0" w:firstLine="0"/>
      <w:jc w:val="right"/>
      <w:rPr>
        <w:sz w:val="18"/>
        <w:szCs w:val="18"/>
      </w:rPr>
    </w:pPr>
    <w:r w:rsidRPr="000B452E">
      <w:rPr>
        <w:sz w:val="18"/>
        <w:szCs w:val="18"/>
      </w:rPr>
      <w:fldChar w:fldCharType="begin"/>
    </w:r>
    <w:r w:rsidRPr="000B452E">
      <w:rPr>
        <w:sz w:val="18"/>
        <w:szCs w:val="18"/>
      </w:rPr>
      <w:instrText xml:space="preserve"> PAGE   \* MERGEFORMAT </w:instrText>
    </w:r>
    <w:r w:rsidRPr="000B452E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0B452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03465" w14:textId="77777777" w:rsidR="007532BA" w:rsidRDefault="007532BA">
      <w:pPr>
        <w:spacing w:after="0"/>
      </w:pPr>
      <w:r>
        <w:separator/>
      </w:r>
    </w:p>
  </w:footnote>
  <w:footnote w:type="continuationSeparator" w:id="0">
    <w:p w14:paraId="5816A3B0" w14:textId="77777777" w:rsidR="007532BA" w:rsidRDefault="00753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6B6"/>
    <w:multiLevelType w:val="hybridMultilevel"/>
    <w:tmpl w:val="305E0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21C1"/>
    <w:multiLevelType w:val="hybridMultilevel"/>
    <w:tmpl w:val="50F4297A"/>
    <w:lvl w:ilvl="0" w:tplc="DE7AAD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9119D"/>
    <w:multiLevelType w:val="hybridMultilevel"/>
    <w:tmpl w:val="F508BF9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A4167"/>
    <w:multiLevelType w:val="multilevel"/>
    <w:tmpl w:val="83FCE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34" w:hanging="708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5382C12"/>
    <w:multiLevelType w:val="multilevel"/>
    <w:tmpl w:val="705875C6"/>
    <w:styleLink w:val="Styl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color w:val="auto"/>
        <w:sz w:val="18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5" w15:restartNumberingAfterBreak="0">
    <w:nsid w:val="1A026362"/>
    <w:multiLevelType w:val="multilevel"/>
    <w:tmpl w:val="1584C5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BE1019"/>
    <w:multiLevelType w:val="hybridMultilevel"/>
    <w:tmpl w:val="7EFC1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8" w15:restartNumberingAfterBreak="0">
    <w:nsid w:val="1EBF3B87"/>
    <w:multiLevelType w:val="hybridMultilevel"/>
    <w:tmpl w:val="E8D4BDE6"/>
    <w:lvl w:ilvl="0" w:tplc="E514E9C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C708D"/>
    <w:multiLevelType w:val="multilevel"/>
    <w:tmpl w:val="BD282B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7.%2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0" w15:restartNumberingAfterBreak="0">
    <w:nsid w:val="206C7FD4"/>
    <w:multiLevelType w:val="hybridMultilevel"/>
    <w:tmpl w:val="C2AAADA4"/>
    <w:lvl w:ilvl="0" w:tplc="4094C874">
      <w:start w:val="1"/>
      <w:numFmt w:val="decimal"/>
      <w:lvlText w:val="%1."/>
      <w:lvlJc w:val="left"/>
      <w:pPr>
        <w:ind w:left="358"/>
      </w:pPr>
      <w:rPr>
        <w:rFonts w:ascii="Arial" w:hAnsi="Arial" w:cs="Tahoma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985D3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0226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6A034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4D40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5EB09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2946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1ED98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0A62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A3465B"/>
    <w:multiLevelType w:val="hybridMultilevel"/>
    <w:tmpl w:val="C5C003B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11A7B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C25DBE"/>
    <w:multiLevelType w:val="hybridMultilevel"/>
    <w:tmpl w:val="C2AAADA4"/>
    <w:lvl w:ilvl="0" w:tplc="4094C874">
      <w:start w:val="1"/>
      <w:numFmt w:val="decimal"/>
      <w:lvlText w:val="%1."/>
      <w:lvlJc w:val="left"/>
      <w:pPr>
        <w:ind w:left="358"/>
      </w:pPr>
      <w:rPr>
        <w:rFonts w:ascii="Arial" w:hAnsi="Arial" w:cs="Tahoma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985D3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0226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6A034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4D40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5EB09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2946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1ED98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0A62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0C5FF4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2B788B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F8443E"/>
    <w:multiLevelType w:val="hybridMultilevel"/>
    <w:tmpl w:val="1DEA143E"/>
    <w:lvl w:ilvl="0" w:tplc="0284C6A8">
      <w:start w:val="1"/>
      <w:numFmt w:val="decimal"/>
      <w:lvlText w:val="%1."/>
      <w:lvlJc w:val="left"/>
      <w:pPr>
        <w:ind w:left="352"/>
      </w:pPr>
      <w:rPr>
        <w:rFonts w:ascii="Arial" w:eastAsia="Tahoma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803BE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32D6A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18B4D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A09F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BE75F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E0768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43AD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8A61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AC259F"/>
    <w:multiLevelType w:val="multilevel"/>
    <w:tmpl w:val="10364F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AE42E0"/>
    <w:multiLevelType w:val="hybridMultilevel"/>
    <w:tmpl w:val="86A27B9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914CE2"/>
    <w:multiLevelType w:val="multilevel"/>
    <w:tmpl w:val="42808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A2AD8"/>
    <w:multiLevelType w:val="multilevel"/>
    <w:tmpl w:val="C6C27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21" w15:restartNumberingAfterBreak="0">
    <w:nsid w:val="3A20244B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DB0686"/>
    <w:multiLevelType w:val="hybridMultilevel"/>
    <w:tmpl w:val="EC42214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EE5883"/>
    <w:multiLevelType w:val="hybridMultilevel"/>
    <w:tmpl w:val="B4EE7F1C"/>
    <w:lvl w:ilvl="0" w:tplc="ACBC52AA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E2E84"/>
    <w:multiLevelType w:val="multilevel"/>
    <w:tmpl w:val="0056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0239D3"/>
    <w:multiLevelType w:val="multilevel"/>
    <w:tmpl w:val="AFF622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decimal"/>
      <w:lvlText w:val="%1.%2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A427DC3"/>
    <w:multiLevelType w:val="hybridMultilevel"/>
    <w:tmpl w:val="FC48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30F4E"/>
    <w:multiLevelType w:val="hybridMultilevel"/>
    <w:tmpl w:val="9F2856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72EB5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E169B7"/>
    <w:multiLevelType w:val="multilevel"/>
    <w:tmpl w:val="0056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BC602C"/>
    <w:multiLevelType w:val="hybridMultilevel"/>
    <w:tmpl w:val="812C0094"/>
    <w:lvl w:ilvl="0" w:tplc="34E47E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32" w15:restartNumberingAfterBreak="0">
    <w:nsid w:val="599739F0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4E3D8C"/>
    <w:multiLevelType w:val="hybridMultilevel"/>
    <w:tmpl w:val="C728CB9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7101EC"/>
    <w:multiLevelType w:val="hybridMultilevel"/>
    <w:tmpl w:val="B3F078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8D047D"/>
    <w:multiLevelType w:val="hybridMultilevel"/>
    <w:tmpl w:val="C388D348"/>
    <w:lvl w:ilvl="0" w:tplc="285A7BA2">
      <w:start w:val="1"/>
      <w:numFmt w:val="decimal"/>
      <w:lvlText w:val="%1.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E46D8">
      <w:start w:val="1"/>
      <w:numFmt w:val="lowerLetter"/>
      <w:lvlText w:val="%2)"/>
      <w:lvlJc w:val="left"/>
      <w:pPr>
        <w:ind w:left="7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9C5E1C">
      <w:start w:val="1"/>
      <w:numFmt w:val="lowerRoman"/>
      <w:lvlText w:val="%3"/>
      <w:lvlJc w:val="left"/>
      <w:pPr>
        <w:ind w:left="14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92F4BE">
      <w:start w:val="1"/>
      <w:numFmt w:val="decimal"/>
      <w:lvlText w:val="%4"/>
      <w:lvlJc w:val="left"/>
      <w:pPr>
        <w:ind w:left="2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02D7A8">
      <w:start w:val="1"/>
      <w:numFmt w:val="lowerLetter"/>
      <w:lvlText w:val="%5"/>
      <w:lvlJc w:val="left"/>
      <w:pPr>
        <w:ind w:left="28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16FC62">
      <w:start w:val="1"/>
      <w:numFmt w:val="lowerRoman"/>
      <w:lvlText w:val="%6"/>
      <w:lvlJc w:val="left"/>
      <w:pPr>
        <w:ind w:left="35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68A81C">
      <w:start w:val="1"/>
      <w:numFmt w:val="decimal"/>
      <w:lvlText w:val="%7"/>
      <w:lvlJc w:val="left"/>
      <w:pPr>
        <w:ind w:left="43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02F88">
      <w:start w:val="1"/>
      <w:numFmt w:val="lowerLetter"/>
      <w:lvlText w:val="%8"/>
      <w:lvlJc w:val="left"/>
      <w:pPr>
        <w:ind w:left="50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E0B10">
      <w:start w:val="1"/>
      <w:numFmt w:val="lowerRoman"/>
      <w:lvlText w:val="%9"/>
      <w:lvlJc w:val="left"/>
      <w:pPr>
        <w:ind w:left="57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FF2B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79451B"/>
    <w:multiLevelType w:val="hybridMultilevel"/>
    <w:tmpl w:val="9F563434"/>
    <w:lvl w:ilvl="0" w:tplc="520ADD8A">
      <w:start w:val="1"/>
      <w:numFmt w:val="decimal"/>
      <w:lvlText w:val="%1."/>
      <w:lvlJc w:val="left"/>
      <w:pPr>
        <w:ind w:left="352"/>
      </w:pPr>
      <w:rPr>
        <w:rFonts w:ascii="Arial" w:hAnsi="Arial" w:cs="Tahoma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0AB10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D242C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2699C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D8D6C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E4A5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C5AA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025A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DC887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FC8129C"/>
    <w:multiLevelType w:val="hybridMultilevel"/>
    <w:tmpl w:val="C554C428"/>
    <w:lvl w:ilvl="0" w:tplc="2D4E75CE">
      <w:start w:val="1"/>
      <w:numFmt w:val="decimal"/>
      <w:pStyle w:val="richt-cis"/>
      <w:lvlText w:val="%1."/>
      <w:lvlJc w:val="left"/>
      <w:pPr>
        <w:ind w:left="1206" w:hanging="420"/>
      </w:pPr>
      <w:rPr>
        <w:b w:val="0"/>
      </w:rPr>
    </w:lvl>
    <w:lvl w:ilvl="1" w:tplc="BE6A6152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3263BA7"/>
    <w:multiLevelType w:val="multilevel"/>
    <w:tmpl w:val="3370B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4663BDB"/>
    <w:multiLevelType w:val="hybridMultilevel"/>
    <w:tmpl w:val="EB12915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842A3B"/>
    <w:multiLevelType w:val="hybridMultilevel"/>
    <w:tmpl w:val="D646F136"/>
    <w:lvl w:ilvl="0" w:tplc="5CD0F3A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60B3A"/>
    <w:multiLevelType w:val="multilevel"/>
    <w:tmpl w:val="705875C6"/>
    <w:lvl w:ilvl="0">
      <w:start w:val="2"/>
      <w:numFmt w:val="decimal"/>
      <w:pStyle w:val="Zkladntext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E3B6209"/>
    <w:multiLevelType w:val="hybridMultilevel"/>
    <w:tmpl w:val="7820EA6A"/>
    <w:lvl w:ilvl="0" w:tplc="823A570C">
      <w:start w:val="1"/>
      <w:numFmt w:val="decimal"/>
      <w:lvlText w:val="%1."/>
      <w:lvlJc w:val="left"/>
      <w:pPr>
        <w:ind w:left="358"/>
      </w:pPr>
      <w:rPr>
        <w:rFonts w:ascii="Arial" w:eastAsia="Tahoma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2048A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2210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8BAA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4A5D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0777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822A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6EEF6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6BA0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9A0DAE"/>
    <w:multiLevelType w:val="multilevel"/>
    <w:tmpl w:val="705875C6"/>
    <w:styleLink w:val="Styl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Arial" w:hAnsi="Arial"/>
        <w:b w:val="0"/>
        <w:i w:val="0"/>
        <w:color w:val="auto"/>
        <w:sz w:val="18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5" w15:restartNumberingAfterBreak="0">
    <w:nsid w:val="7F9C647C"/>
    <w:multiLevelType w:val="multilevel"/>
    <w:tmpl w:val="CC08DFAA"/>
    <w:styleLink w:val="Styl4"/>
    <w:lvl w:ilvl="0">
      <w:start w:val="1"/>
      <w:numFmt w:val="decimal"/>
      <w:lvlText w:val="%1."/>
      <w:lvlJc w:val="left"/>
      <w:pPr>
        <w:ind w:left="358"/>
      </w:pPr>
      <w:rPr>
        <w:rFonts w:ascii="Arial" w:eastAsia="Tahoma" w:hAnsi="Arial" w:cs="Tahoma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10"/>
  </w:num>
  <w:num w:numId="3">
    <w:abstractNumId w:val="42"/>
  </w:num>
  <w:num w:numId="4">
    <w:abstractNumId w:val="21"/>
  </w:num>
  <w:num w:numId="5">
    <w:abstractNumId w:val="36"/>
  </w:num>
  <w:num w:numId="6">
    <w:abstractNumId w:val="17"/>
  </w:num>
  <w:num w:numId="7">
    <w:abstractNumId w:val="43"/>
  </w:num>
  <w:num w:numId="8">
    <w:abstractNumId w:val="16"/>
  </w:num>
  <w:num w:numId="9">
    <w:abstractNumId w:val="29"/>
  </w:num>
  <w:num w:numId="10">
    <w:abstractNumId w:val="39"/>
  </w:num>
  <w:num w:numId="11">
    <w:abstractNumId w:val="5"/>
  </w:num>
  <w:num w:numId="12">
    <w:abstractNumId w:val="28"/>
  </w:num>
  <w:num w:numId="13">
    <w:abstractNumId w:val="14"/>
  </w:num>
  <w:num w:numId="14">
    <w:abstractNumId w:val="35"/>
  </w:num>
  <w:num w:numId="15">
    <w:abstractNumId w:val="32"/>
  </w:num>
  <w:num w:numId="16">
    <w:abstractNumId w:val="0"/>
  </w:num>
  <w:num w:numId="17">
    <w:abstractNumId w:val="27"/>
  </w:num>
  <w:num w:numId="18">
    <w:abstractNumId w:val="4"/>
  </w:num>
  <w:num w:numId="19">
    <w:abstractNumId w:val="15"/>
  </w:num>
  <w:num w:numId="20">
    <w:abstractNumId w:val="20"/>
  </w:num>
  <w:num w:numId="21">
    <w:abstractNumId w:val="44"/>
  </w:num>
  <w:num w:numId="22">
    <w:abstractNumId w:val="45"/>
  </w:num>
  <w:num w:numId="23">
    <w:abstractNumId w:val="24"/>
  </w:num>
  <w:num w:numId="24">
    <w:abstractNumId w:val="25"/>
  </w:num>
  <w:num w:numId="25">
    <w:abstractNumId w:val="12"/>
  </w:num>
  <w:num w:numId="26">
    <w:abstractNumId w:val="9"/>
  </w:num>
  <w:num w:numId="27">
    <w:abstractNumId w:val="23"/>
  </w:num>
  <w:num w:numId="28">
    <w:abstractNumId w:val="19"/>
  </w:num>
  <w:num w:numId="29">
    <w:abstractNumId w:val="1"/>
  </w:num>
  <w:num w:numId="30">
    <w:abstractNumId w:val="31"/>
  </w:num>
  <w:num w:numId="31">
    <w:abstractNumId w:val="30"/>
  </w:num>
  <w:num w:numId="32">
    <w:abstractNumId w:val="6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7"/>
  </w:num>
  <w:num w:numId="38">
    <w:abstractNumId w:val="26"/>
  </w:num>
  <w:num w:numId="39">
    <w:abstractNumId w:val="40"/>
  </w:num>
  <w:num w:numId="40">
    <w:abstractNumId w:val="22"/>
  </w:num>
  <w:num w:numId="41">
    <w:abstractNumId w:val="33"/>
  </w:num>
  <w:num w:numId="42">
    <w:abstractNumId w:val="34"/>
  </w:num>
  <w:num w:numId="43">
    <w:abstractNumId w:val="11"/>
  </w:num>
  <w:num w:numId="44">
    <w:abstractNumId w:val="18"/>
  </w:num>
  <w:num w:numId="45">
    <w:abstractNumId w:val="2"/>
  </w:num>
  <w:num w:numId="46">
    <w:abstractNumId w:val="41"/>
  </w:num>
  <w:num w:numId="47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31"/>
    <w:rsid w:val="000025E3"/>
    <w:rsid w:val="00002971"/>
    <w:rsid w:val="00002AB2"/>
    <w:rsid w:val="00014D22"/>
    <w:rsid w:val="00016B42"/>
    <w:rsid w:val="00023D46"/>
    <w:rsid w:val="0002442B"/>
    <w:rsid w:val="000265B9"/>
    <w:rsid w:val="0003042E"/>
    <w:rsid w:val="00034932"/>
    <w:rsid w:val="00034AD0"/>
    <w:rsid w:val="00057C04"/>
    <w:rsid w:val="00075FB9"/>
    <w:rsid w:val="00085CA2"/>
    <w:rsid w:val="00087087"/>
    <w:rsid w:val="00090F8A"/>
    <w:rsid w:val="000A5BAB"/>
    <w:rsid w:val="000B083C"/>
    <w:rsid w:val="000B2FF7"/>
    <w:rsid w:val="000B3BFB"/>
    <w:rsid w:val="000B452E"/>
    <w:rsid w:val="000E1BE3"/>
    <w:rsid w:val="000E3BAA"/>
    <w:rsid w:val="000F1806"/>
    <w:rsid w:val="001044C6"/>
    <w:rsid w:val="00112FDC"/>
    <w:rsid w:val="001211D4"/>
    <w:rsid w:val="001345D5"/>
    <w:rsid w:val="00145172"/>
    <w:rsid w:val="00150F5D"/>
    <w:rsid w:val="00156694"/>
    <w:rsid w:val="00164695"/>
    <w:rsid w:val="001774F6"/>
    <w:rsid w:val="001913AA"/>
    <w:rsid w:val="0019340B"/>
    <w:rsid w:val="00197C39"/>
    <w:rsid w:val="001A3716"/>
    <w:rsid w:val="001A47B6"/>
    <w:rsid w:val="001D52E4"/>
    <w:rsid w:val="001E7FBC"/>
    <w:rsid w:val="001F2461"/>
    <w:rsid w:val="002012BF"/>
    <w:rsid w:val="002045EA"/>
    <w:rsid w:val="002064F5"/>
    <w:rsid w:val="0022295E"/>
    <w:rsid w:val="00222B34"/>
    <w:rsid w:val="002303A7"/>
    <w:rsid w:val="00236843"/>
    <w:rsid w:val="0025217D"/>
    <w:rsid w:val="002525B1"/>
    <w:rsid w:val="002645B1"/>
    <w:rsid w:val="002811E7"/>
    <w:rsid w:val="00282B81"/>
    <w:rsid w:val="00292D04"/>
    <w:rsid w:val="002A0338"/>
    <w:rsid w:val="002A7C2F"/>
    <w:rsid w:val="002B35FC"/>
    <w:rsid w:val="002D5E86"/>
    <w:rsid w:val="002F246A"/>
    <w:rsid w:val="0030295E"/>
    <w:rsid w:val="00313E3A"/>
    <w:rsid w:val="0032244B"/>
    <w:rsid w:val="00333FAD"/>
    <w:rsid w:val="00340E5B"/>
    <w:rsid w:val="00344EB8"/>
    <w:rsid w:val="00353E81"/>
    <w:rsid w:val="00365027"/>
    <w:rsid w:val="00367298"/>
    <w:rsid w:val="00371076"/>
    <w:rsid w:val="00383767"/>
    <w:rsid w:val="0039655B"/>
    <w:rsid w:val="00397405"/>
    <w:rsid w:val="003B576D"/>
    <w:rsid w:val="003B7718"/>
    <w:rsid w:val="003D6BEF"/>
    <w:rsid w:val="003E3815"/>
    <w:rsid w:val="003E5DE6"/>
    <w:rsid w:val="003F02BB"/>
    <w:rsid w:val="003F506A"/>
    <w:rsid w:val="003F54BF"/>
    <w:rsid w:val="004352E4"/>
    <w:rsid w:val="004424AA"/>
    <w:rsid w:val="004473D7"/>
    <w:rsid w:val="00455559"/>
    <w:rsid w:val="00471BDC"/>
    <w:rsid w:val="004965FF"/>
    <w:rsid w:val="004C56D0"/>
    <w:rsid w:val="004D2F45"/>
    <w:rsid w:val="004D50C6"/>
    <w:rsid w:val="004E479B"/>
    <w:rsid w:val="004F114D"/>
    <w:rsid w:val="004F5820"/>
    <w:rsid w:val="004F5D0E"/>
    <w:rsid w:val="004F7561"/>
    <w:rsid w:val="00522EB1"/>
    <w:rsid w:val="00534DDF"/>
    <w:rsid w:val="0054248C"/>
    <w:rsid w:val="00545796"/>
    <w:rsid w:val="005544DD"/>
    <w:rsid w:val="0056099C"/>
    <w:rsid w:val="00571178"/>
    <w:rsid w:val="00571CC9"/>
    <w:rsid w:val="0057623A"/>
    <w:rsid w:val="00576C27"/>
    <w:rsid w:val="00577439"/>
    <w:rsid w:val="00582FDA"/>
    <w:rsid w:val="00585FFB"/>
    <w:rsid w:val="00586177"/>
    <w:rsid w:val="0058699E"/>
    <w:rsid w:val="00593F47"/>
    <w:rsid w:val="005A1009"/>
    <w:rsid w:val="005A39D5"/>
    <w:rsid w:val="005B136D"/>
    <w:rsid w:val="005B2D07"/>
    <w:rsid w:val="005B2F6D"/>
    <w:rsid w:val="005C00BB"/>
    <w:rsid w:val="005C0398"/>
    <w:rsid w:val="005C6B5A"/>
    <w:rsid w:val="005D5996"/>
    <w:rsid w:val="005D6DBA"/>
    <w:rsid w:val="00601F61"/>
    <w:rsid w:val="00603EAE"/>
    <w:rsid w:val="0061100A"/>
    <w:rsid w:val="00612BBB"/>
    <w:rsid w:val="006139A8"/>
    <w:rsid w:val="00620339"/>
    <w:rsid w:val="00623F87"/>
    <w:rsid w:val="0062602D"/>
    <w:rsid w:val="006265F5"/>
    <w:rsid w:val="00632F42"/>
    <w:rsid w:val="006651DF"/>
    <w:rsid w:val="0066750C"/>
    <w:rsid w:val="00667591"/>
    <w:rsid w:val="00681A13"/>
    <w:rsid w:val="00691007"/>
    <w:rsid w:val="00696A33"/>
    <w:rsid w:val="006B7A12"/>
    <w:rsid w:val="006C3EFF"/>
    <w:rsid w:val="006D21F6"/>
    <w:rsid w:val="006E72E9"/>
    <w:rsid w:val="006F3F7F"/>
    <w:rsid w:val="00705809"/>
    <w:rsid w:val="0071402B"/>
    <w:rsid w:val="00725C3B"/>
    <w:rsid w:val="00726D25"/>
    <w:rsid w:val="00735825"/>
    <w:rsid w:val="00740AE8"/>
    <w:rsid w:val="00742783"/>
    <w:rsid w:val="007532BA"/>
    <w:rsid w:val="00754EF7"/>
    <w:rsid w:val="007622D1"/>
    <w:rsid w:val="00774B09"/>
    <w:rsid w:val="00784213"/>
    <w:rsid w:val="00787873"/>
    <w:rsid w:val="00790817"/>
    <w:rsid w:val="007952B1"/>
    <w:rsid w:val="007B3E8F"/>
    <w:rsid w:val="007C46EF"/>
    <w:rsid w:val="007D41B3"/>
    <w:rsid w:val="007E56A5"/>
    <w:rsid w:val="00802B16"/>
    <w:rsid w:val="008115BF"/>
    <w:rsid w:val="00816A13"/>
    <w:rsid w:val="008256CA"/>
    <w:rsid w:val="0082596A"/>
    <w:rsid w:val="0083593A"/>
    <w:rsid w:val="008403C6"/>
    <w:rsid w:val="00843C50"/>
    <w:rsid w:val="00851106"/>
    <w:rsid w:val="00853D76"/>
    <w:rsid w:val="008618B6"/>
    <w:rsid w:val="00862EBB"/>
    <w:rsid w:val="00867BFB"/>
    <w:rsid w:val="0087329B"/>
    <w:rsid w:val="00876C20"/>
    <w:rsid w:val="00883B86"/>
    <w:rsid w:val="00883E9A"/>
    <w:rsid w:val="0089404E"/>
    <w:rsid w:val="008978C1"/>
    <w:rsid w:val="008A33E8"/>
    <w:rsid w:val="008B4C35"/>
    <w:rsid w:val="008C4B17"/>
    <w:rsid w:val="008D266C"/>
    <w:rsid w:val="008D7786"/>
    <w:rsid w:val="008E3A3C"/>
    <w:rsid w:val="00907363"/>
    <w:rsid w:val="0091042B"/>
    <w:rsid w:val="00914766"/>
    <w:rsid w:val="009159BA"/>
    <w:rsid w:val="009403BB"/>
    <w:rsid w:val="009421B7"/>
    <w:rsid w:val="00943A4B"/>
    <w:rsid w:val="0095455F"/>
    <w:rsid w:val="0099446D"/>
    <w:rsid w:val="009948C1"/>
    <w:rsid w:val="009959DE"/>
    <w:rsid w:val="009A0A13"/>
    <w:rsid w:val="009A30CD"/>
    <w:rsid w:val="009A46AC"/>
    <w:rsid w:val="009B377F"/>
    <w:rsid w:val="009B54EA"/>
    <w:rsid w:val="009B61A3"/>
    <w:rsid w:val="009C4FF3"/>
    <w:rsid w:val="009E1949"/>
    <w:rsid w:val="009E35A5"/>
    <w:rsid w:val="00A022D9"/>
    <w:rsid w:val="00A104A4"/>
    <w:rsid w:val="00A2668E"/>
    <w:rsid w:val="00A27774"/>
    <w:rsid w:val="00A6120B"/>
    <w:rsid w:val="00A6696D"/>
    <w:rsid w:val="00A67F41"/>
    <w:rsid w:val="00A7284E"/>
    <w:rsid w:val="00A73551"/>
    <w:rsid w:val="00A85141"/>
    <w:rsid w:val="00AA2281"/>
    <w:rsid w:val="00AA7389"/>
    <w:rsid w:val="00AB0754"/>
    <w:rsid w:val="00AB539A"/>
    <w:rsid w:val="00AD00BE"/>
    <w:rsid w:val="00AE6444"/>
    <w:rsid w:val="00AF0D26"/>
    <w:rsid w:val="00B06030"/>
    <w:rsid w:val="00B10536"/>
    <w:rsid w:val="00B122A8"/>
    <w:rsid w:val="00B14014"/>
    <w:rsid w:val="00B148FA"/>
    <w:rsid w:val="00B25523"/>
    <w:rsid w:val="00B42A04"/>
    <w:rsid w:val="00B50692"/>
    <w:rsid w:val="00B527EF"/>
    <w:rsid w:val="00B67896"/>
    <w:rsid w:val="00B74176"/>
    <w:rsid w:val="00B7688D"/>
    <w:rsid w:val="00BC27A0"/>
    <w:rsid w:val="00BD38B9"/>
    <w:rsid w:val="00C108A3"/>
    <w:rsid w:val="00C16F5B"/>
    <w:rsid w:val="00C1719D"/>
    <w:rsid w:val="00C36444"/>
    <w:rsid w:val="00C4609A"/>
    <w:rsid w:val="00C5095B"/>
    <w:rsid w:val="00C52539"/>
    <w:rsid w:val="00C63FCC"/>
    <w:rsid w:val="00C652F8"/>
    <w:rsid w:val="00C7254B"/>
    <w:rsid w:val="00C72557"/>
    <w:rsid w:val="00C74D89"/>
    <w:rsid w:val="00C906C8"/>
    <w:rsid w:val="00C9229C"/>
    <w:rsid w:val="00CA4F00"/>
    <w:rsid w:val="00CB5DB8"/>
    <w:rsid w:val="00CC186F"/>
    <w:rsid w:val="00CC3C44"/>
    <w:rsid w:val="00CD1C89"/>
    <w:rsid w:val="00CD39D4"/>
    <w:rsid w:val="00CD6E1B"/>
    <w:rsid w:val="00CE792E"/>
    <w:rsid w:val="00CF0050"/>
    <w:rsid w:val="00D029C3"/>
    <w:rsid w:val="00D10D1C"/>
    <w:rsid w:val="00D175BE"/>
    <w:rsid w:val="00D37991"/>
    <w:rsid w:val="00D46916"/>
    <w:rsid w:val="00D56EDB"/>
    <w:rsid w:val="00D61710"/>
    <w:rsid w:val="00D65925"/>
    <w:rsid w:val="00D66468"/>
    <w:rsid w:val="00D806AF"/>
    <w:rsid w:val="00D86297"/>
    <w:rsid w:val="00D905CB"/>
    <w:rsid w:val="00D95642"/>
    <w:rsid w:val="00DA13C6"/>
    <w:rsid w:val="00DA430E"/>
    <w:rsid w:val="00DA73BE"/>
    <w:rsid w:val="00DB0A19"/>
    <w:rsid w:val="00DB3BE1"/>
    <w:rsid w:val="00DC48C6"/>
    <w:rsid w:val="00DC4E23"/>
    <w:rsid w:val="00DC672F"/>
    <w:rsid w:val="00DC7DCD"/>
    <w:rsid w:val="00DF7382"/>
    <w:rsid w:val="00E13497"/>
    <w:rsid w:val="00E42471"/>
    <w:rsid w:val="00E848BC"/>
    <w:rsid w:val="00E85752"/>
    <w:rsid w:val="00E93FDD"/>
    <w:rsid w:val="00E975C6"/>
    <w:rsid w:val="00EA3E4D"/>
    <w:rsid w:val="00EA5E2B"/>
    <w:rsid w:val="00EB33AF"/>
    <w:rsid w:val="00EB464D"/>
    <w:rsid w:val="00EB5F31"/>
    <w:rsid w:val="00EC62EA"/>
    <w:rsid w:val="00EC70F5"/>
    <w:rsid w:val="00EC760A"/>
    <w:rsid w:val="00ED5DF6"/>
    <w:rsid w:val="00EE1853"/>
    <w:rsid w:val="00F10E09"/>
    <w:rsid w:val="00F12149"/>
    <w:rsid w:val="00F31207"/>
    <w:rsid w:val="00F470B9"/>
    <w:rsid w:val="00F566B4"/>
    <w:rsid w:val="00F571A1"/>
    <w:rsid w:val="00F640C0"/>
    <w:rsid w:val="00F677FE"/>
    <w:rsid w:val="00F9745E"/>
    <w:rsid w:val="00FA5FD2"/>
    <w:rsid w:val="00FB3264"/>
    <w:rsid w:val="00FB7C18"/>
    <w:rsid w:val="00FD7D4C"/>
    <w:rsid w:val="00FE0DC2"/>
    <w:rsid w:val="00FF1080"/>
    <w:rsid w:val="00FF42C8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1A9D29"/>
  <w15:docId w15:val="{78FB8B2E-5739-4716-BEEE-BBABEC99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20"/>
        <w:ind w:left="499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B09"/>
    <w:rPr>
      <w:rFonts w:ascii="Tahoma" w:eastAsia="Tahoma" w:hAnsi="Tahoma" w:cs="Tahom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164695"/>
    <w:pPr>
      <w:keepNext/>
      <w:keepLines/>
      <w:spacing w:after="44" w:line="248" w:lineRule="auto"/>
      <w:ind w:left="10" w:right="62" w:hanging="10"/>
      <w:outlineLvl w:val="0"/>
    </w:pPr>
    <w:rPr>
      <w:rFonts w:ascii="Tahoma" w:eastAsia="Tahoma" w:hAnsi="Tahoma" w:cs="Tahoma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4695"/>
    <w:rPr>
      <w:rFonts w:ascii="Tahoma" w:eastAsia="Tahoma" w:hAnsi="Tahoma" w:cs="Tahoma"/>
      <w:b/>
      <w:color w:val="000000"/>
    </w:rPr>
  </w:style>
  <w:style w:type="table" w:customStyle="1" w:styleId="TableGrid">
    <w:name w:val="TableGrid"/>
    <w:rsid w:val="00774B09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D1C89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085C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5CA2"/>
    <w:pPr>
      <w:spacing w:after="200" w:line="276" w:lineRule="auto"/>
      <w:ind w:lef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5CA2"/>
    <w:rPr>
      <w:rFonts w:ascii="Calibri" w:eastAsia="Calibri" w:hAnsi="Calibri" w:cs="Times New Roman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C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CA2"/>
    <w:rPr>
      <w:rFonts w:ascii="Segoe UI" w:eastAsia="Tahoma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774F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774F6"/>
    <w:rPr>
      <w:rFonts w:ascii="Tahoma" w:eastAsia="Tahoma" w:hAnsi="Tahoma" w:cs="Tahoma"/>
      <w:color w:val="000000"/>
    </w:rPr>
  </w:style>
  <w:style w:type="table" w:styleId="Mkatabulky">
    <w:name w:val="Table Grid"/>
    <w:basedOn w:val="Normlntabulka"/>
    <w:uiPriority w:val="39"/>
    <w:rsid w:val="002525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5B9"/>
    <w:pPr>
      <w:spacing w:after="140" w:line="240" w:lineRule="auto"/>
      <w:ind w:left="710" w:hanging="352"/>
      <w:jc w:val="both"/>
    </w:pPr>
    <w:rPr>
      <w:rFonts w:ascii="Tahoma" w:eastAsia="Tahoma" w:hAnsi="Tahoma" w:cs="Tahoma"/>
      <w:b/>
      <w:bCs/>
      <w:color w:val="00000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5B9"/>
    <w:rPr>
      <w:rFonts w:ascii="Tahoma" w:eastAsia="Tahoma" w:hAnsi="Tahoma" w:cs="Tahoma"/>
      <w:b/>
      <w:bCs/>
      <w:color w:val="000000"/>
      <w:sz w:val="20"/>
      <w:szCs w:val="20"/>
      <w:lang w:eastAsia="en-US"/>
    </w:rPr>
  </w:style>
  <w:style w:type="paragraph" w:customStyle="1" w:styleId="Standardntext">
    <w:name w:val="Standardní text"/>
    <w:basedOn w:val="Normln"/>
    <w:rsid w:val="00D37991"/>
    <w:pPr>
      <w:widowControl w:val="0"/>
      <w:spacing w:after="0" w:line="228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ypertextovodkaz">
    <w:name w:val="Hyperlink"/>
    <w:rsid w:val="00D37991"/>
    <w:rPr>
      <w:color w:val="0000FF"/>
      <w:u w:val="single"/>
    </w:rPr>
  </w:style>
  <w:style w:type="numbering" w:customStyle="1" w:styleId="Styl1">
    <w:name w:val="Styl1"/>
    <w:uiPriority w:val="99"/>
    <w:rsid w:val="00164695"/>
    <w:pPr>
      <w:numPr>
        <w:numId w:val="18"/>
      </w:numPr>
    </w:pPr>
  </w:style>
  <w:style w:type="numbering" w:customStyle="1" w:styleId="Styl2">
    <w:name w:val="Styl2"/>
    <w:uiPriority w:val="99"/>
    <w:rsid w:val="00164695"/>
    <w:pPr>
      <w:numPr>
        <w:numId w:val="19"/>
      </w:numPr>
    </w:pPr>
  </w:style>
  <w:style w:type="numbering" w:customStyle="1" w:styleId="Styl3">
    <w:name w:val="Styl3"/>
    <w:uiPriority w:val="99"/>
    <w:rsid w:val="00164695"/>
    <w:pPr>
      <w:numPr>
        <w:numId w:val="21"/>
      </w:numPr>
    </w:pPr>
  </w:style>
  <w:style w:type="numbering" w:customStyle="1" w:styleId="Styl4">
    <w:name w:val="Styl4"/>
    <w:uiPriority w:val="99"/>
    <w:rsid w:val="00471BDC"/>
    <w:pPr>
      <w:numPr>
        <w:numId w:val="22"/>
      </w:numPr>
    </w:pPr>
  </w:style>
  <w:style w:type="paragraph" w:styleId="Zkladntext">
    <w:name w:val="Body Text"/>
    <w:basedOn w:val="Normln"/>
    <w:link w:val="ZkladntextChar"/>
    <w:rsid w:val="008B4C35"/>
    <w:pPr>
      <w:numPr>
        <w:numId w:val="3"/>
      </w:numPr>
      <w:spacing w:before="120" w:after="0"/>
      <w:jc w:val="center"/>
      <w:outlineLvl w:val="0"/>
    </w:pPr>
    <w:rPr>
      <w:rFonts w:ascii="Times New Roman" w:eastAsia="Times New Roman" w:hAnsi="Times New Roman" w:cs="Times New Roman"/>
      <w:b/>
      <w:color w:val="auto"/>
      <w:sz w:val="26"/>
      <w:szCs w:val="20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8B4C35"/>
    <w:rPr>
      <w:rFonts w:ascii="Times New Roman" w:eastAsia="Times New Roman" w:hAnsi="Times New Roman" w:cs="Times New Roman"/>
      <w:b/>
      <w:sz w:val="26"/>
      <w:szCs w:val="20"/>
      <w:lang w:val="x-non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13497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13497"/>
    <w:rPr>
      <w:rFonts w:ascii="Tahoma" w:eastAsia="Tahoma" w:hAnsi="Tahoma" w:cs="Tahoma"/>
      <w:color w:val="000000"/>
      <w:sz w:val="16"/>
      <w:szCs w:val="16"/>
    </w:rPr>
  </w:style>
  <w:style w:type="paragraph" w:customStyle="1" w:styleId="Zkladntext21">
    <w:name w:val="Základní text 21"/>
    <w:basedOn w:val="Normln"/>
    <w:rsid w:val="00AE6444"/>
    <w:pPr>
      <w:spacing w:after="0"/>
      <w:ind w:left="0" w:firstLine="0"/>
    </w:pPr>
    <w:rPr>
      <w:rFonts w:ascii="Arial" w:eastAsia="Calibri" w:hAnsi="Arial" w:cs="Arial"/>
      <w:color w:val="auto"/>
      <w:sz w:val="24"/>
      <w:szCs w:val="20"/>
    </w:rPr>
  </w:style>
  <w:style w:type="paragraph" w:customStyle="1" w:styleId="Jednotlivbodysml">
    <w:name w:val="Jednotlivé body sml."/>
    <w:basedOn w:val="Normln"/>
    <w:rsid w:val="00AE6444"/>
    <w:pPr>
      <w:numPr>
        <w:numId w:val="30"/>
      </w:numPr>
      <w:suppressLineNumbers/>
      <w:spacing w:after="360"/>
    </w:pPr>
    <w:rPr>
      <w:rFonts w:ascii="Humanst521 Lt L2" w:eastAsia="Times New Roman" w:hAnsi="Humanst521 Lt L2" w:cs="Times New Roman"/>
      <w:color w:val="auto"/>
      <w:sz w:val="24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F5D0E"/>
    <w:rPr>
      <w:color w:val="605E5C"/>
      <w:shd w:val="clear" w:color="auto" w:fill="E1DFDD"/>
    </w:rPr>
  </w:style>
  <w:style w:type="character" w:customStyle="1" w:styleId="richt-cisChar">
    <w:name w:val="richt-cis Char"/>
    <w:link w:val="richt-cis"/>
    <w:locked/>
    <w:rsid w:val="00B06030"/>
    <w:rPr>
      <w:rFonts w:ascii="Arial" w:hAnsi="Arial" w:cs="Arial"/>
    </w:rPr>
  </w:style>
  <w:style w:type="paragraph" w:customStyle="1" w:styleId="richt-cis">
    <w:name w:val="richt-cis"/>
    <w:basedOn w:val="Odstavecseseznamem"/>
    <w:link w:val="richt-cisChar"/>
    <w:qFormat/>
    <w:rsid w:val="00B06030"/>
    <w:pPr>
      <w:numPr>
        <w:numId w:val="33"/>
      </w:numPr>
      <w:tabs>
        <w:tab w:val="left" w:pos="426"/>
      </w:tabs>
      <w:spacing w:after="0"/>
    </w:pPr>
    <w:rPr>
      <w:rFonts w:ascii="Arial" w:eastAsiaTheme="minorEastAsia" w:hAnsi="Arial" w:cs="Arial"/>
      <w:color w:val="auto"/>
    </w:rPr>
  </w:style>
  <w:style w:type="paragraph" w:customStyle="1" w:styleId="Import6">
    <w:name w:val="Import 6"/>
    <w:basedOn w:val="Normln"/>
    <w:rsid w:val="00344EB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432" w:firstLine="0"/>
      <w:jc w:val="left"/>
    </w:pPr>
    <w:rPr>
      <w:rFonts w:ascii="Courier New" w:eastAsia="Times New Roman" w:hAnsi="Courier New" w:cs="Times New Roman"/>
      <w:color w:val="auto"/>
      <w:sz w:val="24"/>
      <w:szCs w:val="20"/>
    </w:rPr>
  </w:style>
  <w:style w:type="paragraph" w:customStyle="1" w:styleId="Import3">
    <w:name w:val="Import 3"/>
    <w:basedOn w:val="Normln"/>
    <w:rsid w:val="00344EB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4"/>
      <w:szCs w:val="20"/>
    </w:rPr>
  </w:style>
  <w:style w:type="paragraph" w:customStyle="1" w:styleId="Import5">
    <w:name w:val="Import 5"/>
    <w:basedOn w:val="Normln"/>
    <w:rsid w:val="00344EB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  <w:ind w:left="432" w:hanging="432"/>
      <w:jc w:val="left"/>
    </w:pPr>
    <w:rPr>
      <w:rFonts w:ascii="Courier New" w:eastAsia="Times New Roman" w:hAnsi="Courier New" w:cs="Times New Roman"/>
      <w:color w:val="auto"/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51106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51106"/>
    <w:rPr>
      <w:rFonts w:ascii="Tahoma" w:eastAsia="Tahoma" w:hAnsi="Tahoma" w:cs="Tahoma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E792E"/>
    <w:rPr>
      <w:rFonts w:ascii="Tahoma" w:eastAsia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bruntal.cz/bruntal/ds-29486/archiv=0&amp;p1=325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mubruntal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martcities.mm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2244</Words>
  <Characters>13244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Dotace z rozpočtu Moravskoslezského kraje</vt:lpstr>
    </vt:vector>
  </TitlesOfParts>
  <Company/>
  <LinksUpToDate>false</LinksUpToDate>
  <CharactersWithSpaces>15458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Dotace z rozpočtu Moravskoslezského kraje</dc:title>
  <dc:subject/>
  <dc:creator>1</dc:creator>
  <cp:keywords/>
  <cp:lastModifiedBy>Wagnerová Lucie</cp:lastModifiedBy>
  <cp:revision>10</cp:revision>
  <cp:lastPrinted>2021-12-09T08:03:00Z</cp:lastPrinted>
  <dcterms:created xsi:type="dcterms:W3CDTF">2021-12-17T11:34:00Z</dcterms:created>
  <dcterms:modified xsi:type="dcterms:W3CDTF">2021-12-29T10:51:00Z</dcterms:modified>
</cp:coreProperties>
</file>