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6B2" w:rsidRPr="007A5B85" w:rsidRDefault="008B06B2" w:rsidP="008B06B2">
      <w:pPr>
        <w:spacing w:before="120" w:after="120" w:line="240" w:lineRule="atLeast"/>
        <w:jc w:val="center"/>
        <w:rPr>
          <w:sz w:val="28"/>
          <w:szCs w:val="28"/>
        </w:rPr>
      </w:pPr>
      <w:r w:rsidRPr="007A5B85">
        <w:rPr>
          <w:b/>
          <w:sz w:val="28"/>
          <w:szCs w:val="28"/>
        </w:rPr>
        <w:t>ZMLUVA O KONTROLNEJ ČINNOSTI</w:t>
      </w:r>
    </w:p>
    <w:p w:rsidR="008B06B2" w:rsidRPr="007A5B85" w:rsidRDefault="008B06B2" w:rsidP="008B06B2">
      <w:pPr>
        <w:tabs>
          <w:tab w:val="left" w:pos="7655"/>
        </w:tabs>
        <w:jc w:val="center"/>
        <w:rPr>
          <w:rFonts w:cs="Arial"/>
        </w:rPr>
      </w:pPr>
      <w:r w:rsidRPr="007A5B85">
        <w:rPr>
          <w:rFonts w:cs="Arial"/>
        </w:rPr>
        <w:t>uzatvorená v zmysle § 591 až 600 Obchodného zákonníka č. 513/91 Zb.</w:t>
      </w:r>
    </w:p>
    <w:p w:rsidR="008B06B2" w:rsidRDefault="008B06B2" w:rsidP="008B06B2">
      <w:pPr>
        <w:spacing w:before="120" w:line="240" w:lineRule="atLeast"/>
        <w:jc w:val="center"/>
        <w:rPr>
          <w:rFonts w:cs="Arial"/>
          <w:szCs w:val="22"/>
        </w:rPr>
      </w:pPr>
      <w:r w:rsidRPr="00EE1B51">
        <w:rPr>
          <w:rFonts w:cs="Arial"/>
          <w:szCs w:val="22"/>
        </w:rPr>
        <w:t>Číslo zmluvy:</w:t>
      </w:r>
      <w:r w:rsidR="00801FAF">
        <w:rPr>
          <w:rFonts w:cs="Arial"/>
          <w:szCs w:val="22"/>
        </w:rPr>
        <w:t xml:space="preserve"> CRZ: </w:t>
      </w:r>
      <w:proofErr w:type="spellStart"/>
      <w:r w:rsidR="00801FAF">
        <w:rPr>
          <w:rFonts w:cs="Arial"/>
          <w:szCs w:val="22"/>
        </w:rPr>
        <w:t>xxxx</w:t>
      </w:r>
      <w:proofErr w:type="spellEnd"/>
      <w:r w:rsidR="00801FAF">
        <w:rPr>
          <w:rFonts w:cs="Arial"/>
          <w:szCs w:val="22"/>
        </w:rPr>
        <w:t>/</w:t>
      </w:r>
      <w:r w:rsidR="00A12558">
        <w:rPr>
          <w:rFonts w:cs="Arial"/>
          <w:szCs w:val="22"/>
        </w:rPr>
        <w:t>2022</w:t>
      </w:r>
      <w:r w:rsidR="00801FAF">
        <w:rPr>
          <w:rFonts w:cs="Arial"/>
          <w:szCs w:val="22"/>
        </w:rPr>
        <w:t>/LSR</w:t>
      </w:r>
    </w:p>
    <w:p w:rsidR="008B06B2" w:rsidRPr="007A5B85" w:rsidRDefault="008B06B2" w:rsidP="008B06B2">
      <w:pPr>
        <w:spacing w:before="120" w:line="240" w:lineRule="atLeast"/>
        <w:jc w:val="center"/>
        <w:rPr>
          <w:b/>
          <w:sz w:val="24"/>
          <w:szCs w:val="24"/>
        </w:rPr>
      </w:pPr>
    </w:p>
    <w:p w:rsidR="008B06B2" w:rsidRPr="00DA4415" w:rsidRDefault="008B06B2" w:rsidP="008B06B2">
      <w:pPr>
        <w:tabs>
          <w:tab w:val="left" w:pos="4678"/>
          <w:tab w:val="left" w:pos="5529"/>
        </w:tabs>
        <w:spacing w:after="120" w:line="360" w:lineRule="auto"/>
        <w:rPr>
          <w:szCs w:val="22"/>
        </w:rPr>
      </w:pPr>
      <w:r w:rsidRPr="00DA4415">
        <w:rPr>
          <w:b/>
          <w:szCs w:val="22"/>
        </w:rPr>
        <w:t>Objednávateľ:</w:t>
      </w:r>
      <w:r w:rsidRPr="00DA4415">
        <w:rPr>
          <w:szCs w:val="22"/>
        </w:rPr>
        <w:t xml:space="preserve"> </w:t>
      </w:r>
      <w:r>
        <w:rPr>
          <w:szCs w:val="22"/>
        </w:rPr>
        <w:tab/>
      </w:r>
    </w:p>
    <w:p w:rsidR="008B06B2" w:rsidRPr="00EE1B51" w:rsidRDefault="008B06B2" w:rsidP="008B06B2">
      <w:pPr>
        <w:pStyle w:val="Normlny1"/>
        <w:tabs>
          <w:tab w:val="left" w:pos="1843"/>
        </w:tabs>
        <w:spacing w:line="240" w:lineRule="auto"/>
        <w:rPr>
          <w:rFonts w:ascii="Arial" w:hAnsi="Arial" w:cs="Arial"/>
          <w:b/>
          <w:color w:val="000000"/>
          <w:sz w:val="24"/>
          <w:szCs w:val="24"/>
        </w:rPr>
      </w:pPr>
      <w:r w:rsidRPr="00EE1B51">
        <w:rPr>
          <w:rFonts w:ascii="Arial" w:hAnsi="Arial" w:cs="Arial"/>
          <w:b/>
          <w:color w:val="000000"/>
          <w:sz w:val="24"/>
          <w:szCs w:val="24"/>
        </w:rPr>
        <w:t>LESY Slovenskej republiky, štátny podnik</w:t>
      </w:r>
      <w:r w:rsidRPr="00EE1B51">
        <w:rPr>
          <w:sz w:val="24"/>
          <w:szCs w:val="24"/>
        </w:rPr>
        <w:t xml:space="preserve"> </w:t>
      </w:r>
      <w:r w:rsidRPr="00EE1B51">
        <w:rPr>
          <w:sz w:val="24"/>
          <w:szCs w:val="24"/>
        </w:rPr>
        <w:tab/>
      </w:r>
      <w:r>
        <w:rPr>
          <w:sz w:val="24"/>
          <w:szCs w:val="24"/>
        </w:rPr>
        <w:tab/>
      </w:r>
      <w:r w:rsidRPr="00EE1B51">
        <w:rPr>
          <w:rFonts w:ascii="Arial" w:hAnsi="Arial" w:cs="Arial"/>
          <w:sz w:val="24"/>
          <w:szCs w:val="24"/>
        </w:rPr>
        <w:t xml:space="preserve"> </w:t>
      </w:r>
    </w:p>
    <w:p w:rsidR="008B06B2" w:rsidRPr="00EE1B51" w:rsidRDefault="008B06B2" w:rsidP="008B06B2">
      <w:pPr>
        <w:pStyle w:val="Normlny1"/>
        <w:tabs>
          <w:tab w:val="left" w:pos="1843"/>
        </w:tabs>
        <w:spacing w:line="240" w:lineRule="auto"/>
        <w:rPr>
          <w:rFonts w:ascii="Arial" w:hAnsi="Arial" w:cs="Arial"/>
          <w:b/>
          <w:color w:val="000000"/>
          <w:sz w:val="24"/>
          <w:szCs w:val="24"/>
        </w:rPr>
      </w:pPr>
      <w:r w:rsidRPr="00EE1B51">
        <w:rPr>
          <w:rFonts w:ascii="Arial" w:hAnsi="Arial" w:cs="Arial"/>
          <w:b/>
          <w:color w:val="000000"/>
          <w:sz w:val="24"/>
          <w:szCs w:val="24"/>
        </w:rPr>
        <w:t>Námestie SNP 8</w:t>
      </w:r>
    </w:p>
    <w:p w:rsidR="008B06B2" w:rsidRPr="00EE1B51" w:rsidRDefault="008B06B2" w:rsidP="008B06B2">
      <w:pPr>
        <w:pStyle w:val="Normlny1"/>
        <w:tabs>
          <w:tab w:val="left" w:pos="1843"/>
        </w:tabs>
        <w:spacing w:line="240" w:lineRule="auto"/>
        <w:rPr>
          <w:b/>
          <w:color w:val="000000"/>
          <w:sz w:val="24"/>
          <w:szCs w:val="24"/>
        </w:rPr>
      </w:pPr>
      <w:r w:rsidRPr="00EE1B51">
        <w:rPr>
          <w:rFonts w:ascii="Arial" w:hAnsi="Arial" w:cs="Arial"/>
          <w:b/>
          <w:color w:val="000000"/>
          <w:sz w:val="24"/>
          <w:szCs w:val="24"/>
        </w:rPr>
        <w:t>975 66 Banská Bystrica</w:t>
      </w:r>
    </w:p>
    <w:p w:rsidR="008B06B2" w:rsidRPr="00D046E3" w:rsidRDefault="008B06B2" w:rsidP="008B06B2">
      <w:pPr>
        <w:pStyle w:val="Normlny1"/>
        <w:tabs>
          <w:tab w:val="left" w:pos="1843"/>
        </w:tabs>
        <w:spacing w:line="240" w:lineRule="auto"/>
        <w:rPr>
          <w:rFonts w:ascii="Arial" w:hAnsi="Arial" w:cs="Arial"/>
          <w:color w:val="000000"/>
          <w:sz w:val="22"/>
          <w:szCs w:val="22"/>
        </w:rPr>
      </w:pPr>
      <w:r w:rsidRPr="00D046E3">
        <w:rPr>
          <w:color w:val="000000"/>
          <w:sz w:val="22"/>
          <w:szCs w:val="22"/>
        </w:rPr>
        <w:tab/>
      </w:r>
      <w:r w:rsidRPr="00D046E3">
        <w:rPr>
          <w:rFonts w:ascii="Arial" w:hAnsi="Arial" w:cs="Arial"/>
          <w:color w:val="000000"/>
          <w:sz w:val="22"/>
          <w:szCs w:val="22"/>
        </w:rPr>
        <w:t xml:space="preserve"> </w:t>
      </w:r>
    </w:p>
    <w:p w:rsidR="008B06B2" w:rsidRPr="00D046E3" w:rsidRDefault="008B06B2" w:rsidP="00801FAF">
      <w:pPr>
        <w:tabs>
          <w:tab w:val="left" w:pos="2410"/>
          <w:tab w:val="left" w:pos="6120"/>
        </w:tabs>
        <w:spacing w:before="120" w:line="240" w:lineRule="atLeast"/>
        <w:ind w:left="5400" w:hanging="5400"/>
        <w:jc w:val="both"/>
        <w:rPr>
          <w:szCs w:val="22"/>
        </w:rPr>
      </w:pPr>
      <w:r w:rsidRPr="00D046E3">
        <w:rPr>
          <w:szCs w:val="22"/>
        </w:rPr>
        <w:t xml:space="preserve">Zápis v obch. registri: </w:t>
      </w:r>
      <w:r>
        <w:rPr>
          <w:szCs w:val="22"/>
        </w:rPr>
        <w:t xml:space="preserve">  </w:t>
      </w:r>
      <w:r w:rsidRPr="00D046E3">
        <w:rPr>
          <w:rFonts w:cs="Arial"/>
          <w:color w:val="000000"/>
          <w:szCs w:val="22"/>
        </w:rPr>
        <w:t xml:space="preserve">Okresný súd v Banskej Bystrici, </w:t>
      </w:r>
      <w:r>
        <w:rPr>
          <w:rFonts w:cs="Arial"/>
          <w:color w:val="000000"/>
          <w:szCs w:val="22"/>
        </w:rPr>
        <w:t xml:space="preserve"> </w:t>
      </w:r>
      <w:r w:rsidRPr="00D046E3">
        <w:rPr>
          <w:rFonts w:cs="Arial"/>
          <w:color w:val="000000"/>
          <w:szCs w:val="22"/>
        </w:rPr>
        <w:t>odd</w:t>
      </w:r>
      <w:r>
        <w:rPr>
          <w:rFonts w:cs="Arial"/>
          <w:color w:val="000000"/>
          <w:szCs w:val="22"/>
        </w:rPr>
        <w:t>iel:</w:t>
      </w:r>
      <w:r w:rsidRPr="00D046E3">
        <w:rPr>
          <w:rFonts w:cs="Arial"/>
          <w:color w:val="000000"/>
          <w:szCs w:val="22"/>
        </w:rPr>
        <w:t xml:space="preserve"> </w:t>
      </w:r>
      <w:proofErr w:type="spellStart"/>
      <w:r w:rsidRPr="00D046E3">
        <w:rPr>
          <w:rFonts w:cs="Arial"/>
          <w:color w:val="000000"/>
          <w:szCs w:val="22"/>
        </w:rPr>
        <w:t>Pš</w:t>
      </w:r>
      <w:proofErr w:type="spellEnd"/>
      <w:r w:rsidRPr="00D046E3">
        <w:rPr>
          <w:rFonts w:cs="Arial"/>
          <w:color w:val="000000"/>
          <w:szCs w:val="22"/>
        </w:rPr>
        <w:t>, vl</w:t>
      </w:r>
      <w:r>
        <w:rPr>
          <w:rFonts w:cs="Arial"/>
          <w:color w:val="000000"/>
          <w:szCs w:val="22"/>
        </w:rPr>
        <w:t>ožka č.</w:t>
      </w:r>
      <w:r w:rsidRPr="00D046E3">
        <w:rPr>
          <w:rFonts w:cs="Arial"/>
          <w:color w:val="000000"/>
          <w:szCs w:val="22"/>
        </w:rPr>
        <w:t>: 155/S</w:t>
      </w:r>
    </w:p>
    <w:p w:rsidR="008B06B2" w:rsidRPr="00D046E3" w:rsidRDefault="008B06B2" w:rsidP="008B06B2">
      <w:pPr>
        <w:tabs>
          <w:tab w:val="left" w:pos="2410"/>
        </w:tabs>
        <w:spacing w:before="120" w:line="240" w:lineRule="atLeast"/>
        <w:ind w:left="3420" w:hanging="3420"/>
        <w:rPr>
          <w:szCs w:val="22"/>
        </w:rPr>
      </w:pPr>
      <w:r w:rsidRPr="00D046E3">
        <w:rPr>
          <w:szCs w:val="22"/>
        </w:rPr>
        <w:t>Dátum zápisu:</w:t>
      </w:r>
      <w:r>
        <w:rPr>
          <w:szCs w:val="22"/>
        </w:rPr>
        <w:t xml:space="preserve">              </w:t>
      </w:r>
      <w:r w:rsidRPr="00D046E3">
        <w:rPr>
          <w:rFonts w:cs="Arial"/>
          <w:color w:val="000000"/>
          <w:szCs w:val="22"/>
        </w:rPr>
        <w:t xml:space="preserve">29. </w:t>
      </w:r>
      <w:r>
        <w:rPr>
          <w:rFonts w:cs="Arial"/>
          <w:color w:val="000000"/>
          <w:szCs w:val="22"/>
        </w:rPr>
        <w:t>októbra</w:t>
      </w:r>
      <w:r w:rsidRPr="00D046E3">
        <w:rPr>
          <w:rFonts w:cs="Arial"/>
          <w:color w:val="000000"/>
          <w:szCs w:val="22"/>
        </w:rPr>
        <w:t xml:space="preserve"> 1999</w:t>
      </w:r>
      <w:r w:rsidRPr="00D046E3">
        <w:rPr>
          <w:szCs w:val="22"/>
        </w:rPr>
        <w:tab/>
      </w:r>
    </w:p>
    <w:p w:rsidR="008B06B2" w:rsidRPr="00D046E3" w:rsidRDefault="008B06B2" w:rsidP="008B06B2">
      <w:pPr>
        <w:tabs>
          <w:tab w:val="left" w:pos="2268"/>
        </w:tabs>
        <w:spacing w:before="120" w:line="240" w:lineRule="atLeast"/>
        <w:ind w:left="3420" w:hanging="3420"/>
        <w:rPr>
          <w:szCs w:val="22"/>
        </w:rPr>
      </w:pPr>
      <w:r w:rsidRPr="00D046E3">
        <w:rPr>
          <w:szCs w:val="22"/>
        </w:rPr>
        <w:t xml:space="preserve">IČO: </w:t>
      </w:r>
      <w:r>
        <w:rPr>
          <w:szCs w:val="22"/>
        </w:rPr>
        <w:t xml:space="preserve">                            </w:t>
      </w:r>
      <w:r>
        <w:rPr>
          <w:szCs w:val="22"/>
        </w:rPr>
        <w:tab/>
      </w:r>
      <w:r w:rsidRPr="00D046E3">
        <w:rPr>
          <w:rFonts w:cs="Arial"/>
          <w:szCs w:val="22"/>
        </w:rPr>
        <w:t>36 038 351</w:t>
      </w:r>
      <w:r w:rsidRPr="00D046E3">
        <w:rPr>
          <w:szCs w:val="22"/>
        </w:rPr>
        <w:tab/>
      </w:r>
      <w:r w:rsidRPr="00D046E3">
        <w:rPr>
          <w:szCs w:val="22"/>
        </w:rPr>
        <w:tab/>
      </w:r>
    </w:p>
    <w:p w:rsidR="008B06B2" w:rsidRPr="00D046E3" w:rsidRDefault="007720FE" w:rsidP="008B06B2">
      <w:pPr>
        <w:tabs>
          <w:tab w:val="left" w:pos="2268"/>
        </w:tabs>
        <w:spacing w:before="120" w:line="240" w:lineRule="atLeast"/>
        <w:ind w:left="3420" w:hanging="3420"/>
        <w:rPr>
          <w:szCs w:val="22"/>
        </w:rPr>
      </w:pPr>
      <w:r>
        <w:rPr>
          <w:rFonts w:cs="Arial"/>
          <w:szCs w:val="22"/>
        </w:rPr>
        <w:t>IČ DPH</w:t>
      </w:r>
      <w:r w:rsidR="008B06B2" w:rsidRPr="00D93649">
        <w:rPr>
          <w:szCs w:val="22"/>
        </w:rPr>
        <w:t>:</w:t>
      </w:r>
      <w:r w:rsidR="008B06B2" w:rsidRPr="00D046E3">
        <w:rPr>
          <w:szCs w:val="22"/>
        </w:rPr>
        <w:t xml:space="preserve"> </w:t>
      </w:r>
      <w:r w:rsidR="008B06B2">
        <w:rPr>
          <w:szCs w:val="22"/>
        </w:rPr>
        <w:t xml:space="preserve">                     </w:t>
      </w:r>
      <w:r w:rsidR="008B06B2">
        <w:rPr>
          <w:szCs w:val="22"/>
        </w:rPr>
        <w:tab/>
      </w:r>
      <w:r w:rsidR="008B06B2" w:rsidRPr="00D046E3">
        <w:rPr>
          <w:szCs w:val="22"/>
        </w:rPr>
        <w:t>SK 2020087982</w:t>
      </w:r>
      <w:r w:rsidR="008B06B2" w:rsidRPr="00D046E3">
        <w:rPr>
          <w:szCs w:val="22"/>
        </w:rPr>
        <w:tab/>
      </w:r>
    </w:p>
    <w:p w:rsidR="008B06B2" w:rsidRDefault="008B06B2" w:rsidP="008B06B2">
      <w:pPr>
        <w:pStyle w:val="Normlny1"/>
        <w:tabs>
          <w:tab w:val="left" w:pos="2268"/>
        </w:tabs>
        <w:spacing w:before="120" w:line="240" w:lineRule="auto"/>
        <w:rPr>
          <w:rFonts w:ascii="Arial" w:hAnsi="Arial" w:cs="Arial"/>
          <w:color w:val="000000"/>
          <w:sz w:val="22"/>
          <w:szCs w:val="22"/>
        </w:rPr>
      </w:pPr>
      <w:r w:rsidRPr="00D046E3">
        <w:rPr>
          <w:rFonts w:ascii="Arial" w:hAnsi="Arial" w:cs="Arial"/>
          <w:sz w:val="22"/>
          <w:szCs w:val="22"/>
        </w:rPr>
        <w:t>Bank. spojenie:</w:t>
      </w:r>
      <w:r w:rsidRPr="00D046E3">
        <w:rPr>
          <w:rFonts w:ascii="Arial" w:hAnsi="Arial" w:cs="Arial"/>
          <w:color w:val="000000"/>
          <w:sz w:val="22"/>
          <w:szCs w:val="22"/>
        </w:rPr>
        <w:t xml:space="preserve"> </w:t>
      </w:r>
      <w:r>
        <w:rPr>
          <w:rFonts w:ascii="Arial" w:hAnsi="Arial" w:cs="Arial"/>
          <w:color w:val="000000"/>
          <w:sz w:val="22"/>
          <w:szCs w:val="22"/>
        </w:rPr>
        <w:tab/>
      </w:r>
      <w:r w:rsidRPr="00D046E3">
        <w:rPr>
          <w:rFonts w:ascii="Arial" w:hAnsi="Arial" w:cs="Arial"/>
          <w:color w:val="000000"/>
          <w:sz w:val="22"/>
          <w:szCs w:val="22"/>
        </w:rPr>
        <w:t>VÚB a. s.,</w:t>
      </w:r>
      <w:r>
        <w:rPr>
          <w:rFonts w:ascii="Arial" w:hAnsi="Arial" w:cs="Arial"/>
          <w:color w:val="000000"/>
          <w:sz w:val="22"/>
          <w:szCs w:val="22"/>
        </w:rPr>
        <w:t xml:space="preserve"> </w:t>
      </w:r>
      <w:r w:rsidRPr="004568B6">
        <w:rPr>
          <w:rFonts w:ascii="Arial" w:hAnsi="Arial" w:cs="Arial"/>
          <w:color w:val="000000"/>
          <w:sz w:val="22"/>
          <w:szCs w:val="22"/>
        </w:rPr>
        <w:t>IBAN</w:t>
      </w:r>
      <w:r>
        <w:rPr>
          <w:rFonts w:ascii="Arial" w:hAnsi="Arial" w:cs="Arial"/>
          <w:color w:val="000000"/>
          <w:sz w:val="22"/>
          <w:szCs w:val="22"/>
        </w:rPr>
        <w:t>:</w:t>
      </w:r>
      <w:r w:rsidRPr="004568B6">
        <w:rPr>
          <w:rFonts w:ascii="Arial" w:hAnsi="Arial" w:cs="Arial"/>
          <w:color w:val="000000"/>
          <w:sz w:val="22"/>
          <w:szCs w:val="22"/>
        </w:rPr>
        <w:t xml:space="preserve"> SK77 0200 0000 0000 0680 6312</w:t>
      </w:r>
    </w:p>
    <w:p w:rsidR="008B06B2" w:rsidRPr="00D046E3" w:rsidRDefault="008B06B2" w:rsidP="00801FAF">
      <w:pPr>
        <w:pStyle w:val="Normlny1"/>
        <w:spacing w:before="120" w:line="240" w:lineRule="auto"/>
        <w:rPr>
          <w:sz w:val="22"/>
          <w:szCs w:val="22"/>
        </w:rPr>
      </w:pPr>
      <w:r w:rsidRPr="004568B6">
        <w:rPr>
          <w:rFonts w:ascii="Arial" w:hAnsi="Arial" w:cs="Arial"/>
          <w:color w:val="000000"/>
          <w:sz w:val="22"/>
          <w:szCs w:val="22"/>
        </w:rPr>
        <w:t xml:space="preserve">SWIFT </w:t>
      </w:r>
      <w:proofErr w:type="spellStart"/>
      <w:r w:rsidRPr="004568B6">
        <w:rPr>
          <w:rFonts w:ascii="Arial" w:hAnsi="Arial" w:cs="Arial"/>
          <w:color w:val="000000"/>
          <w:sz w:val="22"/>
          <w:szCs w:val="22"/>
        </w:rPr>
        <w:t>code</w:t>
      </w:r>
      <w:proofErr w:type="spellEnd"/>
      <w:r w:rsidRPr="004568B6">
        <w:rPr>
          <w:rFonts w:ascii="Arial" w:hAnsi="Arial" w:cs="Arial"/>
          <w:color w:val="000000"/>
          <w:sz w:val="22"/>
          <w:szCs w:val="22"/>
        </w:rPr>
        <w:t xml:space="preserve">: </w:t>
      </w:r>
      <w:r w:rsidR="00801FAF">
        <w:rPr>
          <w:rFonts w:ascii="Arial" w:hAnsi="Arial" w:cs="Arial"/>
          <w:color w:val="000000"/>
          <w:sz w:val="22"/>
          <w:szCs w:val="22"/>
        </w:rPr>
        <w:t xml:space="preserve">               </w:t>
      </w:r>
      <w:r w:rsidRPr="004568B6">
        <w:rPr>
          <w:rFonts w:ascii="Arial" w:hAnsi="Arial" w:cs="Arial"/>
          <w:color w:val="000000"/>
          <w:sz w:val="22"/>
          <w:szCs w:val="22"/>
        </w:rPr>
        <w:t>SUBASKBX</w:t>
      </w:r>
      <w:r w:rsidRPr="00D046E3">
        <w:rPr>
          <w:sz w:val="22"/>
          <w:szCs w:val="22"/>
        </w:rPr>
        <w:tab/>
      </w:r>
      <w:r w:rsidRPr="00D046E3">
        <w:rPr>
          <w:sz w:val="22"/>
          <w:szCs w:val="22"/>
        </w:rPr>
        <w:tab/>
      </w:r>
    </w:p>
    <w:p w:rsidR="008B06B2" w:rsidRPr="00D046E3" w:rsidRDefault="008B06B2" w:rsidP="007720FE">
      <w:pPr>
        <w:tabs>
          <w:tab w:val="left" w:pos="3402"/>
        </w:tabs>
        <w:spacing w:before="120" w:line="240" w:lineRule="atLeast"/>
        <w:ind w:left="3419" w:hanging="3419"/>
        <w:rPr>
          <w:b/>
          <w:szCs w:val="22"/>
        </w:rPr>
      </w:pPr>
      <w:r w:rsidRPr="00D046E3">
        <w:rPr>
          <w:szCs w:val="22"/>
        </w:rPr>
        <w:t xml:space="preserve">Zastúpený: </w:t>
      </w:r>
      <w:r w:rsidR="00801FAF">
        <w:rPr>
          <w:szCs w:val="22"/>
        </w:rPr>
        <w:t xml:space="preserve">                  </w:t>
      </w:r>
      <w:r w:rsidR="007720FE" w:rsidRPr="007720FE">
        <w:rPr>
          <w:b/>
          <w:szCs w:val="22"/>
        </w:rPr>
        <w:t xml:space="preserve">Ing. </w:t>
      </w:r>
      <w:r w:rsidR="00A12558">
        <w:rPr>
          <w:b/>
          <w:szCs w:val="22"/>
        </w:rPr>
        <w:t xml:space="preserve">Matej </w:t>
      </w:r>
      <w:proofErr w:type="spellStart"/>
      <w:r w:rsidR="00A12558">
        <w:rPr>
          <w:b/>
          <w:szCs w:val="22"/>
        </w:rPr>
        <w:t>Vigoda</w:t>
      </w:r>
      <w:proofErr w:type="spellEnd"/>
      <w:r w:rsidRPr="00D046E3">
        <w:rPr>
          <w:color w:val="000000"/>
          <w:szCs w:val="22"/>
        </w:rPr>
        <w:t xml:space="preserve">, </w:t>
      </w:r>
      <w:r w:rsidR="00A12558">
        <w:rPr>
          <w:color w:val="000000"/>
          <w:szCs w:val="22"/>
        </w:rPr>
        <w:t xml:space="preserve">poverený </w:t>
      </w:r>
      <w:r w:rsidRPr="00D046E3">
        <w:rPr>
          <w:color w:val="000000"/>
          <w:szCs w:val="22"/>
        </w:rPr>
        <w:t>generálny riaditeľ</w:t>
      </w:r>
      <w:r w:rsidRPr="00D046E3">
        <w:rPr>
          <w:szCs w:val="22"/>
        </w:rPr>
        <w:tab/>
      </w:r>
    </w:p>
    <w:p w:rsidR="008B06B2" w:rsidRDefault="008B06B2" w:rsidP="008B06B2">
      <w:pPr>
        <w:rPr>
          <w:b/>
          <w:szCs w:val="22"/>
        </w:rPr>
      </w:pPr>
    </w:p>
    <w:p w:rsidR="008B06B2" w:rsidRDefault="008B06B2" w:rsidP="008B06B2">
      <w:pPr>
        <w:tabs>
          <w:tab w:val="left" w:pos="3402"/>
        </w:tabs>
        <w:rPr>
          <w:szCs w:val="22"/>
        </w:rPr>
      </w:pPr>
      <w:r w:rsidRPr="00D046E3">
        <w:rPr>
          <w:color w:val="000000"/>
          <w:szCs w:val="22"/>
        </w:rPr>
        <w:t>Zmocnenc</w:t>
      </w:r>
      <w:r>
        <w:rPr>
          <w:color w:val="000000"/>
          <w:szCs w:val="22"/>
        </w:rPr>
        <w:t>i</w:t>
      </w:r>
      <w:r w:rsidRPr="00D046E3">
        <w:rPr>
          <w:color w:val="000000"/>
          <w:szCs w:val="22"/>
        </w:rPr>
        <w:t xml:space="preserve"> pre vecné rokovanie: </w:t>
      </w:r>
      <w:r>
        <w:rPr>
          <w:color w:val="000000"/>
          <w:szCs w:val="22"/>
        </w:rPr>
        <w:tab/>
      </w:r>
      <w:r w:rsidRPr="00D046E3">
        <w:rPr>
          <w:szCs w:val="22"/>
        </w:rPr>
        <w:t xml:space="preserve">Ing. </w:t>
      </w:r>
      <w:r>
        <w:rPr>
          <w:szCs w:val="22"/>
        </w:rPr>
        <w:t>Peter Zima</w:t>
      </w:r>
    </w:p>
    <w:p w:rsidR="008B06B2" w:rsidRDefault="008B06B2" w:rsidP="008B06B2">
      <w:pPr>
        <w:ind w:left="3402"/>
        <w:rPr>
          <w:b/>
          <w:szCs w:val="22"/>
        </w:rPr>
      </w:pPr>
      <w:r>
        <w:rPr>
          <w:szCs w:val="22"/>
        </w:rPr>
        <w:t>Ing. Zdenko Kováč</w:t>
      </w:r>
    </w:p>
    <w:p w:rsidR="008B06B2" w:rsidRPr="00D046E3" w:rsidRDefault="008B06B2" w:rsidP="008B06B2">
      <w:pPr>
        <w:ind w:left="3402"/>
        <w:rPr>
          <w:b/>
          <w:szCs w:val="22"/>
        </w:rPr>
      </w:pPr>
    </w:p>
    <w:p w:rsidR="008B06B2" w:rsidRPr="00D046E3" w:rsidRDefault="008B06B2" w:rsidP="008B06B2">
      <w:pPr>
        <w:rPr>
          <w:b/>
          <w:szCs w:val="22"/>
        </w:rPr>
      </w:pPr>
      <w:r w:rsidRPr="00D046E3">
        <w:rPr>
          <w:rFonts w:cs="Arial"/>
          <w:szCs w:val="22"/>
        </w:rPr>
        <w:t>(ďalej len „objednávateľ“)</w:t>
      </w:r>
    </w:p>
    <w:p w:rsidR="008B06B2" w:rsidRDefault="008B06B2" w:rsidP="008B06B2">
      <w:pPr>
        <w:rPr>
          <w:b/>
          <w:szCs w:val="22"/>
        </w:rPr>
      </w:pPr>
    </w:p>
    <w:p w:rsidR="008B06B2" w:rsidRPr="00D046E3" w:rsidRDefault="008B06B2" w:rsidP="008B06B2">
      <w:pPr>
        <w:rPr>
          <w:b/>
          <w:szCs w:val="22"/>
        </w:rPr>
      </w:pPr>
    </w:p>
    <w:p w:rsidR="008B06B2" w:rsidRPr="00EE1B51" w:rsidRDefault="008B06B2" w:rsidP="008B06B2">
      <w:pPr>
        <w:spacing w:before="120" w:line="160" w:lineRule="atLeast"/>
        <w:ind w:left="4139" w:hanging="4139"/>
        <w:rPr>
          <w:b/>
          <w:szCs w:val="22"/>
        </w:rPr>
      </w:pPr>
      <w:r w:rsidRPr="00D046E3">
        <w:rPr>
          <w:b/>
          <w:szCs w:val="22"/>
        </w:rPr>
        <w:t>Vykonávateľ:</w:t>
      </w:r>
      <w:r w:rsidRPr="00D046E3">
        <w:rPr>
          <w:szCs w:val="22"/>
        </w:rPr>
        <w:tab/>
      </w:r>
      <w:r>
        <w:rPr>
          <w:szCs w:val="22"/>
        </w:rPr>
        <w:tab/>
      </w:r>
      <w:r>
        <w:rPr>
          <w:szCs w:val="22"/>
        </w:rPr>
        <w:tab/>
      </w:r>
      <w:r w:rsidRPr="00D046E3">
        <w:rPr>
          <w:szCs w:val="22"/>
        </w:rPr>
        <w:t>Číslo zákazky:</w:t>
      </w:r>
      <w:r>
        <w:rPr>
          <w:szCs w:val="22"/>
        </w:rPr>
        <w:t xml:space="preserve"> </w:t>
      </w:r>
    </w:p>
    <w:p w:rsidR="008B06B2" w:rsidRPr="00D046E3" w:rsidRDefault="008B06B2" w:rsidP="008B06B2">
      <w:pPr>
        <w:ind w:left="4139"/>
        <w:rPr>
          <w:b/>
          <w:szCs w:val="22"/>
        </w:rPr>
      </w:pPr>
      <w:r>
        <w:rPr>
          <w:szCs w:val="22"/>
        </w:rPr>
        <w:tab/>
      </w:r>
      <w:r>
        <w:rPr>
          <w:szCs w:val="22"/>
        </w:rPr>
        <w:tab/>
      </w:r>
      <w:r w:rsidRPr="00D046E3">
        <w:rPr>
          <w:szCs w:val="22"/>
        </w:rPr>
        <w:t xml:space="preserve">Registračné číslo organizácie: </w:t>
      </w:r>
      <w:r>
        <w:rPr>
          <w:b/>
          <w:szCs w:val="22"/>
        </w:rPr>
        <w:t>..............</w:t>
      </w:r>
    </w:p>
    <w:p w:rsidR="008B06B2" w:rsidRPr="00D046E3" w:rsidRDefault="008B06B2" w:rsidP="008B06B2">
      <w:pPr>
        <w:rPr>
          <w:b/>
          <w:szCs w:val="22"/>
        </w:rPr>
      </w:pPr>
      <w:r>
        <w:rPr>
          <w:b/>
          <w:szCs w:val="22"/>
        </w:rPr>
        <w:t>......................................................</w:t>
      </w:r>
    </w:p>
    <w:p w:rsidR="008B06B2" w:rsidRPr="00D046E3" w:rsidRDefault="008B06B2" w:rsidP="008B06B2">
      <w:pPr>
        <w:rPr>
          <w:b/>
          <w:szCs w:val="22"/>
        </w:rPr>
      </w:pPr>
      <w:r>
        <w:rPr>
          <w:b/>
          <w:szCs w:val="22"/>
        </w:rPr>
        <w:t>......................................................</w:t>
      </w:r>
    </w:p>
    <w:p w:rsidR="008B06B2" w:rsidRPr="00D046E3" w:rsidRDefault="008B06B2" w:rsidP="008B06B2">
      <w:pPr>
        <w:rPr>
          <w:b/>
          <w:szCs w:val="22"/>
        </w:rPr>
      </w:pPr>
      <w:r>
        <w:rPr>
          <w:b/>
          <w:szCs w:val="22"/>
        </w:rPr>
        <w:t>......................................................</w:t>
      </w:r>
    </w:p>
    <w:p w:rsidR="008B06B2" w:rsidRPr="00D046E3" w:rsidRDefault="008B06B2" w:rsidP="008B06B2">
      <w:pPr>
        <w:rPr>
          <w:b/>
          <w:szCs w:val="22"/>
        </w:rPr>
      </w:pPr>
    </w:p>
    <w:p w:rsidR="008B06B2" w:rsidRPr="00D046E3" w:rsidRDefault="008B06B2" w:rsidP="008B06B2">
      <w:pPr>
        <w:tabs>
          <w:tab w:val="left" w:pos="5220"/>
          <w:tab w:val="left" w:pos="5387"/>
          <w:tab w:val="left" w:pos="5529"/>
          <w:tab w:val="left" w:pos="7088"/>
        </w:tabs>
        <w:spacing w:before="120" w:line="240" w:lineRule="atLeast"/>
        <w:ind w:left="2340" w:hanging="2340"/>
        <w:rPr>
          <w:szCs w:val="22"/>
        </w:rPr>
      </w:pPr>
      <w:r w:rsidRPr="00D046E3">
        <w:rPr>
          <w:szCs w:val="22"/>
        </w:rPr>
        <w:t>Zápis v obch. registri:</w:t>
      </w:r>
      <w:r w:rsidRPr="00D046E3">
        <w:rPr>
          <w:szCs w:val="22"/>
        </w:rPr>
        <w:tab/>
      </w:r>
      <w:r>
        <w:rPr>
          <w:szCs w:val="22"/>
        </w:rPr>
        <w:t>...................................................</w:t>
      </w:r>
      <w:r w:rsidRPr="00D046E3">
        <w:rPr>
          <w:szCs w:val="22"/>
        </w:rPr>
        <w:tab/>
      </w:r>
      <w:r>
        <w:rPr>
          <w:szCs w:val="22"/>
        </w:rPr>
        <w:t xml:space="preserve">    </w:t>
      </w:r>
      <w:r w:rsidRPr="00D046E3">
        <w:rPr>
          <w:szCs w:val="22"/>
        </w:rPr>
        <w:t xml:space="preserve">oddiel: </w:t>
      </w:r>
      <w:r>
        <w:rPr>
          <w:szCs w:val="22"/>
        </w:rPr>
        <w:t xml:space="preserve">........... </w:t>
      </w:r>
      <w:r w:rsidRPr="00D046E3">
        <w:rPr>
          <w:szCs w:val="22"/>
        </w:rPr>
        <w:t xml:space="preserve">vložka č.: </w:t>
      </w:r>
      <w:r>
        <w:rPr>
          <w:szCs w:val="22"/>
        </w:rPr>
        <w:t>..............</w:t>
      </w:r>
    </w:p>
    <w:p w:rsidR="008B06B2" w:rsidRPr="00D046E3" w:rsidRDefault="008B06B2" w:rsidP="008B06B2">
      <w:pPr>
        <w:spacing w:before="120" w:line="240" w:lineRule="atLeast"/>
        <w:ind w:left="3420" w:hanging="3420"/>
        <w:rPr>
          <w:szCs w:val="22"/>
        </w:rPr>
      </w:pPr>
      <w:r>
        <w:rPr>
          <w:szCs w:val="22"/>
        </w:rPr>
        <w:t>Dátum zápisu:               ...................................................</w:t>
      </w:r>
      <w:r w:rsidRPr="00D046E3">
        <w:rPr>
          <w:szCs w:val="22"/>
        </w:rPr>
        <w:t xml:space="preserve"> </w:t>
      </w:r>
    </w:p>
    <w:p w:rsidR="008B06B2" w:rsidRPr="00D046E3" w:rsidRDefault="008B06B2" w:rsidP="008B06B2">
      <w:pPr>
        <w:spacing w:before="120" w:line="240" w:lineRule="atLeast"/>
        <w:ind w:left="3420" w:hanging="3420"/>
        <w:rPr>
          <w:szCs w:val="22"/>
        </w:rPr>
      </w:pPr>
      <w:r>
        <w:rPr>
          <w:szCs w:val="22"/>
        </w:rPr>
        <w:t>IČO:                               ...................................................</w:t>
      </w:r>
    </w:p>
    <w:p w:rsidR="008B06B2" w:rsidRPr="00D046E3" w:rsidRDefault="008B06B2" w:rsidP="008B06B2">
      <w:pPr>
        <w:tabs>
          <w:tab w:val="left" w:pos="2410"/>
        </w:tabs>
        <w:spacing w:before="120" w:line="240" w:lineRule="atLeast"/>
        <w:ind w:left="3420" w:hanging="3420"/>
        <w:rPr>
          <w:szCs w:val="22"/>
        </w:rPr>
      </w:pPr>
      <w:r>
        <w:rPr>
          <w:szCs w:val="22"/>
        </w:rPr>
        <w:t>IČ DPH:                         ...................................................</w:t>
      </w:r>
    </w:p>
    <w:p w:rsidR="008B06B2" w:rsidRPr="00D046E3" w:rsidRDefault="008B06B2" w:rsidP="008B06B2">
      <w:pPr>
        <w:tabs>
          <w:tab w:val="left" w:pos="6840"/>
        </w:tabs>
        <w:spacing w:before="120" w:line="240" w:lineRule="atLeast"/>
        <w:ind w:left="3420" w:hanging="3420"/>
        <w:rPr>
          <w:szCs w:val="22"/>
        </w:rPr>
      </w:pPr>
      <w:r>
        <w:rPr>
          <w:szCs w:val="22"/>
        </w:rPr>
        <w:t xml:space="preserve">Bankové spojenie:         </w:t>
      </w:r>
      <w:r w:rsidR="001861FF">
        <w:rPr>
          <w:szCs w:val="22"/>
        </w:rPr>
        <w:t>.............................................................................................................</w:t>
      </w:r>
    </w:p>
    <w:p w:rsidR="008B06B2" w:rsidRPr="00D046E3" w:rsidRDefault="008B06B2" w:rsidP="008B06B2">
      <w:pPr>
        <w:spacing w:before="120"/>
        <w:ind w:left="3420" w:hanging="3420"/>
        <w:rPr>
          <w:szCs w:val="22"/>
        </w:rPr>
      </w:pPr>
    </w:p>
    <w:p w:rsidR="008B06B2" w:rsidRPr="00D046E3" w:rsidRDefault="00801FAF" w:rsidP="008B06B2">
      <w:pPr>
        <w:ind w:left="3420" w:hanging="3420"/>
        <w:rPr>
          <w:szCs w:val="22"/>
        </w:rPr>
      </w:pPr>
      <w:r>
        <w:rPr>
          <w:szCs w:val="22"/>
        </w:rPr>
        <w:t xml:space="preserve">Zastúpený:                    </w:t>
      </w:r>
      <w:r w:rsidR="001861FF">
        <w:rPr>
          <w:b/>
          <w:szCs w:val="22"/>
        </w:rPr>
        <w:t>....................................</w:t>
      </w:r>
      <w:r w:rsidR="008B06B2" w:rsidRPr="00EE1B51">
        <w:rPr>
          <w:szCs w:val="22"/>
        </w:rPr>
        <w:t>,</w:t>
      </w:r>
      <w:r w:rsidR="008B06B2" w:rsidRPr="00D046E3">
        <w:rPr>
          <w:b/>
          <w:szCs w:val="22"/>
        </w:rPr>
        <w:t xml:space="preserve"> </w:t>
      </w:r>
      <w:r w:rsidR="001861FF">
        <w:rPr>
          <w:szCs w:val="22"/>
        </w:rPr>
        <w:t>..............................................</w:t>
      </w:r>
    </w:p>
    <w:p w:rsidR="008B06B2" w:rsidRPr="00D046E3" w:rsidRDefault="008B06B2" w:rsidP="008B06B2">
      <w:pPr>
        <w:spacing w:before="120"/>
        <w:ind w:left="3420" w:hanging="3420"/>
        <w:rPr>
          <w:szCs w:val="22"/>
        </w:rPr>
      </w:pPr>
    </w:p>
    <w:p w:rsidR="008B06B2" w:rsidRPr="00D046E3" w:rsidRDefault="008B06B2" w:rsidP="008B06B2">
      <w:pPr>
        <w:rPr>
          <w:szCs w:val="22"/>
        </w:rPr>
      </w:pPr>
      <w:r w:rsidRPr="00D046E3">
        <w:rPr>
          <w:szCs w:val="22"/>
        </w:rPr>
        <w:t xml:space="preserve">Oprávnený zástupca vykonávateľa </w:t>
      </w:r>
    </w:p>
    <w:p w:rsidR="008B06B2" w:rsidRPr="00D046E3" w:rsidRDefault="008B06B2" w:rsidP="008B06B2">
      <w:pPr>
        <w:ind w:right="-180"/>
        <w:rPr>
          <w:b/>
          <w:szCs w:val="22"/>
        </w:rPr>
      </w:pPr>
      <w:r w:rsidRPr="00D046E3">
        <w:rPr>
          <w:szCs w:val="22"/>
        </w:rPr>
        <w:t>na vykonanie auditu:</w:t>
      </w:r>
      <w:r w:rsidRPr="00D046E3">
        <w:rPr>
          <w:szCs w:val="22"/>
        </w:rPr>
        <w:tab/>
      </w:r>
      <w:r w:rsidR="001861FF">
        <w:rPr>
          <w:szCs w:val="22"/>
        </w:rPr>
        <w:t>...............................................................................................</w:t>
      </w:r>
    </w:p>
    <w:p w:rsidR="008B06B2" w:rsidRPr="00D046E3" w:rsidRDefault="008B06B2" w:rsidP="008B06B2">
      <w:pPr>
        <w:ind w:left="4140" w:hanging="4140"/>
        <w:rPr>
          <w:rFonts w:cs="Arial"/>
          <w:szCs w:val="22"/>
        </w:rPr>
      </w:pPr>
    </w:p>
    <w:p w:rsidR="008B06B2" w:rsidRPr="00227457" w:rsidRDefault="008B06B2" w:rsidP="008B06B2">
      <w:pPr>
        <w:ind w:left="4140" w:hanging="4140"/>
        <w:rPr>
          <w:rFonts w:cs="Arial"/>
          <w:szCs w:val="22"/>
        </w:rPr>
      </w:pPr>
      <w:r w:rsidRPr="00D046E3">
        <w:rPr>
          <w:rFonts w:cs="Arial"/>
          <w:szCs w:val="22"/>
        </w:rPr>
        <w:t>(ďalej len „vykonávateľ“)</w:t>
      </w:r>
    </w:p>
    <w:p w:rsidR="008B06B2" w:rsidRDefault="008B06B2" w:rsidP="008B06B2">
      <w:pPr>
        <w:tabs>
          <w:tab w:val="center" w:pos="4536"/>
          <w:tab w:val="left" w:pos="5996"/>
        </w:tabs>
        <w:spacing w:before="120"/>
        <w:rPr>
          <w:rFonts w:cs="Arial"/>
          <w:b/>
          <w:szCs w:val="22"/>
        </w:rPr>
      </w:pPr>
      <w:r>
        <w:rPr>
          <w:rFonts w:cs="Arial"/>
          <w:b/>
          <w:szCs w:val="22"/>
        </w:rPr>
        <w:tab/>
      </w:r>
    </w:p>
    <w:p w:rsidR="008B06B2" w:rsidRDefault="008B06B2" w:rsidP="008B06B2">
      <w:pPr>
        <w:tabs>
          <w:tab w:val="center" w:pos="4536"/>
          <w:tab w:val="left" w:pos="5996"/>
        </w:tabs>
        <w:spacing w:before="120"/>
        <w:rPr>
          <w:rFonts w:cs="Arial"/>
          <w:b/>
          <w:szCs w:val="22"/>
        </w:rPr>
      </w:pPr>
    </w:p>
    <w:p w:rsidR="008B06B2" w:rsidRPr="007A5B85" w:rsidRDefault="008B06B2" w:rsidP="008B06B2">
      <w:pPr>
        <w:tabs>
          <w:tab w:val="center" w:pos="4536"/>
          <w:tab w:val="left" w:pos="5996"/>
        </w:tabs>
        <w:spacing w:before="120"/>
        <w:jc w:val="center"/>
        <w:rPr>
          <w:rFonts w:cs="Arial"/>
          <w:b/>
          <w:szCs w:val="22"/>
        </w:rPr>
      </w:pPr>
      <w:r w:rsidRPr="007A5B85">
        <w:rPr>
          <w:rFonts w:cs="Arial"/>
          <w:b/>
          <w:szCs w:val="22"/>
        </w:rPr>
        <w:lastRenderedPageBreak/>
        <w:t>I.</w:t>
      </w:r>
    </w:p>
    <w:p w:rsidR="008B06B2" w:rsidRPr="007A5B85" w:rsidRDefault="008B06B2" w:rsidP="008B06B2">
      <w:pPr>
        <w:spacing w:before="120"/>
        <w:jc w:val="center"/>
        <w:rPr>
          <w:rFonts w:cs="Arial"/>
          <w:b/>
          <w:szCs w:val="22"/>
        </w:rPr>
      </w:pPr>
      <w:r w:rsidRPr="007A5B85">
        <w:rPr>
          <w:rFonts w:cs="Arial"/>
          <w:b/>
          <w:szCs w:val="22"/>
        </w:rPr>
        <w:t>Predmet zmluvy</w:t>
      </w:r>
    </w:p>
    <w:p w:rsidR="008B06B2" w:rsidRPr="007A5B85" w:rsidRDefault="008B06B2" w:rsidP="008B06B2">
      <w:pPr>
        <w:pStyle w:val="Zkladntext2"/>
        <w:spacing w:before="120" w:after="0" w:line="240" w:lineRule="auto"/>
        <w:ind w:left="357" w:hanging="357"/>
        <w:jc w:val="both"/>
        <w:rPr>
          <w:rFonts w:cs="Arial"/>
          <w:noProof/>
          <w:szCs w:val="22"/>
        </w:rPr>
      </w:pPr>
      <w:r w:rsidRPr="007A5B85">
        <w:rPr>
          <w:rFonts w:cs="Arial"/>
          <w:noProof/>
          <w:szCs w:val="22"/>
        </w:rPr>
        <w:t>Predmetom zmluvy je:</w:t>
      </w:r>
    </w:p>
    <w:p w:rsidR="008B06B2" w:rsidRDefault="008B06B2" w:rsidP="00C57F7B">
      <w:pPr>
        <w:pStyle w:val="Zkladntext2"/>
        <w:numPr>
          <w:ilvl w:val="0"/>
          <w:numId w:val="14"/>
        </w:numPr>
        <w:spacing w:before="120" w:after="0" w:line="240" w:lineRule="auto"/>
        <w:jc w:val="both"/>
        <w:rPr>
          <w:rFonts w:cs="Arial"/>
          <w:noProof/>
          <w:szCs w:val="22"/>
        </w:rPr>
      </w:pPr>
      <w:r>
        <w:t>V</w:t>
      </w:r>
      <w:r w:rsidRPr="00D475DA">
        <w:t xml:space="preserve">ykonanie auditov a certifikácia systémov obhospodarovania lesov podľa Slovenského systému certifikácie lesov s cieľom určiť zhodu systému obhospodarovania lesov s kritériami trvalo udržateľného obhospodarovania lesov definovaných v technických dokumentoch </w:t>
      </w:r>
      <w:r w:rsidR="00C57F7B" w:rsidRPr="00C57F7B">
        <w:rPr>
          <w:rFonts w:cs="Arial"/>
          <w:noProof/>
          <w:szCs w:val="22"/>
        </w:rPr>
        <w:t>TD SFCS 1002:2014, TD SFCS 1003:2014 a TD SFCS 1005:2014 a ich neskorších revízií</w:t>
      </w:r>
      <w:r w:rsidR="001861FF">
        <w:rPr>
          <w:rFonts w:cs="Arial"/>
          <w:noProof/>
          <w:szCs w:val="22"/>
        </w:rPr>
        <w:t xml:space="preserve"> </w:t>
      </w:r>
      <w:r w:rsidR="00504AA9">
        <w:rPr>
          <w:rFonts w:cs="Arial"/>
          <w:noProof/>
          <w:szCs w:val="22"/>
        </w:rPr>
        <w:t>(ďalej len technických dokumentov)</w:t>
      </w:r>
      <w:r w:rsidR="001861FF">
        <w:rPr>
          <w:rFonts w:cs="Arial"/>
          <w:noProof/>
          <w:szCs w:val="22"/>
        </w:rPr>
        <w:t xml:space="preserve"> </w:t>
      </w:r>
      <w:r>
        <w:rPr>
          <w:rFonts w:cs="Arial"/>
          <w:noProof/>
          <w:szCs w:val="22"/>
        </w:rPr>
        <w:t>v región</w:t>
      </w:r>
      <w:r w:rsidR="001861FF">
        <w:rPr>
          <w:rFonts w:cs="Arial"/>
          <w:noProof/>
          <w:szCs w:val="22"/>
        </w:rPr>
        <w:t>och</w:t>
      </w:r>
      <w:r>
        <w:rPr>
          <w:rFonts w:cs="Arial"/>
          <w:noProof/>
          <w:szCs w:val="22"/>
        </w:rPr>
        <w:t xml:space="preserve"> „ZÁPAD“ </w:t>
      </w:r>
      <w:r w:rsidR="001861FF">
        <w:rPr>
          <w:rFonts w:cs="Arial"/>
          <w:noProof/>
          <w:szCs w:val="22"/>
        </w:rPr>
        <w:t>(</w:t>
      </w:r>
      <w:r>
        <w:rPr>
          <w:rFonts w:cs="Arial"/>
          <w:noProof/>
          <w:szCs w:val="22"/>
        </w:rPr>
        <w:t>geograficky vylíšeného v hraniciach Bratislavského, Trnavského, Nitrianskeho, Trenčianskeho a časti Žilinského samosprávneho kraja</w:t>
      </w:r>
      <w:r w:rsidR="001861FF">
        <w:rPr>
          <w:rFonts w:cs="Arial"/>
          <w:noProof/>
          <w:szCs w:val="22"/>
        </w:rPr>
        <w:t xml:space="preserve">); „SEVER“ (geograficky vylíšeného v hraniciach Žilinského samosprávneho kraja); „STRED“ (geograficky vylíšeného v hraniciach Banskobystrického samosprávneho kraja) a VÝCHD (geograficky vylíšeného v hraniciach Košického a Prešovského samosprávneho kraja) </w:t>
      </w:r>
      <w:r>
        <w:rPr>
          <w:rFonts w:cs="Arial"/>
          <w:noProof/>
          <w:szCs w:val="22"/>
        </w:rPr>
        <w:t>so zohľadnením hraníc obhospodarovaných majetkov účastníkov certifikácie</w:t>
      </w:r>
      <w:r w:rsidRPr="00D475DA">
        <w:t>.</w:t>
      </w:r>
      <w:r>
        <w:t xml:space="preserve"> </w:t>
      </w:r>
      <w:r w:rsidR="001861FF">
        <w:t>Regióny sú vytvorené a riadené objednávateľom.</w:t>
      </w:r>
    </w:p>
    <w:p w:rsidR="007A649A" w:rsidRPr="007A649A" w:rsidRDefault="008B06B2" w:rsidP="007A649A">
      <w:pPr>
        <w:pStyle w:val="Zkladntext2"/>
        <w:numPr>
          <w:ilvl w:val="0"/>
          <w:numId w:val="14"/>
        </w:numPr>
        <w:spacing w:before="120" w:after="0" w:line="240" w:lineRule="auto"/>
        <w:ind w:left="426" w:hanging="426"/>
        <w:jc w:val="both"/>
        <w:rPr>
          <w:rFonts w:cs="Arial"/>
          <w:noProof/>
          <w:szCs w:val="22"/>
        </w:rPr>
      </w:pPr>
      <w:r>
        <w:rPr>
          <w:rFonts w:cs="Arial"/>
          <w:noProof/>
          <w:szCs w:val="22"/>
        </w:rPr>
        <w:t>C</w:t>
      </w:r>
      <w:r w:rsidRPr="00D475DA">
        <w:rPr>
          <w:rFonts w:cs="Arial"/>
          <w:noProof/>
          <w:szCs w:val="22"/>
        </w:rPr>
        <w:t>ertifikácia lesov pozostáva z:</w:t>
      </w:r>
    </w:p>
    <w:p w:rsidR="007A649A" w:rsidRPr="00D475DA" w:rsidRDefault="007A649A" w:rsidP="007A649A">
      <w:pPr>
        <w:pStyle w:val="Zkladntext2"/>
        <w:numPr>
          <w:ilvl w:val="0"/>
          <w:numId w:val="15"/>
        </w:numPr>
        <w:spacing w:after="0" w:line="240" w:lineRule="auto"/>
        <w:ind w:left="567"/>
        <w:jc w:val="both"/>
        <w:rPr>
          <w:rFonts w:cs="Arial"/>
          <w:noProof/>
          <w:szCs w:val="22"/>
        </w:rPr>
      </w:pPr>
      <w:r w:rsidRPr="00D475DA">
        <w:rPr>
          <w:rFonts w:cs="Arial"/>
          <w:noProof/>
          <w:szCs w:val="22"/>
        </w:rPr>
        <w:t xml:space="preserve">vykonania </w:t>
      </w:r>
      <w:r>
        <w:rPr>
          <w:rFonts w:cs="Arial"/>
          <w:noProof/>
          <w:szCs w:val="22"/>
        </w:rPr>
        <w:t>recertifikačných</w:t>
      </w:r>
      <w:r w:rsidRPr="00D475DA">
        <w:rPr>
          <w:rFonts w:cs="Arial"/>
          <w:noProof/>
          <w:szCs w:val="22"/>
        </w:rPr>
        <w:t xml:space="preserve"> auditov, ktoré sú vykonávané v priebehu certifikačného cyklu v počte </w:t>
      </w:r>
      <w:r>
        <w:rPr>
          <w:rFonts w:cs="Arial"/>
          <w:noProof/>
          <w:szCs w:val="22"/>
        </w:rPr>
        <w:t>1 za každý región</w:t>
      </w:r>
    </w:p>
    <w:p w:rsidR="008B06B2" w:rsidRPr="00D475DA" w:rsidRDefault="008B06B2" w:rsidP="008B06B2">
      <w:pPr>
        <w:pStyle w:val="Zkladntext2"/>
        <w:numPr>
          <w:ilvl w:val="0"/>
          <w:numId w:val="15"/>
        </w:numPr>
        <w:spacing w:after="0" w:line="240" w:lineRule="auto"/>
        <w:ind w:left="567"/>
        <w:jc w:val="both"/>
        <w:rPr>
          <w:rFonts w:cs="Arial"/>
          <w:noProof/>
          <w:szCs w:val="22"/>
        </w:rPr>
      </w:pPr>
      <w:r w:rsidRPr="00D475DA">
        <w:rPr>
          <w:rFonts w:cs="Arial"/>
          <w:noProof/>
          <w:szCs w:val="22"/>
        </w:rPr>
        <w:t xml:space="preserve">vykonania dozorných auditov, ktoré sú vykonávané v priebehu certifikačného cyklu v počte </w:t>
      </w:r>
      <w:r w:rsidR="007A649A">
        <w:rPr>
          <w:rFonts w:cs="Arial"/>
          <w:noProof/>
          <w:szCs w:val="22"/>
        </w:rPr>
        <w:t>4 za každý región</w:t>
      </w:r>
    </w:p>
    <w:p w:rsidR="008B06B2" w:rsidRPr="00D475DA" w:rsidRDefault="008B06B2" w:rsidP="008B06B2">
      <w:pPr>
        <w:pStyle w:val="Zkladntext2"/>
        <w:numPr>
          <w:ilvl w:val="0"/>
          <w:numId w:val="15"/>
        </w:numPr>
        <w:spacing w:after="0" w:line="240" w:lineRule="auto"/>
        <w:ind w:left="567"/>
        <w:jc w:val="both"/>
        <w:rPr>
          <w:rFonts w:cs="Arial"/>
          <w:noProof/>
          <w:szCs w:val="22"/>
        </w:rPr>
      </w:pPr>
      <w:r w:rsidRPr="00D475DA">
        <w:rPr>
          <w:rFonts w:cs="Arial"/>
          <w:noProof/>
          <w:szCs w:val="22"/>
        </w:rPr>
        <w:t xml:space="preserve">posúdenia „Správy o stave lesného hospodárstva regiónu“ spravidla každý piaty rok (1x za päť rokov) </w:t>
      </w:r>
      <w:r w:rsidR="00504AA9">
        <w:rPr>
          <w:rFonts w:cs="Arial"/>
          <w:noProof/>
          <w:szCs w:val="22"/>
        </w:rPr>
        <w:t xml:space="preserve">od vypracovania preddchádzajúcej </w:t>
      </w:r>
      <w:r w:rsidR="00504AA9" w:rsidRPr="00D475DA">
        <w:rPr>
          <w:rFonts w:cs="Arial"/>
          <w:noProof/>
          <w:szCs w:val="22"/>
        </w:rPr>
        <w:t>„Správy o stave lesného hospodárstva regiónu“</w:t>
      </w:r>
    </w:p>
    <w:p w:rsidR="008B06B2" w:rsidRPr="00D475DA" w:rsidRDefault="008B06B2" w:rsidP="008B06B2">
      <w:pPr>
        <w:pStyle w:val="Zkladntext2"/>
        <w:numPr>
          <w:ilvl w:val="0"/>
          <w:numId w:val="15"/>
        </w:numPr>
        <w:spacing w:after="0" w:line="240" w:lineRule="auto"/>
        <w:ind w:left="567"/>
        <w:jc w:val="both"/>
        <w:rPr>
          <w:rFonts w:cs="Arial"/>
          <w:noProof/>
          <w:szCs w:val="22"/>
        </w:rPr>
      </w:pPr>
      <w:r>
        <w:rPr>
          <w:rFonts w:cs="Arial"/>
          <w:noProof/>
          <w:szCs w:val="22"/>
        </w:rPr>
        <w:t>u</w:t>
      </w:r>
      <w:r w:rsidRPr="00D475DA">
        <w:rPr>
          <w:rFonts w:cs="Arial"/>
          <w:noProof/>
          <w:szCs w:val="22"/>
        </w:rPr>
        <w:t xml:space="preserve">delenia certifikátu s dobou platnosti </w:t>
      </w:r>
      <w:r w:rsidR="007A649A">
        <w:rPr>
          <w:rFonts w:cs="Arial"/>
          <w:noProof/>
          <w:szCs w:val="22"/>
        </w:rPr>
        <w:t>päť rokov</w:t>
      </w:r>
      <w:r w:rsidRPr="00D475DA">
        <w:rPr>
          <w:rFonts w:cs="Arial"/>
          <w:noProof/>
          <w:szCs w:val="22"/>
        </w:rPr>
        <w:t xml:space="preserve"> na základe kladného rozhodnutia certifikačného orgánu podľa čl. </w:t>
      </w:r>
      <w:r w:rsidR="007720FE" w:rsidRPr="007720FE">
        <w:rPr>
          <w:rFonts w:cs="Arial"/>
          <w:noProof/>
          <w:szCs w:val="22"/>
          <w:highlight w:val="yellow"/>
        </w:rPr>
        <w:t>.....</w:t>
      </w:r>
      <w:r w:rsidR="007720FE">
        <w:rPr>
          <w:rFonts w:cs="Arial"/>
          <w:noProof/>
          <w:szCs w:val="22"/>
        </w:rPr>
        <w:t xml:space="preserve">  </w:t>
      </w:r>
      <w:r w:rsidRPr="00D475DA">
        <w:rPr>
          <w:rFonts w:cs="Arial"/>
          <w:noProof/>
          <w:szCs w:val="22"/>
        </w:rPr>
        <w:t>Všeobecných podmienok pre certifikáciu SM.</w:t>
      </w:r>
    </w:p>
    <w:p w:rsidR="00FE763D" w:rsidRDefault="00FE763D" w:rsidP="008B06B2">
      <w:pPr>
        <w:spacing w:before="240"/>
        <w:jc w:val="center"/>
        <w:rPr>
          <w:rFonts w:cs="Arial"/>
          <w:b/>
          <w:noProof/>
          <w:szCs w:val="22"/>
        </w:rPr>
      </w:pPr>
    </w:p>
    <w:p w:rsidR="008B06B2" w:rsidRPr="007A5B85" w:rsidRDefault="008B06B2" w:rsidP="008B06B2">
      <w:pPr>
        <w:spacing w:before="240"/>
        <w:jc w:val="center"/>
        <w:rPr>
          <w:rFonts w:cs="Arial"/>
          <w:b/>
          <w:noProof/>
          <w:szCs w:val="22"/>
        </w:rPr>
      </w:pPr>
      <w:r w:rsidRPr="007A5B85">
        <w:rPr>
          <w:rFonts w:cs="Arial"/>
          <w:b/>
          <w:noProof/>
          <w:szCs w:val="22"/>
        </w:rPr>
        <w:t>II.</w:t>
      </w:r>
    </w:p>
    <w:p w:rsidR="008B06B2" w:rsidRDefault="008B06B2" w:rsidP="002B3D53">
      <w:pPr>
        <w:spacing w:before="120" w:after="240"/>
        <w:jc w:val="center"/>
        <w:rPr>
          <w:rFonts w:cs="Arial"/>
          <w:b/>
          <w:noProof/>
          <w:szCs w:val="22"/>
        </w:rPr>
      </w:pPr>
      <w:r w:rsidRPr="007A5B85">
        <w:rPr>
          <w:rFonts w:cs="Arial"/>
          <w:b/>
          <w:noProof/>
          <w:szCs w:val="22"/>
        </w:rPr>
        <w:t>Čas plnenia</w:t>
      </w:r>
    </w:p>
    <w:p w:rsidR="008B06B2" w:rsidRPr="00D475DA" w:rsidRDefault="008B06B2" w:rsidP="008B06B2">
      <w:pPr>
        <w:pStyle w:val="Zkladntext2"/>
        <w:numPr>
          <w:ilvl w:val="0"/>
          <w:numId w:val="16"/>
        </w:numPr>
        <w:spacing w:before="120" w:after="0" w:line="240" w:lineRule="auto"/>
        <w:ind w:left="426" w:hanging="426"/>
        <w:jc w:val="both"/>
        <w:rPr>
          <w:rFonts w:cs="Arial"/>
          <w:noProof/>
          <w:szCs w:val="22"/>
        </w:rPr>
      </w:pPr>
      <w:r w:rsidRPr="00D475DA">
        <w:rPr>
          <w:rFonts w:cs="Arial"/>
          <w:noProof/>
          <w:szCs w:val="22"/>
        </w:rPr>
        <w:t>Zmluva je uzavretá na dobu určitú</w:t>
      </w:r>
      <w:r>
        <w:rPr>
          <w:rFonts w:cs="Arial"/>
          <w:noProof/>
          <w:szCs w:val="22"/>
        </w:rPr>
        <w:t xml:space="preserve">: </w:t>
      </w:r>
      <w:r w:rsidRPr="0071404F">
        <w:rPr>
          <w:rFonts w:cs="Arial"/>
          <w:b/>
          <w:noProof/>
          <w:szCs w:val="22"/>
        </w:rPr>
        <w:t xml:space="preserve">do </w:t>
      </w:r>
      <w:r w:rsidR="007720FE">
        <w:rPr>
          <w:rFonts w:cs="Arial"/>
          <w:b/>
          <w:noProof/>
          <w:szCs w:val="22"/>
        </w:rPr>
        <w:t>31</w:t>
      </w:r>
      <w:r w:rsidRPr="0071404F">
        <w:rPr>
          <w:rFonts w:cs="Arial"/>
          <w:b/>
          <w:noProof/>
          <w:szCs w:val="22"/>
        </w:rPr>
        <w:t>.</w:t>
      </w:r>
      <w:r w:rsidR="00504AA9">
        <w:rPr>
          <w:rFonts w:cs="Arial"/>
          <w:b/>
          <w:noProof/>
          <w:szCs w:val="22"/>
        </w:rPr>
        <w:t>1</w:t>
      </w:r>
      <w:r w:rsidR="007720FE">
        <w:rPr>
          <w:rFonts w:cs="Arial"/>
          <w:b/>
          <w:noProof/>
          <w:szCs w:val="22"/>
        </w:rPr>
        <w:t>2</w:t>
      </w:r>
      <w:r w:rsidRPr="0071404F">
        <w:rPr>
          <w:rFonts w:cs="Arial"/>
          <w:b/>
          <w:noProof/>
          <w:szCs w:val="22"/>
        </w:rPr>
        <w:t>.20</w:t>
      </w:r>
      <w:r w:rsidR="00504AA9">
        <w:rPr>
          <w:rFonts w:cs="Arial"/>
          <w:b/>
          <w:noProof/>
          <w:szCs w:val="22"/>
        </w:rPr>
        <w:t>2</w:t>
      </w:r>
      <w:r w:rsidR="007720FE">
        <w:rPr>
          <w:rFonts w:cs="Arial"/>
          <w:b/>
          <w:noProof/>
          <w:szCs w:val="22"/>
        </w:rPr>
        <w:t>7</w:t>
      </w:r>
      <w:r>
        <w:rPr>
          <w:rFonts w:cs="Arial"/>
          <w:noProof/>
          <w:szCs w:val="22"/>
        </w:rPr>
        <w:t>.</w:t>
      </w:r>
    </w:p>
    <w:p w:rsidR="008B06B2" w:rsidRDefault="00504AA9" w:rsidP="00504AA9">
      <w:pPr>
        <w:pStyle w:val="Zkladntext2"/>
        <w:numPr>
          <w:ilvl w:val="0"/>
          <w:numId w:val="16"/>
        </w:numPr>
        <w:spacing w:before="120" w:after="0" w:line="240" w:lineRule="auto"/>
        <w:ind w:left="426" w:hanging="426"/>
        <w:jc w:val="both"/>
        <w:rPr>
          <w:rFonts w:cs="Arial"/>
          <w:noProof/>
          <w:szCs w:val="22"/>
        </w:rPr>
      </w:pPr>
      <w:r w:rsidRPr="00504AA9">
        <w:rPr>
          <w:rFonts w:cs="Arial"/>
          <w:noProof/>
          <w:szCs w:val="22"/>
        </w:rPr>
        <w:t>Vykonávateľ vykoná u objednávateľa  raz ročne dozorný audit systému trvalo udržateľného obhospodarovania lesov podľa požiadaviek technických dokumentov</w:t>
      </w:r>
      <w:r>
        <w:rPr>
          <w:rFonts w:cs="Arial"/>
          <w:noProof/>
          <w:szCs w:val="22"/>
        </w:rPr>
        <w:t xml:space="preserve"> a to vo všetkých štyroch regiónoch zvlášť</w:t>
      </w:r>
      <w:r w:rsidRPr="00504AA9">
        <w:rPr>
          <w:rFonts w:cs="Arial"/>
          <w:noProof/>
          <w:szCs w:val="22"/>
        </w:rPr>
        <w:t>. Pravidelný dozor sa vykonáva počas platnosti certifikátu, pričom obdobie medzi dozornými auditmi nesmie presiahnuť 12 mesiacov. Termín prvého dozorného auditu po úvodnej certifikácii nesmie byť dlhší ako 12 mesiacov od posledného dňa druhej etapy auditu.</w:t>
      </w:r>
      <w:r w:rsidR="007720FE">
        <w:rPr>
          <w:rFonts w:cs="Arial"/>
          <w:noProof/>
          <w:szCs w:val="22"/>
        </w:rPr>
        <w:t xml:space="preserve"> Pri zmene v technických dokumentoch platí postup uvedený v technickom dokumente.</w:t>
      </w:r>
    </w:p>
    <w:p w:rsidR="00EF41FE" w:rsidRDefault="00EF41FE" w:rsidP="00504AA9">
      <w:pPr>
        <w:pStyle w:val="Zkladntext2"/>
        <w:numPr>
          <w:ilvl w:val="0"/>
          <w:numId w:val="16"/>
        </w:numPr>
        <w:spacing w:before="120" w:after="0" w:line="240" w:lineRule="auto"/>
        <w:ind w:left="426" w:hanging="426"/>
        <w:jc w:val="both"/>
        <w:rPr>
          <w:rFonts w:cs="Arial"/>
          <w:noProof/>
          <w:szCs w:val="22"/>
        </w:rPr>
      </w:pPr>
      <w:r>
        <w:rPr>
          <w:rFonts w:cs="Arial"/>
          <w:noProof/>
          <w:szCs w:val="22"/>
        </w:rPr>
        <w:t>Recertifikačné audity budú vykonané v roku 2022</w:t>
      </w:r>
    </w:p>
    <w:p w:rsidR="00FB4D81" w:rsidRPr="00504AA9" w:rsidRDefault="00FB4D81" w:rsidP="00504AA9">
      <w:pPr>
        <w:pStyle w:val="Zkladntext2"/>
        <w:numPr>
          <w:ilvl w:val="0"/>
          <w:numId w:val="16"/>
        </w:numPr>
        <w:spacing w:before="120" w:after="0" w:line="240" w:lineRule="auto"/>
        <w:ind w:left="426" w:hanging="426"/>
        <w:jc w:val="both"/>
        <w:rPr>
          <w:rFonts w:cs="Arial"/>
          <w:noProof/>
          <w:szCs w:val="22"/>
        </w:rPr>
      </w:pPr>
      <w:r>
        <w:rPr>
          <w:rFonts w:cs="Arial"/>
          <w:noProof/>
          <w:szCs w:val="22"/>
        </w:rPr>
        <w:t>Ročné dozorné audity budú vykonané v rokoch 20</w:t>
      </w:r>
      <w:r w:rsidR="00EF41FE">
        <w:rPr>
          <w:rFonts w:cs="Arial"/>
          <w:noProof/>
          <w:szCs w:val="22"/>
        </w:rPr>
        <w:t>23</w:t>
      </w:r>
      <w:r>
        <w:rPr>
          <w:rFonts w:cs="Arial"/>
          <w:noProof/>
          <w:szCs w:val="22"/>
        </w:rPr>
        <w:t>, 202</w:t>
      </w:r>
      <w:r w:rsidR="00EF41FE">
        <w:rPr>
          <w:rFonts w:cs="Arial"/>
          <w:noProof/>
          <w:szCs w:val="22"/>
        </w:rPr>
        <w:t>4, 2025 a 2026</w:t>
      </w:r>
      <w:r>
        <w:rPr>
          <w:rFonts w:cs="Arial"/>
          <w:noProof/>
          <w:szCs w:val="22"/>
        </w:rPr>
        <w:t>.</w:t>
      </w:r>
    </w:p>
    <w:p w:rsidR="00FE763D" w:rsidRDefault="00FE763D" w:rsidP="008B06B2">
      <w:pPr>
        <w:pStyle w:val="Zkladntext2"/>
        <w:tabs>
          <w:tab w:val="left" w:pos="900"/>
        </w:tabs>
        <w:spacing w:before="240" w:after="0" w:line="240" w:lineRule="auto"/>
        <w:jc w:val="center"/>
        <w:rPr>
          <w:rFonts w:cs="Arial"/>
          <w:b/>
          <w:noProof/>
          <w:szCs w:val="22"/>
        </w:rPr>
      </w:pPr>
    </w:p>
    <w:p w:rsidR="008B06B2" w:rsidRPr="007A5B85" w:rsidRDefault="008B06B2" w:rsidP="008B06B2">
      <w:pPr>
        <w:pStyle w:val="Zkladntext2"/>
        <w:tabs>
          <w:tab w:val="left" w:pos="900"/>
        </w:tabs>
        <w:spacing w:before="240" w:after="0" w:line="240" w:lineRule="auto"/>
        <w:jc w:val="center"/>
        <w:rPr>
          <w:rFonts w:cs="Arial"/>
          <w:b/>
          <w:noProof/>
          <w:szCs w:val="22"/>
        </w:rPr>
      </w:pPr>
      <w:r w:rsidRPr="007A5B85">
        <w:rPr>
          <w:rFonts w:cs="Arial"/>
          <w:b/>
          <w:noProof/>
          <w:szCs w:val="22"/>
        </w:rPr>
        <w:t>III.</w:t>
      </w:r>
    </w:p>
    <w:p w:rsidR="008B06B2" w:rsidRPr="007A5B85" w:rsidRDefault="008B06B2" w:rsidP="008B06B2">
      <w:pPr>
        <w:spacing w:before="120"/>
        <w:jc w:val="center"/>
        <w:rPr>
          <w:rFonts w:cs="Arial"/>
          <w:b/>
          <w:noProof/>
          <w:szCs w:val="22"/>
        </w:rPr>
      </w:pPr>
      <w:r w:rsidRPr="007A5B85">
        <w:rPr>
          <w:rFonts w:cs="Arial"/>
          <w:b/>
          <w:noProof/>
          <w:szCs w:val="22"/>
        </w:rPr>
        <w:t>Spôsob plnenia</w:t>
      </w:r>
    </w:p>
    <w:p w:rsidR="008B06B2" w:rsidRPr="00D475DA" w:rsidRDefault="00520781" w:rsidP="008B06B2">
      <w:pPr>
        <w:numPr>
          <w:ilvl w:val="0"/>
          <w:numId w:val="12"/>
        </w:numPr>
        <w:spacing w:before="120"/>
        <w:ind w:left="567" w:hanging="567"/>
        <w:rPr>
          <w:rFonts w:cs="Arial"/>
          <w:noProof/>
          <w:szCs w:val="22"/>
        </w:rPr>
      </w:pPr>
      <w:r>
        <w:rPr>
          <w:rFonts w:cs="Arial"/>
          <w:noProof/>
          <w:szCs w:val="22"/>
        </w:rPr>
        <w:t>Vykonávateľ v rámci</w:t>
      </w:r>
      <w:r w:rsidR="008B06B2" w:rsidRPr="00D475DA">
        <w:rPr>
          <w:rFonts w:cs="Arial"/>
          <w:noProof/>
          <w:szCs w:val="22"/>
        </w:rPr>
        <w:t xml:space="preserve"> auditu:</w:t>
      </w:r>
    </w:p>
    <w:p w:rsidR="008B06B2" w:rsidRPr="00D475DA" w:rsidRDefault="008B06B2" w:rsidP="008B06B2">
      <w:pPr>
        <w:numPr>
          <w:ilvl w:val="0"/>
          <w:numId w:val="10"/>
        </w:numPr>
        <w:spacing w:before="120"/>
        <w:jc w:val="both"/>
        <w:rPr>
          <w:rFonts w:cs="Arial"/>
          <w:noProof/>
          <w:szCs w:val="22"/>
        </w:rPr>
      </w:pPr>
      <w:r w:rsidRPr="00D475DA">
        <w:rPr>
          <w:rFonts w:cs="Arial"/>
          <w:noProof/>
          <w:szCs w:val="22"/>
        </w:rPr>
        <w:t xml:space="preserve">preverí a  vyhodnotí úroveň dokumentácie systému trvalo udržateľného obhospodarovania lesov objednávateľa a v spolupráci s objednávateľom pripraví certifikačný dotazník,   </w:t>
      </w:r>
    </w:p>
    <w:p w:rsidR="008B06B2" w:rsidRDefault="008B06B2" w:rsidP="00504AA9">
      <w:pPr>
        <w:numPr>
          <w:ilvl w:val="0"/>
          <w:numId w:val="10"/>
        </w:numPr>
        <w:jc w:val="both"/>
        <w:rPr>
          <w:rFonts w:cs="Arial"/>
          <w:noProof/>
          <w:szCs w:val="22"/>
        </w:rPr>
      </w:pPr>
      <w:r w:rsidRPr="00D475DA">
        <w:rPr>
          <w:rFonts w:cs="Arial"/>
          <w:noProof/>
          <w:szCs w:val="22"/>
        </w:rPr>
        <w:lastRenderedPageBreak/>
        <w:t xml:space="preserve">v prípade </w:t>
      </w:r>
      <w:r w:rsidR="00504AA9">
        <w:rPr>
          <w:rFonts w:cs="Arial"/>
          <w:noProof/>
          <w:szCs w:val="22"/>
        </w:rPr>
        <w:t>potreby bezodkladne aktualizuje vydané certifikáty</w:t>
      </w:r>
    </w:p>
    <w:p w:rsidR="008B06B2" w:rsidRDefault="008B06B2" w:rsidP="008B06B2">
      <w:pPr>
        <w:pStyle w:val="Odsekzoznamu"/>
        <w:numPr>
          <w:ilvl w:val="0"/>
          <w:numId w:val="10"/>
        </w:numPr>
        <w:spacing w:after="120"/>
        <w:jc w:val="both"/>
        <w:rPr>
          <w:rFonts w:cs="Arial"/>
          <w:szCs w:val="22"/>
        </w:rPr>
      </w:pPr>
      <w:r>
        <w:rPr>
          <w:rFonts w:cs="Arial"/>
          <w:szCs w:val="22"/>
        </w:rPr>
        <w:t>a</w:t>
      </w:r>
      <w:r w:rsidRPr="00B13D7D">
        <w:rPr>
          <w:rFonts w:cs="Arial"/>
          <w:szCs w:val="22"/>
        </w:rPr>
        <w:t xml:space="preserve">kreditované certifikáty obhospodarovania lesov sú </w:t>
      </w:r>
      <w:r w:rsidRPr="00675029">
        <w:rPr>
          <w:rFonts w:cs="Arial"/>
          <w:szCs w:val="22"/>
        </w:rPr>
        <w:t>označené akreditačným symbolom príslušného akreditačného orgánu.</w:t>
      </w:r>
    </w:p>
    <w:p w:rsidR="005B1E95" w:rsidRDefault="008B06B2" w:rsidP="008B06B2">
      <w:pPr>
        <w:pStyle w:val="Zkladntext2"/>
        <w:numPr>
          <w:ilvl w:val="0"/>
          <w:numId w:val="2"/>
        </w:numPr>
        <w:spacing w:before="120" w:after="0" w:line="240" w:lineRule="auto"/>
        <w:ind w:left="426" w:hanging="426"/>
        <w:jc w:val="both"/>
        <w:rPr>
          <w:rFonts w:cs="Arial"/>
          <w:noProof/>
          <w:szCs w:val="22"/>
        </w:rPr>
      </w:pPr>
      <w:r w:rsidRPr="00D475DA">
        <w:rPr>
          <w:rFonts w:cs="Arial"/>
          <w:noProof/>
          <w:szCs w:val="22"/>
        </w:rPr>
        <w:t xml:space="preserve">Pre zaistenie trvalej a správnej účinnosti certifikovaného systému trvalo udržateľného obhospodarovania lesov  objednávateľa podľa </w:t>
      </w:r>
      <w:r w:rsidR="00504AA9">
        <w:rPr>
          <w:rFonts w:cs="Arial"/>
          <w:noProof/>
          <w:szCs w:val="22"/>
        </w:rPr>
        <w:t>technických</w:t>
      </w:r>
      <w:r w:rsidRPr="00D475DA">
        <w:rPr>
          <w:rFonts w:cs="Arial"/>
          <w:noProof/>
          <w:szCs w:val="22"/>
        </w:rPr>
        <w:t xml:space="preserve"> dokument</w:t>
      </w:r>
      <w:r w:rsidR="00504AA9">
        <w:rPr>
          <w:rFonts w:cs="Arial"/>
          <w:noProof/>
          <w:szCs w:val="22"/>
        </w:rPr>
        <w:t>ov</w:t>
      </w:r>
      <w:r w:rsidRPr="00D475DA">
        <w:rPr>
          <w:rFonts w:cs="Arial"/>
          <w:noProof/>
          <w:szCs w:val="22"/>
        </w:rPr>
        <w:t xml:space="preserve"> sa obidve strany dohodli na vykonávaní dozorných auditov, ktorými bude vykonávateľ účinnosť systému trvalo udržateľného obhospodarovania lesov overovať. Vykonanie </w:t>
      </w:r>
      <w:r w:rsidRPr="00675029">
        <w:rPr>
          <w:rFonts w:cs="Arial"/>
          <w:noProof/>
          <w:szCs w:val="22"/>
        </w:rPr>
        <w:t>dozorného</w:t>
      </w:r>
      <w:r w:rsidRPr="00D475DA">
        <w:rPr>
          <w:rFonts w:cs="Arial"/>
          <w:noProof/>
          <w:szCs w:val="22"/>
        </w:rPr>
        <w:t xml:space="preserve"> auditu vo vyššie uvedenej lehote podľa čl. II, bod </w:t>
      </w:r>
      <w:r w:rsidR="005B1E95">
        <w:rPr>
          <w:rFonts w:cs="Arial"/>
          <w:noProof/>
          <w:szCs w:val="22"/>
        </w:rPr>
        <w:t>2</w:t>
      </w:r>
      <w:r w:rsidRPr="00D475DA">
        <w:rPr>
          <w:rFonts w:cs="Arial"/>
          <w:noProof/>
          <w:szCs w:val="22"/>
        </w:rPr>
        <w:t xml:space="preserve">  </w:t>
      </w:r>
      <w:r w:rsidR="005B1E95">
        <w:rPr>
          <w:rFonts w:cs="Arial"/>
          <w:noProof/>
          <w:szCs w:val="22"/>
        </w:rPr>
        <w:t>dohodne</w:t>
      </w:r>
      <w:r w:rsidRPr="00D475DA">
        <w:rPr>
          <w:rFonts w:cs="Arial"/>
          <w:noProof/>
          <w:szCs w:val="22"/>
        </w:rPr>
        <w:t xml:space="preserve"> objednávateľ u  vykonávateľa. Vykonávateľ má právo na potrebu vykonania dozorného auditu vopred upozorniť objednávateľa.</w:t>
      </w:r>
      <w:r w:rsidR="005B1E95">
        <w:rPr>
          <w:rFonts w:cs="Arial"/>
          <w:noProof/>
          <w:szCs w:val="22"/>
        </w:rPr>
        <w:t xml:space="preserve"> </w:t>
      </w:r>
      <w:r w:rsidRPr="00D475DA">
        <w:rPr>
          <w:rFonts w:cs="Arial"/>
          <w:noProof/>
          <w:szCs w:val="22"/>
        </w:rPr>
        <w:t xml:space="preserve">Plnenie vykonajú oprávnení zamestnanci vykonávateľa. </w:t>
      </w:r>
    </w:p>
    <w:p w:rsidR="00B743E2" w:rsidRDefault="00B743E2" w:rsidP="008B06B2">
      <w:pPr>
        <w:pStyle w:val="Zkladntext2"/>
        <w:numPr>
          <w:ilvl w:val="0"/>
          <w:numId w:val="2"/>
        </w:numPr>
        <w:spacing w:before="120" w:after="0" w:line="240" w:lineRule="auto"/>
        <w:ind w:left="426" w:hanging="426"/>
        <w:jc w:val="both"/>
        <w:rPr>
          <w:rFonts w:cs="Arial"/>
          <w:noProof/>
          <w:szCs w:val="22"/>
        </w:rPr>
      </w:pPr>
      <w:r>
        <w:rPr>
          <w:rFonts w:cs="Arial"/>
          <w:noProof/>
          <w:szCs w:val="22"/>
        </w:rPr>
        <w:t>Audity sa vykonávajú na vzorke účastníkov regionálnej/skupinovej certifikácie. Výber vzorky sa riadi technickými dokomentami SFCS. Vykonávateľ je povinný odsúhlasiť výber vzorky s</w:t>
      </w:r>
      <w:r w:rsidR="005117E6">
        <w:rPr>
          <w:rFonts w:cs="Arial"/>
          <w:noProof/>
          <w:szCs w:val="22"/>
        </w:rPr>
        <w:t> </w:t>
      </w:r>
      <w:r>
        <w:rPr>
          <w:rFonts w:cs="Arial"/>
          <w:noProof/>
          <w:szCs w:val="22"/>
        </w:rPr>
        <w:t>objednávateľom</w:t>
      </w:r>
      <w:r w:rsidR="005117E6">
        <w:rPr>
          <w:rFonts w:cs="Arial"/>
          <w:noProof/>
          <w:szCs w:val="22"/>
        </w:rPr>
        <w:t>.</w:t>
      </w:r>
    </w:p>
    <w:p w:rsidR="008B06B2" w:rsidRDefault="008B06B2" w:rsidP="008B06B2">
      <w:pPr>
        <w:pStyle w:val="Zkladntext2"/>
        <w:numPr>
          <w:ilvl w:val="0"/>
          <w:numId w:val="2"/>
        </w:numPr>
        <w:spacing w:before="120" w:after="0" w:line="240" w:lineRule="auto"/>
        <w:ind w:left="426" w:hanging="426"/>
        <w:jc w:val="both"/>
        <w:rPr>
          <w:rFonts w:cs="Arial"/>
          <w:noProof/>
          <w:szCs w:val="22"/>
        </w:rPr>
      </w:pPr>
      <w:r w:rsidRPr="00D475DA">
        <w:rPr>
          <w:rFonts w:cs="Arial"/>
          <w:noProof/>
          <w:szCs w:val="22"/>
        </w:rPr>
        <w:t>Mimoriadny audit môže byť z podnetu vykonávateľa vykonaný i mimo vyššie uvedeného obdobia, ak bude proti účinnosti systému trvalo udržateľného obhospodarovania lesov podľa technick</w:t>
      </w:r>
      <w:r w:rsidR="005B1E95">
        <w:rPr>
          <w:rFonts w:cs="Arial"/>
          <w:noProof/>
          <w:szCs w:val="22"/>
        </w:rPr>
        <w:t>ých</w:t>
      </w:r>
      <w:r w:rsidRPr="00D475DA">
        <w:rPr>
          <w:rFonts w:cs="Arial"/>
          <w:noProof/>
          <w:szCs w:val="22"/>
        </w:rPr>
        <w:t xml:space="preserve"> dokument</w:t>
      </w:r>
      <w:r w:rsidR="005B1E95">
        <w:rPr>
          <w:rFonts w:cs="Arial"/>
          <w:noProof/>
          <w:szCs w:val="22"/>
        </w:rPr>
        <w:t>ov u</w:t>
      </w:r>
      <w:r w:rsidRPr="00D475DA">
        <w:t xml:space="preserve"> </w:t>
      </w:r>
      <w:r w:rsidRPr="00D475DA">
        <w:rPr>
          <w:rFonts w:cs="Arial"/>
          <w:noProof/>
          <w:szCs w:val="22"/>
        </w:rPr>
        <w:t xml:space="preserve">objednávateľa vznesená námietka či sťažnosť alebo v  ďalších prípadoch </w:t>
      </w:r>
      <w:r w:rsidR="005B1E95">
        <w:rPr>
          <w:rFonts w:cs="Arial"/>
          <w:noProof/>
          <w:szCs w:val="22"/>
        </w:rPr>
        <w:t xml:space="preserve">definovaných v </w:t>
      </w:r>
      <w:r w:rsidR="005B1E95" w:rsidRPr="00D475DA">
        <w:rPr>
          <w:rFonts w:cs="Arial"/>
          <w:noProof/>
          <w:szCs w:val="22"/>
        </w:rPr>
        <w:t>technick</w:t>
      </w:r>
      <w:r w:rsidR="005B1E95">
        <w:rPr>
          <w:rFonts w:cs="Arial"/>
          <w:noProof/>
          <w:szCs w:val="22"/>
        </w:rPr>
        <w:t>ých</w:t>
      </w:r>
      <w:r w:rsidR="005B1E95" w:rsidRPr="00D475DA">
        <w:rPr>
          <w:rFonts w:cs="Arial"/>
          <w:noProof/>
          <w:szCs w:val="22"/>
        </w:rPr>
        <w:t xml:space="preserve"> dokument</w:t>
      </w:r>
      <w:r w:rsidR="005B1E95">
        <w:rPr>
          <w:rFonts w:cs="Arial"/>
          <w:noProof/>
          <w:szCs w:val="22"/>
        </w:rPr>
        <w:t>och</w:t>
      </w:r>
      <w:r w:rsidRPr="00D475DA">
        <w:rPr>
          <w:rFonts w:cs="Arial"/>
          <w:noProof/>
          <w:szCs w:val="22"/>
        </w:rPr>
        <w:t xml:space="preserve">.  </w:t>
      </w:r>
    </w:p>
    <w:p w:rsidR="005B1E95" w:rsidRPr="00D475DA" w:rsidRDefault="005B1E95" w:rsidP="008B06B2">
      <w:pPr>
        <w:pStyle w:val="Zkladntext2"/>
        <w:numPr>
          <w:ilvl w:val="0"/>
          <w:numId w:val="2"/>
        </w:numPr>
        <w:spacing w:before="120" w:after="0" w:line="240" w:lineRule="auto"/>
        <w:ind w:left="426" w:hanging="426"/>
        <w:jc w:val="both"/>
        <w:rPr>
          <w:rFonts w:cs="Arial"/>
          <w:noProof/>
          <w:szCs w:val="22"/>
        </w:rPr>
      </w:pPr>
      <w:r w:rsidRPr="00D96D65">
        <w:rPr>
          <w:rFonts w:cs="Arial"/>
          <w:noProof/>
          <w:szCs w:val="22"/>
        </w:rPr>
        <w:t>Vykonávateľ vykoná overenie plnenia opatrení na odstránenie nezhôd zistených vykonávateľom na regionálnej úrovni. Objednávateľ vykoná overenie plnenia opatrení na odstránenie nezhôd zistených objednávateľom na regionálnej úrovni a vykonávateľom alebo objenávateľom na individuálnej úrovni. Po vzájomnom odsúhlasení môže byť vykonanie overenia plnenia opatrení na odstránenie nezhôd zistených vykonávateľom na individuálnej úrovni určené vykonávateľovi.</w:t>
      </w:r>
    </w:p>
    <w:p w:rsidR="008B06B2" w:rsidRPr="007A5B85" w:rsidRDefault="008B06B2" w:rsidP="008B06B2">
      <w:pPr>
        <w:pStyle w:val="Odsekzoznamu"/>
        <w:numPr>
          <w:ilvl w:val="0"/>
          <w:numId w:val="2"/>
        </w:numPr>
        <w:overflowPunct w:val="0"/>
        <w:autoSpaceDE w:val="0"/>
        <w:autoSpaceDN w:val="0"/>
        <w:adjustRightInd w:val="0"/>
        <w:spacing w:before="120"/>
        <w:ind w:left="426" w:hanging="426"/>
        <w:jc w:val="both"/>
        <w:textAlignment w:val="baseline"/>
        <w:rPr>
          <w:rFonts w:cs="Arial"/>
          <w:noProof/>
          <w:szCs w:val="22"/>
        </w:rPr>
      </w:pPr>
      <w:r w:rsidRPr="007A5B85">
        <w:rPr>
          <w:rFonts w:cs="Arial"/>
          <w:noProof/>
          <w:szCs w:val="22"/>
        </w:rPr>
        <w:t>Certifikáty sú až do úplného zaplatenia fakturovanej čiastky</w:t>
      </w:r>
      <w:r w:rsidR="005B1E95">
        <w:rPr>
          <w:rFonts w:cs="Arial"/>
          <w:noProof/>
          <w:szCs w:val="22"/>
        </w:rPr>
        <w:t xml:space="preserve"> majetkom vykonávateľa</w:t>
      </w:r>
      <w:r w:rsidRPr="007A5B85">
        <w:rPr>
          <w:rFonts w:cs="Arial"/>
          <w:noProof/>
          <w:szCs w:val="22"/>
        </w:rPr>
        <w:t>.</w:t>
      </w:r>
    </w:p>
    <w:p w:rsidR="008B06B2" w:rsidRPr="007A5B85" w:rsidRDefault="008B06B2" w:rsidP="008B06B2">
      <w:pPr>
        <w:pStyle w:val="Zkladntext2"/>
        <w:numPr>
          <w:ilvl w:val="0"/>
          <w:numId w:val="2"/>
        </w:numPr>
        <w:spacing w:before="120" w:after="0" w:line="240" w:lineRule="auto"/>
        <w:ind w:left="426" w:hanging="426"/>
        <w:jc w:val="both"/>
        <w:rPr>
          <w:rFonts w:cs="Arial"/>
          <w:noProof/>
          <w:szCs w:val="22"/>
        </w:rPr>
      </w:pPr>
      <w:r w:rsidRPr="007A5B85">
        <w:rPr>
          <w:rFonts w:cs="Arial"/>
          <w:noProof/>
          <w:szCs w:val="22"/>
        </w:rPr>
        <w:t xml:space="preserve">Právo vykonávateľa pozastaviť alebo odobrať objednávateľovi certifikát nastane vtedy, ak zistí, že objednávateľ porušil podmienky, za ktorých mu bol certifikát udelený. Vykonávateľ môže pred pozastavením  certifikátu určiť objednávateľovi primeranú dobu k opätovnému dosiahnutiu pôvodného stavu podľa </w:t>
      </w:r>
      <w:r w:rsidR="005B1E95" w:rsidRPr="00D475DA">
        <w:rPr>
          <w:rFonts w:cs="Arial"/>
          <w:noProof/>
          <w:szCs w:val="22"/>
        </w:rPr>
        <w:t>technick</w:t>
      </w:r>
      <w:r w:rsidR="005B1E95">
        <w:rPr>
          <w:rFonts w:cs="Arial"/>
          <w:noProof/>
          <w:szCs w:val="22"/>
        </w:rPr>
        <w:t>ých</w:t>
      </w:r>
      <w:r w:rsidR="005B1E95" w:rsidRPr="00D475DA">
        <w:rPr>
          <w:rFonts w:cs="Arial"/>
          <w:noProof/>
          <w:szCs w:val="22"/>
        </w:rPr>
        <w:t xml:space="preserve"> dokument</w:t>
      </w:r>
      <w:r w:rsidR="005B1E95">
        <w:rPr>
          <w:rFonts w:cs="Arial"/>
          <w:noProof/>
          <w:szCs w:val="22"/>
        </w:rPr>
        <w:t>ov</w:t>
      </w:r>
      <w:r w:rsidRPr="007A5B85">
        <w:rPr>
          <w:rFonts w:cs="Arial"/>
          <w:noProof/>
          <w:szCs w:val="22"/>
        </w:rPr>
        <w:t xml:space="preserve">. Uplatnenie práva odobratia, resp. pozastavenia platnosti certifikátu oznámi vykonávateľ objednávateľovi vždy písomne. Pri odobratí certifikátu súčasne určí lehotu 14 (štrnásť) dní na vrátenie certifikátu späť vykonávateľovi. </w:t>
      </w:r>
    </w:p>
    <w:p w:rsidR="008B06B2" w:rsidRPr="007A5B85" w:rsidRDefault="008B06B2" w:rsidP="008B06B2">
      <w:pPr>
        <w:ind w:left="426"/>
        <w:jc w:val="both"/>
        <w:rPr>
          <w:rFonts w:cs="Arial"/>
          <w:noProof/>
          <w:szCs w:val="22"/>
        </w:rPr>
      </w:pPr>
      <w:r w:rsidRPr="007A5B85">
        <w:rPr>
          <w:rFonts w:cs="Arial"/>
          <w:noProof/>
          <w:szCs w:val="22"/>
        </w:rPr>
        <w:t xml:space="preserve">                   </w:t>
      </w:r>
    </w:p>
    <w:p w:rsidR="008B06B2" w:rsidRPr="007A5B85" w:rsidRDefault="005B1E95" w:rsidP="008B06B2">
      <w:pPr>
        <w:pStyle w:val="Zkladntext2"/>
        <w:spacing w:after="0" w:line="240" w:lineRule="auto"/>
        <w:ind w:left="357" w:hanging="357"/>
        <w:jc w:val="center"/>
        <w:rPr>
          <w:rFonts w:cs="Arial"/>
          <w:b/>
          <w:noProof/>
          <w:szCs w:val="22"/>
        </w:rPr>
      </w:pPr>
      <w:r>
        <w:rPr>
          <w:rFonts w:cs="Arial"/>
          <w:b/>
          <w:noProof/>
          <w:szCs w:val="22"/>
        </w:rPr>
        <w:t>I</w:t>
      </w:r>
      <w:r w:rsidR="008B06B2" w:rsidRPr="007A5B85">
        <w:rPr>
          <w:rFonts w:cs="Arial"/>
          <w:b/>
          <w:noProof/>
          <w:szCs w:val="22"/>
        </w:rPr>
        <w:t>V.</w:t>
      </w:r>
    </w:p>
    <w:p w:rsidR="008B06B2" w:rsidRDefault="008B06B2" w:rsidP="008B06B2">
      <w:pPr>
        <w:spacing w:before="120" w:after="240"/>
        <w:jc w:val="center"/>
        <w:rPr>
          <w:rFonts w:cs="Arial"/>
          <w:b/>
          <w:noProof/>
          <w:szCs w:val="22"/>
        </w:rPr>
      </w:pPr>
      <w:r w:rsidRPr="007A5B85">
        <w:rPr>
          <w:rFonts w:cs="Arial"/>
          <w:b/>
          <w:noProof/>
          <w:szCs w:val="22"/>
        </w:rPr>
        <w:t>Cena a platobné podmienky</w:t>
      </w:r>
    </w:p>
    <w:p w:rsidR="00C36A1F" w:rsidRDefault="00C36A1F" w:rsidP="008B06B2">
      <w:pPr>
        <w:numPr>
          <w:ilvl w:val="0"/>
          <w:numId w:val="3"/>
        </w:numPr>
        <w:spacing w:before="120"/>
        <w:ind w:left="426" w:hanging="426"/>
        <w:jc w:val="both"/>
        <w:rPr>
          <w:rFonts w:cs="Arial"/>
          <w:noProof/>
          <w:szCs w:val="22"/>
        </w:rPr>
      </w:pPr>
      <w:r>
        <w:rPr>
          <w:rFonts w:cs="Arial"/>
          <w:noProof/>
          <w:szCs w:val="22"/>
        </w:rPr>
        <w:t xml:space="preserve">Cena za platnosť zmluvy nepresiahne hodnotu </w:t>
      </w:r>
      <w:r w:rsidRPr="0098785F">
        <w:rPr>
          <w:rFonts w:cs="Arial"/>
          <w:noProof/>
          <w:szCs w:val="22"/>
          <w:highlight w:val="yellow"/>
        </w:rPr>
        <w:t>............................</w:t>
      </w:r>
      <w:r>
        <w:rPr>
          <w:rFonts w:cs="Arial"/>
          <w:noProof/>
          <w:szCs w:val="22"/>
        </w:rPr>
        <w:t>€ bez DPH.</w:t>
      </w:r>
    </w:p>
    <w:p w:rsidR="008B06B2" w:rsidRPr="0019798C" w:rsidRDefault="008B06B2" w:rsidP="008B06B2">
      <w:pPr>
        <w:numPr>
          <w:ilvl w:val="0"/>
          <w:numId w:val="3"/>
        </w:numPr>
        <w:spacing w:before="120"/>
        <w:ind w:left="426" w:hanging="426"/>
        <w:jc w:val="both"/>
        <w:rPr>
          <w:rFonts w:cs="Arial"/>
          <w:noProof/>
          <w:szCs w:val="22"/>
        </w:rPr>
      </w:pPr>
      <w:r w:rsidRPr="0019798C">
        <w:rPr>
          <w:rFonts w:cs="Arial"/>
          <w:noProof/>
          <w:szCs w:val="22"/>
        </w:rPr>
        <w:t xml:space="preserve">Cena za vykonanie jednotlivých auditov </w:t>
      </w:r>
      <w:r w:rsidR="002B3D53">
        <w:rPr>
          <w:rFonts w:cs="Arial"/>
          <w:noProof/>
          <w:szCs w:val="22"/>
        </w:rPr>
        <w:t xml:space="preserve">(certifikačné služby) </w:t>
      </w:r>
      <w:r w:rsidRPr="0019798C">
        <w:rPr>
          <w:rFonts w:cs="Arial"/>
          <w:noProof/>
          <w:szCs w:val="22"/>
        </w:rPr>
        <w:t>sa určuje podľa nasledovnej schémy</w:t>
      </w:r>
      <w:r>
        <w:rPr>
          <w:rFonts w:cs="Arial"/>
          <w:noProof/>
          <w:szCs w:val="22"/>
        </w:rPr>
        <w:t>:</w:t>
      </w:r>
    </w:p>
    <w:p w:rsidR="008B06B2" w:rsidRDefault="008B06B2" w:rsidP="002B3D53">
      <w:pPr>
        <w:pStyle w:val="Odsekzoznamu"/>
        <w:numPr>
          <w:ilvl w:val="0"/>
          <w:numId w:val="13"/>
        </w:numPr>
        <w:spacing w:before="120" w:after="120"/>
        <w:ind w:left="851" w:hanging="425"/>
        <w:jc w:val="both"/>
        <w:rPr>
          <w:rFonts w:cs="Arial"/>
          <w:noProof/>
          <w:szCs w:val="22"/>
        </w:rPr>
      </w:pPr>
      <w:r w:rsidRPr="0019798C">
        <w:rPr>
          <w:rFonts w:cs="Arial"/>
          <w:noProof/>
          <w:szCs w:val="22"/>
        </w:rPr>
        <w:t>klakulácia auditodní</w:t>
      </w:r>
    </w:p>
    <w:p w:rsidR="00846F2D" w:rsidRPr="002B3D53" w:rsidRDefault="00846F2D" w:rsidP="00846F2D">
      <w:pPr>
        <w:pStyle w:val="Odsekzoznamu"/>
        <w:spacing w:before="120"/>
        <w:ind w:left="851"/>
        <w:jc w:val="both"/>
        <w:rPr>
          <w:rFonts w:cs="Arial"/>
          <w:noProof/>
          <w:szCs w:val="22"/>
        </w:rPr>
      </w:pPr>
    </w:p>
    <w:tbl>
      <w:tblPr>
        <w:tblStyle w:val="Mriekatabuky"/>
        <w:tblW w:w="8602" w:type="dxa"/>
        <w:tblInd w:w="534" w:type="dxa"/>
        <w:tblLook w:val="04A0" w:firstRow="1" w:lastRow="0" w:firstColumn="1" w:lastColumn="0" w:noHBand="0" w:noVBand="1"/>
      </w:tblPr>
      <w:tblGrid>
        <w:gridCol w:w="1940"/>
        <w:gridCol w:w="4580"/>
        <w:gridCol w:w="2082"/>
      </w:tblGrid>
      <w:tr w:rsidR="008B06B2" w:rsidRPr="0019798C" w:rsidTr="00846F2D">
        <w:tc>
          <w:tcPr>
            <w:tcW w:w="1940" w:type="dxa"/>
          </w:tcPr>
          <w:p w:rsidR="008B06B2" w:rsidRPr="0019798C" w:rsidRDefault="008B06B2" w:rsidP="0017210B">
            <w:pPr>
              <w:spacing w:before="120"/>
              <w:ind w:left="426" w:hanging="426"/>
              <w:jc w:val="center"/>
              <w:rPr>
                <w:rFonts w:cs="Arial"/>
                <w:noProof/>
                <w:szCs w:val="22"/>
              </w:rPr>
            </w:pPr>
            <w:r w:rsidRPr="0019798C">
              <w:rPr>
                <w:rFonts w:cs="Arial"/>
                <w:noProof/>
                <w:szCs w:val="22"/>
              </w:rPr>
              <w:t>Druh auditu</w:t>
            </w:r>
          </w:p>
        </w:tc>
        <w:tc>
          <w:tcPr>
            <w:tcW w:w="4580" w:type="dxa"/>
          </w:tcPr>
          <w:p w:rsidR="008B06B2" w:rsidRPr="0019798C" w:rsidRDefault="008B06B2" w:rsidP="0017210B">
            <w:pPr>
              <w:spacing w:before="120"/>
              <w:ind w:left="426" w:hanging="426"/>
              <w:jc w:val="center"/>
              <w:rPr>
                <w:rFonts w:cs="Arial"/>
                <w:noProof/>
                <w:szCs w:val="22"/>
              </w:rPr>
            </w:pPr>
            <w:r w:rsidRPr="0019798C">
              <w:rPr>
                <w:rFonts w:cs="Arial"/>
                <w:noProof/>
                <w:szCs w:val="22"/>
              </w:rPr>
              <w:t>Popis predmetu auditu</w:t>
            </w:r>
          </w:p>
        </w:tc>
        <w:tc>
          <w:tcPr>
            <w:tcW w:w="2082" w:type="dxa"/>
          </w:tcPr>
          <w:p w:rsidR="008B06B2" w:rsidRPr="0019798C" w:rsidRDefault="008B06B2" w:rsidP="0017210B">
            <w:pPr>
              <w:spacing w:before="120"/>
              <w:ind w:left="426" w:hanging="426"/>
              <w:jc w:val="center"/>
              <w:rPr>
                <w:rFonts w:cs="Arial"/>
                <w:noProof/>
                <w:szCs w:val="22"/>
              </w:rPr>
            </w:pPr>
            <w:r w:rsidRPr="0019798C">
              <w:rPr>
                <w:rFonts w:cs="Arial"/>
                <w:noProof/>
                <w:szCs w:val="22"/>
              </w:rPr>
              <w:t>Počet auditodní</w:t>
            </w:r>
          </w:p>
        </w:tc>
      </w:tr>
      <w:tr w:rsidR="00C95B57" w:rsidRPr="0019798C" w:rsidTr="0098785F">
        <w:trPr>
          <w:trHeight w:val="285"/>
        </w:trPr>
        <w:tc>
          <w:tcPr>
            <w:tcW w:w="1940" w:type="dxa"/>
            <w:vMerge w:val="restart"/>
          </w:tcPr>
          <w:p w:rsidR="00C95B57" w:rsidRDefault="00C95B57" w:rsidP="0017210B">
            <w:pPr>
              <w:spacing w:before="120"/>
              <w:ind w:left="426" w:hanging="426"/>
              <w:jc w:val="center"/>
              <w:rPr>
                <w:rFonts w:cs="Arial"/>
                <w:noProof/>
                <w:szCs w:val="22"/>
              </w:rPr>
            </w:pPr>
            <w:r>
              <w:rPr>
                <w:rFonts w:cs="Arial"/>
                <w:noProof/>
                <w:szCs w:val="22"/>
              </w:rPr>
              <w:t>Recertifikačný</w:t>
            </w:r>
          </w:p>
          <w:p w:rsidR="00C95B57" w:rsidRPr="0019798C" w:rsidRDefault="00C95B57" w:rsidP="00C95B57">
            <w:pPr>
              <w:ind w:left="426" w:hanging="426"/>
              <w:jc w:val="center"/>
              <w:rPr>
                <w:rFonts w:cs="Arial"/>
                <w:noProof/>
                <w:szCs w:val="22"/>
              </w:rPr>
            </w:pPr>
            <w:r>
              <w:rPr>
                <w:rFonts w:cs="Arial"/>
                <w:noProof/>
                <w:szCs w:val="22"/>
              </w:rPr>
              <w:t>( 1x za 5 rokov)</w:t>
            </w:r>
          </w:p>
        </w:tc>
        <w:tc>
          <w:tcPr>
            <w:tcW w:w="4580" w:type="dxa"/>
            <w:vAlign w:val="center"/>
          </w:tcPr>
          <w:p w:rsidR="00C95B57" w:rsidRPr="0019798C" w:rsidRDefault="00C95B57" w:rsidP="0098785F">
            <w:pPr>
              <w:spacing w:before="120"/>
              <w:ind w:left="426" w:hanging="426"/>
              <w:rPr>
                <w:rFonts w:cs="Arial"/>
                <w:noProof/>
                <w:szCs w:val="22"/>
              </w:rPr>
            </w:pPr>
            <w:r w:rsidRPr="0019798C">
              <w:rPr>
                <w:rFonts w:cs="Arial"/>
                <w:noProof/>
                <w:szCs w:val="22"/>
              </w:rPr>
              <w:t>Posúdenie dokumentácie</w:t>
            </w:r>
            <w:r>
              <w:rPr>
                <w:rFonts w:cs="Arial"/>
                <w:noProof/>
                <w:szCs w:val="22"/>
              </w:rPr>
              <w:t xml:space="preserve"> (za jeden región)</w:t>
            </w:r>
          </w:p>
        </w:tc>
        <w:tc>
          <w:tcPr>
            <w:tcW w:w="2082" w:type="dxa"/>
          </w:tcPr>
          <w:p w:rsidR="00C95B57" w:rsidRPr="0019798C" w:rsidRDefault="0098785F" w:rsidP="0017210B">
            <w:pPr>
              <w:spacing w:before="120"/>
              <w:ind w:left="426" w:hanging="426"/>
              <w:jc w:val="center"/>
              <w:rPr>
                <w:rFonts w:cs="Arial"/>
                <w:noProof/>
                <w:szCs w:val="22"/>
              </w:rPr>
            </w:pPr>
            <w:r>
              <w:rPr>
                <w:rFonts w:cs="Arial"/>
                <w:noProof/>
                <w:szCs w:val="22"/>
              </w:rPr>
              <w:t>2</w:t>
            </w:r>
          </w:p>
        </w:tc>
      </w:tr>
      <w:tr w:rsidR="0098785F" w:rsidRPr="0019798C" w:rsidTr="0098785F">
        <w:trPr>
          <w:trHeight w:val="299"/>
        </w:trPr>
        <w:tc>
          <w:tcPr>
            <w:tcW w:w="1940" w:type="dxa"/>
            <w:vMerge/>
          </w:tcPr>
          <w:p w:rsidR="0098785F" w:rsidRDefault="0098785F" w:rsidP="0098785F">
            <w:pPr>
              <w:spacing w:before="120"/>
              <w:ind w:left="426" w:hanging="426"/>
              <w:jc w:val="center"/>
              <w:rPr>
                <w:rFonts w:cs="Arial"/>
                <w:noProof/>
                <w:szCs w:val="22"/>
              </w:rPr>
            </w:pPr>
          </w:p>
        </w:tc>
        <w:tc>
          <w:tcPr>
            <w:tcW w:w="4580" w:type="dxa"/>
            <w:vAlign w:val="center"/>
          </w:tcPr>
          <w:p w:rsidR="0098785F" w:rsidRPr="0019798C" w:rsidRDefault="0098785F" w:rsidP="0098785F">
            <w:pPr>
              <w:rPr>
                <w:rFonts w:cs="Arial"/>
                <w:noProof/>
                <w:szCs w:val="22"/>
              </w:rPr>
            </w:pPr>
            <w:r w:rsidRPr="0019798C">
              <w:rPr>
                <w:rFonts w:cs="Arial"/>
                <w:noProof/>
                <w:szCs w:val="22"/>
              </w:rPr>
              <w:t>Posúdenie na mieste (audity u účastníkov certifikácie)</w:t>
            </w:r>
          </w:p>
        </w:tc>
        <w:tc>
          <w:tcPr>
            <w:tcW w:w="2082" w:type="dxa"/>
          </w:tcPr>
          <w:p w:rsidR="0098785F" w:rsidRPr="0019798C" w:rsidRDefault="0098785F" w:rsidP="0098785F">
            <w:pPr>
              <w:spacing w:before="120"/>
              <w:jc w:val="center"/>
              <w:rPr>
                <w:rFonts w:cs="Arial"/>
                <w:noProof/>
                <w:szCs w:val="22"/>
              </w:rPr>
            </w:pPr>
            <w:r w:rsidRPr="0019798C">
              <w:rPr>
                <w:rFonts w:cs="Arial"/>
                <w:noProof/>
                <w:szCs w:val="22"/>
              </w:rPr>
              <w:t xml:space="preserve">Podľa </w:t>
            </w:r>
            <w:r>
              <w:rPr>
                <w:rFonts w:cs="Arial"/>
                <w:noProof/>
                <w:szCs w:val="22"/>
              </w:rPr>
              <w:t xml:space="preserve">čl. IV.,                 </w:t>
            </w:r>
            <w:r w:rsidRPr="0019798C">
              <w:rPr>
                <w:rFonts w:cs="Arial"/>
                <w:noProof/>
                <w:szCs w:val="22"/>
              </w:rPr>
              <w:t>bod 2b</w:t>
            </w:r>
          </w:p>
        </w:tc>
      </w:tr>
      <w:tr w:rsidR="0098785F" w:rsidRPr="0019798C" w:rsidTr="0098785F">
        <w:tc>
          <w:tcPr>
            <w:tcW w:w="1940" w:type="dxa"/>
            <w:vMerge w:val="restart"/>
          </w:tcPr>
          <w:p w:rsidR="0098785F" w:rsidRPr="0019798C" w:rsidRDefault="0098785F" w:rsidP="0098785F">
            <w:pPr>
              <w:spacing w:before="120"/>
              <w:ind w:left="426" w:hanging="426"/>
              <w:jc w:val="center"/>
              <w:rPr>
                <w:rFonts w:cs="Arial"/>
                <w:noProof/>
                <w:szCs w:val="22"/>
              </w:rPr>
            </w:pPr>
            <w:r w:rsidRPr="0019798C">
              <w:rPr>
                <w:rFonts w:cs="Arial"/>
                <w:noProof/>
                <w:szCs w:val="22"/>
              </w:rPr>
              <w:t>Ročný dozorný</w:t>
            </w:r>
          </w:p>
          <w:p w:rsidR="0098785F" w:rsidRDefault="0098785F" w:rsidP="0098785F">
            <w:pPr>
              <w:ind w:left="426" w:hanging="426"/>
              <w:jc w:val="center"/>
              <w:rPr>
                <w:rFonts w:cs="Arial"/>
                <w:noProof/>
                <w:szCs w:val="22"/>
              </w:rPr>
            </w:pPr>
            <w:r w:rsidRPr="0019798C">
              <w:rPr>
                <w:rFonts w:cs="Arial"/>
                <w:noProof/>
                <w:szCs w:val="22"/>
              </w:rPr>
              <w:t>(</w:t>
            </w:r>
            <w:r>
              <w:rPr>
                <w:rFonts w:cs="Arial"/>
                <w:noProof/>
                <w:szCs w:val="22"/>
              </w:rPr>
              <w:t xml:space="preserve">4 </w:t>
            </w:r>
            <w:r w:rsidRPr="0019798C">
              <w:rPr>
                <w:rFonts w:cs="Arial"/>
                <w:noProof/>
                <w:szCs w:val="22"/>
              </w:rPr>
              <w:t xml:space="preserve">x za </w:t>
            </w:r>
            <w:r>
              <w:rPr>
                <w:rFonts w:cs="Arial"/>
                <w:noProof/>
                <w:szCs w:val="22"/>
              </w:rPr>
              <w:t>5</w:t>
            </w:r>
            <w:r w:rsidRPr="0019798C">
              <w:rPr>
                <w:rFonts w:cs="Arial"/>
                <w:noProof/>
                <w:szCs w:val="22"/>
              </w:rPr>
              <w:t xml:space="preserve"> rok</w:t>
            </w:r>
            <w:r>
              <w:rPr>
                <w:rFonts w:cs="Arial"/>
                <w:noProof/>
                <w:szCs w:val="22"/>
              </w:rPr>
              <w:t>ov</w:t>
            </w:r>
            <w:r w:rsidRPr="0019798C">
              <w:rPr>
                <w:rFonts w:cs="Arial"/>
                <w:noProof/>
                <w:szCs w:val="22"/>
              </w:rPr>
              <w:t>)</w:t>
            </w:r>
          </w:p>
          <w:p w:rsidR="0098785F" w:rsidRPr="0019798C" w:rsidRDefault="0098785F" w:rsidP="0098785F">
            <w:pPr>
              <w:jc w:val="center"/>
              <w:rPr>
                <w:rFonts w:cs="Arial"/>
                <w:noProof/>
                <w:szCs w:val="22"/>
              </w:rPr>
            </w:pPr>
            <w:r>
              <w:rPr>
                <w:rFonts w:cs="Arial"/>
                <w:noProof/>
                <w:szCs w:val="22"/>
              </w:rPr>
              <w:t>v každom regióne zvlášť</w:t>
            </w:r>
          </w:p>
        </w:tc>
        <w:tc>
          <w:tcPr>
            <w:tcW w:w="4580" w:type="dxa"/>
            <w:vAlign w:val="center"/>
          </w:tcPr>
          <w:p w:rsidR="0098785F" w:rsidRPr="0019798C" w:rsidRDefault="0098785F" w:rsidP="0098785F">
            <w:pPr>
              <w:spacing w:before="120"/>
              <w:ind w:left="426" w:hanging="426"/>
              <w:rPr>
                <w:rFonts w:cs="Arial"/>
                <w:noProof/>
                <w:szCs w:val="22"/>
              </w:rPr>
            </w:pPr>
            <w:r w:rsidRPr="0019798C">
              <w:rPr>
                <w:rFonts w:cs="Arial"/>
                <w:noProof/>
                <w:szCs w:val="22"/>
              </w:rPr>
              <w:t>Posúdenie dokumentácie</w:t>
            </w:r>
            <w:r>
              <w:rPr>
                <w:rFonts w:cs="Arial"/>
                <w:noProof/>
                <w:szCs w:val="22"/>
              </w:rPr>
              <w:t xml:space="preserve"> (za jeden región)</w:t>
            </w:r>
          </w:p>
        </w:tc>
        <w:tc>
          <w:tcPr>
            <w:tcW w:w="2082" w:type="dxa"/>
          </w:tcPr>
          <w:p w:rsidR="0098785F" w:rsidRPr="0019798C" w:rsidRDefault="0098785F" w:rsidP="0098785F">
            <w:pPr>
              <w:spacing w:before="120"/>
              <w:jc w:val="center"/>
              <w:rPr>
                <w:rFonts w:cs="Arial"/>
                <w:noProof/>
                <w:szCs w:val="22"/>
              </w:rPr>
            </w:pPr>
            <w:r w:rsidRPr="0019798C">
              <w:rPr>
                <w:rFonts w:cs="Arial"/>
                <w:noProof/>
                <w:szCs w:val="22"/>
              </w:rPr>
              <w:t>2</w:t>
            </w:r>
          </w:p>
        </w:tc>
      </w:tr>
      <w:tr w:rsidR="0098785F" w:rsidRPr="0019798C" w:rsidTr="00846F2D">
        <w:tc>
          <w:tcPr>
            <w:tcW w:w="1940" w:type="dxa"/>
            <w:vMerge/>
          </w:tcPr>
          <w:p w:rsidR="0098785F" w:rsidRPr="0019798C" w:rsidRDefault="0098785F" w:rsidP="0098785F">
            <w:pPr>
              <w:spacing w:before="120"/>
              <w:ind w:left="426" w:hanging="426"/>
              <w:jc w:val="both"/>
              <w:rPr>
                <w:rFonts w:cs="Arial"/>
                <w:noProof/>
                <w:szCs w:val="22"/>
              </w:rPr>
            </w:pPr>
          </w:p>
        </w:tc>
        <w:tc>
          <w:tcPr>
            <w:tcW w:w="4580" w:type="dxa"/>
          </w:tcPr>
          <w:p w:rsidR="0098785F" w:rsidRPr="0019798C" w:rsidRDefault="0098785F" w:rsidP="0098785F">
            <w:pPr>
              <w:spacing w:before="120"/>
              <w:jc w:val="both"/>
              <w:rPr>
                <w:rFonts w:cs="Arial"/>
                <w:noProof/>
                <w:szCs w:val="22"/>
              </w:rPr>
            </w:pPr>
            <w:r w:rsidRPr="0019798C">
              <w:rPr>
                <w:rFonts w:cs="Arial"/>
                <w:noProof/>
                <w:szCs w:val="22"/>
              </w:rPr>
              <w:t>Posúdenie na mieste (audity u účastníkov certifikácie)</w:t>
            </w:r>
          </w:p>
        </w:tc>
        <w:tc>
          <w:tcPr>
            <w:tcW w:w="2082" w:type="dxa"/>
          </w:tcPr>
          <w:p w:rsidR="0098785F" w:rsidRPr="0019798C" w:rsidRDefault="0098785F" w:rsidP="0098785F">
            <w:pPr>
              <w:spacing w:before="120"/>
              <w:jc w:val="center"/>
              <w:rPr>
                <w:rFonts w:cs="Arial"/>
                <w:noProof/>
                <w:szCs w:val="22"/>
              </w:rPr>
            </w:pPr>
            <w:r w:rsidRPr="0019798C">
              <w:rPr>
                <w:rFonts w:cs="Arial"/>
                <w:noProof/>
                <w:szCs w:val="22"/>
              </w:rPr>
              <w:t xml:space="preserve">Podľa </w:t>
            </w:r>
            <w:r>
              <w:rPr>
                <w:rFonts w:cs="Arial"/>
                <w:noProof/>
                <w:szCs w:val="22"/>
              </w:rPr>
              <w:t xml:space="preserve">čl. IV.,                 </w:t>
            </w:r>
            <w:r w:rsidRPr="0019798C">
              <w:rPr>
                <w:rFonts w:cs="Arial"/>
                <w:noProof/>
                <w:szCs w:val="22"/>
              </w:rPr>
              <w:t>bod 2b</w:t>
            </w:r>
          </w:p>
        </w:tc>
      </w:tr>
      <w:tr w:rsidR="0098785F" w:rsidRPr="0019798C" w:rsidTr="00846F2D">
        <w:tc>
          <w:tcPr>
            <w:tcW w:w="1940" w:type="dxa"/>
          </w:tcPr>
          <w:p w:rsidR="0098785F" w:rsidRPr="0019798C" w:rsidRDefault="0098785F" w:rsidP="0098785F">
            <w:pPr>
              <w:spacing w:before="120"/>
              <w:ind w:left="34" w:hanging="34"/>
              <w:rPr>
                <w:rFonts w:cs="Arial"/>
                <w:noProof/>
                <w:szCs w:val="22"/>
              </w:rPr>
            </w:pPr>
          </w:p>
        </w:tc>
        <w:tc>
          <w:tcPr>
            <w:tcW w:w="4580" w:type="dxa"/>
          </w:tcPr>
          <w:p w:rsidR="0098785F" w:rsidRPr="0019798C" w:rsidRDefault="0098785F" w:rsidP="0098785F">
            <w:pPr>
              <w:spacing w:before="120"/>
              <w:jc w:val="both"/>
              <w:rPr>
                <w:rFonts w:cs="Arial"/>
                <w:noProof/>
                <w:szCs w:val="22"/>
              </w:rPr>
            </w:pPr>
            <w:r w:rsidRPr="0019798C">
              <w:rPr>
                <w:rFonts w:cs="Arial"/>
                <w:noProof/>
                <w:szCs w:val="22"/>
              </w:rPr>
              <w:t xml:space="preserve">Posúdenie </w:t>
            </w:r>
            <w:r>
              <w:rPr>
                <w:rFonts w:cs="Arial"/>
                <w:noProof/>
                <w:szCs w:val="22"/>
              </w:rPr>
              <w:t xml:space="preserve">Správy o stave LH regiónu (1x za </w:t>
            </w:r>
            <w:r w:rsidRPr="0019798C">
              <w:rPr>
                <w:rFonts w:cs="Arial"/>
                <w:noProof/>
                <w:szCs w:val="22"/>
              </w:rPr>
              <w:t>5 rokov)</w:t>
            </w:r>
            <w:r>
              <w:rPr>
                <w:rFonts w:cs="Arial"/>
                <w:noProof/>
                <w:szCs w:val="22"/>
              </w:rPr>
              <w:t xml:space="preserve"> (za jeden región)</w:t>
            </w:r>
          </w:p>
        </w:tc>
        <w:tc>
          <w:tcPr>
            <w:tcW w:w="2082" w:type="dxa"/>
          </w:tcPr>
          <w:p w:rsidR="0098785F" w:rsidRPr="0019798C" w:rsidRDefault="0098785F" w:rsidP="0098785F">
            <w:pPr>
              <w:spacing w:before="120"/>
              <w:jc w:val="center"/>
              <w:rPr>
                <w:rFonts w:cs="Arial"/>
                <w:noProof/>
                <w:szCs w:val="22"/>
              </w:rPr>
            </w:pPr>
            <w:r>
              <w:rPr>
                <w:rFonts w:cs="Arial"/>
                <w:noProof/>
                <w:szCs w:val="22"/>
              </w:rPr>
              <w:t>1</w:t>
            </w:r>
          </w:p>
        </w:tc>
      </w:tr>
      <w:tr w:rsidR="0098785F" w:rsidRPr="0019798C" w:rsidTr="00846F2D">
        <w:tc>
          <w:tcPr>
            <w:tcW w:w="1940" w:type="dxa"/>
          </w:tcPr>
          <w:p w:rsidR="0098785F" w:rsidRPr="0019798C" w:rsidRDefault="0098785F" w:rsidP="0098785F">
            <w:pPr>
              <w:spacing w:before="120"/>
              <w:jc w:val="both"/>
              <w:rPr>
                <w:rFonts w:cs="Arial"/>
                <w:noProof/>
                <w:szCs w:val="22"/>
              </w:rPr>
            </w:pPr>
            <w:r w:rsidRPr="0019798C">
              <w:rPr>
                <w:rFonts w:cs="Arial"/>
                <w:noProof/>
                <w:szCs w:val="22"/>
              </w:rPr>
              <w:t>Mimoriadny</w:t>
            </w:r>
          </w:p>
        </w:tc>
        <w:tc>
          <w:tcPr>
            <w:tcW w:w="4580" w:type="dxa"/>
          </w:tcPr>
          <w:p w:rsidR="0098785F" w:rsidRPr="0019798C" w:rsidRDefault="0098785F" w:rsidP="0098785F">
            <w:pPr>
              <w:spacing w:before="120"/>
              <w:jc w:val="both"/>
              <w:rPr>
                <w:rFonts w:cs="Arial"/>
                <w:noProof/>
                <w:szCs w:val="22"/>
              </w:rPr>
            </w:pPr>
          </w:p>
        </w:tc>
        <w:tc>
          <w:tcPr>
            <w:tcW w:w="2082" w:type="dxa"/>
          </w:tcPr>
          <w:p w:rsidR="0098785F" w:rsidRPr="0019798C" w:rsidRDefault="0098785F" w:rsidP="0098785F">
            <w:pPr>
              <w:spacing w:before="120"/>
              <w:jc w:val="center"/>
              <w:rPr>
                <w:rFonts w:cs="Arial"/>
                <w:noProof/>
                <w:szCs w:val="22"/>
              </w:rPr>
            </w:pPr>
            <w:r w:rsidRPr="0019798C">
              <w:rPr>
                <w:rFonts w:cs="Arial"/>
                <w:noProof/>
                <w:szCs w:val="22"/>
              </w:rPr>
              <w:t>Spravidla 1</w:t>
            </w:r>
          </w:p>
        </w:tc>
      </w:tr>
    </w:tbl>
    <w:p w:rsidR="00FE763D" w:rsidRDefault="00FE763D" w:rsidP="00FE763D">
      <w:pPr>
        <w:pStyle w:val="Odsekzoznamu"/>
        <w:spacing w:before="120"/>
        <w:ind w:left="851"/>
        <w:jc w:val="both"/>
        <w:rPr>
          <w:rFonts w:cs="Arial"/>
          <w:noProof/>
          <w:szCs w:val="22"/>
        </w:rPr>
      </w:pPr>
    </w:p>
    <w:p w:rsidR="00FE763D" w:rsidRDefault="00FE763D" w:rsidP="00FE763D">
      <w:pPr>
        <w:pStyle w:val="Odsekzoznamu"/>
        <w:spacing w:before="120"/>
        <w:ind w:left="851"/>
        <w:jc w:val="both"/>
        <w:rPr>
          <w:rFonts w:cs="Arial"/>
          <w:noProof/>
          <w:szCs w:val="22"/>
        </w:rPr>
      </w:pPr>
    </w:p>
    <w:p w:rsidR="008B06B2" w:rsidRDefault="008B06B2" w:rsidP="002B3D53">
      <w:pPr>
        <w:pStyle w:val="Odsekzoznamu"/>
        <w:numPr>
          <w:ilvl w:val="0"/>
          <w:numId w:val="13"/>
        </w:numPr>
        <w:spacing w:before="120"/>
        <w:ind w:left="851" w:hanging="425"/>
        <w:jc w:val="both"/>
        <w:rPr>
          <w:rFonts w:cs="Arial"/>
          <w:noProof/>
          <w:szCs w:val="22"/>
        </w:rPr>
      </w:pPr>
      <w:r>
        <w:rPr>
          <w:rFonts w:cs="Arial"/>
          <w:noProof/>
          <w:szCs w:val="22"/>
        </w:rPr>
        <w:t>k</w:t>
      </w:r>
      <w:r w:rsidRPr="0019798C">
        <w:rPr>
          <w:rFonts w:cs="Arial"/>
          <w:noProof/>
          <w:szCs w:val="22"/>
        </w:rPr>
        <w:t>a</w:t>
      </w:r>
      <w:r>
        <w:rPr>
          <w:rFonts w:cs="Arial"/>
          <w:noProof/>
          <w:szCs w:val="22"/>
        </w:rPr>
        <w:t>l</w:t>
      </w:r>
      <w:r w:rsidRPr="0019798C">
        <w:rPr>
          <w:rFonts w:cs="Arial"/>
          <w:noProof/>
          <w:szCs w:val="22"/>
        </w:rPr>
        <w:t>kulácia auditodní pre posúdenie na mieste:</w:t>
      </w:r>
    </w:p>
    <w:p w:rsidR="002B3D53" w:rsidRDefault="002B3D53" w:rsidP="002B3D53">
      <w:pPr>
        <w:pStyle w:val="Odsekzoznamu"/>
        <w:spacing w:before="120"/>
        <w:ind w:left="851"/>
        <w:jc w:val="both"/>
        <w:rPr>
          <w:rFonts w:cs="Arial"/>
          <w:noProof/>
          <w:szCs w:val="22"/>
        </w:rPr>
      </w:pPr>
    </w:p>
    <w:tbl>
      <w:tblPr>
        <w:tblStyle w:val="Mriekatabuky"/>
        <w:tblW w:w="0" w:type="auto"/>
        <w:tblInd w:w="534" w:type="dxa"/>
        <w:tblLook w:val="04A0" w:firstRow="1" w:lastRow="0" w:firstColumn="1" w:lastColumn="0" w:noHBand="0" w:noVBand="1"/>
      </w:tblPr>
      <w:tblGrid>
        <w:gridCol w:w="4597"/>
        <w:gridCol w:w="1975"/>
        <w:gridCol w:w="1956"/>
      </w:tblGrid>
      <w:tr w:rsidR="005B1E95" w:rsidRPr="00D96D65" w:rsidTr="005B1E95">
        <w:tc>
          <w:tcPr>
            <w:tcW w:w="4597" w:type="dxa"/>
            <w:vMerge w:val="restart"/>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Veľkosť subjektu (účastníka certifikácie)</w:t>
            </w:r>
          </w:p>
          <w:p w:rsidR="005B1E95" w:rsidRPr="00D96D65" w:rsidRDefault="005B1E95" w:rsidP="0017210B">
            <w:pPr>
              <w:pStyle w:val="Odsekzoznamu"/>
              <w:spacing w:before="120"/>
              <w:ind w:left="0"/>
              <w:jc w:val="center"/>
              <w:rPr>
                <w:rFonts w:cs="Arial"/>
                <w:noProof/>
                <w:szCs w:val="22"/>
              </w:rPr>
            </w:pPr>
            <w:r w:rsidRPr="00D96D65">
              <w:rPr>
                <w:rFonts w:cs="Arial"/>
                <w:noProof/>
                <w:szCs w:val="22"/>
              </w:rPr>
              <w:t>ha</w:t>
            </w:r>
          </w:p>
        </w:tc>
        <w:tc>
          <w:tcPr>
            <w:tcW w:w="3931" w:type="dxa"/>
            <w:gridSpan w:val="2"/>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Kalkulovaný počet auditodní</w:t>
            </w:r>
          </w:p>
        </w:tc>
      </w:tr>
      <w:tr w:rsidR="005B1E95" w:rsidRPr="00D96D65" w:rsidTr="005B1E95">
        <w:tc>
          <w:tcPr>
            <w:tcW w:w="4597" w:type="dxa"/>
            <w:vMerge/>
          </w:tcPr>
          <w:p w:rsidR="005B1E95" w:rsidRPr="00D96D65" w:rsidRDefault="005B1E95" w:rsidP="0017210B">
            <w:pPr>
              <w:pStyle w:val="Odsekzoznamu"/>
              <w:spacing w:before="120"/>
              <w:ind w:left="0"/>
              <w:jc w:val="center"/>
              <w:rPr>
                <w:rFonts w:cs="Arial"/>
                <w:noProof/>
                <w:szCs w:val="22"/>
              </w:rPr>
            </w:pPr>
          </w:p>
        </w:tc>
        <w:tc>
          <w:tcPr>
            <w:tcW w:w="1975" w:type="dxa"/>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minimálny počet auditodní</w:t>
            </w:r>
          </w:p>
        </w:tc>
        <w:tc>
          <w:tcPr>
            <w:tcW w:w="1956" w:type="dxa"/>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maximálny počet auditodní</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0 - 200</w:t>
            </w:r>
          </w:p>
        </w:tc>
        <w:tc>
          <w:tcPr>
            <w:tcW w:w="1975"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1</w:t>
            </w:r>
          </w:p>
        </w:tc>
        <w:tc>
          <w:tcPr>
            <w:tcW w:w="1956"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1,5</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200-</w:t>
            </w:r>
            <w:r>
              <w:rPr>
                <w:rFonts w:cs="Arial"/>
                <w:noProof/>
                <w:szCs w:val="22"/>
              </w:rPr>
              <w:t>10</w:t>
            </w:r>
            <w:r w:rsidRPr="00D96D65">
              <w:rPr>
                <w:rFonts w:cs="Arial"/>
                <w:noProof/>
                <w:szCs w:val="22"/>
              </w:rPr>
              <w:t>00</w:t>
            </w:r>
          </w:p>
        </w:tc>
        <w:tc>
          <w:tcPr>
            <w:tcW w:w="1975"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1</w:t>
            </w:r>
          </w:p>
        </w:tc>
        <w:tc>
          <w:tcPr>
            <w:tcW w:w="1956"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2</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Pr>
                <w:rFonts w:cs="Arial"/>
                <w:noProof/>
                <w:szCs w:val="22"/>
              </w:rPr>
              <w:t>10</w:t>
            </w:r>
            <w:r w:rsidRPr="00D96D65">
              <w:rPr>
                <w:rFonts w:cs="Arial"/>
                <w:noProof/>
                <w:szCs w:val="22"/>
              </w:rPr>
              <w:t>00-5 000</w:t>
            </w:r>
          </w:p>
        </w:tc>
        <w:tc>
          <w:tcPr>
            <w:tcW w:w="1975"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2</w:t>
            </w:r>
          </w:p>
        </w:tc>
        <w:tc>
          <w:tcPr>
            <w:tcW w:w="1956"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3,5</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5000-10 000</w:t>
            </w:r>
          </w:p>
        </w:tc>
        <w:tc>
          <w:tcPr>
            <w:tcW w:w="1975"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3</w:t>
            </w:r>
          </w:p>
        </w:tc>
        <w:tc>
          <w:tcPr>
            <w:tcW w:w="1956"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4,5</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Za každých ďalších 5000 ha</w:t>
            </w:r>
          </w:p>
        </w:tc>
        <w:tc>
          <w:tcPr>
            <w:tcW w:w="3931" w:type="dxa"/>
            <w:gridSpan w:val="2"/>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1</w:t>
            </w:r>
          </w:p>
        </w:tc>
      </w:tr>
    </w:tbl>
    <w:p w:rsidR="00FE763D" w:rsidRDefault="00FE763D" w:rsidP="003607AE">
      <w:pPr>
        <w:pStyle w:val="Odsekzoznamu"/>
        <w:ind w:left="851"/>
        <w:jc w:val="both"/>
        <w:rPr>
          <w:rFonts w:cs="Arial"/>
          <w:noProof/>
          <w:szCs w:val="22"/>
        </w:rPr>
      </w:pPr>
    </w:p>
    <w:p w:rsidR="003607AE" w:rsidRDefault="005B1E95" w:rsidP="003607AE">
      <w:pPr>
        <w:pStyle w:val="Odsekzoznamu"/>
        <w:ind w:left="851"/>
        <w:jc w:val="both"/>
        <w:rPr>
          <w:rFonts w:cs="Arial"/>
          <w:noProof/>
          <w:szCs w:val="22"/>
        </w:rPr>
      </w:pPr>
      <w:r w:rsidRPr="00D96D65">
        <w:rPr>
          <w:rFonts w:cs="Arial"/>
          <w:noProof/>
          <w:szCs w:val="22"/>
        </w:rPr>
        <w:t>Vykonávateľ bude pri výkone posúdenia na mieste postupovať efektívne, pri určení počtu auditodní zohľadní organizačné usporiadanie preverovaného subjektu, jeho právnu formu a veľkosť obhospodarovaného majetku. Potrebu väčšieho počtu auditodní ako minimálneho je povinný vykonávateľ vopred odsúhlasiť s</w:t>
      </w:r>
      <w:r w:rsidR="008D03A3">
        <w:rPr>
          <w:rFonts w:cs="Arial"/>
          <w:noProof/>
          <w:szCs w:val="22"/>
        </w:rPr>
        <w:t> </w:t>
      </w:r>
      <w:r w:rsidRPr="00D96D65">
        <w:rPr>
          <w:rFonts w:cs="Arial"/>
          <w:noProof/>
          <w:szCs w:val="22"/>
        </w:rPr>
        <w:t>objednávateľom</w:t>
      </w:r>
      <w:r w:rsidR="008D03A3">
        <w:rPr>
          <w:rFonts w:cs="Arial"/>
          <w:noProof/>
          <w:szCs w:val="22"/>
        </w:rPr>
        <w:t>.</w:t>
      </w:r>
    </w:p>
    <w:p w:rsidR="003607AE" w:rsidRPr="003607AE" w:rsidRDefault="003607AE" w:rsidP="003607AE">
      <w:pPr>
        <w:pStyle w:val="Odsekzoznamu"/>
        <w:ind w:left="851"/>
        <w:jc w:val="both"/>
        <w:rPr>
          <w:rFonts w:cs="Arial"/>
          <w:noProof/>
          <w:szCs w:val="22"/>
        </w:rPr>
      </w:pPr>
    </w:p>
    <w:p w:rsidR="00185E36" w:rsidRDefault="008B06B2" w:rsidP="00185E36">
      <w:pPr>
        <w:pStyle w:val="Odsekzoznamu"/>
        <w:numPr>
          <w:ilvl w:val="0"/>
          <w:numId w:val="13"/>
        </w:numPr>
        <w:spacing w:before="120"/>
        <w:ind w:left="851" w:hanging="425"/>
        <w:jc w:val="both"/>
        <w:rPr>
          <w:rFonts w:cs="Arial"/>
          <w:noProof/>
          <w:szCs w:val="22"/>
        </w:rPr>
      </w:pPr>
      <w:r w:rsidRPr="003607AE">
        <w:rPr>
          <w:rFonts w:cs="Arial"/>
          <w:noProof/>
          <w:szCs w:val="22"/>
        </w:rPr>
        <w:t xml:space="preserve">cena jedného auditodňa predstavuje hodnotu </w:t>
      </w:r>
      <w:r w:rsidR="00C36A1F" w:rsidRPr="0098785F">
        <w:rPr>
          <w:rFonts w:cs="Arial"/>
          <w:noProof/>
          <w:szCs w:val="22"/>
          <w:highlight w:val="yellow"/>
        </w:rPr>
        <w:t>...................</w:t>
      </w:r>
      <w:r w:rsidRPr="003607AE">
        <w:rPr>
          <w:rFonts w:cs="Arial"/>
          <w:noProof/>
          <w:szCs w:val="22"/>
        </w:rPr>
        <w:t xml:space="preserve"> € bez DPH</w:t>
      </w:r>
      <w:r w:rsidR="00C36A1F" w:rsidRPr="003607AE">
        <w:rPr>
          <w:rFonts w:cs="Arial"/>
          <w:noProof/>
          <w:szCs w:val="22"/>
        </w:rPr>
        <w:t xml:space="preserve"> a zahŕňa všetky ostatné poplatky ako napríklad cestovné, nocľažné, stravné a pod.</w:t>
      </w:r>
    </w:p>
    <w:p w:rsidR="00185E36" w:rsidRDefault="00185E36" w:rsidP="00185E36">
      <w:pPr>
        <w:pStyle w:val="Odsekzoznamu"/>
        <w:spacing w:before="120"/>
        <w:ind w:left="851"/>
        <w:jc w:val="both"/>
        <w:rPr>
          <w:rFonts w:cs="Arial"/>
          <w:noProof/>
          <w:szCs w:val="22"/>
        </w:rPr>
      </w:pPr>
    </w:p>
    <w:p w:rsidR="00C36A1F" w:rsidRPr="00185E36" w:rsidRDefault="00C36A1F" w:rsidP="00185E36">
      <w:pPr>
        <w:pStyle w:val="Odsekzoznamu"/>
        <w:numPr>
          <w:ilvl w:val="0"/>
          <w:numId w:val="13"/>
        </w:numPr>
        <w:ind w:left="851" w:hanging="425"/>
        <w:jc w:val="both"/>
        <w:rPr>
          <w:rFonts w:cs="Arial"/>
          <w:noProof/>
          <w:szCs w:val="22"/>
        </w:rPr>
      </w:pPr>
      <w:r w:rsidRPr="00185E36">
        <w:rPr>
          <w:rFonts w:cs="Arial"/>
          <w:noProof/>
          <w:szCs w:val="22"/>
        </w:rPr>
        <w:t>v cene auditodňa nie je zahrnutý rozvojový členský príspevok</w:t>
      </w:r>
      <w:r w:rsidR="00785CC9">
        <w:rPr>
          <w:rFonts w:cs="Arial"/>
          <w:noProof/>
          <w:szCs w:val="22"/>
        </w:rPr>
        <w:t>.</w:t>
      </w:r>
    </w:p>
    <w:p w:rsidR="008B06B2" w:rsidRPr="0019798C" w:rsidRDefault="008B06B2" w:rsidP="008B06B2">
      <w:pPr>
        <w:pStyle w:val="Odsekzoznamu"/>
        <w:spacing w:before="120"/>
        <w:ind w:left="851"/>
        <w:jc w:val="both"/>
        <w:rPr>
          <w:rFonts w:cs="Arial"/>
          <w:noProof/>
          <w:szCs w:val="22"/>
        </w:rPr>
      </w:pPr>
    </w:p>
    <w:p w:rsidR="008B06B2" w:rsidRDefault="008B06B2" w:rsidP="003607AE">
      <w:pPr>
        <w:numPr>
          <w:ilvl w:val="0"/>
          <w:numId w:val="3"/>
        </w:numPr>
        <w:spacing w:after="120"/>
        <w:ind w:left="426" w:hanging="426"/>
        <w:jc w:val="both"/>
        <w:rPr>
          <w:rFonts w:cs="Arial"/>
          <w:noProof/>
          <w:szCs w:val="22"/>
        </w:rPr>
      </w:pPr>
      <w:r w:rsidRPr="00930E4D">
        <w:rPr>
          <w:rFonts w:cs="Arial"/>
          <w:noProof/>
          <w:szCs w:val="22"/>
        </w:rPr>
        <w:t>Súčasne s cenou podľa</w:t>
      </w:r>
      <w:r w:rsidR="00C36A1F">
        <w:rPr>
          <w:rFonts w:cs="Arial"/>
          <w:noProof/>
          <w:szCs w:val="22"/>
        </w:rPr>
        <w:t xml:space="preserve"> čl. </w:t>
      </w:r>
      <w:r w:rsidR="00846F2D">
        <w:rPr>
          <w:rFonts w:cs="Arial"/>
          <w:noProof/>
          <w:szCs w:val="22"/>
        </w:rPr>
        <w:t>I</w:t>
      </w:r>
      <w:r w:rsidR="00C36A1F">
        <w:rPr>
          <w:rFonts w:cs="Arial"/>
          <w:noProof/>
          <w:szCs w:val="22"/>
        </w:rPr>
        <w:t xml:space="preserve">V. bod </w:t>
      </w:r>
      <w:r w:rsidR="00846F2D">
        <w:rPr>
          <w:rFonts w:cs="Arial"/>
          <w:noProof/>
          <w:szCs w:val="22"/>
        </w:rPr>
        <w:t>2</w:t>
      </w:r>
      <w:r w:rsidR="00C36A1F">
        <w:rPr>
          <w:rFonts w:cs="Arial"/>
          <w:noProof/>
          <w:szCs w:val="22"/>
        </w:rPr>
        <w:t xml:space="preserve"> bude fakturovaný</w:t>
      </w:r>
      <w:r w:rsidRPr="00930E4D">
        <w:rPr>
          <w:rFonts w:cs="Arial"/>
          <w:noProof/>
          <w:szCs w:val="22"/>
        </w:rPr>
        <w:t xml:space="preserve"> </w:t>
      </w:r>
      <w:r w:rsidR="00C36A1F">
        <w:rPr>
          <w:rFonts w:cs="Arial"/>
          <w:noProof/>
          <w:szCs w:val="22"/>
        </w:rPr>
        <w:t>rozvojový členský príspevok</w:t>
      </w:r>
      <w:r w:rsidRPr="00930E4D">
        <w:rPr>
          <w:rFonts w:cs="Arial"/>
          <w:noProof/>
          <w:szCs w:val="22"/>
        </w:rPr>
        <w:t xml:space="preserve">, ktorého výšku každoročne určuje vlastník schémy (PEFC Slovensko). </w:t>
      </w:r>
      <w:r w:rsidR="00C36A1F">
        <w:rPr>
          <w:rFonts w:cs="Arial"/>
          <w:noProof/>
          <w:szCs w:val="22"/>
        </w:rPr>
        <w:t>Tento príspevok je vyberaný pre vlastníka schémy prostredníctvom vykonávateľa.</w:t>
      </w:r>
      <w:r w:rsidR="00785CC9">
        <w:rPr>
          <w:rFonts w:cs="Arial"/>
          <w:noProof/>
          <w:szCs w:val="22"/>
        </w:rPr>
        <w:t xml:space="preserve"> Prípadné zmeny vo výške rozvojového členského príspevku budú upravené automaticky bez potreby zmeny tejto zmluvy. Rozvojový členský príspevok je stanovený na hodnotu </w:t>
      </w:r>
      <w:r w:rsidR="00270ABB">
        <w:rPr>
          <w:rFonts w:cs="Arial"/>
          <w:noProof/>
          <w:szCs w:val="22"/>
        </w:rPr>
        <w:t xml:space="preserve">0,015 </w:t>
      </w:r>
      <w:r w:rsidR="00785CC9">
        <w:rPr>
          <w:rFonts w:cs="Arial"/>
          <w:noProof/>
          <w:szCs w:val="22"/>
        </w:rPr>
        <w:t>€ bez DPH na 1 ha certifikovaných lesov bez pozemkov v 5. stupni ochrany prírody a krajiny a pozemkov nad hornou hranicou lesa.</w:t>
      </w:r>
    </w:p>
    <w:p w:rsidR="00C36A1F" w:rsidRDefault="00C36A1F" w:rsidP="003607AE">
      <w:pPr>
        <w:numPr>
          <w:ilvl w:val="0"/>
          <w:numId w:val="3"/>
        </w:numPr>
        <w:spacing w:after="120"/>
        <w:ind w:left="426" w:hanging="426"/>
        <w:jc w:val="both"/>
        <w:rPr>
          <w:rFonts w:cs="Arial"/>
          <w:noProof/>
          <w:szCs w:val="22"/>
        </w:rPr>
      </w:pPr>
      <w:r>
        <w:rPr>
          <w:rFonts w:cs="Arial"/>
          <w:noProof/>
          <w:szCs w:val="22"/>
        </w:rPr>
        <w:t>Fakturácia bude vykonávaná samostatne za každý región zvlášť, pričom vo faktúre budú osobitne uvedené položky rozvojový členský príspevok a certifikačné služby.</w:t>
      </w:r>
    </w:p>
    <w:p w:rsidR="008B06B2" w:rsidRPr="00930E4D" w:rsidRDefault="008B06B2" w:rsidP="003607AE">
      <w:pPr>
        <w:numPr>
          <w:ilvl w:val="0"/>
          <w:numId w:val="3"/>
        </w:numPr>
        <w:spacing w:after="120"/>
        <w:ind w:left="426" w:hanging="426"/>
        <w:jc w:val="both"/>
        <w:rPr>
          <w:rFonts w:cs="Arial"/>
          <w:noProof/>
          <w:szCs w:val="22"/>
        </w:rPr>
      </w:pPr>
      <w:r w:rsidRPr="00930E4D">
        <w:rPr>
          <w:rFonts w:cs="Arial"/>
          <w:noProof/>
          <w:szCs w:val="22"/>
        </w:rPr>
        <w:t xml:space="preserve">K cene podľa čl. </w:t>
      </w:r>
      <w:r w:rsidR="008A0503">
        <w:rPr>
          <w:rFonts w:cs="Arial"/>
          <w:noProof/>
          <w:szCs w:val="22"/>
        </w:rPr>
        <w:t>I</w:t>
      </w:r>
      <w:r w:rsidRPr="00930E4D">
        <w:rPr>
          <w:rFonts w:cs="Arial"/>
          <w:noProof/>
          <w:szCs w:val="22"/>
        </w:rPr>
        <w:t xml:space="preserve">V. bod </w:t>
      </w:r>
      <w:r w:rsidR="008A0503">
        <w:rPr>
          <w:rFonts w:cs="Arial"/>
          <w:noProof/>
          <w:szCs w:val="22"/>
        </w:rPr>
        <w:t>2</w:t>
      </w:r>
      <w:r w:rsidRPr="00930E4D">
        <w:rPr>
          <w:rFonts w:cs="Arial"/>
          <w:noProof/>
          <w:szCs w:val="22"/>
        </w:rPr>
        <w:t xml:space="preserve"> a </w:t>
      </w:r>
      <w:r w:rsidR="008A0503">
        <w:rPr>
          <w:rFonts w:cs="Arial"/>
          <w:noProof/>
          <w:szCs w:val="22"/>
        </w:rPr>
        <w:t>3</w:t>
      </w:r>
      <w:r w:rsidRPr="00930E4D">
        <w:rPr>
          <w:rFonts w:cs="Arial"/>
          <w:noProof/>
          <w:szCs w:val="22"/>
        </w:rPr>
        <w:t xml:space="preserve"> bude fakturovaná DPH podľa platných právnych predpisov.</w:t>
      </w:r>
    </w:p>
    <w:p w:rsidR="008B06B2" w:rsidRPr="009B6900" w:rsidRDefault="008B06B2" w:rsidP="003607AE">
      <w:pPr>
        <w:numPr>
          <w:ilvl w:val="0"/>
          <w:numId w:val="3"/>
        </w:numPr>
        <w:spacing w:after="120"/>
        <w:ind w:left="426" w:hanging="426"/>
        <w:jc w:val="both"/>
        <w:rPr>
          <w:rFonts w:cs="Arial"/>
          <w:noProof/>
          <w:szCs w:val="22"/>
        </w:rPr>
      </w:pPr>
      <w:r w:rsidRPr="007A5B85">
        <w:rPr>
          <w:rFonts w:cs="Arial"/>
          <w:noProof/>
          <w:szCs w:val="22"/>
        </w:rPr>
        <w:t>Vykonávateľ bude</w:t>
      </w:r>
      <w:r>
        <w:rPr>
          <w:rFonts w:cs="Arial"/>
          <w:noProof/>
          <w:szCs w:val="22"/>
        </w:rPr>
        <w:t xml:space="preserve"> odplatu </w:t>
      </w:r>
      <w:r w:rsidRPr="009B6900">
        <w:rPr>
          <w:rFonts w:cs="Arial"/>
          <w:noProof/>
          <w:szCs w:val="22"/>
        </w:rPr>
        <w:t xml:space="preserve">podľa čl. V. bod </w:t>
      </w:r>
      <w:r w:rsidR="008A0503">
        <w:rPr>
          <w:rFonts w:cs="Arial"/>
          <w:noProof/>
          <w:szCs w:val="22"/>
        </w:rPr>
        <w:t>2</w:t>
      </w:r>
      <w:r>
        <w:rPr>
          <w:rFonts w:cs="Arial"/>
          <w:noProof/>
          <w:szCs w:val="22"/>
        </w:rPr>
        <w:t xml:space="preserve"> a </w:t>
      </w:r>
      <w:r w:rsidR="008A0503">
        <w:rPr>
          <w:rFonts w:cs="Arial"/>
          <w:noProof/>
          <w:szCs w:val="22"/>
        </w:rPr>
        <w:t>3</w:t>
      </w:r>
      <w:r w:rsidRPr="009B6900">
        <w:rPr>
          <w:rFonts w:cs="Arial"/>
          <w:noProof/>
          <w:szCs w:val="22"/>
        </w:rPr>
        <w:t xml:space="preserve"> tejto zmluvy objednávateľovi fakturovať najneskôr do 15 dní po dodaní služby.</w:t>
      </w:r>
    </w:p>
    <w:p w:rsidR="008B06B2" w:rsidRDefault="008B06B2" w:rsidP="003607AE">
      <w:pPr>
        <w:numPr>
          <w:ilvl w:val="0"/>
          <w:numId w:val="3"/>
        </w:numPr>
        <w:spacing w:after="120"/>
        <w:ind w:left="426" w:hanging="426"/>
        <w:jc w:val="both"/>
        <w:rPr>
          <w:rFonts w:cs="Arial"/>
          <w:noProof/>
          <w:szCs w:val="22"/>
        </w:rPr>
      </w:pPr>
      <w:r w:rsidRPr="007A5B85">
        <w:rPr>
          <w:rFonts w:cs="Arial"/>
          <w:noProof/>
          <w:szCs w:val="22"/>
        </w:rPr>
        <w:t xml:space="preserve">Faktúra je splatná do </w:t>
      </w:r>
      <w:r w:rsidR="009B6F4C">
        <w:rPr>
          <w:rFonts w:cs="Arial"/>
          <w:noProof/>
          <w:szCs w:val="22"/>
        </w:rPr>
        <w:t>30</w:t>
      </w:r>
      <w:r w:rsidRPr="007A5B85">
        <w:rPr>
          <w:rFonts w:cs="Arial"/>
          <w:noProof/>
          <w:szCs w:val="22"/>
        </w:rPr>
        <w:t xml:space="preserve"> </w:t>
      </w:r>
      <w:r>
        <w:rPr>
          <w:rFonts w:cs="Arial"/>
          <w:noProof/>
          <w:szCs w:val="22"/>
        </w:rPr>
        <w:t>dní odo dňa doručenia</w:t>
      </w:r>
      <w:r w:rsidRPr="007A5B85">
        <w:rPr>
          <w:rFonts w:cs="Arial"/>
          <w:noProof/>
          <w:szCs w:val="22"/>
        </w:rPr>
        <w:t xml:space="preserve"> faktúry. </w:t>
      </w:r>
    </w:p>
    <w:p w:rsidR="008B06B2" w:rsidRPr="008A0503" w:rsidRDefault="008B06B2" w:rsidP="003607AE">
      <w:pPr>
        <w:numPr>
          <w:ilvl w:val="0"/>
          <w:numId w:val="3"/>
        </w:numPr>
        <w:spacing w:after="120"/>
        <w:ind w:left="426" w:hanging="426"/>
        <w:jc w:val="both"/>
        <w:rPr>
          <w:rFonts w:cs="Arial"/>
          <w:noProof/>
          <w:szCs w:val="22"/>
        </w:rPr>
      </w:pPr>
      <w:r w:rsidRPr="00930E4D">
        <w:rPr>
          <w:noProof/>
        </w:rPr>
        <w:t xml:space="preserve">Bankové poplatky pri úhrade celkovej sumy faktúry znáša </w:t>
      </w:r>
      <w:r w:rsidRPr="00930E4D">
        <w:t>každá strana za svoju banku.</w:t>
      </w:r>
    </w:p>
    <w:p w:rsidR="00FE763D" w:rsidRPr="00FE763D" w:rsidRDefault="008A0503" w:rsidP="00FE763D">
      <w:pPr>
        <w:numPr>
          <w:ilvl w:val="0"/>
          <w:numId w:val="3"/>
        </w:numPr>
        <w:spacing w:after="120"/>
        <w:ind w:left="426" w:hanging="426"/>
        <w:jc w:val="both"/>
        <w:rPr>
          <w:rFonts w:cs="Arial"/>
          <w:noProof/>
          <w:szCs w:val="22"/>
        </w:rPr>
      </w:pPr>
      <w:r>
        <w:t xml:space="preserve">Vykonávateľ rešpektuje, že cena uvedená v čl. IV bod 1 je maximálna a nebude požadovať doplatenie rozdielu medzi cenou za skutočne realizované audity a rozvojový členský poplatok podľa čl. IV bod 2 </w:t>
      </w:r>
      <w:r w:rsidR="003607AE">
        <w:t>a maximálnou cenou (čl. IV. bod 1)</w:t>
      </w:r>
    </w:p>
    <w:p w:rsidR="00FE763D" w:rsidRPr="00930E4D" w:rsidRDefault="00FE763D" w:rsidP="00FE763D">
      <w:pPr>
        <w:spacing w:after="120"/>
        <w:ind w:left="426"/>
        <w:jc w:val="both"/>
        <w:rPr>
          <w:rFonts w:cs="Arial"/>
          <w:noProof/>
          <w:szCs w:val="22"/>
        </w:rPr>
      </w:pPr>
    </w:p>
    <w:p w:rsidR="00FE763D" w:rsidRDefault="00FE763D" w:rsidP="008B06B2">
      <w:pPr>
        <w:spacing w:before="240"/>
        <w:jc w:val="center"/>
        <w:rPr>
          <w:rFonts w:cs="Arial"/>
          <w:b/>
          <w:noProof/>
          <w:szCs w:val="22"/>
        </w:rPr>
      </w:pPr>
    </w:p>
    <w:p w:rsidR="008B06B2" w:rsidRPr="007A5B85" w:rsidRDefault="008B06B2" w:rsidP="008B06B2">
      <w:pPr>
        <w:spacing w:before="240"/>
        <w:jc w:val="center"/>
        <w:rPr>
          <w:rFonts w:cs="Arial"/>
          <w:b/>
          <w:noProof/>
          <w:szCs w:val="22"/>
        </w:rPr>
      </w:pPr>
      <w:r w:rsidRPr="007A5B85">
        <w:rPr>
          <w:rFonts w:cs="Arial"/>
          <w:b/>
          <w:noProof/>
          <w:szCs w:val="22"/>
        </w:rPr>
        <w:lastRenderedPageBreak/>
        <w:t xml:space="preserve">V. </w:t>
      </w:r>
    </w:p>
    <w:p w:rsidR="008B06B2" w:rsidRDefault="008B06B2" w:rsidP="008B06B2">
      <w:pPr>
        <w:spacing w:before="120"/>
        <w:jc w:val="center"/>
        <w:rPr>
          <w:rFonts w:cs="Arial"/>
          <w:b/>
          <w:noProof/>
          <w:szCs w:val="22"/>
        </w:rPr>
      </w:pPr>
      <w:r w:rsidRPr="007A5B85">
        <w:rPr>
          <w:rFonts w:cs="Arial"/>
          <w:b/>
          <w:noProof/>
          <w:szCs w:val="22"/>
        </w:rPr>
        <w:t>Práva a povinnosti zmluvných strán</w:t>
      </w:r>
    </w:p>
    <w:p w:rsidR="008B06B2" w:rsidRPr="007A5B85" w:rsidRDefault="008B06B2" w:rsidP="008B06B2">
      <w:pPr>
        <w:spacing w:before="120"/>
        <w:jc w:val="center"/>
        <w:rPr>
          <w:rFonts w:cs="Arial"/>
          <w:b/>
          <w:noProof/>
          <w:szCs w:val="22"/>
        </w:rPr>
      </w:pPr>
    </w:p>
    <w:p w:rsidR="008B06B2" w:rsidRPr="0019798C" w:rsidRDefault="008B06B2" w:rsidP="008B06B2">
      <w:pPr>
        <w:pStyle w:val="Odsekzoznamu"/>
        <w:numPr>
          <w:ilvl w:val="0"/>
          <w:numId w:val="17"/>
        </w:numPr>
        <w:ind w:left="426" w:hanging="426"/>
        <w:jc w:val="both"/>
        <w:rPr>
          <w:rFonts w:cs="Arial"/>
          <w:noProof/>
          <w:szCs w:val="22"/>
        </w:rPr>
      </w:pPr>
      <w:r w:rsidRPr="0019798C">
        <w:rPr>
          <w:rFonts w:cs="Arial"/>
          <w:noProof/>
          <w:szCs w:val="22"/>
        </w:rPr>
        <w:t>Objednávateľ sa zaväzuje:</w:t>
      </w:r>
    </w:p>
    <w:p w:rsidR="008B06B2" w:rsidRDefault="008B06B2" w:rsidP="008B06B2">
      <w:pPr>
        <w:numPr>
          <w:ilvl w:val="0"/>
          <w:numId w:val="4"/>
        </w:numPr>
        <w:tabs>
          <w:tab w:val="clear" w:pos="360"/>
          <w:tab w:val="num" w:pos="720"/>
        </w:tabs>
        <w:spacing w:before="120"/>
        <w:ind w:left="714" w:hanging="288"/>
        <w:jc w:val="both"/>
        <w:rPr>
          <w:rFonts w:cs="Arial"/>
          <w:noProof/>
          <w:szCs w:val="22"/>
        </w:rPr>
      </w:pPr>
      <w:r w:rsidRPr="007A5B85">
        <w:rPr>
          <w:rFonts w:cs="Arial"/>
          <w:noProof/>
          <w:szCs w:val="22"/>
        </w:rPr>
        <w:t xml:space="preserve">poskytnúť vykonávateľovi súčinnosť potrebnú na vykonanie auditu, najmä mu umožniť potrebný prístup k predmetu certifikácie </w:t>
      </w:r>
      <w:r>
        <w:rPr>
          <w:rFonts w:cs="Arial"/>
          <w:noProof/>
          <w:szCs w:val="22"/>
        </w:rPr>
        <w:t xml:space="preserve">systému </w:t>
      </w:r>
      <w:r w:rsidRPr="00C56FE5">
        <w:rPr>
          <w:rFonts w:cs="Arial"/>
          <w:noProof/>
          <w:szCs w:val="22"/>
        </w:rPr>
        <w:t>TUOL</w:t>
      </w:r>
      <w:r w:rsidRPr="007A5B85">
        <w:rPr>
          <w:rFonts w:cs="Arial"/>
          <w:noProof/>
          <w:szCs w:val="22"/>
        </w:rPr>
        <w:t xml:space="preserve">; </w:t>
      </w:r>
    </w:p>
    <w:p w:rsidR="008B06B2" w:rsidRDefault="008B06B2" w:rsidP="008B06B2">
      <w:pPr>
        <w:numPr>
          <w:ilvl w:val="0"/>
          <w:numId w:val="4"/>
        </w:numPr>
        <w:tabs>
          <w:tab w:val="clear" w:pos="360"/>
          <w:tab w:val="num" w:pos="720"/>
        </w:tabs>
        <w:ind w:left="714" w:hanging="288"/>
        <w:jc w:val="both"/>
        <w:rPr>
          <w:rFonts w:cs="Arial"/>
          <w:noProof/>
          <w:szCs w:val="22"/>
        </w:rPr>
      </w:pPr>
      <w:r w:rsidRPr="009355F6">
        <w:rPr>
          <w:rFonts w:cs="Arial"/>
          <w:noProof/>
          <w:szCs w:val="22"/>
        </w:rPr>
        <w:t xml:space="preserve">poskytnúť vykonávateľovi k prevereniu </w:t>
      </w:r>
      <w:r>
        <w:rPr>
          <w:rFonts w:cs="Arial"/>
          <w:noProof/>
          <w:szCs w:val="22"/>
        </w:rPr>
        <w:t>dokumentáciu</w:t>
      </w:r>
      <w:r w:rsidRPr="009355F6">
        <w:rPr>
          <w:rFonts w:cs="Arial"/>
          <w:noProof/>
          <w:szCs w:val="22"/>
        </w:rPr>
        <w:t xml:space="preserve"> objednávateľa </w:t>
      </w:r>
      <w:r>
        <w:rPr>
          <w:rFonts w:cs="Arial"/>
          <w:noProof/>
          <w:szCs w:val="22"/>
        </w:rPr>
        <w:t>vzťahujúcu sa na predmet zmluvy</w:t>
      </w:r>
    </w:p>
    <w:p w:rsidR="008B06B2" w:rsidRDefault="008B06B2" w:rsidP="008B06B2">
      <w:pPr>
        <w:numPr>
          <w:ilvl w:val="0"/>
          <w:numId w:val="4"/>
        </w:numPr>
        <w:tabs>
          <w:tab w:val="clear" w:pos="360"/>
          <w:tab w:val="num" w:pos="720"/>
        </w:tabs>
        <w:ind w:left="714" w:hanging="288"/>
        <w:jc w:val="both"/>
        <w:rPr>
          <w:rFonts w:cs="Arial"/>
          <w:noProof/>
          <w:szCs w:val="22"/>
        </w:rPr>
      </w:pPr>
      <w:r w:rsidRPr="0019798C">
        <w:rPr>
          <w:rFonts w:cs="Arial"/>
          <w:noProof/>
          <w:szCs w:val="22"/>
        </w:rPr>
        <w:t>umožniť vykonávateľovi prístup na všetky pracoviská s cieľom preveriť používanú dokumentáciu systému TUOL objednávateľa podľa technick</w:t>
      </w:r>
      <w:r w:rsidR="003607AE">
        <w:rPr>
          <w:rFonts w:cs="Arial"/>
          <w:noProof/>
          <w:szCs w:val="22"/>
        </w:rPr>
        <w:t>ých</w:t>
      </w:r>
      <w:r w:rsidRPr="0019798C">
        <w:rPr>
          <w:rFonts w:cs="Arial"/>
          <w:noProof/>
          <w:szCs w:val="22"/>
        </w:rPr>
        <w:t xml:space="preserve"> dokument</w:t>
      </w:r>
      <w:r w:rsidR="003607AE">
        <w:rPr>
          <w:rFonts w:cs="Arial"/>
          <w:noProof/>
          <w:szCs w:val="22"/>
        </w:rPr>
        <w:t>ov</w:t>
      </w:r>
      <w:r w:rsidRPr="0019798C">
        <w:t xml:space="preserve"> </w:t>
      </w:r>
      <w:r w:rsidRPr="0019798C">
        <w:rPr>
          <w:rFonts w:cs="Arial"/>
          <w:noProof/>
          <w:szCs w:val="22"/>
        </w:rPr>
        <w:t>a všetky činnosti vykonávané pracovníkmi objednávateľa, ktoré sú významné pre systém TUOL;</w:t>
      </w:r>
    </w:p>
    <w:p w:rsidR="008B06B2" w:rsidRDefault="008B06B2" w:rsidP="008B06B2">
      <w:pPr>
        <w:numPr>
          <w:ilvl w:val="0"/>
          <w:numId w:val="4"/>
        </w:numPr>
        <w:tabs>
          <w:tab w:val="clear" w:pos="360"/>
          <w:tab w:val="num" w:pos="720"/>
        </w:tabs>
        <w:ind w:left="714" w:hanging="288"/>
        <w:jc w:val="both"/>
        <w:rPr>
          <w:rFonts w:cs="Arial"/>
          <w:noProof/>
          <w:szCs w:val="22"/>
        </w:rPr>
      </w:pPr>
      <w:r w:rsidRPr="0019798C">
        <w:rPr>
          <w:rFonts w:cs="Arial"/>
          <w:noProof/>
          <w:szCs w:val="22"/>
        </w:rPr>
        <w:t>aktívne spolupracovať s vykonávateľom pri vyplňovaní dotazníka k auditu;</w:t>
      </w:r>
    </w:p>
    <w:p w:rsidR="008B06B2" w:rsidRPr="0019798C" w:rsidRDefault="008B06B2" w:rsidP="008B06B2">
      <w:pPr>
        <w:numPr>
          <w:ilvl w:val="0"/>
          <w:numId w:val="4"/>
        </w:numPr>
        <w:tabs>
          <w:tab w:val="clear" w:pos="360"/>
          <w:tab w:val="num" w:pos="720"/>
        </w:tabs>
        <w:ind w:left="714" w:hanging="288"/>
        <w:jc w:val="both"/>
        <w:rPr>
          <w:rFonts w:cs="Arial"/>
          <w:noProof/>
          <w:szCs w:val="22"/>
        </w:rPr>
      </w:pPr>
      <w:r w:rsidRPr="0019798C">
        <w:rPr>
          <w:rFonts w:cs="Arial"/>
          <w:noProof/>
          <w:szCs w:val="22"/>
        </w:rPr>
        <w:t>vrátiť vykonávateľovi ním vydaný certifikát, na ktorý uplatnil právo odobratia certifikátu v  lehote do 14 (štrnásť) dní od doručenia písomnej výzvy vykonávateľa.</w:t>
      </w:r>
    </w:p>
    <w:p w:rsidR="008B06B2" w:rsidRPr="0019798C" w:rsidRDefault="008B06B2" w:rsidP="008B06B2">
      <w:pPr>
        <w:pStyle w:val="Odsekzoznamu"/>
        <w:numPr>
          <w:ilvl w:val="0"/>
          <w:numId w:val="17"/>
        </w:numPr>
        <w:spacing w:before="120"/>
        <w:ind w:left="426" w:hanging="426"/>
        <w:jc w:val="both"/>
        <w:rPr>
          <w:rFonts w:cs="Arial"/>
          <w:noProof/>
          <w:szCs w:val="22"/>
        </w:rPr>
      </w:pPr>
      <w:r w:rsidRPr="0019798C">
        <w:rPr>
          <w:rFonts w:cs="Arial"/>
          <w:noProof/>
          <w:szCs w:val="22"/>
        </w:rPr>
        <w:t>Objednávateľ má právo:</w:t>
      </w:r>
    </w:p>
    <w:p w:rsidR="008B06B2" w:rsidRPr="007A5B85" w:rsidRDefault="008B06B2" w:rsidP="008B06B2">
      <w:pPr>
        <w:numPr>
          <w:ilvl w:val="0"/>
          <w:numId w:val="5"/>
        </w:numPr>
        <w:tabs>
          <w:tab w:val="clear" w:pos="360"/>
        </w:tabs>
        <w:spacing w:before="120"/>
        <w:ind w:left="709" w:hanging="283"/>
        <w:jc w:val="both"/>
        <w:rPr>
          <w:rFonts w:cs="Arial"/>
          <w:noProof/>
          <w:szCs w:val="22"/>
        </w:rPr>
      </w:pPr>
      <w:r w:rsidRPr="007A5B85">
        <w:rPr>
          <w:rFonts w:cs="Arial"/>
          <w:noProof/>
          <w:szCs w:val="22"/>
        </w:rPr>
        <w:t>byť priebežne zoznamovaný s jednotlivými zisteniami;</w:t>
      </w:r>
    </w:p>
    <w:p w:rsidR="008B06B2" w:rsidRPr="007A5B85" w:rsidRDefault="008B06B2" w:rsidP="008B06B2">
      <w:pPr>
        <w:numPr>
          <w:ilvl w:val="0"/>
          <w:numId w:val="5"/>
        </w:numPr>
        <w:tabs>
          <w:tab w:val="clear" w:pos="360"/>
        </w:tabs>
        <w:ind w:left="709" w:hanging="283"/>
        <w:jc w:val="both"/>
        <w:rPr>
          <w:rFonts w:cs="Arial"/>
          <w:noProof/>
          <w:szCs w:val="22"/>
        </w:rPr>
      </w:pPr>
      <w:r w:rsidRPr="007A5B85">
        <w:rPr>
          <w:rFonts w:cs="Arial"/>
          <w:noProof/>
          <w:szCs w:val="22"/>
        </w:rPr>
        <w:t>požadovať u vykonávateľa vysvetlenia, vzťahujúce sa k predmetu plnenia;</w:t>
      </w:r>
    </w:p>
    <w:p w:rsidR="008B06B2" w:rsidRPr="007A5B85" w:rsidRDefault="008B06B2" w:rsidP="008B06B2">
      <w:pPr>
        <w:numPr>
          <w:ilvl w:val="0"/>
          <w:numId w:val="5"/>
        </w:numPr>
        <w:tabs>
          <w:tab w:val="clear" w:pos="360"/>
        </w:tabs>
        <w:ind w:left="709" w:hanging="283"/>
        <w:jc w:val="both"/>
        <w:rPr>
          <w:rFonts w:cs="Arial"/>
          <w:noProof/>
          <w:szCs w:val="22"/>
        </w:rPr>
      </w:pPr>
      <w:r w:rsidRPr="007A5B85">
        <w:rPr>
          <w:rFonts w:cs="Arial"/>
          <w:noProof/>
          <w:szCs w:val="22"/>
        </w:rPr>
        <w:t>zúčastniť sa úkonov súvisiacich s predmetom plnenia;</w:t>
      </w:r>
    </w:p>
    <w:p w:rsidR="008B06B2" w:rsidRDefault="008B06B2" w:rsidP="008B06B2">
      <w:pPr>
        <w:pStyle w:val="Odsekzoznamu"/>
        <w:numPr>
          <w:ilvl w:val="0"/>
          <w:numId w:val="5"/>
        </w:numPr>
        <w:tabs>
          <w:tab w:val="clear" w:pos="360"/>
        </w:tabs>
        <w:ind w:left="709" w:hanging="283"/>
        <w:jc w:val="both"/>
        <w:rPr>
          <w:rFonts w:cs="Arial"/>
          <w:noProof/>
          <w:szCs w:val="22"/>
        </w:rPr>
      </w:pPr>
      <w:r w:rsidRPr="0019798C">
        <w:rPr>
          <w:rFonts w:cs="Arial"/>
          <w:noProof/>
          <w:szCs w:val="22"/>
        </w:rPr>
        <w:t>uvádzať vykonávateľa ako subjekt vydávajúci certifikát systému TUOL podľa technick</w:t>
      </w:r>
      <w:r w:rsidR="003607AE">
        <w:rPr>
          <w:rFonts w:cs="Arial"/>
          <w:noProof/>
          <w:szCs w:val="22"/>
        </w:rPr>
        <w:t>ých dokumentov</w:t>
      </w:r>
      <w:r>
        <w:rPr>
          <w:rFonts w:cs="Arial"/>
          <w:noProof/>
          <w:szCs w:val="22"/>
        </w:rPr>
        <w:t>;</w:t>
      </w:r>
    </w:p>
    <w:p w:rsidR="008B06B2" w:rsidRDefault="008B06B2" w:rsidP="008B06B2">
      <w:pPr>
        <w:pStyle w:val="Odsekzoznamu"/>
        <w:numPr>
          <w:ilvl w:val="0"/>
          <w:numId w:val="5"/>
        </w:numPr>
        <w:tabs>
          <w:tab w:val="clear" w:pos="360"/>
        </w:tabs>
        <w:ind w:left="709" w:hanging="283"/>
        <w:jc w:val="both"/>
        <w:rPr>
          <w:rFonts w:cs="Arial"/>
          <w:noProof/>
          <w:szCs w:val="22"/>
        </w:rPr>
      </w:pPr>
      <w:r>
        <w:rPr>
          <w:rFonts w:cs="Arial"/>
          <w:noProof/>
          <w:szCs w:val="22"/>
        </w:rPr>
        <w:t>vyjadrovať sa a vznášať pripomienky k plánu auditu.</w:t>
      </w:r>
    </w:p>
    <w:p w:rsidR="003607AE" w:rsidRDefault="003607AE" w:rsidP="008B06B2">
      <w:pPr>
        <w:pStyle w:val="Odsekzoznamu"/>
        <w:ind w:left="709"/>
        <w:jc w:val="both"/>
        <w:rPr>
          <w:rFonts w:cs="Arial"/>
          <w:noProof/>
          <w:szCs w:val="22"/>
        </w:rPr>
      </w:pPr>
    </w:p>
    <w:p w:rsidR="003607AE" w:rsidRDefault="003607AE" w:rsidP="008B06B2">
      <w:pPr>
        <w:pStyle w:val="Odsekzoznamu"/>
        <w:ind w:left="709"/>
        <w:jc w:val="both"/>
        <w:rPr>
          <w:rFonts w:cs="Arial"/>
          <w:noProof/>
          <w:szCs w:val="22"/>
        </w:rPr>
      </w:pPr>
    </w:p>
    <w:p w:rsidR="008B06B2" w:rsidRPr="0019798C" w:rsidRDefault="008B06B2" w:rsidP="008B06B2">
      <w:pPr>
        <w:pStyle w:val="Odsekzoznamu"/>
        <w:numPr>
          <w:ilvl w:val="0"/>
          <w:numId w:val="17"/>
        </w:numPr>
        <w:ind w:left="426" w:hanging="426"/>
        <w:jc w:val="both"/>
        <w:rPr>
          <w:rFonts w:cs="Arial"/>
          <w:noProof/>
          <w:szCs w:val="22"/>
        </w:rPr>
      </w:pPr>
      <w:r>
        <w:rPr>
          <w:rFonts w:cs="Arial"/>
          <w:noProof/>
          <w:szCs w:val="22"/>
        </w:rPr>
        <w:t>Vykonávateľ sa zaväzuje:</w:t>
      </w:r>
    </w:p>
    <w:p w:rsidR="008B06B2" w:rsidRDefault="008B06B2" w:rsidP="008B06B2">
      <w:pPr>
        <w:numPr>
          <w:ilvl w:val="0"/>
          <w:numId w:val="18"/>
        </w:numPr>
        <w:tabs>
          <w:tab w:val="clear" w:pos="360"/>
          <w:tab w:val="num" w:pos="709"/>
        </w:tabs>
        <w:spacing w:before="120"/>
        <w:ind w:left="709" w:hanging="283"/>
        <w:jc w:val="both"/>
        <w:rPr>
          <w:rFonts w:cs="Arial"/>
          <w:noProof/>
          <w:szCs w:val="22"/>
        </w:rPr>
      </w:pPr>
      <w:r w:rsidRPr="0019798C">
        <w:rPr>
          <w:rFonts w:cs="Arial"/>
          <w:noProof/>
          <w:szCs w:val="22"/>
        </w:rPr>
        <w:t>realizovať riadny výkon predmetu zmluvy podľa čl. I. až čl. III. nestranným spôsobom, s vynaložením odbornej starostlivosti, s prihliadnutím ku stavu predmetu zmluvy, v prípade potreby rešpektovať súčasný stav právnych a iných predpisov a technických poznatkov a zvyklostí, vzťahujúcich sa k predmetu zmluvy</w:t>
      </w:r>
      <w:r>
        <w:rPr>
          <w:rFonts w:cs="Arial"/>
          <w:noProof/>
          <w:szCs w:val="22"/>
        </w:rPr>
        <w:t>;</w:t>
      </w:r>
    </w:p>
    <w:p w:rsidR="008B06B2" w:rsidRDefault="008B06B2" w:rsidP="008B06B2">
      <w:pPr>
        <w:numPr>
          <w:ilvl w:val="0"/>
          <w:numId w:val="18"/>
        </w:numPr>
        <w:tabs>
          <w:tab w:val="clear" w:pos="360"/>
          <w:tab w:val="num" w:pos="709"/>
        </w:tabs>
        <w:spacing w:before="120"/>
        <w:ind w:left="709" w:hanging="283"/>
        <w:jc w:val="both"/>
        <w:rPr>
          <w:rFonts w:cs="Arial"/>
          <w:noProof/>
          <w:szCs w:val="22"/>
        </w:rPr>
      </w:pPr>
      <w:r>
        <w:rPr>
          <w:rFonts w:cs="Arial"/>
          <w:noProof/>
          <w:szCs w:val="22"/>
        </w:rPr>
        <w:t xml:space="preserve">zverejniť a sprístupniť </w:t>
      </w:r>
      <w:r>
        <w:rPr>
          <w:rFonts w:cs="Arial"/>
          <w:szCs w:val="22"/>
        </w:rPr>
        <w:t>z</w:t>
      </w:r>
      <w:r w:rsidRPr="00573D72">
        <w:rPr>
          <w:rFonts w:cs="Arial"/>
          <w:szCs w:val="22"/>
        </w:rPr>
        <w:t>hrnutie správy z auditu vrátane zhrnutia zistení o zhode so štandardmi hospodárenia v lesoch</w:t>
      </w:r>
      <w:r>
        <w:rPr>
          <w:rFonts w:cs="Arial"/>
          <w:noProof/>
          <w:szCs w:val="22"/>
        </w:rPr>
        <w:t xml:space="preserve"> na internetovej stránke vykonávateľa.</w:t>
      </w:r>
    </w:p>
    <w:p w:rsidR="008B06B2" w:rsidRPr="00472565" w:rsidRDefault="008B06B2" w:rsidP="008B06B2">
      <w:pPr>
        <w:numPr>
          <w:ilvl w:val="0"/>
          <w:numId w:val="18"/>
        </w:numPr>
        <w:tabs>
          <w:tab w:val="clear" w:pos="360"/>
          <w:tab w:val="num" w:pos="709"/>
        </w:tabs>
        <w:spacing w:before="120"/>
        <w:ind w:left="709" w:hanging="283"/>
        <w:jc w:val="both"/>
        <w:rPr>
          <w:rFonts w:cs="Arial"/>
          <w:noProof/>
          <w:szCs w:val="22"/>
        </w:rPr>
      </w:pPr>
      <w:r w:rsidRPr="00472565">
        <w:rPr>
          <w:rFonts w:cs="Arial"/>
          <w:noProof/>
          <w:szCs w:val="22"/>
        </w:rPr>
        <w:t xml:space="preserve">vybrať od </w:t>
      </w:r>
      <w:r>
        <w:rPr>
          <w:rFonts w:cs="Arial"/>
          <w:noProof/>
          <w:szCs w:val="22"/>
        </w:rPr>
        <w:t>objednávateľa</w:t>
      </w:r>
      <w:r w:rsidRPr="00472565">
        <w:rPr>
          <w:rFonts w:cs="Arial"/>
          <w:noProof/>
          <w:szCs w:val="22"/>
        </w:rPr>
        <w:t xml:space="preserve"> v prospech </w:t>
      </w:r>
      <w:r>
        <w:rPr>
          <w:rFonts w:cs="Arial"/>
          <w:noProof/>
          <w:szCs w:val="22"/>
        </w:rPr>
        <w:t>PEFC Slovensko</w:t>
      </w:r>
      <w:r w:rsidRPr="00472565">
        <w:rPr>
          <w:rFonts w:cs="Arial"/>
          <w:noProof/>
          <w:szCs w:val="22"/>
        </w:rPr>
        <w:t xml:space="preserve"> ročný </w:t>
      </w:r>
      <w:r w:rsidR="003607AE">
        <w:rPr>
          <w:rFonts w:cs="Arial"/>
          <w:noProof/>
          <w:szCs w:val="22"/>
        </w:rPr>
        <w:t xml:space="preserve">rozvojový členský </w:t>
      </w:r>
      <w:r w:rsidRPr="00472565">
        <w:rPr>
          <w:rFonts w:cs="Arial"/>
          <w:noProof/>
          <w:szCs w:val="22"/>
        </w:rPr>
        <w:t xml:space="preserve">príspevok podľa </w:t>
      </w:r>
      <w:r>
        <w:rPr>
          <w:rFonts w:cs="Arial"/>
          <w:noProof/>
          <w:szCs w:val="22"/>
        </w:rPr>
        <w:t>platného cenníka vydaného PEFC Slovensko</w:t>
      </w:r>
    </w:p>
    <w:p w:rsidR="008B06B2" w:rsidRPr="007A5B85" w:rsidRDefault="008B06B2" w:rsidP="008B06B2">
      <w:pPr>
        <w:spacing w:before="120"/>
        <w:ind w:left="360"/>
        <w:jc w:val="both"/>
        <w:rPr>
          <w:rFonts w:cs="Arial"/>
          <w:noProof/>
          <w:szCs w:val="22"/>
        </w:rPr>
      </w:pPr>
    </w:p>
    <w:p w:rsidR="008B06B2" w:rsidRPr="007A5B85" w:rsidRDefault="008B06B2" w:rsidP="008B06B2">
      <w:pPr>
        <w:ind w:left="357" w:hanging="357"/>
        <w:rPr>
          <w:rFonts w:cs="Arial"/>
          <w:noProof/>
          <w:szCs w:val="22"/>
        </w:rPr>
      </w:pPr>
      <w:r w:rsidRPr="007A5B85">
        <w:rPr>
          <w:rFonts w:cs="Arial"/>
          <w:noProof/>
          <w:szCs w:val="22"/>
        </w:rPr>
        <w:t>4)</w:t>
      </w:r>
      <w:r w:rsidRPr="007A5B85">
        <w:rPr>
          <w:rFonts w:cs="Arial"/>
          <w:noProof/>
          <w:szCs w:val="22"/>
        </w:rPr>
        <w:tab/>
        <w:t>Vykonávateľ má právo:</w:t>
      </w:r>
    </w:p>
    <w:p w:rsidR="008B06B2" w:rsidRPr="009B6900" w:rsidRDefault="008B06B2" w:rsidP="008B06B2">
      <w:pPr>
        <w:numPr>
          <w:ilvl w:val="0"/>
          <w:numId w:val="9"/>
        </w:numPr>
        <w:tabs>
          <w:tab w:val="clear" w:pos="360"/>
          <w:tab w:val="num" w:pos="709"/>
        </w:tabs>
        <w:spacing w:before="120"/>
        <w:ind w:left="709" w:hanging="283"/>
        <w:jc w:val="both"/>
        <w:rPr>
          <w:rFonts w:cs="Arial"/>
          <w:noProof/>
          <w:szCs w:val="22"/>
        </w:rPr>
      </w:pPr>
      <w:r w:rsidRPr="009B6900">
        <w:rPr>
          <w:rFonts w:cs="Arial"/>
          <w:noProof/>
          <w:szCs w:val="22"/>
        </w:rPr>
        <w:t>vyžadovať na objednávateľovi potrebnú súčinnosť;</w:t>
      </w:r>
    </w:p>
    <w:p w:rsidR="008B06B2" w:rsidRPr="009B6900" w:rsidRDefault="008B06B2" w:rsidP="008B06B2">
      <w:pPr>
        <w:numPr>
          <w:ilvl w:val="0"/>
          <w:numId w:val="9"/>
        </w:numPr>
        <w:tabs>
          <w:tab w:val="clear" w:pos="360"/>
          <w:tab w:val="num" w:pos="709"/>
        </w:tabs>
        <w:ind w:left="709" w:hanging="283"/>
        <w:jc w:val="both"/>
        <w:rPr>
          <w:rFonts w:cs="Arial"/>
          <w:noProof/>
          <w:szCs w:val="22"/>
        </w:rPr>
      </w:pPr>
      <w:r w:rsidRPr="009B6900">
        <w:rPr>
          <w:rFonts w:cs="Arial"/>
          <w:noProof/>
          <w:szCs w:val="22"/>
        </w:rPr>
        <w:t>požadovať od objednávateľa vrátenie jemu udeleného certifikátu, ak uplatní právo jeho odobratia;</w:t>
      </w:r>
    </w:p>
    <w:p w:rsidR="008B06B2" w:rsidRPr="009B6900" w:rsidRDefault="008B06B2" w:rsidP="008B06B2">
      <w:pPr>
        <w:numPr>
          <w:ilvl w:val="0"/>
          <w:numId w:val="9"/>
        </w:numPr>
        <w:tabs>
          <w:tab w:val="clear" w:pos="360"/>
          <w:tab w:val="num" w:pos="709"/>
        </w:tabs>
        <w:ind w:left="709" w:hanging="283"/>
        <w:jc w:val="both"/>
        <w:rPr>
          <w:rFonts w:cs="Arial"/>
          <w:dstrike/>
          <w:noProof/>
          <w:szCs w:val="22"/>
        </w:rPr>
      </w:pPr>
      <w:r w:rsidRPr="009B6900">
        <w:rPr>
          <w:rFonts w:cs="Arial"/>
          <w:noProof/>
          <w:szCs w:val="22"/>
        </w:rPr>
        <w:t>uvádzať objednávateľa ako subjekt využívajúci certifikát systému TUOL</w:t>
      </w:r>
      <w:r w:rsidR="002B3D53">
        <w:rPr>
          <w:rFonts w:cs="Arial"/>
          <w:noProof/>
          <w:szCs w:val="22"/>
        </w:rPr>
        <w:t xml:space="preserve"> </w:t>
      </w:r>
      <w:r w:rsidRPr="009B6900">
        <w:rPr>
          <w:rFonts w:cs="Arial"/>
          <w:noProof/>
          <w:szCs w:val="22"/>
        </w:rPr>
        <w:t>podľa technick</w:t>
      </w:r>
      <w:r w:rsidR="002B3D53">
        <w:rPr>
          <w:rFonts w:cs="Arial"/>
          <w:noProof/>
          <w:szCs w:val="22"/>
        </w:rPr>
        <w:t>ých</w:t>
      </w:r>
      <w:r w:rsidRPr="009B6900">
        <w:rPr>
          <w:rFonts w:cs="Arial"/>
          <w:noProof/>
          <w:szCs w:val="22"/>
        </w:rPr>
        <w:t xml:space="preserve"> dokument</w:t>
      </w:r>
      <w:r w:rsidR="002B3D53">
        <w:rPr>
          <w:rFonts w:cs="Arial"/>
          <w:noProof/>
          <w:szCs w:val="22"/>
        </w:rPr>
        <w:t>ov</w:t>
      </w:r>
      <w:r w:rsidRPr="009B6900">
        <w:rPr>
          <w:rFonts w:cs="Arial"/>
          <w:noProof/>
          <w:szCs w:val="22"/>
        </w:rPr>
        <w:t xml:space="preserve"> na zoznamoch a  médiách, pričom objednávateľ k tomu touto zmluvou udeľuje súhlas;</w:t>
      </w:r>
    </w:p>
    <w:p w:rsidR="008B06B2" w:rsidRPr="009B6900" w:rsidRDefault="008B06B2" w:rsidP="008B06B2">
      <w:pPr>
        <w:pStyle w:val="Odsekzoznamu"/>
        <w:numPr>
          <w:ilvl w:val="0"/>
          <w:numId w:val="5"/>
        </w:numPr>
        <w:tabs>
          <w:tab w:val="clear" w:pos="360"/>
          <w:tab w:val="num" w:pos="709"/>
        </w:tabs>
        <w:ind w:left="709" w:hanging="283"/>
        <w:jc w:val="both"/>
        <w:rPr>
          <w:rFonts w:cs="Arial"/>
          <w:noProof/>
          <w:szCs w:val="22"/>
        </w:rPr>
      </w:pPr>
      <w:r w:rsidRPr="009B6900">
        <w:rPr>
          <w:rFonts w:cs="Arial"/>
          <w:noProof/>
          <w:szCs w:val="22"/>
        </w:rPr>
        <w:t>vhodným spôsobom zverejniť fakt udelenia, pozastavenia  a odobratia certifikátu;</w:t>
      </w:r>
    </w:p>
    <w:p w:rsidR="008B06B2" w:rsidRPr="009B6900" w:rsidRDefault="008B06B2" w:rsidP="008B06B2">
      <w:pPr>
        <w:pStyle w:val="Odsekzoznamu"/>
        <w:numPr>
          <w:ilvl w:val="0"/>
          <w:numId w:val="5"/>
        </w:numPr>
        <w:tabs>
          <w:tab w:val="clear" w:pos="360"/>
          <w:tab w:val="num" w:pos="709"/>
        </w:tabs>
        <w:ind w:left="709" w:hanging="283"/>
        <w:jc w:val="both"/>
        <w:rPr>
          <w:rFonts w:cs="Arial"/>
          <w:noProof/>
          <w:szCs w:val="22"/>
        </w:rPr>
      </w:pPr>
      <w:r w:rsidRPr="009B6900">
        <w:rPr>
          <w:rFonts w:cs="Arial"/>
          <w:noProof/>
          <w:szCs w:val="22"/>
        </w:rPr>
        <w:t xml:space="preserve">pozastaviť platnosť certifikátu alebo odobrať objednávateľovi jemu udelený certifikát v prípade neplnenia podmienok, za ktorých mu bol udelený, z dôvodov uvedených v  čl. </w:t>
      </w:r>
      <w:r w:rsidR="002B3D53">
        <w:rPr>
          <w:rFonts w:cs="Arial"/>
          <w:noProof/>
          <w:szCs w:val="22"/>
        </w:rPr>
        <w:t>technických dokumentoch resp.</w:t>
      </w:r>
      <w:r w:rsidRPr="009B6900">
        <w:rPr>
          <w:rFonts w:cs="Arial"/>
          <w:noProof/>
          <w:szCs w:val="22"/>
        </w:rPr>
        <w:t xml:space="preserve"> Všeobecných podmienok pre certifikáciu SM</w:t>
      </w:r>
      <w:r>
        <w:rPr>
          <w:rFonts w:cs="Arial"/>
          <w:noProof/>
          <w:szCs w:val="22"/>
        </w:rPr>
        <w:t>;</w:t>
      </w:r>
    </w:p>
    <w:p w:rsidR="008B06B2" w:rsidRPr="00227457" w:rsidRDefault="008B06B2" w:rsidP="008B06B2">
      <w:pPr>
        <w:pStyle w:val="Odsekzoznamu"/>
        <w:numPr>
          <w:ilvl w:val="0"/>
          <w:numId w:val="5"/>
        </w:numPr>
        <w:tabs>
          <w:tab w:val="clear" w:pos="360"/>
          <w:tab w:val="num" w:pos="709"/>
        </w:tabs>
        <w:ind w:left="709" w:hanging="283"/>
        <w:jc w:val="both"/>
        <w:rPr>
          <w:rFonts w:cs="Arial"/>
          <w:noProof/>
          <w:szCs w:val="22"/>
        </w:rPr>
      </w:pPr>
      <w:r w:rsidRPr="009B6900">
        <w:rPr>
          <w:rFonts w:cs="Arial"/>
          <w:noProof/>
          <w:szCs w:val="22"/>
        </w:rPr>
        <w:t xml:space="preserve">kedykoľvek meniť alebo dopĺňať Všeobecné podmienky pre certifikáciu SM, pričom zmenou sa rozumie aj čiastočné alebo úplné nahradenie Všeobecných podmienok pre certifikáciu SM. Vykonávateľ zverejní aktuálne znenie Všeobecných podmienok pre certifikáciu SM na svojej internetovej stránke, pričom dňom zverejnenia na internetovej stránke sa Všeobecné podmienky pre certifikáciu SM považujú za oznámené objednávateľovi. </w:t>
      </w:r>
    </w:p>
    <w:p w:rsidR="008B06B2" w:rsidRPr="007A5B85" w:rsidRDefault="008B06B2" w:rsidP="008B06B2">
      <w:pPr>
        <w:spacing w:before="240"/>
        <w:jc w:val="center"/>
        <w:rPr>
          <w:rFonts w:cs="Arial"/>
          <w:b/>
          <w:noProof/>
          <w:szCs w:val="22"/>
        </w:rPr>
      </w:pPr>
      <w:r w:rsidRPr="007A5B85">
        <w:rPr>
          <w:rFonts w:cs="Arial"/>
          <w:b/>
          <w:noProof/>
          <w:szCs w:val="22"/>
        </w:rPr>
        <w:lastRenderedPageBreak/>
        <w:t>VI.</w:t>
      </w:r>
    </w:p>
    <w:p w:rsidR="008B06B2" w:rsidRPr="007A5B85" w:rsidRDefault="008B06B2" w:rsidP="008B06B2">
      <w:pPr>
        <w:pStyle w:val="Nadpis3"/>
        <w:spacing w:before="120" w:after="240"/>
        <w:jc w:val="center"/>
        <w:rPr>
          <w:noProof/>
          <w:sz w:val="22"/>
          <w:szCs w:val="22"/>
        </w:rPr>
      </w:pPr>
      <w:r w:rsidRPr="007A5B85">
        <w:rPr>
          <w:noProof/>
          <w:sz w:val="22"/>
          <w:szCs w:val="22"/>
        </w:rPr>
        <w:t>Zmena zmluvy</w:t>
      </w:r>
    </w:p>
    <w:p w:rsidR="008B06B2" w:rsidRPr="00520781" w:rsidRDefault="008B06B2" w:rsidP="00520781">
      <w:pPr>
        <w:pStyle w:val="Textkomentra"/>
        <w:numPr>
          <w:ilvl w:val="0"/>
          <w:numId w:val="22"/>
        </w:numPr>
        <w:jc w:val="both"/>
        <w:rPr>
          <w:rFonts w:cs="Arial"/>
          <w:noProof/>
          <w:sz w:val="22"/>
          <w:szCs w:val="22"/>
        </w:rPr>
      </w:pPr>
      <w:r w:rsidRPr="007A5B85">
        <w:rPr>
          <w:rFonts w:cs="Arial"/>
          <w:noProof/>
          <w:sz w:val="22"/>
          <w:szCs w:val="22"/>
        </w:rPr>
        <w:t>Zmeny a doplnky k tejto zmluve sa pod sankciou neplatnosti môžu vykonať iba formou písomného dodatku k tejto zmluve podpísaného oboma zmluvnými stranami na základe ich vzájomnej dohody. Zmenu je možné vykonať najneskôr k dátumu začatia auditu uvedeného v čl. III bod 1 tejto zmluvy</w:t>
      </w:r>
      <w:r w:rsidR="00520781">
        <w:rPr>
          <w:rFonts w:cs="Arial"/>
          <w:noProof/>
          <w:sz w:val="22"/>
          <w:szCs w:val="22"/>
        </w:rPr>
        <w:t xml:space="preserve"> v jednotlivých regiónoch</w:t>
      </w:r>
      <w:r w:rsidRPr="007A5B85">
        <w:rPr>
          <w:rFonts w:cs="Arial"/>
          <w:noProof/>
          <w:sz w:val="22"/>
          <w:szCs w:val="22"/>
        </w:rPr>
        <w:t xml:space="preserve">. Zmluvné strany sa zaväzujú pristúpiť na zmenu záväzkov zo zmluvy plynúcich aj neskôr, ak nastanú skutočnosti, ktoré neboli zmluvným stranám dostatočne známe pri uzavretí tejto zmluvy, a pre ktoré nie je možné dohodnuté plnenie spravodlivo požadovať. Pre tento prípad sa objednávateľ zaväzuje uhradiť vykonávateľovi oprávnené náklady vykonávateľa skutočne vzniknuté pred realizáciou tejto zmeny. </w:t>
      </w:r>
    </w:p>
    <w:p w:rsidR="00FE763D" w:rsidRDefault="00FE763D" w:rsidP="008B06B2">
      <w:pPr>
        <w:spacing w:before="240"/>
        <w:jc w:val="center"/>
        <w:rPr>
          <w:rFonts w:cs="Arial"/>
          <w:b/>
          <w:noProof/>
          <w:szCs w:val="22"/>
        </w:rPr>
      </w:pPr>
    </w:p>
    <w:p w:rsidR="008B06B2" w:rsidRPr="007A5B85" w:rsidRDefault="00CC4074" w:rsidP="008B06B2">
      <w:pPr>
        <w:spacing w:before="240"/>
        <w:jc w:val="center"/>
        <w:rPr>
          <w:rFonts w:cs="Arial"/>
          <w:b/>
          <w:noProof/>
          <w:szCs w:val="22"/>
        </w:rPr>
      </w:pPr>
      <w:r>
        <w:rPr>
          <w:rFonts w:cs="Arial"/>
          <w:b/>
          <w:noProof/>
          <w:szCs w:val="22"/>
        </w:rPr>
        <w:t>VI</w:t>
      </w:r>
      <w:r w:rsidR="008B06B2" w:rsidRPr="007A5B85">
        <w:rPr>
          <w:rFonts w:cs="Arial"/>
          <w:b/>
          <w:noProof/>
          <w:szCs w:val="22"/>
        </w:rPr>
        <w:t>I.</w:t>
      </w:r>
    </w:p>
    <w:p w:rsidR="008B06B2" w:rsidRPr="007A5B85" w:rsidRDefault="008B06B2" w:rsidP="008B06B2">
      <w:pPr>
        <w:rPr>
          <w:rFonts w:cs="Arial"/>
          <w:b/>
          <w:noProof/>
          <w:szCs w:val="22"/>
        </w:rPr>
      </w:pPr>
      <w:r w:rsidRPr="007A5B85">
        <w:rPr>
          <w:rFonts w:cs="Arial"/>
          <w:b/>
          <w:noProof/>
          <w:szCs w:val="22"/>
        </w:rPr>
        <w:tab/>
        <w:t xml:space="preserve">                                   Ukončenie zmluvy, sankcie</w:t>
      </w:r>
    </w:p>
    <w:p w:rsidR="008B06B2" w:rsidRDefault="008B06B2" w:rsidP="008B06B2">
      <w:pPr>
        <w:rPr>
          <w:rFonts w:cs="Arial"/>
          <w:b/>
          <w:noProof/>
          <w:szCs w:val="22"/>
        </w:rPr>
      </w:pPr>
    </w:p>
    <w:p w:rsidR="00FE763D" w:rsidRPr="007A5B85" w:rsidRDefault="00FE763D" w:rsidP="008B06B2">
      <w:pPr>
        <w:rPr>
          <w:rFonts w:cs="Arial"/>
          <w:b/>
          <w:noProof/>
          <w:szCs w:val="22"/>
        </w:rPr>
      </w:pPr>
    </w:p>
    <w:p w:rsidR="008B06B2" w:rsidRPr="007A5B85" w:rsidRDefault="008B06B2" w:rsidP="008B06B2">
      <w:pPr>
        <w:pStyle w:val="Zkladntext"/>
        <w:numPr>
          <w:ilvl w:val="0"/>
          <w:numId w:val="6"/>
        </w:numPr>
        <w:tabs>
          <w:tab w:val="clear" w:pos="720"/>
          <w:tab w:val="num" w:pos="360"/>
        </w:tabs>
        <w:spacing w:before="0" w:line="240" w:lineRule="auto"/>
        <w:ind w:left="360" w:hanging="357"/>
        <w:rPr>
          <w:rFonts w:cs="Arial"/>
          <w:noProof/>
          <w:szCs w:val="22"/>
        </w:rPr>
      </w:pPr>
      <w:r w:rsidRPr="007A5B85">
        <w:rPr>
          <w:rFonts w:cs="Arial"/>
          <w:noProof/>
          <w:szCs w:val="22"/>
        </w:rPr>
        <w:t xml:space="preserve">Táto zmluva </w:t>
      </w:r>
      <w:r w:rsidRPr="009B6900">
        <w:rPr>
          <w:rFonts w:cs="Arial"/>
          <w:noProof/>
          <w:szCs w:val="22"/>
        </w:rPr>
        <w:t xml:space="preserve">môže byť ukončená </w:t>
      </w:r>
      <w:r w:rsidRPr="007A5B85">
        <w:rPr>
          <w:rFonts w:cs="Arial"/>
          <w:noProof/>
          <w:szCs w:val="22"/>
        </w:rPr>
        <w:t>nasledovne:</w:t>
      </w:r>
    </w:p>
    <w:p w:rsidR="008B06B2" w:rsidRPr="007A5B85" w:rsidRDefault="008B06B2" w:rsidP="008B06B2">
      <w:pPr>
        <w:pStyle w:val="Zkladntext"/>
        <w:numPr>
          <w:ilvl w:val="1"/>
          <w:numId w:val="6"/>
        </w:numPr>
        <w:spacing w:before="0" w:line="240" w:lineRule="auto"/>
        <w:ind w:hanging="357"/>
        <w:rPr>
          <w:rFonts w:cs="Arial"/>
          <w:noProof/>
          <w:szCs w:val="22"/>
        </w:rPr>
      </w:pPr>
      <w:r w:rsidRPr="007A5B85">
        <w:rPr>
          <w:rFonts w:cs="Arial"/>
          <w:noProof/>
          <w:szCs w:val="22"/>
        </w:rPr>
        <w:t>odstúpením od zmluvy</w:t>
      </w:r>
    </w:p>
    <w:p w:rsidR="008B06B2" w:rsidRPr="007A5B85" w:rsidRDefault="008B06B2" w:rsidP="008B06B2">
      <w:pPr>
        <w:pStyle w:val="Zkladntext"/>
        <w:numPr>
          <w:ilvl w:val="1"/>
          <w:numId w:val="6"/>
        </w:numPr>
        <w:spacing w:before="0" w:line="240" w:lineRule="auto"/>
        <w:ind w:hanging="357"/>
        <w:rPr>
          <w:rFonts w:cs="Arial"/>
          <w:noProof/>
          <w:szCs w:val="22"/>
        </w:rPr>
      </w:pPr>
      <w:r w:rsidRPr="007A5B85">
        <w:rPr>
          <w:rFonts w:cs="Arial"/>
          <w:noProof/>
          <w:szCs w:val="22"/>
        </w:rPr>
        <w:t>uplatnením práva vykonávateľa odobrať objednávateľovi certifikát</w:t>
      </w:r>
    </w:p>
    <w:p w:rsidR="008B06B2" w:rsidRDefault="008B06B2" w:rsidP="008B06B2">
      <w:pPr>
        <w:pStyle w:val="Zkladntext"/>
        <w:numPr>
          <w:ilvl w:val="1"/>
          <w:numId w:val="6"/>
        </w:numPr>
        <w:spacing w:before="0" w:line="240" w:lineRule="auto"/>
        <w:ind w:hanging="357"/>
        <w:rPr>
          <w:rFonts w:cs="Arial"/>
          <w:noProof/>
          <w:szCs w:val="22"/>
        </w:rPr>
      </w:pPr>
      <w:r>
        <w:rPr>
          <w:rFonts w:cs="Arial"/>
          <w:noProof/>
          <w:szCs w:val="22"/>
        </w:rPr>
        <w:t>výpoveďou</w:t>
      </w:r>
    </w:p>
    <w:p w:rsidR="008B06B2" w:rsidRPr="007A5B85" w:rsidRDefault="008B06B2" w:rsidP="008B06B2">
      <w:pPr>
        <w:pStyle w:val="Zkladntext"/>
        <w:numPr>
          <w:ilvl w:val="1"/>
          <w:numId w:val="6"/>
        </w:numPr>
        <w:spacing w:before="0" w:line="240" w:lineRule="auto"/>
        <w:ind w:hanging="357"/>
        <w:rPr>
          <w:rFonts w:cs="Arial"/>
          <w:noProof/>
          <w:szCs w:val="22"/>
        </w:rPr>
      </w:pPr>
      <w:r w:rsidRPr="007A5B85">
        <w:rPr>
          <w:rFonts w:cs="Arial"/>
          <w:noProof/>
          <w:szCs w:val="22"/>
        </w:rPr>
        <w:t>písomnou dohodou zmluvných strán.</w:t>
      </w:r>
    </w:p>
    <w:p w:rsidR="008B06B2" w:rsidRPr="007A5B85"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Vykonávateľ môže od zmluvy jednostranne odstúpiť, ak objednávateľ je voči vykonávateľovi v omeškaní viac ako 15 dní s plnením akéhokoľvek peňažného záväzku, ktorý súvisí s plnením predmetu tejto zmluvy a/alebo objednávateľ poruší niektoré zo svojich povinností, záväzkov alebo vyhlásení prevzatých touto Zmluvou, najmä  v  čl. IV, VI. a IX. tejto zmluvy. Vykonávateľ môže od zmluvy odstúpiť i v prípade, že objednávateľ neplní  alebo porušil Všeobecné podmienky pre certifikáciu SM.</w:t>
      </w:r>
    </w:p>
    <w:p w:rsidR="008B06B2"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 xml:space="preserve">Vykonávateľ je oprávnený odstúpiť od zmluvy aj v prípade, ak bolo voči objednávateľovi začaté konkurzné konanie alebo bol návrh na vyhlásenie konkurzu zamietnutý pre nedostatok majetku objednávateľa alebo ak je objednávateľ v likvidácii alebo ak je zrejmé, že mu hrozí úpadok. Ak bol na majetok objednávateľa vyhlásený konkurz v zmysle príslušných právnych predpisov, môže vykonávateľ odstúpiť od zmluvy v súlade s príslušnými právnymi predpismi. </w:t>
      </w:r>
    </w:p>
    <w:p w:rsidR="008B06B2" w:rsidRPr="007A5B85"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 xml:space="preserve">Odstúpením od zmluvy táto zmluva zaniká dňom doručenia vôle oprávnenej strany druhej zmluvnej strane. Zmluvné strany môžu platne odstúpiť od tejto zmluvy iba písomne, formou doporučeného listu. Dňom doručenia odstupujúceho prejavu druhej zmluvnej strane  nastávajú právne účinky s tým spojené. V prípade, ak nastanú právne účinky odstupujúceho prejavu má vykonávateľ právo na zaplatenie účelne vynaložených nákladov spojených s dohodnutým plnením vrátane náhrady škody. Odstúpenie od zmluvy sa nedotýka nároku na zaplatenie zmluvnej pokuty.  </w:t>
      </w:r>
    </w:p>
    <w:p w:rsidR="008B06B2" w:rsidRPr="007A5B85"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 xml:space="preserve">Obe strany sa dohodli, že odstúpenie od zmluvy je možné aj bez porušenia povinnosti, avšak len vtedy, ak nebude odstúpením spôsobená škoda druhej zmluvnej strane. Odstupujúca zmluvná strana je povinná, v prípade odstúpenia zaplatiť druhej zmluvnej strane vynaložené náklady spojené s dohodnutým plnením. </w:t>
      </w:r>
    </w:p>
    <w:p w:rsidR="008B06B2" w:rsidRPr="009B6900"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 xml:space="preserve">Ukončenie platnosti certifikátu, odobratie certifikátu a pozastavenie platnosti certifikátu sa </w:t>
      </w:r>
      <w:r w:rsidRPr="009B6900">
        <w:rPr>
          <w:rFonts w:cs="Arial"/>
          <w:noProof/>
          <w:szCs w:val="22"/>
        </w:rPr>
        <w:t>riadi ustanoveniami Všeobecných podmienok pre certifikáciu SM v platnom znení, ktoré tvoria  neoddeliteľnú súčasť tejto  zmluvy.</w:t>
      </w:r>
    </w:p>
    <w:p w:rsidR="008B06B2" w:rsidRPr="0010572F" w:rsidRDefault="008B06B2" w:rsidP="008B06B2">
      <w:pPr>
        <w:pStyle w:val="Zkladntext"/>
        <w:numPr>
          <w:ilvl w:val="0"/>
          <w:numId w:val="6"/>
        </w:numPr>
        <w:tabs>
          <w:tab w:val="clear" w:pos="720"/>
          <w:tab w:val="num" w:pos="360"/>
        </w:tabs>
        <w:spacing w:line="240" w:lineRule="auto"/>
        <w:ind w:left="360"/>
        <w:rPr>
          <w:rFonts w:cs="Arial"/>
          <w:noProof/>
          <w:szCs w:val="22"/>
        </w:rPr>
      </w:pPr>
      <w:r w:rsidRPr="0010572F">
        <w:rPr>
          <w:rFonts w:cs="Arial"/>
          <w:noProof/>
          <w:szCs w:val="22"/>
        </w:rPr>
        <w:lastRenderedPageBreak/>
        <w:t>Objednávateľ môže vypovedať zmluvu z akého koľvek dôvodu alebo bez udania dôvodu písomnou formou, a to vo výpovednej lehote 1 mesiac, ktorá začína plynúť prvým dňom mesiaca nasledujúceho po doručení výpovede.</w:t>
      </w:r>
    </w:p>
    <w:p w:rsidR="00FE763D" w:rsidRDefault="00FE763D" w:rsidP="008B06B2">
      <w:pPr>
        <w:spacing w:before="240"/>
        <w:jc w:val="center"/>
        <w:rPr>
          <w:rFonts w:cs="Arial"/>
          <w:b/>
          <w:noProof/>
          <w:szCs w:val="22"/>
        </w:rPr>
      </w:pPr>
    </w:p>
    <w:p w:rsidR="008B06B2" w:rsidRPr="007A5B85" w:rsidRDefault="00520781" w:rsidP="008B06B2">
      <w:pPr>
        <w:spacing w:before="240"/>
        <w:jc w:val="center"/>
        <w:rPr>
          <w:rFonts w:cs="Arial"/>
          <w:b/>
          <w:noProof/>
          <w:szCs w:val="22"/>
        </w:rPr>
      </w:pPr>
      <w:r>
        <w:rPr>
          <w:rFonts w:cs="Arial"/>
          <w:b/>
          <w:noProof/>
          <w:szCs w:val="22"/>
        </w:rPr>
        <w:t>VIII</w:t>
      </w:r>
      <w:r w:rsidR="008B06B2" w:rsidRPr="007A5B85">
        <w:rPr>
          <w:rFonts w:cs="Arial"/>
          <w:b/>
          <w:noProof/>
          <w:szCs w:val="22"/>
        </w:rPr>
        <w:t>.</w:t>
      </w:r>
    </w:p>
    <w:p w:rsidR="008B06B2" w:rsidRDefault="008B06B2" w:rsidP="008B06B2">
      <w:pPr>
        <w:spacing w:before="120" w:after="120"/>
        <w:jc w:val="center"/>
        <w:rPr>
          <w:rFonts w:cs="Arial"/>
          <w:b/>
          <w:noProof/>
          <w:szCs w:val="22"/>
        </w:rPr>
      </w:pPr>
      <w:r w:rsidRPr="007A5B85">
        <w:rPr>
          <w:rFonts w:cs="Arial"/>
          <w:b/>
          <w:noProof/>
          <w:szCs w:val="22"/>
        </w:rPr>
        <w:t>Záväzok mlčanlivosti</w:t>
      </w:r>
    </w:p>
    <w:p w:rsidR="00FE763D" w:rsidRPr="007A5B85" w:rsidRDefault="00FE763D" w:rsidP="008B06B2">
      <w:pPr>
        <w:spacing w:before="120" w:after="120"/>
        <w:jc w:val="center"/>
        <w:rPr>
          <w:rFonts w:cs="Arial"/>
          <w:b/>
          <w:noProof/>
          <w:szCs w:val="22"/>
        </w:rPr>
      </w:pPr>
    </w:p>
    <w:p w:rsidR="008B06B2" w:rsidRDefault="008B06B2" w:rsidP="008B06B2">
      <w:pPr>
        <w:pStyle w:val="Odsekzoznamu"/>
        <w:numPr>
          <w:ilvl w:val="0"/>
          <w:numId w:val="19"/>
        </w:numPr>
        <w:spacing w:before="120"/>
        <w:ind w:left="426" w:hanging="426"/>
        <w:jc w:val="both"/>
        <w:rPr>
          <w:rFonts w:cs="Arial"/>
          <w:noProof/>
          <w:szCs w:val="22"/>
        </w:rPr>
      </w:pPr>
      <w:r w:rsidRPr="009B6900">
        <w:rPr>
          <w:rFonts w:cs="Arial"/>
          <w:noProof/>
          <w:szCs w:val="22"/>
        </w:rPr>
        <w:t>Dôverné informácie poskytnuté/odovzdané/oznámené/sprístupnené jednou zmluvnou stranou druhej zmluvnej strane na základe a/alebo v akejkoľvek súvislosti s touto zmluvou môžu byť použité výhradne na účely stanovené zmluvou. Zmluvné strany sa zaväzujú zachovávať mlčanlivosť o dôverných informáciách, ako aj o všetkých informáciách získaných pri plnení zmluvy alebo akýmkoľvek iným spôsobom poskytnutých vzájomne zmluvnými stranami na základe zmluvy a/alebo v akejkoľvek súvislosti so zmluvou, a to aj po ukončení platnosti a účinnosti zmluvy. Dôverné informácie nesmú byť poskytnuté, odovzdané, oznámené, sprístupnené, zverejnené, publikované, rozširované, ani inak použité bez predchádzajúceho písomného súhlasu druhej zmluvnej strany, a to ani po ukončení platnosti a účinnosti zmluvy, s výnimkou prípadov ich poskytnutia, odovzdania, oznámenia alebo sprístupnenia odborným poradcom zmluvných strán (vrátane právnych, účtovných, daňových a iných poradcov, alebo audítorov) a predstaviteľom akreditačného orgánu, ktorí sú buď viazaní všeobecnou profesionálnou povinnosťou mlčanlivosti stanovenou alebo uloženou zákonom alebo sú povinní zachovávať mlčanlivosť na základe písomnej dohody so zmluvnou stranou.</w:t>
      </w:r>
    </w:p>
    <w:p w:rsidR="008B06B2" w:rsidRDefault="008B06B2" w:rsidP="008B06B2">
      <w:pPr>
        <w:pStyle w:val="Odsekzoznamu"/>
        <w:spacing w:before="120"/>
        <w:ind w:left="426"/>
        <w:jc w:val="both"/>
        <w:rPr>
          <w:rFonts w:cs="Arial"/>
          <w:noProof/>
          <w:szCs w:val="22"/>
        </w:rPr>
      </w:pPr>
    </w:p>
    <w:p w:rsidR="008B06B2" w:rsidRPr="00227457" w:rsidRDefault="008B06B2" w:rsidP="008B06B2">
      <w:pPr>
        <w:pStyle w:val="Odsekzoznamu"/>
        <w:numPr>
          <w:ilvl w:val="0"/>
          <w:numId w:val="19"/>
        </w:numPr>
        <w:ind w:left="426" w:hanging="426"/>
        <w:jc w:val="both"/>
        <w:rPr>
          <w:rFonts w:cs="Arial"/>
          <w:noProof/>
          <w:szCs w:val="22"/>
        </w:rPr>
      </w:pPr>
      <w:r w:rsidRPr="009B6900">
        <w:rPr>
          <w:rFonts w:cs="Arial"/>
          <w:noProof/>
          <w:szCs w:val="22"/>
        </w:rPr>
        <w:t>Povinnosť zmluvných strán zachovávať mlčanlivosť o dôverných informáciách sa nevzťahuje na informácie, ktoré</w:t>
      </w:r>
    </w:p>
    <w:p w:rsidR="008B06B2" w:rsidRPr="007A5B85" w:rsidRDefault="008B06B2" w:rsidP="008B06B2">
      <w:pPr>
        <w:numPr>
          <w:ilvl w:val="0"/>
          <w:numId w:val="7"/>
        </w:numPr>
        <w:tabs>
          <w:tab w:val="clear" w:pos="1065"/>
          <w:tab w:val="num" w:pos="851"/>
        </w:tabs>
        <w:ind w:left="851" w:hanging="425"/>
        <w:jc w:val="both"/>
        <w:rPr>
          <w:rFonts w:cs="Arial"/>
          <w:noProof/>
          <w:szCs w:val="22"/>
        </w:rPr>
      </w:pPr>
      <w:r w:rsidRPr="007A5B85">
        <w:rPr>
          <w:rFonts w:cs="Arial"/>
          <w:noProof/>
          <w:szCs w:val="22"/>
        </w:rPr>
        <w:t>boli zverejnené pred podpisom tejto zmluvy, čo musí byť preukázateľné na základe poskytnutých podkladov, ktoré túto skutočnosť dokazujú,</w:t>
      </w:r>
    </w:p>
    <w:p w:rsidR="008B06B2" w:rsidRPr="007A5B85" w:rsidRDefault="008B06B2" w:rsidP="008B06B2">
      <w:pPr>
        <w:numPr>
          <w:ilvl w:val="0"/>
          <w:numId w:val="7"/>
        </w:numPr>
        <w:tabs>
          <w:tab w:val="clear" w:pos="1065"/>
          <w:tab w:val="num" w:pos="851"/>
        </w:tabs>
        <w:ind w:left="851" w:hanging="425"/>
        <w:jc w:val="both"/>
        <w:rPr>
          <w:rFonts w:cs="Arial"/>
          <w:noProof/>
          <w:szCs w:val="22"/>
        </w:rPr>
      </w:pPr>
      <w:r w:rsidRPr="007A5B85">
        <w:rPr>
          <w:rFonts w:cs="Arial"/>
          <w:noProof/>
          <w:szCs w:val="22"/>
        </w:rPr>
        <w:t>majú byť sprístupnené na základe povinnosti stanovenej zákonom, rozhodnutím súdu, prokuratúry alebo iného oprávneného orgánu verejnej moci, pričom v tomto prípade zmluvná strana, ktorá je povinná informácie sprístupniť bude ihneď informovať o tejto skutočnosti druhú zmluvnú stranu a to ešte pred sprístupnením týchto informácií,</w:t>
      </w:r>
    </w:p>
    <w:p w:rsidR="008B06B2" w:rsidRDefault="008B06B2" w:rsidP="008B06B2">
      <w:pPr>
        <w:numPr>
          <w:ilvl w:val="0"/>
          <w:numId w:val="7"/>
        </w:numPr>
        <w:tabs>
          <w:tab w:val="clear" w:pos="1065"/>
          <w:tab w:val="num" w:pos="851"/>
        </w:tabs>
        <w:ind w:left="851" w:hanging="425"/>
        <w:jc w:val="both"/>
        <w:rPr>
          <w:rFonts w:cs="Arial"/>
          <w:noProof/>
          <w:szCs w:val="22"/>
        </w:rPr>
      </w:pPr>
      <w:r w:rsidRPr="007A5B85">
        <w:rPr>
          <w:rFonts w:cs="Arial"/>
          <w:noProof/>
          <w:szCs w:val="22"/>
        </w:rPr>
        <w:t>ktoré boli poskytnuté za účelom propagácie poskytovateľa formou odporúčaní tretím osobám.</w:t>
      </w:r>
    </w:p>
    <w:p w:rsidR="00520781" w:rsidRPr="007A5B85" w:rsidRDefault="00520781" w:rsidP="008B06B2">
      <w:pPr>
        <w:numPr>
          <w:ilvl w:val="0"/>
          <w:numId w:val="7"/>
        </w:numPr>
        <w:tabs>
          <w:tab w:val="clear" w:pos="1065"/>
          <w:tab w:val="num" w:pos="851"/>
        </w:tabs>
        <w:ind w:left="851" w:hanging="425"/>
        <w:jc w:val="both"/>
        <w:rPr>
          <w:rFonts w:cs="Arial"/>
          <w:noProof/>
          <w:szCs w:val="22"/>
        </w:rPr>
      </w:pPr>
      <w:r>
        <w:rPr>
          <w:rFonts w:cs="Arial"/>
          <w:noProof/>
          <w:szCs w:val="22"/>
        </w:rPr>
        <w:t>ktoré vyplývajú z povinného zverejňovania podľa technických dokumentov.</w:t>
      </w:r>
    </w:p>
    <w:p w:rsidR="008B06B2" w:rsidRDefault="008B06B2" w:rsidP="008B06B2">
      <w:pPr>
        <w:pStyle w:val="Odsekzoznamu"/>
        <w:numPr>
          <w:ilvl w:val="0"/>
          <w:numId w:val="20"/>
        </w:numPr>
        <w:spacing w:before="120"/>
        <w:ind w:left="567" w:hanging="567"/>
        <w:jc w:val="both"/>
        <w:rPr>
          <w:rFonts w:cs="Arial"/>
          <w:noProof/>
          <w:szCs w:val="22"/>
        </w:rPr>
      </w:pPr>
      <w:r w:rsidRPr="009B6900">
        <w:rPr>
          <w:rFonts w:cs="Arial"/>
          <w:noProof/>
          <w:szCs w:val="22"/>
        </w:rPr>
        <w:t>Zmluvné strany sa zaväzujú vzájomne rešpektovať dôverný charakter informácií, ktoré   tvoria obsah obchodného tajomstva.</w:t>
      </w:r>
    </w:p>
    <w:p w:rsidR="008B06B2" w:rsidRDefault="008B06B2" w:rsidP="008B06B2">
      <w:pPr>
        <w:pStyle w:val="Odsekzoznamu"/>
        <w:spacing w:before="120"/>
        <w:ind w:left="567"/>
        <w:jc w:val="both"/>
        <w:rPr>
          <w:rFonts w:cs="Arial"/>
          <w:noProof/>
          <w:szCs w:val="22"/>
        </w:rPr>
      </w:pPr>
    </w:p>
    <w:p w:rsidR="008B06B2" w:rsidRDefault="008B06B2" w:rsidP="008B06B2">
      <w:pPr>
        <w:pStyle w:val="Odsekzoznamu"/>
        <w:numPr>
          <w:ilvl w:val="0"/>
          <w:numId w:val="20"/>
        </w:numPr>
        <w:ind w:left="567" w:hanging="567"/>
        <w:jc w:val="both"/>
        <w:rPr>
          <w:rFonts w:cs="Arial"/>
          <w:noProof/>
          <w:szCs w:val="22"/>
        </w:rPr>
      </w:pPr>
      <w:r w:rsidRPr="009B6900">
        <w:rPr>
          <w:rFonts w:cs="Arial"/>
          <w:noProof/>
          <w:szCs w:val="22"/>
        </w:rPr>
        <w:t>Zmluvné strany sa dohodli, že nesprístupnia ani neumožnia sprístupnenie dôverných informácií akoukoľvek formou tretej osobe a nepoužijú tieto dôverné informácie pre akýkoľvek účel iný, ako je dohodnutý v tejto zmluve. Každá zo zmluvných strán sa zaväzuje, že vykoná primerané opatrenia na zabezpečenie dôverných informácií.</w:t>
      </w:r>
    </w:p>
    <w:p w:rsidR="008B06B2" w:rsidRPr="009B6900" w:rsidRDefault="008B06B2" w:rsidP="008B06B2">
      <w:pPr>
        <w:pStyle w:val="Odsekzoznamu"/>
        <w:rPr>
          <w:rFonts w:cs="Arial"/>
          <w:noProof/>
          <w:szCs w:val="22"/>
        </w:rPr>
      </w:pPr>
    </w:p>
    <w:p w:rsidR="008B06B2" w:rsidRDefault="008B06B2" w:rsidP="008B06B2">
      <w:pPr>
        <w:pStyle w:val="Odsekzoznamu"/>
        <w:numPr>
          <w:ilvl w:val="0"/>
          <w:numId w:val="20"/>
        </w:numPr>
        <w:ind w:left="567" w:hanging="567"/>
        <w:jc w:val="both"/>
        <w:rPr>
          <w:rFonts w:cs="Arial"/>
          <w:noProof/>
          <w:szCs w:val="22"/>
        </w:rPr>
      </w:pPr>
      <w:r w:rsidRPr="009B6900">
        <w:rPr>
          <w:rFonts w:cs="Arial"/>
          <w:noProof/>
          <w:szCs w:val="22"/>
        </w:rPr>
        <w:t>Ku všetkým významným informáciám sú zmluvné strany povinné pristupovať v súlade s touto zmluvou aj po ukončení  platnosti tejto zmluvy.</w:t>
      </w:r>
    </w:p>
    <w:p w:rsidR="008B06B2" w:rsidRPr="009B6900" w:rsidRDefault="008B06B2" w:rsidP="008B06B2">
      <w:pPr>
        <w:pStyle w:val="Odsekzoznamu"/>
        <w:rPr>
          <w:rFonts w:cs="Arial"/>
          <w:noProof/>
          <w:szCs w:val="22"/>
        </w:rPr>
      </w:pPr>
    </w:p>
    <w:p w:rsidR="008B06B2" w:rsidRPr="00227457" w:rsidRDefault="008B06B2" w:rsidP="008B06B2">
      <w:pPr>
        <w:pStyle w:val="Odsekzoznamu"/>
        <w:numPr>
          <w:ilvl w:val="0"/>
          <w:numId w:val="20"/>
        </w:numPr>
        <w:ind w:left="567" w:hanging="567"/>
        <w:jc w:val="both"/>
        <w:rPr>
          <w:rFonts w:cs="Arial"/>
          <w:noProof/>
          <w:szCs w:val="22"/>
        </w:rPr>
      </w:pPr>
      <w:r w:rsidRPr="009B6900">
        <w:rPr>
          <w:rFonts w:cs="Arial"/>
          <w:noProof/>
          <w:szCs w:val="22"/>
        </w:rPr>
        <w:t>Zmluvné strany sa zaväzujú navzájom šíriť dobré meno druhej strany a nezverejňovať prípadné nedostatky vo vzájomnej spolupráci.</w:t>
      </w:r>
    </w:p>
    <w:p w:rsidR="00FE763D" w:rsidRDefault="00FE763D" w:rsidP="008B06B2">
      <w:pPr>
        <w:tabs>
          <w:tab w:val="center" w:pos="4157"/>
          <w:tab w:val="right" w:pos="8314"/>
        </w:tabs>
        <w:spacing w:before="240" w:after="120"/>
        <w:jc w:val="center"/>
        <w:rPr>
          <w:rFonts w:cs="Arial"/>
          <w:b/>
          <w:noProof/>
          <w:szCs w:val="22"/>
        </w:rPr>
      </w:pPr>
    </w:p>
    <w:p w:rsidR="008B06B2" w:rsidRPr="007A5B85" w:rsidRDefault="00520781" w:rsidP="008B06B2">
      <w:pPr>
        <w:tabs>
          <w:tab w:val="center" w:pos="4157"/>
          <w:tab w:val="right" w:pos="8314"/>
        </w:tabs>
        <w:spacing w:before="240" w:after="120"/>
        <w:jc w:val="center"/>
        <w:rPr>
          <w:rFonts w:cs="Arial"/>
          <w:b/>
          <w:noProof/>
          <w:szCs w:val="22"/>
        </w:rPr>
      </w:pPr>
      <w:r>
        <w:rPr>
          <w:rFonts w:cs="Arial"/>
          <w:b/>
          <w:noProof/>
          <w:szCs w:val="22"/>
        </w:rPr>
        <w:lastRenderedPageBreak/>
        <w:t>I</w:t>
      </w:r>
      <w:r w:rsidR="008B06B2" w:rsidRPr="007A5B85">
        <w:rPr>
          <w:rFonts w:cs="Arial"/>
          <w:b/>
          <w:noProof/>
          <w:szCs w:val="22"/>
        </w:rPr>
        <w:t>X.</w:t>
      </w:r>
    </w:p>
    <w:p w:rsidR="008B06B2" w:rsidRDefault="008B06B2" w:rsidP="008B06B2">
      <w:pPr>
        <w:tabs>
          <w:tab w:val="center" w:pos="4157"/>
          <w:tab w:val="right" w:pos="8314"/>
        </w:tabs>
        <w:spacing w:before="120" w:after="120"/>
        <w:jc w:val="center"/>
        <w:rPr>
          <w:rFonts w:cs="Arial"/>
          <w:b/>
          <w:noProof/>
          <w:szCs w:val="22"/>
        </w:rPr>
      </w:pPr>
      <w:r w:rsidRPr="007A5B85">
        <w:rPr>
          <w:rFonts w:cs="Arial"/>
          <w:b/>
          <w:noProof/>
          <w:szCs w:val="22"/>
        </w:rPr>
        <w:t>Sankcie, náhrada škody</w:t>
      </w:r>
    </w:p>
    <w:p w:rsidR="00FE763D" w:rsidRPr="007A5B85" w:rsidRDefault="00FE763D" w:rsidP="008B06B2">
      <w:pPr>
        <w:tabs>
          <w:tab w:val="center" w:pos="4157"/>
          <w:tab w:val="right" w:pos="8314"/>
        </w:tabs>
        <w:spacing w:before="120" w:after="120"/>
        <w:jc w:val="center"/>
        <w:rPr>
          <w:rFonts w:cs="Arial"/>
          <w:b/>
          <w:noProof/>
          <w:szCs w:val="22"/>
        </w:rPr>
      </w:pPr>
    </w:p>
    <w:p w:rsidR="008B06B2" w:rsidRPr="007A5B85" w:rsidRDefault="008B06B2" w:rsidP="008B06B2">
      <w:pPr>
        <w:pStyle w:val="Odsekzoznamu"/>
        <w:numPr>
          <w:ilvl w:val="0"/>
          <w:numId w:val="8"/>
        </w:numPr>
        <w:tabs>
          <w:tab w:val="clear" w:pos="720"/>
          <w:tab w:val="num" w:pos="284"/>
          <w:tab w:val="center" w:pos="4157"/>
          <w:tab w:val="right" w:pos="8314"/>
        </w:tabs>
        <w:ind w:left="284" w:hanging="284"/>
        <w:jc w:val="both"/>
        <w:rPr>
          <w:rFonts w:cs="Arial"/>
          <w:noProof/>
          <w:szCs w:val="22"/>
        </w:rPr>
      </w:pPr>
      <w:r w:rsidRPr="007A5B85">
        <w:rPr>
          <w:rFonts w:cs="Arial"/>
          <w:noProof/>
          <w:szCs w:val="22"/>
        </w:rPr>
        <w:t xml:space="preserve"> </w:t>
      </w:r>
      <w:r w:rsidRPr="009B6900">
        <w:rPr>
          <w:rFonts w:cs="Arial"/>
          <w:noProof/>
          <w:szCs w:val="22"/>
        </w:rPr>
        <w:t xml:space="preserve">V prípade ak objednávateľ nevráti vykonávateľovi v stanovenej </w:t>
      </w:r>
      <w:r w:rsidR="00520781">
        <w:rPr>
          <w:rFonts w:cs="Arial"/>
          <w:noProof/>
          <w:szCs w:val="22"/>
        </w:rPr>
        <w:t xml:space="preserve">lehote certifikát systému TUOL </w:t>
      </w:r>
      <w:r w:rsidRPr="009B6900">
        <w:rPr>
          <w:rFonts w:cs="Arial"/>
          <w:noProof/>
          <w:szCs w:val="22"/>
        </w:rPr>
        <w:t>podľa technick</w:t>
      </w:r>
      <w:r w:rsidR="00520781">
        <w:rPr>
          <w:rFonts w:cs="Arial"/>
          <w:noProof/>
          <w:szCs w:val="22"/>
        </w:rPr>
        <w:t>ých</w:t>
      </w:r>
      <w:r w:rsidRPr="009B6900">
        <w:rPr>
          <w:rFonts w:cs="Arial"/>
          <w:noProof/>
          <w:szCs w:val="22"/>
        </w:rPr>
        <w:t xml:space="preserve"> dokument</w:t>
      </w:r>
      <w:r w:rsidR="00520781">
        <w:rPr>
          <w:rFonts w:cs="Arial"/>
          <w:noProof/>
          <w:szCs w:val="22"/>
        </w:rPr>
        <w:t>ov</w:t>
      </w:r>
      <w:r w:rsidRPr="009B6900">
        <w:rPr>
          <w:rFonts w:cs="Arial"/>
          <w:noProof/>
          <w:szCs w:val="22"/>
        </w:rPr>
        <w:t>, na ktorý si vykonávateľ uplatnil právo odobratia, je objednávateľ povinný uhradiť vykonávateľovi zmluvnú pokutu vo výške 1% z ceny plnenia</w:t>
      </w:r>
      <w:r w:rsidR="00520781">
        <w:rPr>
          <w:rFonts w:cs="Arial"/>
          <w:noProof/>
          <w:szCs w:val="22"/>
        </w:rPr>
        <w:t xml:space="preserve"> za jednotlivé regióny</w:t>
      </w:r>
      <w:r w:rsidRPr="009B6900">
        <w:rPr>
          <w:rFonts w:cs="Arial"/>
          <w:noProof/>
          <w:szCs w:val="22"/>
        </w:rPr>
        <w:t xml:space="preserve"> za každý aj začatý deň omeškania. Uhradením </w:t>
      </w:r>
      <w:r w:rsidRPr="007A5B85">
        <w:rPr>
          <w:rFonts w:cs="Arial"/>
          <w:noProof/>
          <w:szCs w:val="22"/>
        </w:rPr>
        <w:t>zmluvnej pokuty nie je dotknutý nárok na náhradu škody.</w:t>
      </w:r>
    </w:p>
    <w:p w:rsidR="008B06B2" w:rsidRPr="007A5B85" w:rsidRDefault="008B06B2" w:rsidP="008B06B2">
      <w:pPr>
        <w:pStyle w:val="Odsekzoznamu"/>
        <w:tabs>
          <w:tab w:val="center" w:pos="4157"/>
          <w:tab w:val="right" w:pos="8314"/>
        </w:tabs>
        <w:ind w:left="0"/>
        <w:jc w:val="both"/>
        <w:rPr>
          <w:rFonts w:cs="Arial"/>
          <w:noProof/>
          <w:szCs w:val="22"/>
        </w:rPr>
      </w:pPr>
    </w:p>
    <w:p w:rsidR="008B06B2" w:rsidRPr="00227457" w:rsidRDefault="008B06B2" w:rsidP="008B06B2">
      <w:pPr>
        <w:numPr>
          <w:ilvl w:val="0"/>
          <w:numId w:val="8"/>
        </w:numPr>
        <w:tabs>
          <w:tab w:val="clear" w:pos="720"/>
          <w:tab w:val="num" w:pos="360"/>
          <w:tab w:val="center" w:pos="4157"/>
          <w:tab w:val="right" w:pos="8314"/>
        </w:tabs>
        <w:ind w:left="360"/>
        <w:jc w:val="both"/>
        <w:rPr>
          <w:rFonts w:cs="Arial"/>
          <w:noProof/>
          <w:szCs w:val="22"/>
        </w:rPr>
      </w:pPr>
      <w:r w:rsidRPr="007A5B85">
        <w:rPr>
          <w:rFonts w:cs="Arial"/>
          <w:noProof/>
          <w:szCs w:val="22"/>
        </w:rPr>
        <w:t xml:space="preserve">V prípade omeškania objednávateľa s akoukoľvek platbou podľa tejto zmluvy je vykonávateľ oprávnený požadovať po objednávateľovi okrem odplaty za poskytnuté plnenie aj </w:t>
      </w:r>
      <w:r>
        <w:rPr>
          <w:rFonts w:cs="Arial"/>
          <w:noProof/>
          <w:szCs w:val="22"/>
        </w:rPr>
        <w:t>úrok z omeškania podľa Obchodného zákonníka §369</w:t>
      </w:r>
      <w:r w:rsidRPr="007A5B85">
        <w:rPr>
          <w:rFonts w:cs="Arial"/>
          <w:noProof/>
          <w:szCs w:val="22"/>
        </w:rPr>
        <w:t xml:space="preserve">. </w:t>
      </w:r>
    </w:p>
    <w:p w:rsidR="00FE763D" w:rsidRDefault="00FE763D" w:rsidP="008B06B2">
      <w:pPr>
        <w:spacing w:before="240" w:after="120"/>
        <w:jc w:val="center"/>
        <w:rPr>
          <w:rFonts w:cs="Arial"/>
          <w:b/>
          <w:noProof/>
          <w:szCs w:val="22"/>
        </w:rPr>
      </w:pPr>
    </w:p>
    <w:p w:rsidR="008B06B2" w:rsidRPr="007A5B85" w:rsidRDefault="008B06B2" w:rsidP="008B06B2">
      <w:pPr>
        <w:spacing w:before="240" w:after="120"/>
        <w:jc w:val="center"/>
        <w:rPr>
          <w:rFonts w:cs="Arial"/>
          <w:b/>
          <w:noProof/>
          <w:szCs w:val="22"/>
        </w:rPr>
      </w:pPr>
      <w:r w:rsidRPr="007A5B85">
        <w:rPr>
          <w:rFonts w:cs="Arial"/>
          <w:b/>
          <w:noProof/>
          <w:szCs w:val="22"/>
        </w:rPr>
        <w:t>XI</w:t>
      </w:r>
    </w:p>
    <w:p w:rsidR="008B06B2" w:rsidRDefault="008B06B2" w:rsidP="008B06B2">
      <w:pPr>
        <w:spacing w:before="120" w:after="120"/>
        <w:jc w:val="center"/>
        <w:rPr>
          <w:rFonts w:cs="Arial"/>
          <w:b/>
          <w:noProof/>
          <w:szCs w:val="22"/>
        </w:rPr>
      </w:pPr>
      <w:r w:rsidRPr="007A5B85">
        <w:rPr>
          <w:rFonts w:cs="Arial"/>
          <w:b/>
          <w:noProof/>
          <w:szCs w:val="22"/>
        </w:rPr>
        <w:t>Záverečné ustanovenia</w:t>
      </w:r>
    </w:p>
    <w:p w:rsidR="00FE763D" w:rsidRPr="007A5B85" w:rsidRDefault="00FE763D" w:rsidP="008B06B2">
      <w:pPr>
        <w:spacing w:before="120" w:after="120"/>
        <w:jc w:val="center"/>
        <w:rPr>
          <w:rFonts w:cs="Arial"/>
          <w:b/>
          <w:noProof/>
          <w:szCs w:val="22"/>
        </w:rPr>
      </w:pPr>
    </w:p>
    <w:p w:rsidR="008B06B2" w:rsidRPr="00227457" w:rsidRDefault="008B06B2" w:rsidP="008B06B2">
      <w:pPr>
        <w:pStyle w:val="Odsekzoznamu"/>
        <w:numPr>
          <w:ilvl w:val="0"/>
          <w:numId w:val="21"/>
        </w:numPr>
        <w:ind w:left="426" w:hanging="426"/>
        <w:jc w:val="both"/>
        <w:rPr>
          <w:rFonts w:cs="Arial"/>
          <w:noProof/>
          <w:szCs w:val="22"/>
        </w:rPr>
      </w:pPr>
      <w:r w:rsidRPr="0005792D">
        <w:rPr>
          <w:rFonts w:cs="Arial"/>
          <w:noProof/>
          <w:szCs w:val="22"/>
        </w:rPr>
        <w:t>Právne vzťahy založené touto zmluvou sa spravujú príslušnými ustanoveniami Obchodného zákonníka, ktoré sú im svojim obsahom a účelom najbližšie rovnako aj ostatnými všeobecne záväznými právnymi predpismi.</w:t>
      </w:r>
    </w:p>
    <w:p w:rsidR="008B06B2" w:rsidRDefault="008B06B2" w:rsidP="008B06B2">
      <w:pPr>
        <w:pStyle w:val="Odsekzoznamu"/>
        <w:numPr>
          <w:ilvl w:val="0"/>
          <w:numId w:val="21"/>
        </w:numPr>
        <w:ind w:left="426" w:hanging="426"/>
        <w:jc w:val="both"/>
        <w:rPr>
          <w:rFonts w:cs="Arial"/>
          <w:noProof/>
          <w:szCs w:val="22"/>
        </w:rPr>
      </w:pPr>
      <w:r w:rsidRPr="0005792D">
        <w:rPr>
          <w:rFonts w:cs="Arial"/>
          <w:noProof/>
          <w:szCs w:val="22"/>
          <w:lang w:eastAsia="sk-SK"/>
        </w:rPr>
        <w:t>Písomnosti sa považujú za doručené (a) v deň doručenia, pokiaľ boli doručené osobne; (b) v deň prevzatia, pokiaľ boli zaslané formou doporučenej listovej zásielky; (c) v nasledujúci pracovný deň, pokiaľ boli zaslané rýchlou kuriérskou službou; a (d) po úspešnom prenose, pokiaľ boli zaslané faxom alebo prostredníctvom elektronickej pošty (e-mail), ak sa nepreukáže opak. V prípade, ak zmluvná strana zasiela druhej zmluvnej strane písomnosť, od doručenia ktorej začínajú plynúť zákonné alebo zmluvné lehoty, prostredníctvom faxu alebo elektronickej pošty (e-mail), je povinná doručenie takejto písomnosti druhej zmluvnej strane telefonicky overiť. Písomnosti zasielané poštou sa zasielajú na adresu zmluvnej strany uvedenú v záhlaví tejto zmluvy, resp. na adresu uvedenú ako sídlo zmluvnej strany v obchodnom registri v čase odosielania písomnosti.</w:t>
      </w:r>
      <w:r>
        <w:rPr>
          <w:rFonts w:cs="Arial"/>
          <w:noProof/>
          <w:szCs w:val="22"/>
          <w:lang w:eastAsia="sk-SK"/>
        </w:rPr>
        <w:t xml:space="preserve"> </w:t>
      </w:r>
      <w:r w:rsidRPr="0005792D">
        <w:rPr>
          <w:rFonts w:cs="Arial"/>
          <w:noProof/>
          <w:szCs w:val="22"/>
          <w:lang w:eastAsia="sk-SK"/>
        </w:rPr>
        <w:t xml:space="preserve">Za deň doručenia písomnosti sa považuje aj deň, v ktorý zmluvná strana, ktorá je adresátom, bezdôvodne odoprie doručovanú písomnosť prevziať, alebo v ktorý márne uplynie odberná lehota pre vyzdvihnutie si zásielky na pošte doručovanej poštou zmluvnej strane, alebo v ktorý je na zásielke, doručovanej poštou zmluvnej strane, poštou vyznačená poznámka, že „adresát sa odsťahoval“, „adresát je neznámy“ alebo iná poznámka podobného významu. </w:t>
      </w:r>
    </w:p>
    <w:p w:rsidR="008B06B2" w:rsidRDefault="008B06B2" w:rsidP="008B06B2">
      <w:pPr>
        <w:pStyle w:val="Odsekzoznamu"/>
        <w:ind w:left="426"/>
        <w:jc w:val="both"/>
        <w:rPr>
          <w:rFonts w:cs="Arial"/>
          <w:noProof/>
          <w:szCs w:val="22"/>
        </w:rPr>
      </w:pPr>
    </w:p>
    <w:p w:rsidR="008B06B2" w:rsidRDefault="008B06B2" w:rsidP="008B06B2">
      <w:pPr>
        <w:pStyle w:val="Odsekzoznamu"/>
        <w:numPr>
          <w:ilvl w:val="0"/>
          <w:numId w:val="21"/>
        </w:numPr>
        <w:ind w:left="426" w:hanging="426"/>
        <w:jc w:val="both"/>
        <w:rPr>
          <w:rFonts w:cs="Arial"/>
          <w:noProof/>
          <w:szCs w:val="22"/>
        </w:rPr>
      </w:pPr>
      <w:r w:rsidRPr="0005792D">
        <w:rPr>
          <w:rFonts w:cs="Arial"/>
          <w:noProof/>
          <w:szCs w:val="22"/>
        </w:rPr>
        <w:t xml:space="preserve">Pokiaľ niektoré z ustanovení tejto zmluvy je alebo sa stane neplatným či neúčinným, neplatnosť či neúčinnosť tohto ustanovenia nebude mať za následok neplatnosť zmluvy ako celku ani iných ustanovení zmluvy, pokiaľ je takéto neplatné či neúčinné ustanovenie oddeliteľné od zostatku zmluvy. Zmluvné strany sa zaväzujú takéto neplatné či neúčinné ustanovenie nahradiť novým platným a účinným ustanovením, ktoré svojim obsahom bude čo najviac zodpovedať podstate a zmyslu pôvodného ustanovenia, ak sa zmluvné strany nedohodnú inak. </w:t>
      </w:r>
    </w:p>
    <w:p w:rsidR="008B06B2" w:rsidRPr="0005792D" w:rsidRDefault="008B06B2" w:rsidP="008B06B2">
      <w:pPr>
        <w:pStyle w:val="Odsekzoznamu"/>
        <w:rPr>
          <w:rFonts w:cs="Arial"/>
          <w:noProof/>
          <w:szCs w:val="22"/>
        </w:rPr>
      </w:pPr>
    </w:p>
    <w:p w:rsidR="003607AE" w:rsidRDefault="008B06B2" w:rsidP="003607AE">
      <w:pPr>
        <w:pStyle w:val="Odsekzoznamu"/>
        <w:numPr>
          <w:ilvl w:val="0"/>
          <w:numId w:val="21"/>
        </w:numPr>
        <w:ind w:left="426" w:hanging="426"/>
        <w:jc w:val="both"/>
        <w:rPr>
          <w:rFonts w:cs="Arial"/>
          <w:noProof/>
          <w:szCs w:val="22"/>
        </w:rPr>
      </w:pPr>
      <w:r w:rsidRPr="0005792D">
        <w:rPr>
          <w:rFonts w:cs="Arial"/>
          <w:noProof/>
          <w:szCs w:val="22"/>
        </w:rPr>
        <w:t>Súčasťou tejto zmluvy sú Všeobecné podmienky pre certifikáciu SM, ktoré v poslednom platnom znení sú prílohou tejto zmluvy a tvoria jej nedeliteľnú súčasť. Vykonávateľ má výlučné právo kedykoľvek Všeobecné podmienky pre certifikáciu SM aktualizovať.</w:t>
      </w:r>
    </w:p>
    <w:p w:rsidR="003607AE" w:rsidRPr="003607AE" w:rsidRDefault="003607AE" w:rsidP="003607AE">
      <w:pPr>
        <w:pStyle w:val="Odsekzoznamu"/>
        <w:rPr>
          <w:rFonts w:cs="Arial"/>
          <w:noProof/>
          <w:szCs w:val="22"/>
        </w:rPr>
      </w:pPr>
    </w:p>
    <w:p w:rsidR="003607AE" w:rsidRDefault="003607AE" w:rsidP="003607AE">
      <w:pPr>
        <w:pStyle w:val="Odsekzoznamu"/>
        <w:numPr>
          <w:ilvl w:val="0"/>
          <w:numId w:val="21"/>
        </w:numPr>
        <w:ind w:left="426" w:hanging="426"/>
        <w:jc w:val="both"/>
        <w:rPr>
          <w:rFonts w:cs="Arial"/>
          <w:noProof/>
          <w:szCs w:val="22"/>
        </w:rPr>
      </w:pPr>
      <w:r w:rsidRPr="003607AE">
        <w:rPr>
          <w:rFonts w:cs="Arial"/>
          <w:noProof/>
          <w:szCs w:val="22"/>
        </w:rPr>
        <w:lastRenderedPageBreak/>
        <w:t>Vykonávateľ je oprávnený postúpiť pohľadávky a iné práva vyplývajúce z tejto ZMLUVY O KONTROLNEJ ČINNOSTI voči LESOM Slovenskej republiky, štátny podnik len po ich predchádzajúcom písomnom súhlase.</w:t>
      </w:r>
    </w:p>
    <w:p w:rsidR="003607AE" w:rsidRPr="003607AE" w:rsidRDefault="003607AE" w:rsidP="003607AE">
      <w:pPr>
        <w:pStyle w:val="Odsekzoznamu"/>
        <w:rPr>
          <w:rFonts w:cs="Arial"/>
          <w:noProof/>
          <w:szCs w:val="22"/>
        </w:rPr>
      </w:pPr>
    </w:p>
    <w:p w:rsidR="008B06B2" w:rsidRPr="003607AE" w:rsidRDefault="008B06B2" w:rsidP="003607AE">
      <w:pPr>
        <w:pStyle w:val="Odsekzoznamu"/>
        <w:numPr>
          <w:ilvl w:val="0"/>
          <w:numId w:val="21"/>
        </w:numPr>
        <w:ind w:left="426" w:hanging="426"/>
        <w:jc w:val="both"/>
        <w:rPr>
          <w:rFonts w:cs="Arial"/>
          <w:noProof/>
          <w:szCs w:val="22"/>
        </w:rPr>
      </w:pPr>
      <w:r w:rsidRPr="003607AE">
        <w:rPr>
          <w:rFonts w:cs="Arial"/>
          <w:noProof/>
          <w:szCs w:val="22"/>
        </w:rPr>
        <w:t>Obe strany vyhlasujú, že si zmluvu prečítali a s jej znením súhlasia, že bola dohodnutá          z ich pravej a slobodnej vôle, bez nátlaku, a na dôkaz pravosti pripájajú svoje podpisy.</w:t>
      </w:r>
    </w:p>
    <w:p w:rsidR="008B06B2" w:rsidRPr="0005792D" w:rsidRDefault="008B06B2" w:rsidP="008B06B2">
      <w:pPr>
        <w:pStyle w:val="Odsekzoznamu"/>
        <w:rPr>
          <w:rFonts w:cs="Arial"/>
          <w:noProof/>
          <w:szCs w:val="22"/>
        </w:rPr>
      </w:pPr>
    </w:p>
    <w:p w:rsidR="008B06B2" w:rsidRDefault="008B06B2" w:rsidP="008B06B2">
      <w:pPr>
        <w:pStyle w:val="Odsekzoznamu"/>
        <w:numPr>
          <w:ilvl w:val="0"/>
          <w:numId w:val="21"/>
        </w:numPr>
        <w:ind w:left="426" w:hanging="426"/>
        <w:jc w:val="both"/>
        <w:rPr>
          <w:rFonts w:cs="Arial"/>
          <w:noProof/>
          <w:szCs w:val="22"/>
        </w:rPr>
      </w:pPr>
      <w:r w:rsidRPr="0005792D">
        <w:rPr>
          <w:rFonts w:cs="Arial"/>
          <w:noProof/>
          <w:szCs w:val="22"/>
        </w:rPr>
        <w:t>Zmluva je vyhotovená v štyroch rovnopisoch, z ktorých každá zmluvná strana dostane dva.</w:t>
      </w:r>
    </w:p>
    <w:p w:rsidR="008B06B2" w:rsidRPr="0005792D" w:rsidRDefault="008B06B2" w:rsidP="008B06B2">
      <w:pPr>
        <w:pStyle w:val="Odsekzoznamu"/>
        <w:rPr>
          <w:rFonts w:cs="Arial"/>
          <w:noProof/>
          <w:szCs w:val="22"/>
        </w:rPr>
      </w:pPr>
    </w:p>
    <w:p w:rsidR="008B06B2" w:rsidRDefault="008B06B2" w:rsidP="008B06B2">
      <w:pPr>
        <w:pStyle w:val="Odsekzoznamu"/>
        <w:numPr>
          <w:ilvl w:val="0"/>
          <w:numId w:val="21"/>
        </w:numPr>
        <w:ind w:left="426" w:hanging="426"/>
        <w:jc w:val="both"/>
        <w:rPr>
          <w:rFonts w:cs="Arial"/>
          <w:noProof/>
          <w:szCs w:val="22"/>
        </w:rPr>
      </w:pPr>
      <w:r>
        <w:rPr>
          <w:rFonts w:cs="Arial"/>
          <w:noProof/>
          <w:szCs w:val="22"/>
        </w:rPr>
        <w:t>Zmluvné strany výslovne súhlasia so zverejnením zmluvy v jej plnom rozsahu vrátane príloh a dodatkov v centrálnom registri zmlúv vedenom na Úrade vlády SR.</w:t>
      </w:r>
    </w:p>
    <w:p w:rsidR="008B06B2" w:rsidRPr="00F56477" w:rsidRDefault="008B06B2" w:rsidP="008B06B2">
      <w:pPr>
        <w:pStyle w:val="Odsekzoznamu"/>
        <w:rPr>
          <w:rFonts w:cs="Arial"/>
          <w:noProof/>
          <w:szCs w:val="22"/>
        </w:rPr>
      </w:pPr>
    </w:p>
    <w:p w:rsidR="008B06B2" w:rsidRPr="0005792D" w:rsidRDefault="008B06B2" w:rsidP="008B06B2">
      <w:pPr>
        <w:pStyle w:val="Odsekzoznamu"/>
        <w:numPr>
          <w:ilvl w:val="0"/>
          <w:numId w:val="21"/>
        </w:numPr>
        <w:ind w:left="426" w:hanging="426"/>
        <w:jc w:val="both"/>
        <w:rPr>
          <w:rFonts w:cs="Arial"/>
          <w:noProof/>
          <w:szCs w:val="22"/>
        </w:rPr>
      </w:pPr>
      <w:r w:rsidRPr="0005792D">
        <w:rPr>
          <w:rFonts w:cs="Arial"/>
          <w:noProof/>
          <w:szCs w:val="22"/>
        </w:rPr>
        <w:t xml:space="preserve">Zmluva je platná dňom podpísania zmluvnými stranami, </w:t>
      </w:r>
      <w:r w:rsidRPr="0005792D">
        <w:rPr>
          <w:rFonts w:cs="Arial"/>
          <w:color w:val="000000"/>
          <w:szCs w:val="22"/>
        </w:rPr>
        <w:t xml:space="preserve">účinnosť nadobudne dňom nasledujúcim po dni jej zverejnenia v zmysle zákona č. 546/2010 </w:t>
      </w:r>
      <w:proofErr w:type="spellStart"/>
      <w:r w:rsidRPr="0005792D">
        <w:rPr>
          <w:rFonts w:cs="Arial"/>
          <w:color w:val="000000"/>
          <w:szCs w:val="22"/>
        </w:rPr>
        <w:t>Z.z</w:t>
      </w:r>
      <w:proofErr w:type="spellEnd"/>
      <w:r w:rsidRPr="0005792D">
        <w:rPr>
          <w:rFonts w:cs="Arial"/>
          <w:color w:val="000000"/>
          <w:szCs w:val="22"/>
        </w:rPr>
        <w:t>.</w:t>
      </w:r>
    </w:p>
    <w:p w:rsidR="008B06B2" w:rsidRDefault="008B06B2" w:rsidP="008B06B2">
      <w:pPr>
        <w:spacing w:before="120"/>
        <w:ind w:left="5940" w:hanging="5514"/>
        <w:jc w:val="both"/>
        <w:rPr>
          <w:rFonts w:cs="Arial"/>
          <w:b/>
          <w:noProof/>
          <w:szCs w:val="22"/>
        </w:rPr>
      </w:pPr>
    </w:p>
    <w:p w:rsidR="00801FAF" w:rsidRDefault="00801FAF" w:rsidP="008B06B2">
      <w:pPr>
        <w:spacing w:before="120"/>
        <w:ind w:left="5940" w:hanging="5514"/>
        <w:jc w:val="both"/>
        <w:rPr>
          <w:rFonts w:cs="Arial"/>
          <w:b/>
          <w:noProof/>
          <w:szCs w:val="22"/>
        </w:rPr>
      </w:pPr>
    </w:p>
    <w:p w:rsidR="008B06B2" w:rsidRDefault="008B06B2" w:rsidP="008B06B2">
      <w:pPr>
        <w:spacing w:before="120"/>
        <w:ind w:left="5940" w:hanging="5514"/>
        <w:jc w:val="both"/>
        <w:rPr>
          <w:rFonts w:cs="Arial"/>
          <w:b/>
          <w:noProof/>
          <w:szCs w:val="22"/>
        </w:rPr>
      </w:pPr>
      <w:r w:rsidRPr="007A5B85">
        <w:rPr>
          <w:rFonts w:cs="Arial"/>
          <w:b/>
          <w:noProof/>
          <w:szCs w:val="22"/>
        </w:rPr>
        <w:t xml:space="preserve">Objednávateľ:                                                            </w:t>
      </w:r>
      <w:r>
        <w:rPr>
          <w:rFonts w:cs="Arial"/>
          <w:b/>
          <w:noProof/>
          <w:szCs w:val="22"/>
        </w:rPr>
        <w:t xml:space="preserve">   </w:t>
      </w:r>
      <w:r w:rsidRPr="007A5B85">
        <w:rPr>
          <w:rFonts w:cs="Arial"/>
          <w:b/>
          <w:noProof/>
          <w:szCs w:val="22"/>
        </w:rPr>
        <w:t>Vykonávateľ:</w:t>
      </w:r>
    </w:p>
    <w:p w:rsidR="008B06B2" w:rsidRPr="00D046E3" w:rsidRDefault="008B06B2" w:rsidP="008B06B2">
      <w:pPr>
        <w:pStyle w:val="Normlny1"/>
        <w:tabs>
          <w:tab w:val="left" w:pos="1843"/>
        </w:tabs>
        <w:spacing w:line="240" w:lineRule="auto"/>
        <w:rPr>
          <w:rFonts w:ascii="Arial" w:hAnsi="Arial" w:cs="Arial"/>
          <w:b/>
          <w:color w:val="000000"/>
          <w:sz w:val="22"/>
          <w:szCs w:val="22"/>
        </w:rPr>
      </w:pPr>
    </w:p>
    <w:p w:rsidR="008B06B2" w:rsidRDefault="008B06B2" w:rsidP="008B06B2">
      <w:pPr>
        <w:pStyle w:val="Normlny1"/>
        <w:tabs>
          <w:tab w:val="left" w:pos="1843"/>
          <w:tab w:val="left" w:pos="5529"/>
        </w:tabs>
        <w:spacing w:line="240" w:lineRule="auto"/>
        <w:rPr>
          <w:rFonts w:ascii="Arial" w:hAnsi="Arial" w:cs="Arial"/>
          <w:b/>
          <w:color w:val="000000"/>
          <w:sz w:val="22"/>
          <w:szCs w:val="22"/>
        </w:rPr>
      </w:pPr>
      <w:r>
        <w:rPr>
          <w:rFonts w:ascii="Arial" w:hAnsi="Arial" w:cs="Arial"/>
          <w:b/>
          <w:color w:val="000000"/>
          <w:sz w:val="22"/>
          <w:szCs w:val="22"/>
        </w:rPr>
        <w:t xml:space="preserve">       </w:t>
      </w:r>
      <w:r w:rsidRPr="0005792D">
        <w:rPr>
          <w:rFonts w:ascii="Arial" w:hAnsi="Arial" w:cs="Arial"/>
          <w:b/>
          <w:color w:val="000000"/>
          <w:sz w:val="22"/>
          <w:szCs w:val="22"/>
        </w:rPr>
        <w:t xml:space="preserve">LESY Slovenskej republiky, </w:t>
      </w:r>
      <w:r>
        <w:rPr>
          <w:rFonts w:ascii="Arial" w:hAnsi="Arial" w:cs="Arial"/>
          <w:b/>
          <w:color w:val="000000"/>
          <w:sz w:val="22"/>
          <w:szCs w:val="22"/>
        </w:rPr>
        <w:tab/>
        <w:t xml:space="preserve">    </w:t>
      </w:r>
    </w:p>
    <w:p w:rsidR="008B06B2" w:rsidRPr="0005792D" w:rsidRDefault="008B06B2" w:rsidP="008B06B2">
      <w:pPr>
        <w:pStyle w:val="Normlny1"/>
        <w:tabs>
          <w:tab w:val="left" w:pos="1843"/>
          <w:tab w:val="left" w:pos="5529"/>
        </w:tabs>
        <w:spacing w:line="240" w:lineRule="auto"/>
        <w:rPr>
          <w:rFonts w:ascii="Arial" w:hAnsi="Arial" w:cs="Arial"/>
          <w:b/>
          <w:noProof/>
          <w:sz w:val="22"/>
          <w:szCs w:val="22"/>
        </w:rPr>
      </w:pPr>
      <w:r>
        <w:rPr>
          <w:rFonts w:ascii="Arial" w:hAnsi="Arial" w:cs="Arial"/>
          <w:b/>
          <w:color w:val="000000"/>
          <w:sz w:val="22"/>
          <w:szCs w:val="22"/>
        </w:rPr>
        <w:t xml:space="preserve">       </w:t>
      </w:r>
      <w:r w:rsidRPr="0005792D">
        <w:rPr>
          <w:rFonts w:ascii="Arial" w:hAnsi="Arial" w:cs="Arial"/>
          <w:b/>
          <w:color w:val="000000"/>
          <w:sz w:val="22"/>
          <w:szCs w:val="22"/>
        </w:rPr>
        <w:t>štátny podnik</w:t>
      </w:r>
      <w:r w:rsidRPr="0005792D">
        <w:rPr>
          <w:rFonts w:cs="Arial"/>
          <w:b/>
          <w:noProof/>
          <w:sz w:val="22"/>
          <w:szCs w:val="22"/>
        </w:rPr>
        <w:tab/>
      </w:r>
    </w:p>
    <w:p w:rsidR="008B06B2" w:rsidRPr="0005792D" w:rsidRDefault="008B06B2" w:rsidP="008B06B2">
      <w:pPr>
        <w:pStyle w:val="Normlny1"/>
        <w:tabs>
          <w:tab w:val="left" w:pos="1843"/>
          <w:tab w:val="left" w:pos="5529"/>
        </w:tabs>
        <w:spacing w:line="240" w:lineRule="auto"/>
        <w:rPr>
          <w:rFonts w:ascii="Arial" w:hAnsi="Arial" w:cs="Arial"/>
          <w:b/>
          <w:noProof/>
          <w:sz w:val="22"/>
          <w:szCs w:val="22"/>
        </w:rPr>
      </w:pPr>
      <w:r>
        <w:rPr>
          <w:rFonts w:ascii="Arial" w:hAnsi="Arial" w:cs="Arial"/>
          <w:b/>
          <w:color w:val="000000"/>
          <w:sz w:val="22"/>
          <w:szCs w:val="22"/>
        </w:rPr>
        <w:t xml:space="preserve">       </w:t>
      </w:r>
      <w:r w:rsidRPr="0005792D">
        <w:rPr>
          <w:rFonts w:ascii="Arial" w:hAnsi="Arial" w:cs="Arial"/>
          <w:b/>
          <w:color w:val="000000"/>
          <w:sz w:val="22"/>
          <w:szCs w:val="22"/>
        </w:rPr>
        <w:t>Námestie SNP 8</w:t>
      </w:r>
      <w:r w:rsidRPr="0005792D">
        <w:rPr>
          <w:rFonts w:ascii="Arial" w:hAnsi="Arial" w:cs="Arial"/>
          <w:b/>
          <w:color w:val="000000"/>
          <w:sz w:val="22"/>
          <w:szCs w:val="22"/>
        </w:rPr>
        <w:tab/>
      </w:r>
      <w:r w:rsidRPr="0005792D">
        <w:rPr>
          <w:rFonts w:ascii="Arial" w:hAnsi="Arial" w:cs="Arial"/>
          <w:b/>
          <w:color w:val="000000"/>
          <w:sz w:val="22"/>
          <w:szCs w:val="22"/>
        </w:rPr>
        <w:tab/>
      </w:r>
      <w:r>
        <w:rPr>
          <w:rFonts w:ascii="Arial" w:hAnsi="Arial" w:cs="Arial"/>
          <w:b/>
          <w:color w:val="000000"/>
          <w:sz w:val="22"/>
          <w:szCs w:val="22"/>
        </w:rPr>
        <w:t xml:space="preserve">  </w:t>
      </w:r>
    </w:p>
    <w:p w:rsidR="008B06B2" w:rsidRPr="0005792D" w:rsidRDefault="008B06B2" w:rsidP="008B06B2">
      <w:pPr>
        <w:tabs>
          <w:tab w:val="left" w:pos="5529"/>
        </w:tabs>
        <w:rPr>
          <w:rFonts w:cs="Arial"/>
          <w:b/>
          <w:noProof/>
          <w:szCs w:val="22"/>
        </w:rPr>
      </w:pPr>
      <w:r>
        <w:rPr>
          <w:rFonts w:cs="Arial"/>
          <w:b/>
          <w:color w:val="000000"/>
          <w:szCs w:val="22"/>
        </w:rPr>
        <w:t xml:space="preserve">       </w:t>
      </w:r>
      <w:r w:rsidRPr="0005792D">
        <w:rPr>
          <w:rFonts w:cs="Arial"/>
          <w:b/>
          <w:color w:val="000000"/>
          <w:szCs w:val="22"/>
        </w:rPr>
        <w:t>975 66 Banská Bystrica</w:t>
      </w:r>
      <w:r w:rsidRPr="0005792D">
        <w:rPr>
          <w:rFonts w:cs="Arial"/>
          <w:b/>
          <w:noProof/>
          <w:szCs w:val="22"/>
        </w:rPr>
        <w:tab/>
      </w:r>
    </w:p>
    <w:p w:rsidR="008B06B2" w:rsidRDefault="008B06B2" w:rsidP="008B06B2">
      <w:pPr>
        <w:spacing w:before="120"/>
        <w:rPr>
          <w:rFonts w:cs="Arial"/>
          <w:noProof/>
          <w:szCs w:val="22"/>
        </w:rPr>
      </w:pPr>
    </w:p>
    <w:p w:rsidR="00801FAF" w:rsidRPr="007A5B85" w:rsidRDefault="00801FAF" w:rsidP="008B06B2">
      <w:pPr>
        <w:spacing w:before="120"/>
        <w:rPr>
          <w:rFonts w:cs="Arial"/>
          <w:noProof/>
          <w:szCs w:val="22"/>
        </w:rPr>
      </w:pPr>
    </w:p>
    <w:p w:rsidR="008B06B2" w:rsidRDefault="008B06B2" w:rsidP="008B06B2">
      <w:pPr>
        <w:spacing w:before="120"/>
        <w:rPr>
          <w:rFonts w:cs="Arial"/>
          <w:noProof/>
          <w:szCs w:val="22"/>
        </w:rPr>
      </w:pPr>
    </w:p>
    <w:p w:rsidR="00801FAF" w:rsidRDefault="00801FAF" w:rsidP="008B06B2">
      <w:pPr>
        <w:spacing w:before="120"/>
        <w:rPr>
          <w:rFonts w:cs="Arial"/>
          <w:noProof/>
          <w:szCs w:val="22"/>
        </w:rPr>
      </w:pPr>
    </w:p>
    <w:p w:rsidR="00801FAF" w:rsidRDefault="00801FAF" w:rsidP="008B06B2">
      <w:pPr>
        <w:spacing w:before="120"/>
        <w:rPr>
          <w:rFonts w:cs="Arial"/>
          <w:noProof/>
          <w:szCs w:val="22"/>
        </w:rPr>
      </w:pPr>
    </w:p>
    <w:p w:rsidR="00801FAF" w:rsidRPr="00801FAF" w:rsidRDefault="00801FAF" w:rsidP="008B06B2">
      <w:pPr>
        <w:spacing w:before="120"/>
        <w:rPr>
          <w:rFonts w:cs="Arial"/>
          <w:b/>
          <w:noProof/>
          <w:szCs w:val="22"/>
        </w:rPr>
      </w:pPr>
      <w:r w:rsidRPr="00801FAF">
        <w:rPr>
          <w:rFonts w:cs="Arial"/>
          <w:b/>
          <w:noProof/>
          <w:szCs w:val="22"/>
        </w:rPr>
        <w:t xml:space="preserve">       ...................................................</w:t>
      </w:r>
    </w:p>
    <w:p w:rsidR="008B06B2" w:rsidRPr="007A5B85" w:rsidRDefault="00B71F7F" w:rsidP="008B06B2">
      <w:pPr>
        <w:tabs>
          <w:tab w:val="left" w:pos="5529"/>
        </w:tabs>
        <w:ind w:left="2835" w:hanging="2409"/>
        <w:rPr>
          <w:rFonts w:cs="Arial"/>
          <w:b/>
          <w:noProof/>
          <w:szCs w:val="22"/>
        </w:rPr>
      </w:pPr>
      <w:r w:rsidRPr="00B71F7F">
        <w:rPr>
          <w:b/>
        </w:rPr>
        <w:t xml:space="preserve">Ing. </w:t>
      </w:r>
      <w:r w:rsidR="00A12558">
        <w:rPr>
          <w:b/>
        </w:rPr>
        <w:t xml:space="preserve">Matej </w:t>
      </w:r>
      <w:proofErr w:type="spellStart"/>
      <w:r w:rsidR="00A12558">
        <w:rPr>
          <w:b/>
        </w:rPr>
        <w:t>Vigoda</w:t>
      </w:r>
      <w:proofErr w:type="spellEnd"/>
      <w:r w:rsidR="008B06B2" w:rsidRPr="007A5B85">
        <w:tab/>
      </w:r>
      <w:r w:rsidR="008B06B2">
        <w:tab/>
      </w:r>
      <w:r w:rsidR="00801FAF">
        <w:t xml:space="preserve"> </w:t>
      </w:r>
      <w:r w:rsidR="008B06B2">
        <w:t xml:space="preserve">   </w:t>
      </w:r>
      <w:r w:rsidR="00FE763D">
        <w:rPr>
          <w:rFonts w:cs="Arial"/>
          <w:b/>
          <w:noProof/>
          <w:szCs w:val="22"/>
        </w:rPr>
        <w:t>.................................</w:t>
      </w:r>
    </w:p>
    <w:p w:rsidR="008B06B2" w:rsidRPr="007A5B85" w:rsidRDefault="00A12558" w:rsidP="008B06B2">
      <w:pPr>
        <w:tabs>
          <w:tab w:val="left" w:pos="5529"/>
        </w:tabs>
        <w:ind w:left="5580" w:hanging="5154"/>
        <w:rPr>
          <w:rFonts w:cs="Arial"/>
          <w:b/>
          <w:noProof/>
          <w:szCs w:val="22"/>
        </w:rPr>
      </w:pPr>
      <w:r>
        <w:rPr>
          <w:rFonts w:cs="Arial"/>
          <w:b/>
          <w:noProof/>
          <w:szCs w:val="22"/>
        </w:rPr>
        <w:t>p</w:t>
      </w:r>
      <w:bookmarkStart w:id="0" w:name="_GoBack"/>
      <w:bookmarkEnd w:id="0"/>
      <w:r>
        <w:rPr>
          <w:rFonts w:cs="Arial"/>
          <w:b/>
          <w:noProof/>
          <w:szCs w:val="22"/>
        </w:rPr>
        <w:t xml:space="preserve">overený </w:t>
      </w:r>
      <w:r w:rsidR="008B06B2" w:rsidRPr="00801FAF">
        <w:rPr>
          <w:rFonts w:cs="Arial"/>
          <w:b/>
          <w:noProof/>
          <w:szCs w:val="22"/>
        </w:rPr>
        <w:t>generálny riaditeľ</w:t>
      </w:r>
      <w:r w:rsidR="008B06B2" w:rsidRPr="007A5B85">
        <w:rPr>
          <w:rFonts w:cs="Arial"/>
          <w:noProof/>
          <w:szCs w:val="22"/>
        </w:rPr>
        <w:t xml:space="preserve">      </w:t>
      </w:r>
      <w:r w:rsidR="008B06B2">
        <w:rPr>
          <w:rFonts w:cs="Arial"/>
          <w:noProof/>
          <w:szCs w:val="22"/>
        </w:rPr>
        <w:tab/>
        <w:t xml:space="preserve">      </w:t>
      </w:r>
      <w:r w:rsidR="00FE763D">
        <w:rPr>
          <w:rFonts w:cs="Arial"/>
          <w:noProof/>
          <w:szCs w:val="22"/>
        </w:rPr>
        <w:t>.................................</w:t>
      </w:r>
      <w:r w:rsidR="008B06B2" w:rsidRPr="007A5B85">
        <w:rPr>
          <w:rFonts w:cs="Arial"/>
          <w:noProof/>
          <w:szCs w:val="22"/>
        </w:rPr>
        <w:tab/>
      </w:r>
    </w:p>
    <w:p w:rsidR="008B06B2" w:rsidRPr="007A5B85" w:rsidRDefault="008B06B2" w:rsidP="008B06B2">
      <w:pPr>
        <w:ind w:left="5580" w:hanging="5154"/>
        <w:rPr>
          <w:rFonts w:cs="Arial"/>
          <w:b/>
          <w:noProof/>
          <w:szCs w:val="22"/>
        </w:rPr>
      </w:pPr>
      <w:r w:rsidRPr="007A5B85">
        <w:rPr>
          <w:rFonts w:cs="Arial"/>
          <w:noProof/>
          <w:szCs w:val="22"/>
        </w:rPr>
        <w:tab/>
      </w:r>
    </w:p>
    <w:p w:rsidR="008B06B2" w:rsidRPr="007A5B85" w:rsidRDefault="008B06B2" w:rsidP="008B06B2">
      <w:pPr>
        <w:spacing w:before="120"/>
        <w:rPr>
          <w:rFonts w:cs="Arial"/>
          <w:noProof/>
          <w:szCs w:val="22"/>
        </w:rPr>
      </w:pPr>
      <w:r w:rsidRPr="007A5B85">
        <w:rPr>
          <w:rFonts w:cs="Arial"/>
          <w:noProof/>
          <w:szCs w:val="22"/>
        </w:rPr>
        <w:t xml:space="preserve">              </w:t>
      </w:r>
    </w:p>
    <w:p w:rsidR="008B06B2" w:rsidRPr="007A5B85" w:rsidRDefault="008B06B2" w:rsidP="008B06B2">
      <w:pPr>
        <w:tabs>
          <w:tab w:val="left" w:pos="5529"/>
        </w:tabs>
        <w:spacing w:before="120"/>
        <w:ind w:left="5670" w:hanging="5244"/>
        <w:rPr>
          <w:rFonts w:cs="Arial"/>
          <w:noProof/>
          <w:szCs w:val="22"/>
        </w:rPr>
      </w:pPr>
      <w:r>
        <w:t>Banská Bystrica,</w:t>
      </w:r>
      <w:r w:rsidRPr="007A5B85">
        <w:t xml:space="preserve"> </w:t>
      </w:r>
      <w:r w:rsidRPr="007A5B85">
        <w:rPr>
          <w:rFonts w:cs="Arial"/>
          <w:noProof/>
          <w:szCs w:val="22"/>
        </w:rPr>
        <w:t>dňa</w:t>
      </w:r>
      <w:r w:rsidR="00801FAF">
        <w:rPr>
          <w:rFonts w:cs="Arial"/>
          <w:noProof/>
          <w:szCs w:val="22"/>
        </w:rPr>
        <w:t xml:space="preserve"> ......................</w:t>
      </w:r>
      <w:r w:rsidRPr="007A5B85">
        <w:rPr>
          <w:rFonts w:cs="Arial"/>
          <w:noProof/>
          <w:szCs w:val="22"/>
        </w:rPr>
        <w:t xml:space="preserve">           </w:t>
      </w:r>
      <w:r>
        <w:rPr>
          <w:rFonts w:cs="Arial"/>
          <w:noProof/>
          <w:szCs w:val="22"/>
        </w:rPr>
        <w:tab/>
        <w:t xml:space="preserve">    </w:t>
      </w:r>
      <w:r w:rsidRPr="007A5B85">
        <w:rPr>
          <w:rFonts w:cs="Arial"/>
          <w:noProof/>
          <w:szCs w:val="22"/>
        </w:rPr>
        <w:t xml:space="preserve"> </w:t>
      </w:r>
      <w:r w:rsidR="00FE763D">
        <w:rPr>
          <w:rFonts w:cs="Arial"/>
          <w:noProof/>
          <w:szCs w:val="22"/>
        </w:rPr>
        <w:t>.....................</w:t>
      </w:r>
      <w:r>
        <w:rPr>
          <w:rFonts w:cs="Arial"/>
          <w:noProof/>
          <w:szCs w:val="22"/>
        </w:rPr>
        <w:t>,</w:t>
      </w:r>
      <w:r w:rsidRPr="007A5B85">
        <w:rPr>
          <w:rFonts w:cs="Arial"/>
          <w:noProof/>
          <w:szCs w:val="22"/>
        </w:rPr>
        <w:t xml:space="preserve"> dňa </w:t>
      </w:r>
      <w:r w:rsidR="00FE763D">
        <w:rPr>
          <w:rFonts w:cs="Arial"/>
          <w:noProof/>
          <w:szCs w:val="22"/>
        </w:rPr>
        <w:t>.....................</w:t>
      </w:r>
    </w:p>
    <w:p w:rsidR="008B06B2" w:rsidRPr="007A5B85" w:rsidRDefault="008B06B2" w:rsidP="008B06B2">
      <w:pPr>
        <w:ind w:left="6300" w:hanging="6120"/>
        <w:rPr>
          <w:rFonts w:cs="Arial"/>
          <w:noProof/>
          <w:color w:val="FF0000"/>
          <w:szCs w:val="22"/>
        </w:rPr>
      </w:pPr>
    </w:p>
    <w:p w:rsidR="008B06B2" w:rsidRDefault="008B06B2" w:rsidP="008B06B2">
      <w:pPr>
        <w:ind w:left="6300" w:hanging="6120"/>
        <w:rPr>
          <w:rFonts w:cs="Arial"/>
          <w:noProof/>
          <w:szCs w:val="22"/>
        </w:rPr>
      </w:pPr>
    </w:p>
    <w:p w:rsidR="008B06B2" w:rsidRPr="007A5B85" w:rsidRDefault="008B06B2" w:rsidP="008B06B2">
      <w:pPr>
        <w:ind w:left="6300" w:hanging="6120"/>
        <w:rPr>
          <w:rFonts w:cs="Arial"/>
          <w:noProof/>
          <w:szCs w:val="22"/>
        </w:rPr>
      </w:pPr>
    </w:p>
    <w:p w:rsidR="008B06B2" w:rsidRPr="007A5B85" w:rsidRDefault="008B06B2" w:rsidP="008B06B2">
      <w:pPr>
        <w:ind w:left="6300" w:hanging="6120"/>
        <w:rPr>
          <w:rFonts w:cs="Arial"/>
          <w:noProof/>
          <w:szCs w:val="22"/>
        </w:rPr>
      </w:pPr>
    </w:p>
    <w:p w:rsidR="00FE763D" w:rsidRPr="007A5B85" w:rsidRDefault="00FE763D" w:rsidP="008B06B2">
      <w:pPr>
        <w:ind w:left="6300" w:hanging="6120"/>
        <w:rPr>
          <w:rFonts w:cs="Arial"/>
          <w:noProof/>
          <w:szCs w:val="22"/>
        </w:rPr>
      </w:pPr>
    </w:p>
    <w:p w:rsidR="00D862BF" w:rsidRDefault="00801FAF" w:rsidP="008B06B2">
      <w:r>
        <w:rPr>
          <w:rFonts w:cs="Arial"/>
          <w:noProof/>
          <w:szCs w:val="22"/>
        </w:rPr>
        <w:t xml:space="preserve">  </w:t>
      </w:r>
      <w:r w:rsidR="008B06B2" w:rsidRPr="007A5B85">
        <w:rPr>
          <w:rFonts w:cs="Arial"/>
          <w:noProof/>
          <w:szCs w:val="22"/>
        </w:rPr>
        <w:t>Príloha: Všeobecné podmienky pre certifikáciu SM</w:t>
      </w:r>
    </w:p>
    <w:sectPr w:rsidR="00D862B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B27" w:rsidRDefault="006F7B27" w:rsidP="00BD7A97">
      <w:r>
        <w:separator/>
      </w:r>
    </w:p>
  </w:endnote>
  <w:endnote w:type="continuationSeparator" w:id="0">
    <w:p w:rsidR="006F7B27" w:rsidRDefault="006F7B27" w:rsidP="00BD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B27" w:rsidRDefault="006F7B27" w:rsidP="00BD7A97">
      <w:r>
        <w:separator/>
      </w:r>
    </w:p>
  </w:footnote>
  <w:footnote w:type="continuationSeparator" w:id="0">
    <w:p w:rsidR="006F7B27" w:rsidRDefault="006F7B27" w:rsidP="00BD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97" w:rsidRDefault="00BD7A97">
    <w:pPr>
      <w:pStyle w:val="Hlavika"/>
    </w:pPr>
    <w:r>
      <w:t xml:space="preserve">                                                                                                                                  Príloha č.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957"/>
    <w:multiLevelType w:val="hybridMultilevel"/>
    <w:tmpl w:val="ED26639C"/>
    <w:lvl w:ilvl="0" w:tplc="F54040E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477C17"/>
    <w:multiLevelType w:val="hybridMultilevel"/>
    <w:tmpl w:val="ECFE5BF6"/>
    <w:lvl w:ilvl="0" w:tplc="D8888D3A">
      <w:start w:val="1"/>
      <w:numFmt w:val="decimal"/>
      <w:lvlText w:val="%1)"/>
      <w:lvlJc w:val="left"/>
      <w:pPr>
        <w:tabs>
          <w:tab w:val="num" w:pos="720"/>
        </w:tabs>
        <w:ind w:left="720" w:hanging="360"/>
      </w:pPr>
      <w:rPr>
        <w:rFonts w:hint="default"/>
      </w:rPr>
    </w:lvl>
    <w:lvl w:ilvl="1" w:tplc="439E911E">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2D838AB"/>
    <w:multiLevelType w:val="singleLevel"/>
    <w:tmpl w:val="4B44E2D2"/>
    <w:lvl w:ilvl="0">
      <w:start w:val="1"/>
      <w:numFmt w:val="lowerLetter"/>
      <w:lvlText w:val="%1)"/>
      <w:lvlJc w:val="left"/>
      <w:pPr>
        <w:tabs>
          <w:tab w:val="num" w:pos="1440"/>
        </w:tabs>
        <w:ind w:left="1440" w:hanging="720"/>
      </w:pPr>
      <w:rPr>
        <w:rFonts w:hint="default"/>
      </w:rPr>
    </w:lvl>
  </w:abstractNum>
  <w:abstractNum w:abstractNumId="3" w15:restartNumberingAfterBreak="0">
    <w:nsid w:val="03E921AE"/>
    <w:multiLevelType w:val="hybridMultilevel"/>
    <w:tmpl w:val="990263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C43ECB"/>
    <w:multiLevelType w:val="hybridMultilevel"/>
    <w:tmpl w:val="4FE44622"/>
    <w:lvl w:ilvl="0" w:tplc="14520C30">
      <w:start w:val="1"/>
      <w:numFmt w:val="lowerLetter"/>
      <w:lvlText w:val="%1)"/>
      <w:lvlJc w:val="left"/>
      <w:pPr>
        <w:tabs>
          <w:tab w:val="num" w:pos="360"/>
        </w:tabs>
        <w:ind w:left="360" w:hanging="360"/>
      </w:pPr>
      <w:rPr>
        <w:rFonts w:ascii="Arial" w:eastAsia="Times New Roman" w:hAnsi="Arial" w:cs="Times New Roman" w:hint="default"/>
      </w:rPr>
    </w:lvl>
    <w:lvl w:ilvl="1" w:tplc="F5CC2DAE">
      <w:start w:val="1"/>
      <w:numFmt w:val="decimal"/>
      <w:lvlText w:val="%2)"/>
      <w:lvlJc w:val="left"/>
      <w:pPr>
        <w:tabs>
          <w:tab w:val="num" w:pos="1440"/>
        </w:tabs>
        <w:ind w:left="1440" w:hanging="360"/>
      </w:pPr>
      <w:rPr>
        <w:rFonts w:hint="default"/>
        <w:strike w:val="0"/>
        <w:color w:val="auto"/>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7E33F87"/>
    <w:multiLevelType w:val="hybridMultilevel"/>
    <w:tmpl w:val="A95811D2"/>
    <w:lvl w:ilvl="0" w:tplc="49D62974">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6" w15:restartNumberingAfterBreak="0">
    <w:nsid w:val="25DE6F4A"/>
    <w:multiLevelType w:val="hybridMultilevel"/>
    <w:tmpl w:val="CC0210B8"/>
    <w:lvl w:ilvl="0" w:tplc="E3AAACE6">
      <w:start w:val="1"/>
      <w:numFmt w:val="lowerLetter"/>
      <w:lvlText w:val="%1)"/>
      <w:lvlJc w:val="left"/>
      <w:pPr>
        <w:ind w:left="720" w:hanging="360"/>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CB3EA2"/>
    <w:multiLevelType w:val="hybridMultilevel"/>
    <w:tmpl w:val="A5AAF6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951C98"/>
    <w:multiLevelType w:val="hybridMultilevel"/>
    <w:tmpl w:val="38B6FC7E"/>
    <w:lvl w:ilvl="0" w:tplc="0144D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580A6D"/>
    <w:multiLevelType w:val="singleLevel"/>
    <w:tmpl w:val="8C5C2CA2"/>
    <w:lvl w:ilvl="0">
      <w:start w:val="1"/>
      <w:numFmt w:val="decimal"/>
      <w:lvlText w:val="%1."/>
      <w:lvlJc w:val="left"/>
      <w:pPr>
        <w:tabs>
          <w:tab w:val="num" w:pos="720"/>
        </w:tabs>
        <w:ind w:left="720" w:hanging="720"/>
      </w:pPr>
      <w:rPr>
        <w:rFonts w:hint="default"/>
      </w:rPr>
    </w:lvl>
  </w:abstractNum>
  <w:abstractNum w:abstractNumId="10" w15:restartNumberingAfterBreak="0">
    <w:nsid w:val="37323ED9"/>
    <w:multiLevelType w:val="hybridMultilevel"/>
    <w:tmpl w:val="AA726B1C"/>
    <w:lvl w:ilvl="0" w:tplc="296219D6">
      <w:start w:val="1"/>
      <w:numFmt w:val="decimal"/>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330081"/>
    <w:multiLevelType w:val="hybridMultilevel"/>
    <w:tmpl w:val="0E3C5AF8"/>
    <w:lvl w:ilvl="0" w:tplc="B4D4B0B4">
      <w:start w:val="1"/>
      <w:numFmt w:val="decimal"/>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643C72"/>
    <w:multiLevelType w:val="hybridMultilevel"/>
    <w:tmpl w:val="5720E730"/>
    <w:lvl w:ilvl="0" w:tplc="A6E6357A">
      <w:start w:val="1"/>
      <w:numFmt w:val="lowerLetter"/>
      <w:lvlText w:val="%1)"/>
      <w:lvlJc w:val="left"/>
      <w:pPr>
        <w:tabs>
          <w:tab w:val="num" w:pos="360"/>
        </w:tabs>
        <w:ind w:left="360" w:hanging="360"/>
      </w:pPr>
      <w:rPr>
        <w:rFonts w:ascii="Arial" w:eastAsia="Times New Roman" w:hAnsi="Arial" w:cs="Times New Roman" w:hint="default"/>
        <w:d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AF5590"/>
    <w:multiLevelType w:val="hybridMultilevel"/>
    <w:tmpl w:val="2E4EBEB2"/>
    <w:lvl w:ilvl="0" w:tplc="6B702F0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BE7B26"/>
    <w:multiLevelType w:val="hybridMultilevel"/>
    <w:tmpl w:val="8B5E1112"/>
    <w:lvl w:ilvl="0" w:tplc="041B0017">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475F3A3A"/>
    <w:multiLevelType w:val="hybridMultilevel"/>
    <w:tmpl w:val="7A5EE66A"/>
    <w:lvl w:ilvl="0" w:tplc="145683C2">
      <w:start w:val="1"/>
      <w:numFmt w:val="decimal"/>
      <w:lvlText w:val="%1)"/>
      <w:lvlJc w:val="left"/>
      <w:pPr>
        <w:tabs>
          <w:tab w:val="num" w:pos="720"/>
        </w:tabs>
        <w:ind w:left="720" w:hanging="360"/>
      </w:pPr>
      <w:rPr>
        <w:rFonts w:ascii="Arial" w:eastAsia="Times New Roman" w:hAnsi="Arial" w:cs="Times New Roman"/>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5A44CD3"/>
    <w:multiLevelType w:val="hybridMultilevel"/>
    <w:tmpl w:val="6C508FC0"/>
    <w:lvl w:ilvl="0" w:tplc="CDB05F9E">
      <w:start w:val="1"/>
      <w:numFmt w:val="lowerLetter"/>
      <w:lvlText w:val="%1)"/>
      <w:lvlJc w:val="left"/>
      <w:pPr>
        <w:tabs>
          <w:tab w:val="num" w:pos="360"/>
        </w:tabs>
        <w:ind w:left="360" w:hanging="360"/>
      </w:pPr>
      <w:rPr>
        <w:rFonts w:ascii="Arial" w:eastAsia="Times New Roman" w:hAnsi="Arial"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56C61F59"/>
    <w:multiLevelType w:val="hybridMultilevel"/>
    <w:tmpl w:val="26F29F4A"/>
    <w:lvl w:ilvl="0" w:tplc="56AEBD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B4702FD"/>
    <w:multiLevelType w:val="hybridMultilevel"/>
    <w:tmpl w:val="DB38A55C"/>
    <w:lvl w:ilvl="0" w:tplc="D1BEEE84">
      <w:start w:val="4"/>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366196F"/>
    <w:multiLevelType w:val="hybridMultilevel"/>
    <w:tmpl w:val="D4CE7B76"/>
    <w:lvl w:ilvl="0" w:tplc="1D56D7D6">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5B401D7"/>
    <w:multiLevelType w:val="hybridMultilevel"/>
    <w:tmpl w:val="3CC80EE4"/>
    <w:lvl w:ilvl="0" w:tplc="041B0011">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704B2A85"/>
    <w:multiLevelType w:val="hybridMultilevel"/>
    <w:tmpl w:val="92D2F0D2"/>
    <w:lvl w:ilvl="0" w:tplc="E730C0D0">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676DFC"/>
    <w:multiLevelType w:val="hybridMultilevel"/>
    <w:tmpl w:val="33C67F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9D409F7"/>
    <w:multiLevelType w:val="hybridMultilevel"/>
    <w:tmpl w:val="07FC96B4"/>
    <w:lvl w:ilvl="0" w:tplc="A2B0DCC4">
      <w:start w:val="3"/>
      <w:numFmt w:val="decimal"/>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1"/>
  </w:num>
  <w:num w:numId="3">
    <w:abstractNumId w:val="13"/>
  </w:num>
  <w:num w:numId="4">
    <w:abstractNumId w:val="4"/>
  </w:num>
  <w:num w:numId="5">
    <w:abstractNumId w:val="16"/>
  </w:num>
  <w:num w:numId="6">
    <w:abstractNumId w:val="1"/>
  </w:num>
  <w:num w:numId="7">
    <w:abstractNumId w:val="5"/>
  </w:num>
  <w:num w:numId="8">
    <w:abstractNumId w:val="15"/>
  </w:num>
  <w:num w:numId="9">
    <w:abstractNumId w:val="12"/>
  </w:num>
  <w:num w:numId="10">
    <w:abstractNumId w:val="0"/>
  </w:num>
  <w:num w:numId="11">
    <w:abstractNumId w:val="18"/>
  </w:num>
  <w:num w:numId="12">
    <w:abstractNumId w:val="8"/>
  </w:num>
  <w:num w:numId="13">
    <w:abstractNumId w:val="17"/>
  </w:num>
  <w:num w:numId="14">
    <w:abstractNumId w:val="3"/>
  </w:num>
  <w:num w:numId="15">
    <w:abstractNumId w:val="6"/>
  </w:num>
  <w:num w:numId="16">
    <w:abstractNumId w:val="22"/>
  </w:num>
  <w:num w:numId="17">
    <w:abstractNumId w:val="20"/>
  </w:num>
  <w:num w:numId="18">
    <w:abstractNumId w:val="14"/>
  </w:num>
  <w:num w:numId="19">
    <w:abstractNumId w:val="10"/>
  </w:num>
  <w:num w:numId="20">
    <w:abstractNumId w:val="23"/>
  </w:num>
  <w:num w:numId="21">
    <w:abstractNumId w:val="11"/>
  </w:num>
  <w:num w:numId="22">
    <w:abstractNumId w:val="7"/>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B2"/>
    <w:rsid w:val="00185E36"/>
    <w:rsid w:val="001861FF"/>
    <w:rsid w:val="00270ABB"/>
    <w:rsid w:val="002B3D53"/>
    <w:rsid w:val="003607AE"/>
    <w:rsid w:val="004B6940"/>
    <w:rsid w:val="00504AA9"/>
    <w:rsid w:val="005117E6"/>
    <w:rsid w:val="00520781"/>
    <w:rsid w:val="005B1E95"/>
    <w:rsid w:val="006B3DE8"/>
    <w:rsid w:val="006E3719"/>
    <w:rsid w:val="006F576F"/>
    <w:rsid w:val="006F7B27"/>
    <w:rsid w:val="00701078"/>
    <w:rsid w:val="007720FE"/>
    <w:rsid w:val="00785CC9"/>
    <w:rsid w:val="007A649A"/>
    <w:rsid w:val="00801FAF"/>
    <w:rsid w:val="00846F2D"/>
    <w:rsid w:val="00880489"/>
    <w:rsid w:val="008860A8"/>
    <w:rsid w:val="008A0503"/>
    <w:rsid w:val="008B06B2"/>
    <w:rsid w:val="008D03A3"/>
    <w:rsid w:val="0098785F"/>
    <w:rsid w:val="009B6F4C"/>
    <w:rsid w:val="00A12558"/>
    <w:rsid w:val="00A81000"/>
    <w:rsid w:val="00B35AFC"/>
    <w:rsid w:val="00B71F7F"/>
    <w:rsid w:val="00B743E2"/>
    <w:rsid w:val="00BD7A97"/>
    <w:rsid w:val="00C36A1F"/>
    <w:rsid w:val="00C57F7B"/>
    <w:rsid w:val="00C95B57"/>
    <w:rsid w:val="00CC4074"/>
    <w:rsid w:val="00D718CB"/>
    <w:rsid w:val="00D909A5"/>
    <w:rsid w:val="00DD4FDD"/>
    <w:rsid w:val="00EF41FE"/>
    <w:rsid w:val="00F933BE"/>
    <w:rsid w:val="00FB4D81"/>
    <w:rsid w:val="00FE76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9F5A"/>
  <w15:chartTrackingRefBased/>
  <w15:docId w15:val="{B47353F7-4C90-41B9-9D9C-F3CDE94E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06B2"/>
    <w:pPr>
      <w:spacing w:after="0" w:line="240" w:lineRule="auto"/>
    </w:pPr>
    <w:rPr>
      <w:rFonts w:ascii="Arial" w:eastAsia="Times New Roman" w:hAnsi="Arial" w:cs="Times New Roman"/>
      <w:szCs w:val="20"/>
      <w:lang w:eastAsia="cs-CZ"/>
    </w:rPr>
  </w:style>
  <w:style w:type="paragraph" w:styleId="Nadpis3">
    <w:name w:val="heading 3"/>
    <w:basedOn w:val="Normlny"/>
    <w:next w:val="Normlny"/>
    <w:link w:val="Nadpis3Char"/>
    <w:qFormat/>
    <w:rsid w:val="008B06B2"/>
    <w:pPr>
      <w:keepNext/>
      <w:spacing w:before="240" w:after="60"/>
      <w:outlineLvl w:val="2"/>
    </w:pPr>
    <w:rPr>
      <w:rFonts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8B06B2"/>
    <w:rPr>
      <w:rFonts w:ascii="Arial" w:eastAsia="Times New Roman" w:hAnsi="Arial" w:cs="Arial"/>
      <w:b/>
      <w:bCs/>
      <w:sz w:val="26"/>
      <w:szCs w:val="26"/>
      <w:lang w:eastAsia="cs-CZ"/>
    </w:rPr>
  </w:style>
  <w:style w:type="paragraph" w:styleId="Zkladntext">
    <w:name w:val="Body Text"/>
    <w:basedOn w:val="Normlny"/>
    <w:link w:val="ZkladntextChar"/>
    <w:rsid w:val="008B06B2"/>
    <w:pPr>
      <w:spacing w:before="120" w:line="240" w:lineRule="atLeast"/>
      <w:jc w:val="both"/>
    </w:pPr>
  </w:style>
  <w:style w:type="character" w:customStyle="1" w:styleId="ZkladntextChar">
    <w:name w:val="Základný text Char"/>
    <w:basedOn w:val="Predvolenpsmoodseku"/>
    <w:link w:val="Zkladntext"/>
    <w:rsid w:val="008B06B2"/>
    <w:rPr>
      <w:rFonts w:ascii="Arial" w:eastAsia="Times New Roman" w:hAnsi="Arial" w:cs="Times New Roman"/>
      <w:szCs w:val="20"/>
      <w:lang w:eastAsia="cs-CZ"/>
    </w:rPr>
  </w:style>
  <w:style w:type="paragraph" w:styleId="Zkladntext2">
    <w:name w:val="Body Text 2"/>
    <w:basedOn w:val="Normlny"/>
    <w:link w:val="Zkladntext2Char"/>
    <w:rsid w:val="008B06B2"/>
    <w:pPr>
      <w:spacing w:after="120" w:line="480" w:lineRule="auto"/>
    </w:pPr>
  </w:style>
  <w:style w:type="character" w:customStyle="1" w:styleId="Zkladntext2Char">
    <w:name w:val="Základný text 2 Char"/>
    <w:basedOn w:val="Predvolenpsmoodseku"/>
    <w:link w:val="Zkladntext2"/>
    <w:rsid w:val="008B06B2"/>
    <w:rPr>
      <w:rFonts w:ascii="Arial" w:eastAsia="Times New Roman" w:hAnsi="Arial" w:cs="Times New Roman"/>
      <w:szCs w:val="20"/>
      <w:lang w:eastAsia="cs-CZ"/>
    </w:rPr>
  </w:style>
  <w:style w:type="paragraph" w:styleId="Odsekzoznamu">
    <w:name w:val="List Paragraph"/>
    <w:basedOn w:val="Normlny"/>
    <w:uiPriority w:val="34"/>
    <w:qFormat/>
    <w:rsid w:val="008B06B2"/>
    <w:pPr>
      <w:ind w:left="720"/>
      <w:contextualSpacing/>
    </w:pPr>
  </w:style>
  <w:style w:type="paragraph" w:styleId="Textkomentra">
    <w:name w:val="annotation text"/>
    <w:basedOn w:val="Normlny"/>
    <w:link w:val="TextkomentraChar"/>
    <w:semiHidden/>
    <w:rsid w:val="008B06B2"/>
    <w:rPr>
      <w:sz w:val="20"/>
    </w:rPr>
  </w:style>
  <w:style w:type="character" w:customStyle="1" w:styleId="TextkomentraChar">
    <w:name w:val="Text komentára Char"/>
    <w:basedOn w:val="Predvolenpsmoodseku"/>
    <w:link w:val="Textkomentra"/>
    <w:semiHidden/>
    <w:rsid w:val="008B06B2"/>
    <w:rPr>
      <w:rFonts w:ascii="Arial" w:eastAsia="Times New Roman" w:hAnsi="Arial" w:cs="Times New Roman"/>
      <w:sz w:val="20"/>
      <w:szCs w:val="20"/>
      <w:lang w:eastAsia="cs-CZ"/>
    </w:rPr>
  </w:style>
  <w:style w:type="table" w:styleId="Mriekatabuky">
    <w:name w:val="Table Grid"/>
    <w:basedOn w:val="Normlnatabuka"/>
    <w:uiPriority w:val="59"/>
    <w:rsid w:val="008B06B2"/>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8B06B2"/>
    <w:pPr>
      <w:suppressAutoHyphens/>
      <w:spacing w:line="219" w:lineRule="auto"/>
    </w:pPr>
    <w:rPr>
      <w:rFonts w:ascii="Times New Roman" w:hAnsi="Times New Roman"/>
      <w:sz w:val="20"/>
      <w:lang w:eastAsia="sk-SK"/>
    </w:rPr>
  </w:style>
  <w:style w:type="paragraph" w:styleId="Textbubliny">
    <w:name w:val="Balloon Text"/>
    <w:basedOn w:val="Normlny"/>
    <w:link w:val="TextbublinyChar"/>
    <w:uiPriority w:val="99"/>
    <w:semiHidden/>
    <w:unhideWhenUsed/>
    <w:rsid w:val="00C57F7B"/>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7F7B"/>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BD7A97"/>
    <w:pPr>
      <w:tabs>
        <w:tab w:val="center" w:pos="4536"/>
        <w:tab w:val="right" w:pos="9072"/>
      </w:tabs>
    </w:pPr>
  </w:style>
  <w:style w:type="character" w:customStyle="1" w:styleId="HlavikaChar">
    <w:name w:val="Hlavička Char"/>
    <w:basedOn w:val="Predvolenpsmoodseku"/>
    <w:link w:val="Hlavika"/>
    <w:uiPriority w:val="99"/>
    <w:rsid w:val="00BD7A97"/>
    <w:rPr>
      <w:rFonts w:ascii="Arial" w:eastAsia="Times New Roman" w:hAnsi="Arial" w:cs="Times New Roman"/>
      <w:szCs w:val="20"/>
      <w:lang w:eastAsia="cs-CZ"/>
    </w:rPr>
  </w:style>
  <w:style w:type="paragraph" w:styleId="Pta">
    <w:name w:val="footer"/>
    <w:basedOn w:val="Normlny"/>
    <w:link w:val="PtaChar"/>
    <w:uiPriority w:val="99"/>
    <w:unhideWhenUsed/>
    <w:rsid w:val="00BD7A97"/>
    <w:pPr>
      <w:tabs>
        <w:tab w:val="center" w:pos="4536"/>
        <w:tab w:val="right" w:pos="9072"/>
      </w:tabs>
    </w:pPr>
  </w:style>
  <w:style w:type="character" w:customStyle="1" w:styleId="PtaChar">
    <w:name w:val="Päta Char"/>
    <w:basedOn w:val="Predvolenpsmoodseku"/>
    <w:link w:val="Pta"/>
    <w:uiPriority w:val="99"/>
    <w:rsid w:val="00BD7A97"/>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11A5-78B2-4096-B4A1-4F810B388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3352</Words>
  <Characters>19113</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Zdenko</dc:creator>
  <cp:keywords/>
  <dc:description/>
  <cp:lastModifiedBy>Cupkova, Zdenka</cp:lastModifiedBy>
  <cp:revision>10</cp:revision>
  <cp:lastPrinted>2022-02-07T08:27:00Z</cp:lastPrinted>
  <dcterms:created xsi:type="dcterms:W3CDTF">2021-11-26T13:13:00Z</dcterms:created>
  <dcterms:modified xsi:type="dcterms:W3CDTF">2022-03-14T07:46:00Z</dcterms:modified>
</cp:coreProperties>
</file>