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2B20" w14:textId="36953758" w:rsidR="008C48B8" w:rsidRPr="009D5498" w:rsidRDefault="008C48B8" w:rsidP="008C48B8">
      <w:pPr>
        <w:spacing w:line="240" w:lineRule="auto"/>
        <w:rPr>
          <w:rFonts w:ascii="Nudista" w:hAnsi="Nudista" w:cs="Arial"/>
          <w:sz w:val="20"/>
          <w:szCs w:val="20"/>
        </w:rPr>
      </w:pPr>
      <w:r w:rsidRPr="009D5498">
        <w:rPr>
          <w:rFonts w:ascii="Nudista" w:hAnsi="Nudista" w:cs="Arial"/>
          <w:b/>
          <w:sz w:val="20"/>
          <w:szCs w:val="20"/>
        </w:rPr>
        <w:t xml:space="preserve">Príloha č. </w:t>
      </w:r>
      <w:r>
        <w:rPr>
          <w:rFonts w:ascii="Nudista" w:hAnsi="Nudista" w:cs="Arial"/>
          <w:b/>
          <w:sz w:val="20"/>
          <w:szCs w:val="20"/>
        </w:rPr>
        <w:t>B.2</w:t>
      </w:r>
    </w:p>
    <w:p w14:paraId="29842D17" w14:textId="5CEAC5BA" w:rsidR="008C48B8" w:rsidRPr="009D5498" w:rsidRDefault="008C48B8" w:rsidP="008C48B8">
      <w:pPr>
        <w:spacing w:line="240" w:lineRule="auto"/>
        <w:jc w:val="center"/>
        <w:rPr>
          <w:rFonts w:ascii="Nudista" w:hAnsi="Nudista" w:cs="Arial"/>
          <w:b/>
          <w:caps/>
          <w:sz w:val="20"/>
          <w:szCs w:val="20"/>
        </w:rPr>
      </w:pPr>
      <w:r>
        <w:rPr>
          <w:rFonts w:ascii="Nudista" w:hAnsi="Nudista" w:cs="Arial"/>
          <w:b/>
          <w:caps/>
          <w:sz w:val="20"/>
          <w:szCs w:val="20"/>
        </w:rPr>
        <w:t>Podrobn</w:t>
      </w:r>
      <w:r w:rsidR="001A5236">
        <w:rPr>
          <w:rFonts w:ascii="Nudista" w:hAnsi="Nudista" w:cs="Arial"/>
          <w:b/>
          <w:caps/>
          <w:sz w:val="20"/>
          <w:szCs w:val="20"/>
        </w:rPr>
        <w:t>Ý</w:t>
      </w:r>
      <w:r>
        <w:rPr>
          <w:rFonts w:ascii="Nudista" w:hAnsi="Nudista" w:cs="Arial"/>
          <w:b/>
          <w:caps/>
          <w:sz w:val="20"/>
          <w:szCs w:val="20"/>
        </w:rPr>
        <w:t xml:space="preserve"> </w:t>
      </w:r>
      <w:r w:rsidR="001A5236">
        <w:rPr>
          <w:rFonts w:ascii="Nudista" w:hAnsi="Nudista" w:cs="Arial"/>
          <w:b/>
          <w:caps/>
          <w:sz w:val="20"/>
          <w:szCs w:val="20"/>
        </w:rPr>
        <w:t>OPIS</w:t>
      </w:r>
      <w:r>
        <w:rPr>
          <w:rFonts w:ascii="Nudista" w:hAnsi="Nudista" w:cs="Arial"/>
          <w:b/>
          <w:caps/>
          <w:sz w:val="20"/>
          <w:szCs w:val="20"/>
        </w:rPr>
        <w:t xml:space="preserve"> čas</w:t>
      </w:r>
      <w:r w:rsidR="001A5236">
        <w:rPr>
          <w:rFonts w:ascii="Nudista" w:hAnsi="Nudista" w:cs="Arial"/>
          <w:b/>
          <w:caps/>
          <w:sz w:val="20"/>
          <w:szCs w:val="20"/>
        </w:rPr>
        <w:t>ti</w:t>
      </w:r>
      <w:r>
        <w:rPr>
          <w:rFonts w:ascii="Nudista" w:hAnsi="Nudista" w:cs="Arial"/>
          <w:b/>
          <w:caps/>
          <w:sz w:val="20"/>
          <w:szCs w:val="20"/>
        </w:rPr>
        <w:t xml:space="preserve"> II. predmetu zákazky</w:t>
      </w:r>
    </w:p>
    <w:p w14:paraId="4EC28340" w14:textId="77777777" w:rsidR="008C48B8" w:rsidRPr="009D5498" w:rsidRDefault="008C48B8" w:rsidP="008C48B8">
      <w:pPr>
        <w:spacing w:after="0" w:line="240" w:lineRule="auto"/>
        <w:jc w:val="both"/>
        <w:rPr>
          <w:rFonts w:ascii="Nudista" w:hAnsi="Nudista" w:cs="Proba Pro"/>
          <w:b/>
          <w:sz w:val="20"/>
          <w:szCs w:val="20"/>
        </w:rPr>
      </w:pPr>
      <w:r w:rsidRPr="009D5498">
        <w:rPr>
          <w:rFonts w:ascii="Nudista" w:hAnsi="Nudista" w:cs="Proba Pro"/>
          <w:b/>
          <w:sz w:val="20"/>
          <w:szCs w:val="20"/>
        </w:rPr>
        <w:t xml:space="preserve">Nižšie sú stanovené záväzné požiadavky a </w:t>
      </w:r>
      <w:r w:rsidRPr="009D5498">
        <w:rPr>
          <w:rFonts w:ascii="Nudista" w:hAnsi="Nudista" w:cs="Proba Pro CE"/>
          <w:b/>
          <w:sz w:val="20"/>
          <w:szCs w:val="20"/>
        </w:rPr>
        <w:t>parametre predmetu zákazky. Pokiaľ sa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 CE"/>
          <w:b/>
          <w:sz w:val="20"/>
          <w:szCs w:val="20"/>
        </w:rPr>
        <w:t>opise predmetu zákazky použil odkaz na konkrétnu značku, výrobcu, alebo výrobok alebo typ výrobku – tieto boli použité výlučne pre ilustráciu vtedy, ak nebolo možné dostatočne presne a zrozumiteľne opísať predmet zákazky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súlade so ZVO a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obvyklou obchodnou praxou prevažujúcou pri dodávke rovnakých alebo obdobných predmetov zákazky.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takýchto prípadoch sa má za to, že je takýto o</w:t>
      </w:r>
      <w:r w:rsidRPr="009D5498">
        <w:rPr>
          <w:rFonts w:ascii="Nudista" w:hAnsi="Nudista" w:cs="Proba Pro CE"/>
          <w:b/>
          <w:sz w:val="20"/>
          <w:szCs w:val="20"/>
        </w:rPr>
        <w:t>dkaz vždy doplnený slovami "alebo ekvivalentný“ a platí, že uchádzač môže vždy ponúknuť aj ekvivalentné alebo lepšie plnenie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súlade s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 xml:space="preserve">ustanovením § 42 ods. 3 ZVO. </w:t>
      </w:r>
    </w:p>
    <w:p w14:paraId="17321B6C" w14:textId="77777777" w:rsidR="008C48B8" w:rsidRPr="009D5498" w:rsidRDefault="008C48B8" w:rsidP="008C48B8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7852CAA8" w14:textId="77777777" w:rsidR="008C48B8" w:rsidRPr="009D5498" w:rsidRDefault="008C48B8" w:rsidP="008C48B8">
      <w:pPr>
        <w:pStyle w:val="Odsekzoznamu"/>
        <w:numPr>
          <w:ilvl w:val="0"/>
          <w:numId w:val="1"/>
        </w:numPr>
        <w:spacing w:before="240" w:after="240" w:line="240" w:lineRule="auto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ZÁKLADNÝ OPIS</w:t>
      </w:r>
    </w:p>
    <w:p w14:paraId="1B3599BA" w14:textId="77777777" w:rsidR="008C48B8" w:rsidRPr="009D5498" w:rsidRDefault="008C48B8" w:rsidP="008C48B8">
      <w:pPr>
        <w:pStyle w:val="Odsekzoznamu"/>
        <w:spacing w:before="240" w:after="240" w:line="240" w:lineRule="auto"/>
        <w:ind w:left="432"/>
        <w:rPr>
          <w:rFonts w:ascii="Nudista" w:eastAsiaTheme="majorEastAsia" w:hAnsi="Nudista" w:cs="Arial"/>
          <w:b/>
          <w:caps/>
          <w:spacing w:val="30"/>
          <w:sz w:val="20"/>
          <w:szCs w:val="20"/>
        </w:rPr>
      </w:pPr>
    </w:p>
    <w:p w14:paraId="7257306F" w14:textId="2844CAF6" w:rsidR="008C48B8" w:rsidRPr="009D5498" w:rsidRDefault="008C48B8" w:rsidP="008C48B8">
      <w:pPr>
        <w:pStyle w:val="Odsekzoznamu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bookmarkStart w:id="0" w:name="_Toc352071424"/>
      <w:r w:rsidRPr="009D5498">
        <w:rPr>
          <w:rFonts w:ascii="Nudista" w:hAnsi="Nudista" w:cs="Arial"/>
          <w:sz w:val="20"/>
          <w:szCs w:val="20"/>
        </w:rPr>
        <w:t xml:space="preserve">Predmetom </w:t>
      </w:r>
      <w:r w:rsidR="00DE4051">
        <w:rPr>
          <w:rFonts w:ascii="Nudista" w:hAnsi="Nudista" w:cs="Arial"/>
          <w:sz w:val="20"/>
          <w:szCs w:val="20"/>
        </w:rPr>
        <w:t xml:space="preserve">Časti II. predmetu </w:t>
      </w:r>
      <w:r w:rsidRPr="009D5498">
        <w:rPr>
          <w:rFonts w:ascii="Nudista" w:hAnsi="Nudista" w:cs="Arial"/>
          <w:sz w:val="20"/>
          <w:szCs w:val="20"/>
        </w:rPr>
        <w:t>zákazky je dodávka kompresoru na výrobu technologického vzduchu a poskytnutie s tým súvisiacich služieb (ďalej len „</w:t>
      </w:r>
      <w:r w:rsidRPr="009D5498">
        <w:rPr>
          <w:rFonts w:ascii="Nudista" w:hAnsi="Nudista" w:cs="Arial"/>
          <w:b/>
          <w:bCs/>
          <w:sz w:val="20"/>
          <w:szCs w:val="20"/>
        </w:rPr>
        <w:t>predmet zákazky</w:t>
      </w:r>
      <w:r w:rsidRPr="009D5498">
        <w:rPr>
          <w:rFonts w:ascii="Nudista" w:hAnsi="Nudista" w:cs="Arial"/>
          <w:sz w:val="20"/>
          <w:szCs w:val="20"/>
        </w:rPr>
        <w:t>“).</w:t>
      </w:r>
    </w:p>
    <w:p w14:paraId="15EA178D" w14:textId="77777777" w:rsidR="008C48B8" w:rsidRPr="009D5498" w:rsidRDefault="008C48B8" w:rsidP="008C48B8">
      <w:pPr>
        <w:pStyle w:val="Odsekzoznamu"/>
        <w:spacing w:after="0" w:line="240" w:lineRule="auto"/>
        <w:ind w:left="432"/>
        <w:rPr>
          <w:rFonts w:ascii="Nudista" w:eastAsiaTheme="majorEastAsia" w:hAnsi="Nudista" w:cs="Arial"/>
          <w:b/>
          <w:caps/>
          <w:spacing w:val="30"/>
          <w:sz w:val="20"/>
          <w:szCs w:val="20"/>
        </w:rPr>
      </w:pPr>
    </w:p>
    <w:p w14:paraId="50962E33" w14:textId="77777777" w:rsidR="008C48B8" w:rsidRPr="009D5498" w:rsidRDefault="008C48B8" w:rsidP="008C48B8">
      <w:pPr>
        <w:pStyle w:val="Odsekzoznamu"/>
        <w:numPr>
          <w:ilvl w:val="0"/>
          <w:numId w:val="1"/>
        </w:numPr>
        <w:spacing w:before="240" w:after="240" w:line="240" w:lineRule="auto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POŽADOVANÉ TECHNICKÉ (FUNKČNÉ A VÝKONNOSTNÉ) PARAMETRE A SÚVISIACE CHARAKTERISTIKY</w:t>
      </w:r>
    </w:p>
    <w:p w14:paraId="2C773A4A" w14:textId="77777777" w:rsidR="008C48B8" w:rsidRPr="009D5498" w:rsidRDefault="008C48B8" w:rsidP="008C48B8">
      <w:pPr>
        <w:pStyle w:val="Odsekzoznamu"/>
        <w:spacing w:before="240" w:after="240" w:line="240" w:lineRule="auto"/>
        <w:ind w:left="0"/>
        <w:jc w:val="both"/>
        <w:rPr>
          <w:rFonts w:ascii="Nudista" w:hAnsi="Nudista" w:cs="Arial"/>
          <w:sz w:val="20"/>
          <w:szCs w:val="20"/>
        </w:rPr>
      </w:pPr>
    </w:p>
    <w:p w14:paraId="7503E19A" w14:textId="77777777" w:rsidR="008C48B8" w:rsidRPr="009D5498" w:rsidRDefault="008C48B8" w:rsidP="008C48B8">
      <w:pPr>
        <w:pStyle w:val="Odsekzoznamu"/>
        <w:spacing w:before="240" w:after="240" w:line="240" w:lineRule="auto"/>
        <w:ind w:left="0"/>
        <w:jc w:val="both"/>
        <w:rPr>
          <w:rFonts w:ascii="Nudista" w:hAnsi="Nudista" w:cs="Times New Roman"/>
          <w:sz w:val="20"/>
          <w:szCs w:val="20"/>
        </w:rPr>
      </w:pPr>
      <w:r w:rsidRPr="009D5498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9D5498">
        <w:rPr>
          <w:rFonts w:ascii="Nudista" w:hAnsi="Nudista" w:cs="Calibri"/>
          <w:sz w:val="20"/>
          <w:szCs w:val="20"/>
        </w:rPr>
        <w:t> </w:t>
      </w:r>
      <w:r w:rsidRPr="009D5498">
        <w:rPr>
          <w:rFonts w:ascii="Nudista" w:hAnsi="Nudista" w:cs="Arial"/>
          <w:sz w:val="20"/>
          <w:szCs w:val="20"/>
        </w:rPr>
        <w:t>v</w:t>
      </w:r>
      <w:r w:rsidRPr="009D5498">
        <w:rPr>
          <w:rFonts w:ascii="Nudista" w:hAnsi="Nudista" w:cs="Proba Pro"/>
          <w:sz w:val="20"/>
          <w:szCs w:val="20"/>
        </w:rPr>
        <w:t>ý</w:t>
      </w:r>
      <w:r w:rsidRPr="009D5498">
        <w:rPr>
          <w:rFonts w:ascii="Nudista" w:hAnsi="Nudista" w:cs="Arial"/>
          <w:sz w:val="20"/>
          <w:szCs w:val="20"/>
        </w:rPr>
        <w:t>konnostn</w:t>
      </w:r>
      <w:r w:rsidRPr="009D5498">
        <w:rPr>
          <w:rFonts w:ascii="Nudista" w:hAnsi="Nudista" w:cs="Proba Pro"/>
          <w:sz w:val="20"/>
          <w:szCs w:val="20"/>
        </w:rPr>
        <w:t>é</w:t>
      </w:r>
      <w:r w:rsidRPr="009D5498">
        <w:rPr>
          <w:rFonts w:ascii="Nudista" w:hAnsi="Nudista" w:cs="Arial"/>
          <w:sz w:val="20"/>
          <w:szCs w:val="20"/>
        </w:rPr>
        <w:t xml:space="preserve"> parametre:</w:t>
      </w:r>
    </w:p>
    <w:p w14:paraId="30F2BE0B" w14:textId="77777777" w:rsidR="008C48B8" w:rsidRPr="009D5498" w:rsidRDefault="008C48B8" w:rsidP="008C48B8">
      <w:pPr>
        <w:pStyle w:val="Odsekzoznamu"/>
        <w:spacing w:after="0" w:line="240" w:lineRule="auto"/>
        <w:ind w:left="432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</w:p>
    <w:p w14:paraId="6B717174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Cambria Math" w:eastAsia="Times New Roman" w:hAnsi="Cambria Math" w:cs="Cambria Math"/>
          <w:color w:val="000000"/>
          <w:sz w:val="20"/>
          <w:szCs w:val="20"/>
          <w:lang w:eastAsia="en-GB"/>
        </w:rPr>
        <w:t>​</w:t>
      </w: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maximálny tlak do 12 bar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</w:p>
    <w:p w14:paraId="7A1A5796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výkonnosť pri 7 bar:  min. rozsah (30 až 185)  l/s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 </w:t>
      </w:r>
    </w:p>
    <w:p w14:paraId="5F9F1DC9" w14:textId="77777777" w:rsidR="008C48B8" w:rsidRPr="00A0033D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frekvenčný menič;</w:t>
      </w:r>
    </w:p>
    <w:p w14:paraId="76469171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výkon motora </w:t>
      </w:r>
      <w:r w:rsidRPr="00717D73">
        <w:rPr>
          <w:rFonts w:ascii="Nudista" w:eastAsia="Times New Roman" w:hAnsi="Nudista" w:cs="Arial"/>
          <w:sz w:val="20"/>
          <w:szCs w:val="20"/>
          <w:lang w:eastAsia="en-GB"/>
        </w:rPr>
        <w:t> </w:t>
      </w: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5</w:t>
      </w:r>
      <w:r w:rsidRPr="00717D73">
        <w:rPr>
          <w:rFonts w:ascii="Nudista" w:eastAsia="Times New Roman" w:hAnsi="Nudista" w:cs="Arial"/>
          <w:sz w:val="20"/>
          <w:szCs w:val="20"/>
          <w:lang w:eastAsia="en-GB"/>
        </w:rPr>
        <w:t>0</w:t>
      </w: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 kW</w:t>
      </w:r>
      <w:r w:rsidRPr="00717D73">
        <w:rPr>
          <w:rFonts w:ascii="Nudista" w:eastAsia="Times New Roman" w:hAnsi="Nudista" w:cs="Arial"/>
          <w:sz w:val="20"/>
          <w:szCs w:val="20"/>
          <w:lang w:eastAsia="en-GB"/>
        </w:rPr>
        <w:t xml:space="preserve"> až 60 kW</w:t>
      </w:r>
      <w:r w:rsidRPr="00A0033D">
        <w:rPr>
          <w:rFonts w:ascii="Nudista" w:eastAsia="Times New Roman" w:hAnsi="Nudista" w:cs="Arial"/>
          <w:sz w:val="20"/>
          <w:szCs w:val="20"/>
          <w:lang w:eastAsia="en-GB"/>
        </w:rPr>
        <w:t>;</w:t>
      </w:r>
    </w:p>
    <w:p w14:paraId="0C468BB3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elektromotor priamo spojený s elementom (bez pružnej spojky)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</w:p>
    <w:p w14:paraId="0969F805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sušička vzduchu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</w:p>
    <w:p w14:paraId="415C8ED0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odlučovač oleja a kondenzátu, filter mechanických častíc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</w:p>
    <w:p w14:paraId="16DFA7D8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diaľkový monitoring kompresora pre servis a vlastnú potrebu (kontrola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 </w:t>
      </w: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výkonu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 </w:t>
      </w: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a parametrov stroja)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</w:p>
    <w:p w14:paraId="1D36BAA0" w14:textId="77777777" w:rsidR="008C48B8" w:rsidRPr="00717D73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rozmer kompresora (dĺžka a šírka) na plochu do 2 m</w:t>
      </w:r>
      <w:r w:rsidRPr="00717D73">
        <w:rPr>
          <w:rFonts w:ascii="Nudista" w:eastAsia="Times New Roman" w:hAnsi="Nudista" w:cs="Arial"/>
          <w:color w:val="000000"/>
          <w:sz w:val="20"/>
          <w:szCs w:val="20"/>
          <w:vertAlign w:val="superscript"/>
          <w:lang w:eastAsia="en-GB"/>
        </w:rPr>
        <w:t>2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</w:p>
    <w:p w14:paraId="57A24598" w14:textId="77777777" w:rsidR="008C48B8" w:rsidRPr="00A0033D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Times New Roman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integrovaná jednotka pre recykláciu (zhodnotenie) odpadovej tepelnej energie</w:t>
      </w:r>
      <w:r w:rsidRPr="00A0033D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;</w:t>
      </w:r>
    </w:p>
    <w:p w14:paraId="0754BE46" w14:textId="77777777" w:rsidR="008C48B8" w:rsidRPr="00A0033D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/>
          <w:sz w:val="20"/>
          <w:szCs w:val="20"/>
          <w:lang w:val="en-GB" w:eastAsia="en-GB"/>
        </w:rPr>
      </w:pPr>
      <w:r w:rsidRPr="00717D73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dodanie CAGI protokolu, nezávislého inštitútu, ktorý deklaruje parametre a výkonnosť stroja – </w:t>
      </w:r>
      <w:r w:rsidRPr="00717D73">
        <w:rPr>
          <w:rFonts w:ascii="Nudista" w:hAnsi="Nudista"/>
          <w:sz w:val="20"/>
          <w:szCs w:val="20"/>
          <w:lang w:eastAsia="en-GB"/>
        </w:rPr>
        <w:t>res</w:t>
      </w:r>
      <w:r w:rsidRPr="00A0033D">
        <w:rPr>
          <w:rFonts w:ascii="Nudista" w:hAnsi="Nudista"/>
          <w:sz w:val="20"/>
          <w:szCs w:val="20"/>
        </w:rPr>
        <w:t>p</w:t>
      </w:r>
      <w:r>
        <w:rPr>
          <w:rFonts w:ascii="Nudista" w:hAnsi="Nudista"/>
          <w:sz w:val="20"/>
          <w:szCs w:val="20"/>
        </w:rPr>
        <w:t>.</w:t>
      </w:r>
      <w:r w:rsidRPr="00717D73">
        <w:rPr>
          <w:rFonts w:ascii="Nudista" w:hAnsi="Nudista"/>
          <w:sz w:val="20"/>
          <w:szCs w:val="20"/>
          <w:lang w:eastAsia="en-GB"/>
        </w:rPr>
        <w:t xml:space="preserve"> tech</w:t>
      </w:r>
      <w:r w:rsidRPr="00A0033D">
        <w:rPr>
          <w:rFonts w:ascii="Nudista" w:hAnsi="Nudista"/>
          <w:sz w:val="20"/>
          <w:szCs w:val="20"/>
        </w:rPr>
        <w:t>nický</w:t>
      </w:r>
      <w:r w:rsidRPr="00717D73">
        <w:rPr>
          <w:rFonts w:ascii="Nudista" w:hAnsi="Nudista"/>
          <w:sz w:val="20"/>
          <w:szCs w:val="20"/>
          <w:lang w:eastAsia="en-GB"/>
        </w:rPr>
        <w:t xml:space="preserve"> list</w:t>
      </w:r>
      <w:r w:rsidRPr="00A0033D">
        <w:rPr>
          <w:rFonts w:ascii="Nudista" w:hAnsi="Nudista"/>
          <w:sz w:val="20"/>
          <w:szCs w:val="20"/>
        </w:rPr>
        <w:t xml:space="preserve"> zariadenia</w:t>
      </w:r>
      <w:bookmarkStart w:id="1" w:name="_Hlk44583041"/>
      <w:r>
        <w:rPr>
          <w:rFonts w:ascii="Nudista" w:hAnsi="Nudista"/>
          <w:sz w:val="20"/>
          <w:szCs w:val="20"/>
        </w:rPr>
        <w:t>.</w:t>
      </w:r>
    </w:p>
    <w:p w14:paraId="5914460A" w14:textId="77777777" w:rsidR="008C48B8" w:rsidRPr="009D5498" w:rsidRDefault="008C48B8" w:rsidP="008C48B8">
      <w:pPr>
        <w:pStyle w:val="Odsekzoznamu"/>
        <w:numPr>
          <w:ilvl w:val="0"/>
          <w:numId w:val="1"/>
        </w:numPr>
        <w:spacing w:before="240" w:after="120" w:line="240" w:lineRule="auto"/>
        <w:ind w:left="431" w:hanging="431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Ďalšie požiadavky na predmet zákazky a súvisiace služby</w:t>
      </w:r>
      <w:bookmarkEnd w:id="1"/>
    </w:p>
    <w:p w14:paraId="79CFD9D3" w14:textId="77777777" w:rsidR="008C48B8" w:rsidRPr="009D5498" w:rsidRDefault="008C48B8" w:rsidP="008C48B8">
      <w:pPr>
        <w:pStyle w:val="Odsekzoznamu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9D5498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35E47EF2" w14:textId="77777777" w:rsidR="008C48B8" w:rsidRPr="009D5498" w:rsidRDefault="008C48B8" w:rsidP="008C48B8">
      <w:pPr>
        <w:numPr>
          <w:ilvl w:val="1"/>
          <w:numId w:val="1"/>
        </w:numPr>
        <w:spacing w:after="0" w:line="240" w:lineRule="auto"/>
        <w:jc w:val="both"/>
        <w:rPr>
          <w:rFonts w:ascii="Nudista" w:eastAsia="Calibri" w:hAnsi="Nudista"/>
          <w:bCs/>
          <w:sz w:val="20"/>
          <w:szCs w:val="20"/>
        </w:rPr>
      </w:pPr>
      <w:r w:rsidRPr="009D5498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19E6D72B" w14:textId="77777777" w:rsidR="008C48B8" w:rsidRPr="009D5498" w:rsidRDefault="008C48B8" w:rsidP="008C48B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Nudista" w:eastAsia="Calibri" w:hAnsi="Nudista"/>
          <w:bCs/>
          <w:sz w:val="20"/>
          <w:szCs w:val="20"/>
        </w:rPr>
      </w:pPr>
      <w:r w:rsidRPr="009D5498">
        <w:rPr>
          <w:rFonts w:ascii="Nudista" w:eastAsia="Calibri" w:hAnsi="Nudista"/>
          <w:bCs/>
          <w:sz w:val="20"/>
          <w:szCs w:val="20"/>
        </w:rPr>
        <w:t xml:space="preserve">doprava na miesto dodania </w:t>
      </w:r>
      <w:bookmarkStart w:id="2" w:name="_Hlk44583290"/>
      <w:r w:rsidRPr="009D5498">
        <w:rPr>
          <w:rFonts w:ascii="Nudista" w:eastAsia="Calibri" w:hAnsi="Nudista"/>
          <w:bCs/>
          <w:sz w:val="20"/>
          <w:szCs w:val="20"/>
        </w:rPr>
        <w:t>a jeho vyloženie v mieste dodania</w:t>
      </w:r>
      <w:bookmarkEnd w:id="2"/>
      <w:r w:rsidRPr="009D5498">
        <w:rPr>
          <w:rFonts w:ascii="Nudista" w:eastAsia="Calibri" w:hAnsi="Nudista"/>
          <w:bCs/>
          <w:sz w:val="20"/>
          <w:szCs w:val="20"/>
        </w:rPr>
        <w:t xml:space="preserve">, </w:t>
      </w:r>
    </w:p>
    <w:p w14:paraId="47D94A83" w14:textId="77777777" w:rsidR="008C48B8" w:rsidRPr="009D5498" w:rsidRDefault="008C48B8" w:rsidP="008C48B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Nudista" w:eastAsia="Calibri" w:hAnsi="Nudista"/>
          <w:bCs/>
          <w:sz w:val="20"/>
          <w:szCs w:val="20"/>
        </w:rPr>
      </w:pPr>
      <w:r w:rsidRPr="009D5498">
        <w:rPr>
          <w:rFonts w:ascii="Nudista" w:eastAsia="Calibri" w:hAnsi="Nudista"/>
          <w:bCs/>
          <w:sz w:val="20"/>
          <w:szCs w:val="20"/>
        </w:rPr>
        <w:t>uvedenie do prevádzky a </w:t>
      </w:r>
    </w:p>
    <w:p w14:paraId="760C5EC6" w14:textId="77777777" w:rsidR="008C48B8" w:rsidRPr="00304EAC" w:rsidRDefault="008C48B8" w:rsidP="008C48B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Nudista" w:eastAsia="Calibri" w:hAnsi="Nudista"/>
          <w:bCs/>
          <w:sz w:val="20"/>
          <w:szCs w:val="20"/>
        </w:rPr>
      </w:pPr>
      <w:r w:rsidRPr="009D5498">
        <w:rPr>
          <w:rFonts w:ascii="Nudista" w:eastAsia="Calibri" w:hAnsi="Nudista"/>
          <w:bCs/>
          <w:sz w:val="20"/>
          <w:szCs w:val="20"/>
        </w:rPr>
        <w:t>zaškolenie obsluhy.</w:t>
      </w:r>
    </w:p>
    <w:p w14:paraId="539CD44E" w14:textId="77777777" w:rsidR="008C48B8" w:rsidRPr="009D5498" w:rsidRDefault="008C48B8" w:rsidP="008C48B8">
      <w:pPr>
        <w:pStyle w:val="Odsekzoznamu"/>
        <w:numPr>
          <w:ilvl w:val="0"/>
          <w:numId w:val="1"/>
        </w:numPr>
        <w:spacing w:before="240" w:after="120" w:line="240" w:lineRule="auto"/>
        <w:ind w:left="431" w:hanging="431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3" w:name="_Toc89888175"/>
      <w:bookmarkEnd w:id="0"/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Miesto a termín dodania predmetu zákazky</w:t>
      </w:r>
      <w:bookmarkEnd w:id="3"/>
    </w:p>
    <w:p w14:paraId="42899046" w14:textId="77777777" w:rsidR="008C48B8" w:rsidRPr="009D5498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bookmarkStart w:id="4" w:name="_Hlk7086194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Miesto dodania predmetu zákazky: </w:t>
      </w:r>
      <w:bookmarkStart w:id="5" w:name="_Hlk89890485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POLYFORM, s.r.o., Terézie Vansovej 10, 065 03 Podolínec.</w:t>
      </w:r>
      <w:bookmarkEnd w:id="5"/>
    </w:p>
    <w:p w14:paraId="3270A266" w14:textId="77777777" w:rsidR="008C48B8" w:rsidRPr="009D5498" w:rsidRDefault="008C48B8" w:rsidP="008C48B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Termín dodania predmetu zákazky:</w:t>
      </w:r>
      <w:bookmarkStart w:id="6" w:name="3q5sasy" w:colFirst="0" w:colLast="0"/>
      <w:bookmarkEnd w:id="6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 </w:t>
      </w:r>
      <w:bookmarkStart w:id="7" w:name="_Hlk89890495"/>
      <w:bookmarkEnd w:id="4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do (6) šesť mesiacov odo dňa účinnosti zmluvy</w:t>
      </w:r>
      <w:bookmarkEnd w:id="7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.</w:t>
      </w:r>
    </w:p>
    <w:p w14:paraId="31AED785" w14:textId="77777777" w:rsidR="00F00E30" w:rsidRDefault="00F00E30"/>
    <w:sectPr w:rsidR="00F00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074DBC"/>
    <w:multiLevelType w:val="multilevel"/>
    <w:tmpl w:val="DD6C173C"/>
    <w:lvl w:ilvl="0">
      <w:start w:val="1"/>
      <w:numFmt w:val="decimal"/>
      <w:lvlText w:val="%1"/>
      <w:lvlJc w:val="left"/>
      <w:pPr>
        <w:ind w:left="432" w:hanging="432"/>
      </w:pPr>
      <w:rPr>
        <w:rFonts w:ascii="Nudista" w:hAnsi="Nudista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cs="Arial" w:hint="default"/>
        <w:b w:val="0"/>
        <w:bCs/>
        <w:spacing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Nudista" w:hAnsi="Nudista" w:hint="default"/>
        <w:b w:val="0"/>
        <w:spacing w:val="-14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B8"/>
    <w:rsid w:val="001A5236"/>
    <w:rsid w:val="00504222"/>
    <w:rsid w:val="008C48B8"/>
    <w:rsid w:val="00DE4051"/>
    <w:rsid w:val="00F0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D57C2"/>
  <w15:chartTrackingRefBased/>
  <w15:docId w15:val="{49FA35FF-85F9-45A1-B28D-BC198426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48B8"/>
    <w:pPr>
      <w:spacing w:line="256" w:lineRule="auto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8C48B8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8C48B8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Lucia Štrbová</cp:lastModifiedBy>
  <cp:revision>3</cp:revision>
  <dcterms:created xsi:type="dcterms:W3CDTF">2021-12-16T18:49:00Z</dcterms:created>
  <dcterms:modified xsi:type="dcterms:W3CDTF">2021-12-30T08:52:00Z</dcterms:modified>
</cp:coreProperties>
</file>