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B33"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73A037" w14:textId="77777777" w:rsidR="009E4C59" w:rsidRPr="009E4C59" w:rsidRDefault="009E4C59" w:rsidP="009E4C59">
      <w:pPr>
        <w:jc w:val="center"/>
        <w:rPr>
          <w:rFonts w:ascii="Candara" w:hAnsi="Candara" w:cstheme="minorHAnsi"/>
        </w:rPr>
      </w:pPr>
    </w:p>
    <w:p w14:paraId="16D62BE9"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15F3986"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2D2EA625" w14:textId="77777777" w:rsidR="009E4C59" w:rsidRPr="009E4C59" w:rsidRDefault="009E4C59" w:rsidP="009E4C59">
      <w:pPr>
        <w:ind w:left="568" w:hanging="568"/>
        <w:jc w:val="center"/>
        <w:rPr>
          <w:rFonts w:ascii="Candara" w:hAnsi="Candara" w:cstheme="minorHAnsi"/>
          <w:b/>
          <w:noProof/>
        </w:rPr>
      </w:pPr>
    </w:p>
    <w:p w14:paraId="71A89276" w14:textId="5AD0BE8F"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 xml:space="preserve">Zabezpečenie technického vybavenia pre zberný dvor </w:t>
      </w:r>
      <w:r w:rsidR="00843CDB">
        <w:rPr>
          <w:rFonts w:ascii="Candara" w:hAnsi="Candara" w:cstheme="minorHAnsi"/>
          <w:b/>
          <w:caps/>
          <w:noProof/>
        </w:rPr>
        <w:t>Likavka</w:t>
      </w:r>
      <w:r w:rsidR="0042472B">
        <w:rPr>
          <w:rFonts w:ascii="Candara" w:hAnsi="Candara" w:cstheme="minorHAnsi"/>
          <w:b/>
          <w:caps/>
          <w:noProof/>
        </w:rPr>
        <w:t xml:space="preserve"> – </w:t>
      </w:r>
      <w:r w:rsidR="00C66EC1" w:rsidRPr="00C66EC1">
        <w:rPr>
          <w:rFonts w:ascii="Candara" w:hAnsi="Candara" w:cstheme="minorHAnsi"/>
          <w:b/>
          <w:caps/>
          <w:noProof/>
        </w:rPr>
        <w:t>Traktorový príves s ramenovým nosičom</w:t>
      </w:r>
      <w:r w:rsidRPr="00843CDB">
        <w:rPr>
          <w:rFonts w:ascii="Candara" w:hAnsi="Candara" w:cstheme="minorHAnsi"/>
          <w:b/>
          <w:caps/>
          <w:noProof/>
        </w:rPr>
        <w:t xml:space="preserve">“ časť </w:t>
      </w:r>
      <w:r w:rsidR="00C66EC1">
        <w:rPr>
          <w:rFonts w:ascii="Candara" w:hAnsi="Candara" w:cstheme="minorHAnsi"/>
          <w:b/>
          <w:caps/>
          <w:noProof/>
        </w:rPr>
        <w:t>3</w:t>
      </w:r>
    </w:p>
    <w:p w14:paraId="6B079B78" w14:textId="77777777" w:rsidR="009E4C59" w:rsidRPr="009E4C59" w:rsidRDefault="009E4C59" w:rsidP="009E4C59">
      <w:pPr>
        <w:ind w:left="568" w:hanging="568"/>
        <w:jc w:val="center"/>
        <w:rPr>
          <w:rFonts w:ascii="Candara" w:hAnsi="Candara" w:cstheme="minorHAnsi"/>
          <w:noProof/>
        </w:rPr>
      </w:pPr>
    </w:p>
    <w:p w14:paraId="1DE44C4C" w14:textId="073360E0"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w:t>
      </w:r>
      <w:proofErr w:type="spellStart"/>
      <w:r w:rsidRPr="009E4C59">
        <w:rPr>
          <w:rFonts w:ascii="Candara" w:hAnsi="Candara" w:cstheme="minorHAnsi"/>
        </w:rPr>
        <w:t>nasl</w:t>
      </w:r>
      <w:proofErr w:type="spellEnd"/>
      <w:r w:rsidRPr="009E4C59">
        <w:rPr>
          <w:rFonts w:ascii="Candara" w:hAnsi="Candara" w:cstheme="minorHAnsi"/>
        </w:rPr>
        <w:t xml:space="preserve">. zákona č. 513/1991 Zb. Obchodného zákonníka v znení neskorších predpisov a § 3 ods. 2 zákona  č. </w:t>
      </w:r>
      <w:r w:rsidR="00843CDB">
        <w:rPr>
          <w:rFonts w:ascii="Candara" w:hAnsi="Candara" w:cstheme="minorHAnsi"/>
        </w:rPr>
        <w:t>343</w:t>
      </w:r>
      <w:r w:rsidRPr="009E4C59">
        <w:rPr>
          <w:rFonts w:ascii="Candara" w:hAnsi="Candara" w:cstheme="minorHAnsi"/>
        </w:rPr>
        <w:t>/20</w:t>
      </w:r>
      <w:r w:rsidR="00843CDB">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5A4FC345" w14:textId="77777777" w:rsidR="009E4C59" w:rsidRPr="009E4C59" w:rsidRDefault="009E4C59" w:rsidP="009E4C59">
      <w:pPr>
        <w:ind w:left="720"/>
        <w:jc w:val="center"/>
        <w:rPr>
          <w:rFonts w:ascii="Candara" w:hAnsi="Candara" w:cstheme="minorHAnsi"/>
          <w:b/>
          <w:bCs/>
          <w:noProof/>
        </w:rPr>
      </w:pPr>
    </w:p>
    <w:p w14:paraId="410308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2C72BF88"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492A96D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01E9155E" w14:textId="77777777" w:rsidR="009E4C59" w:rsidRPr="009E4C59" w:rsidRDefault="009E4C59" w:rsidP="009E4C59">
      <w:pPr>
        <w:ind w:left="720"/>
        <w:jc w:val="center"/>
        <w:rPr>
          <w:rFonts w:ascii="Candara" w:hAnsi="Candara" w:cstheme="minorHAnsi"/>
          <w:b/>
          <w:bCs/>
          <w:noProof/>
        </w:rPr>
      </w:pPr>
    </w:p>
    <w:p w14:paraId="65E55C29"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2B0D86C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40F7A69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7BF51E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1B5598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2538E88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133CBA38" w14:textId="77777777" w:rsidR="009E4C59" w:rsidRPr="009E4C59" w:rsidRDefault="009E4C59" w:rsidP="009E4C59">
      <w:pPr>
        <w:jc w:val="both"/>
        <w:rPr>
          <w:rFonts w:ascii="Candara" w:hAnsi="Candara" w:cstheme="minorHAnsi"/>
          <w:noProof/>
        </w:rPr>
      </w:pPr>
    </w:p>
    <w:p w14:paraId="1BC0AB8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4981CBF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37B703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18DD15F" w14:textId="77777777" w:rsidR="009E4C59" w:rsidRPr="009E4C59" w:rsidRDefault="009E4C59" w:rsidP="009E4C59">
      <w:pPr>
        <w:jc w:val="both"/>
        <w:rPr>
          <w:rFonts w:ascii="Candara" w:hAnsi="Candara" w:cstheme="minorHAnsi"/>
          <w:b/>
          <w:noProof/>
        </w:rPr>
      </w:pPr>
    </w:p>
    <w:p w14:paraId="38A5CAA1"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4B5B6745"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0C958CC6" w14:textId="77777777" w:rsidR="009E4C59" w:rsidRPr="009E4C59" w:rsidRDefault="009E4C59" w:rsidP="009E4C59">
      <w:pPr>
        <w:ind w:firstLine="540"/>
        <w:jc w:val="both"/>
        <w:rPr>
          <w:rFonts w:ascii="Candara" w:hAnsi="Candara" w:cstheme="minorHAnsi"/>
          <w:noProof/>
        </w:rPr>
      </w:pPr>
    </w:p>
    <w:p w14:paraId="60463F13" w14:textId="217685FB" w:rsidR="009E4C59" w:rsidRPr="009E4C59" w:rsidRDefault="009E4C59" w:rsidP="009E4C59">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sidR="00843CDB">
        <w:rPr>
          <w:rFonts w:ascii="Candara" w:hAnsi="Candara" w:cstheme="minorHAnsi"/>
          <w:shd w:val="clear" w:color="auto" w:fill="FFFFFF"/>
        </w:rPr>
        <w:t>Likavka</w:t>
      </w:r>
      <w:r w:rsidRPr="009E4C59">
        <w:rPr>
          <w:rFonts w:ascii="Candara" w:hAnsi="Candara" w:cstheme="minorHAnsi"/>
          <w:b/>
          <w:noProof/>
        </w:rPr>
        <w:tab/>
      </w:r>
    </w:p>
    <w:p w14:paraId="058528AE" w14:textId="77777777" w:rsidR="00843CDB" w:rsidRPr="00843CDB" w:rsidRDefault="009E4C59" w:rsidP="00843CDB">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034 95 Likavka 815</w:t>
      </w:r>
    </w:p>
    <w:p w14:paraId="3CE73E2C" w14:textId="3727C984"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00843CDB" w:rsidRPr="00843CDB">
        <w:rPr>
          <w:rFonts w:ascii="Candara" w:hAnsi="Candara" w:cstheme="minorHAnsi"/>
          <w:noProof/>
        </w:rPr>
        <w:t>Ing. Marián Javorka, starosta obce</w:t>
      </w:r>
    </w:p>
    <w:p w14:paraId="0E48FE93" w14:textId="30A59A40"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00315362</w:t>
      </w:r>
      <w:r w:rsidRPr="009E4C59">
        <w:rPr>
          <w:rFonts w:ascii="Candara" w:hAnsi="Candara" w:cstheme="minorHAnsi"/>
          <w:noProof/>
        </w:rPr>
        <w:tab/>
      </w:r>
    </w:p>
    <w:p w14:paraId="215AF6B1" w14:textId="77777777" w:rsidR="009E4C59" w:rsidRPr="009E4C59" w:rsidRDefault="009E4C59" w:rsidP="009E4C59">
      <w:pPr>
        <w:jc w:val="both"/>
        <w:rPr>
          <w:rFonts w:ascii="Candara" w:hAnsi="Candara" w:cstheme="minorHAnsi"/>
          <w:noProof/>
        </w:rPr>
      </w:pPr>
    </w:p>
    <w:p w14:paraId="39B69B00" w14:textId="0D243053"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B568C1" w:rsidRPr="00843CDB">
        <w:rPr>
          <w:rFonts w:ascii="Candara" w:hAnsi="Candara" w:cstheme="minorHAnsi"/>
          <w:noProof/>
        </w:rPr>
        <w:t>Ing. Marián Javorka</w:t>
      </w:r>
    </w:p>
    <w:p w14:paraId="2D651968"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1A8C6C6C" w14:textId="77777777" w:rsidR="009E4C59" w:rsidRPr="009E4C59" w:rsidRDefault="009E4C59" w:rsidP="009E4C59">
      <w:pPr>
        <w:ind w:left="720"/>
        <w:jc w:val="center"/>
        <w:rPr>
          <w:rFonts w:ascii="Candara" w:hAnsi="Candara" w:cstheme="minorHAnsi"/>
          <w:b/>
          <w:bCs/>
          <w:noProof/>
        </w:rPr>
      </w:pPr>
    </w:p>
    <w:p w14:paraId="18282335"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56DB7607" w14:textId="77777777" w:rsidR="009E4C59" w:rsidRPr="009E4C59" w:rsidRDefault="009E4C59" w:rsidP="009E4C59">
      <w:pPr>
        <w:rPr>
          <w:rFonts w:ascii="Candara" w:hAnsi="Candara" w:cstheme="minorHAnsi"/>
        </w:rPr>
      </w:pPr>
    </w:p>
    <w:p w14:paraId="3C4BD936" w14:textId="77777777" w:rsidR="009E4C59" w:rsidRPr="009E4C59" w:rsidRDefault="009E4C59" w:rsidP="009E4C59">
      <w:pPr>
        <w:tabs>
          <w:tab w:val="left" w:pos="5250"/>
        </w:tabs>
        <w:rPr>
          <w:rFonts w:ascii="Candara" w:hAnsi="Candara" w:cstheme="minorHAnsi"/>
        </w:rPr>
      </w:pPr>
      <w:r w:rsidRPr="009E4C59">
        <w:rPr>
          <w:rFonts w:ascii="Candara" w:hAnsi="Candara" w:cstheme="minorHAnsi"/>
        </w:rPr>
        <w:tab/>
      </w:r>
    </w:p>
    <w:p w14:paraId="44D8D15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CE3156C"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3EB9B9E2"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0B559198" w14:textId="77777777" w:rsidR="00174834" w:rsidRPr="00ED357A" w:rsidRDefault="00174834" w:rsidP="00174834">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Pr="00ED357A">
        <w:rPr>
          <w:rFonts w:ascii="Candara" w:hAnsi="Candara" w:cstheme="minorHAnsi"/>
          <w:noProof/>
        </w:rPr>
        <w:t>európskych štrukturálnych a investičných fondov v rámci operačného programu kvalita životného prostredia</w:t>
      </w:r>
      <w:r>
        <w:rPr>
          <w:rFonts w:ascii="Candara" w:hAnsi="Candara" w:cstheme="minorHAnsi"/>
          <w:noProof/>
        </w:rPr>
        <w:t xml:space="preserve">, Prioritná os: </w:t>
      </w:r>
      <w:r w:rsidRPr="00ED357A">
        <w:rPr>
          <w:rFonts w:ascii="Candara" w:hAnsi="Candara" w:cstheme="minorHAnsi"/>
          <w:noProof/>
        </w:rPr>
        <w:t>1. Udržateľné využívanie prírodných zdrojov prostredníctvom rozvoja environmentálnej infraštruktúry a</w:t>
      </w:r>
      <w:r>
        <w:rPr>
          <w:rFonts w:ascii="Candara" w:hAnsi="Candara" w:cstheme="minorHAnsi"/>
          <w:noProof/>
        </w:rPr>
        <w:t xml:space="preserve"> Špecifického </w:t>
      </w:r>
      <w:r w:rsidRPr="00ED357A">
        <w:rPr>
          <w:rFonts w:ascii="Candara" w:hAnsi="Candara" w:cstheme="minorHAnsi"/>
          <w:noProof/>
        </w:rPr>
        <w:t>cieľa</w:t>
      </w:r>
      <w:r>
        <w:rPr>
          <w:rFonts w:ascii="Candara" w:hAnsi="Candara" w:cstheme="minorHAnsi"/>
          <w:noProof/>
        </w:rPr>
        <w:t xml:space="preserve">: </w:t>
      </w:r>
      <w:r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Pr>
          <w:rFonts w:ascii="Candara" w:hAnsi="Candara" w:cstheme="minorHAnsi"/>
          <w:noProof/>
        </w:rPr>
        <w:t>.</w:t>
      </w:r>
    </w:p>
    <w:p w14:paraId="4F6163B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663B80C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13C75012" w14:textId="094CCEAA"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lastRenderedPageBreak/>
        <w:t xml:space="preserve">3.1 </w:t>
      </w:r>
      <w:r w:rsidRPr="009E4C59">
        <w:rPr>
          <w:rFonts w:ascii="Candara" w:hAnsi="Candara" w:cstheme="minorHAnsi"/>
          <w:noProof/>
        </w:rPr>
        <w:tab/>
        <w:t>Predmetom zmluvy je záväzok predávajúceho dodať</w:t>
      </w:r>
      <w:r w:rsidR="00B568C1">
        <w:rPr>
          <w:rFonts w:ascii="Candara" w:hAnsi="Candara" w:cstheme="minorHAnsi"/>
          <w:noProof/>
        </w:rPr>
        <w:t xml:space="preserve"> kupujúcemu tovar</w:t>
      </w:r>
      <w:r w:rsidRPr="009E4C59">
        <w:rPr>
          <w:rFonts w:ascii="Candara" w:hAnsi="Candara" w:cstheme="minorHAnsi"/>
          <w:noProof/>
        </w:rPr>
        <w:t>:</w:t>
      </w:r>
      <w:r w:rsidR="00B568C1">
        <w:rPr>
          <w:rFonts w:ascii="Candara" w:hAnsi="Candara" w:cstheme="minorHAnsi"/>
          <w:noProof/>
        </w:rPr>
        <w:t xml:space="preserve"> „Zabezpečenie technického vybavenia pre zberný dvor v obci Likavka“ časť </w:t>
      </w:r>
      <w:r w:rsidR="009252D8">
        <w:rPr>
          <w:rFonts w:ascii="Candara" w:hAnsi="Candara" w:cstheme="minorHAnsi"/>
          <w:noProof/>
        </w:rPr>
        <w:t>3</w:t>
      </w:r>
      <w:r w:rsidR="00B568C1">
        <w:rPr>
          <w:rFonts w:ascii="Candara" w:hAnsi="Candara" w:cstheme="minorHAnsi"/>
          <w:noProof/>
        </w:rPr>
        <w:t>:</w:t>
      </w:r>
    </w:p>
    <w:p w14:paraId="605781DA" w14:textId="2637DE5E" w:rsidR="009E4C59" w:rsidRPr="00D90022" w:rsidRDefault="009252D8" w:rsidP="0042472B">
      <w:pPr>
        <w:pStyle w:val="Default"/>
        <w:widowControl/>
        <w:ind w:left="709"/>
        <w:jc w:val="both"/>
        <w:rPr>
          <w:rFonts w:ascii="Candara" w:hAnsi="Candara" w:cstheme="minorHAnsi"/>
          <w:noProof/>
          <w:color w:val="auto"/>
          <w:sz w:val="20"/>
          <w:szCs w:val="20"/>
          <w:lang w:eastAsia="en-US"/>
        </w:rPr>
      </w:pPr>
      <w:r w:rsidRPr="009252D8">
        <w:rPr>
          <w:rFonts w:ascii="Candara" w:hAnsi="Candara" w:cstheme="minorHAnsi"/>
          <w:noProof/>
          <w:color w:val="auto"/>
          <w:sz w:val="20"/>
          <w:szCs w:val="20"/>
          <w:lang w:eastAsia="en-US"/>
        </w:rPr>
        <w:t>Traktorový príves s ramenovým nosičom</w:t>
      </w:r>
      <w:r w:rsidRPr="00D90022">
        <w:rPr>
          <w:rFonts w:ascii="Candara" w:hAnsi="Candara" w:cstheme="minorHAnsi"/>
          <w:noProof/>
          <w:color w:val="auto"/>
          <w:sz w:val="20"/>
          <w:szCs w:val="20"/>
          <w:lang w:eastAsia="en-US"/>
        </w:rPr>
        <w:t xml:space="preserve"> </w:t>
      </w:r>
      <w:r w:rsidR="0042472B" w:rsidRPr="00D90022">
        <w:rPr>
          <w:rFonts w:ascii="Candara" w:hAnsi="Candara" w:cstheme="minorHAnsi"/>
          <w:noProof/>
          <w:color w:val="auto"/>
          <w:sz w:val="20"/>
          <w:szCs w:val="20"/>
          <w:lang w:eastAsia="en-US"/>
        </w:rPr>
        <w:t>– 1 ks</w:t>
      </w:r>
    </w:p>
    <w:p w14:paraId="181D74B2" w14:textId="77777777" w:rsidR="009E4C59" w:rsidRPr="009E4C59" w:rsidRDefault="009E4C59" w:rsidP="009E4C59">
      <w:pPr>
        <w:pStyle w:val="Default"/>
        <w:widowControl/>
        <w:ind w:left="360"/>
        <w:jc w:val="both"/>
        <w:rPr>
          <w:rFonts w:ascii="Candara" w:hAnsi="Candara" w:cstheme="minorHAnsi"/>
          <w:sz w:val="20"/>
          <w:szCs w:val="20"/>
        </w:rPr>
      </w:pPr>
    </w:p>
    <w:p w14:paraId="3D1284BD"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A7B29B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31FC3044"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32D471ED"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1B23670B"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3834D19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5D5930F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CENA</w:t>
      </w:r>
    </w:p>
    <w:p w14:paraId="41B987BE"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05996D74"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2AA8E318" w14:textId="77777777" w:rsidTr="00BA0F29">
        <w:trPr>
          <w:trHeight w:val="407"/>
        </w:trPr>
        <w:tc>
          <w:tcPr>
            <w:tcW w:w="4848" w:type="dxa"/>
            <w:vAlign w:val="center"/>
            <w:hideMark/>
          </w:tcPr>
          <w:p w14:paraId="6A089E0E"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67A471A6"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73B8938A" w14:textId="77777777" w:rsidTr="00BA0F29">
        <w:trPr>
          <w:trHeight w:val="407"/>
        </w:trPr>
        <w:tc>
          <w:tcPr>
            <w:tcW w:w="4848" w:type="dxa"/>
            <w:vAlign w:val="center"/>
            <w:hideMark/>
          </w:tcPr>
          <w:p w14:paraId="2C1CD7E0"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69928324"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34BDE2F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4C96C2A1" w14:textId="77777777" w:rsidTr="00BA0F29">
        <w:trPr>
          <w:trHeight w:val="407"/>
        </w:trPr>
        <w:tc>
          <w:tcPr>
            <w:tcW w:w="4848" w:type="dxa"/>
            <w:vAlign w:val="center"/>
            <w:hideMark/>
          </w:tcPr>
          <w:p w14:paraId="0B00FA5D"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3F91848C"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4EB5772D"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22A9C746"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64E9EAC"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712A08F1" w14:textId="77777777" w:rsidR="009E4C59" w:rsidRPr="009E4C59" w:rsidRDefault="009E4C59" w:rsidP="009E4C59">
      <w:pPr>
        <w:pStyle w:val="Odsekzoznamu"/>
        <w:ind w:left="360"/>
        <w:jc w:val="both"/>
        <w:rPr>
          <w:rFonts w:ascii="Candara" w:hAnsi="Candara" w:cstheme="minorHAnsi"/>
          <w:bCs/>
          <w:noProof/>
        </w:rPr>
      </w:pPr>
    </w:p>
    <w:p w14:paraId="74A60B4B" w14:textId="77777777" w:rsidR="009E4C59" w:rsidRPr="00174834" w:rsidRDefault="009E4C59" w:rsidP="009E4C59">
      <w:pPr>
        <w:pStyle w:val="Odsekzoznamu"/>
        <w:numPr>
          <w:ilvl w:val="1"/>
          <w:numId w:val="17"/>
        </w:numPr>
        <w:spacing w:after="120"/>
        <w:jc w:val="both"/>
        <w:rPr>
          <w:rFonts w:ascii="Candara" w:hAnsi="Candara" w:cstheme="minorHAnsi"/>
          <w:noProof/>
        </w:rPr>
      </w:pPr>
      <w:r w:rsidRPr="00174834">
        <w:rPr>
          <w:rFonts w:ascii="Candara" w:hAnsi="Candara" w:cstheme="minorHAnsi"/>
          <w:bCs/>
          <w:noProof/>
        </w:rPr>
        <w:t>Cena za dodávku predmetu kúpy je stanovená v súlade s ponukou  predávajúceho</w:t>
      </w:r>
      <w:r w:rsidRPr="00174834">
        <w:rPr>
          <w:rFonts w:ascii="Candara" w:hAnsi="Candara" w:cstheme="minorHAnsi"/>
          <w:noProof/>
        </w:rPr>
        <w:t xml:space="preserve"> v elektronickej aukcii. Táto je kalkulovaná vrátane DPH. </w:t>
      </w:r>
      <w:r w:rsidRPr="00174834">
        <w:rPr>
          <w:rFonts w:ascii="Candara" w:eastAsiaTheme="minorHAnsi" w:hAnsi="Candara" w:cstheme="minorHAnsi"/>
          <w:color w:val="1A1A1A"/>
          <w:lang w:val="en-US"/>
        </w:rPr>
        <w:t>V </w:t>
      </w:r>
      <w:proofErr w:type="spellStart"/>
      <w:r w:rsidRPr="00174834">
        <w:rPr>
          <w:rFonts w:ascii="Candara" w:eastAsiaTheme="minorHAnsi" w:hAnsi="Candara" w:cstheme="minorHAnsi"/>
          <w:color w:val="1A1A1A"/>
          <w:lang w:val="en-US"/>
        </w:rPr>
        <w:t>cene</w:t>
      </w:r>
      <w:proofErr w:type="spellEnd"/>
      <w:r w:rsidRPr="00174834">
        <w:rPr>
          <w:rFonts w:ascii="Candara" w:eastAsiaTheme="minorHAnsi" w:hAnsi="Candara" w:cstheme="minorHAnsi"/>
          <w:color w:val="1A1A1A"/>
          <w:lang w:val="en-US"/>
        </w:rPr>
        <w:t xml:space="preserve"> je </w:t>
      </w:r>
      <w:proofErr w:type="spellStart"/>
      <w:r w:rsidRPr="00174834">
        <w:rPr>
          <w:rFonts w:ascii="Candara" w:eastAsiaTheme="minorHAnsi" w:hAnsi="Candara" w:cstheme="minorHAnsi"/>
          <w:color w:val="1A1A1A"/>
          <w:lang w:val="en-US"/>
        </w:rPr>
        <w:t>zahrnuté</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zaškolenie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obsluhy</w:t>
      </w:r>
      <w:proofErr w:type="spellEnd"/>
      <w:r w:rsidRPr="00174834">
        <w:rPr>
          <w:rFonts w:ascii="Candara" w:eastAsiaTheme="minorHAnsi" w:hAnsi="Candara" w:cstheme="minorHAnsi"/>
          <w:color w:val="1A1A1A"/>
          <w:lang w:val="en-US"/>
        </w:rPr>
        <w:t xml:space="preserve"> v </w:t>
      </w:r>
      <w:proofErr w:type="spellStart"/>
      <w:r w:rsidRPr="00174834">
        <w:rPr>
          <w:rFonts w:ascii="Candara" w:eastAsiaTheme="minorHAnsi" w:hAnsi="Candara" w:cstheme="minorHAnsi"/>
          <w:color w:val="1A1A1A"/>
          <w:lang w:val="en-US"/>
        </w:rPr>
        <w:t>sídle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kupujúceho</w:t>
      </w:r>
      <w:proofErr w:type="spellEnd"/>
      <w:r w:rsidRPr="00174834">
        <w:rPr>
          <w:rFonts w:ascii="Candara" w:eastAsiaTheme="minorHAnsi" w:hAnsi="Candara" w:cstheme="minorHAnsi"/>
          <w:color w:val="1A1A1A"/>
          <w:lang w:val="en-US"/>
        </w:rPr>
        <w:t xml:space="preserve"> </w:t>
      </w:r>
      <w:proofErr w:type="gramStart"/>
      <w:r w:rsidRPr="00174834">
        <w:rPr>
          <w:rFonts w:ascii="Candara" w:eastAsiaTheme="minorHAnsi" w:hAnsi="Candara" w:cstheme="minorHAnsi"/>
          <w:color w:val="1A1A1A"/>
          <w:lang w:val="en-US"/>
        </w:rPr>
        <w:t>a</w:t>
      </w:r>
      <w:proofErr w:type="gram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ostatné</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náklady</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súvisiace</w:t>
      </w:r>
      <w:proofErr w:type="spellEnd"/>
      <w:r w:rsidRPr="00174834">
        <w:rPr>
          <w:rFonts w:ascii="Candara" w:eastAsiaTheme="minorHAnsi" w:hAnsi="Candara" w:cstheme="minorHAnsi"/>
          <w:color w:val="1A1A1A"/>
          <w:lang w:val="en-US"/>
        </w:rPr>
        <w:t xml:space="preserve"> s </w:t>
      </w:r>
      <w:proofErr w:type="spellStart"/>
      <w:r w:rsidRPr="00174834">
        <w:rPr>
          <w:rFonts w:ascii="Candara" w:eastAsiaTheme="minorHAnsi" w:hAnsi="Candara" w:cstheme="minorHAnsi"/>
          <w:color w:val="1A1A1A"/>
          <w:lang w:val="en-US"/>
        </w:rPr>
        <w:t>dodaním</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predmetu</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kúpy</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vrátane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prihlásenia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na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dopravnom</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inšpektoráte</w:t>
      </w:r>
      <w:proofErr w:type="spellEnd"/>
      <w:r w:rsidRPr="00174834">
        <w:rPr>
          <w:rFonts w:ascii="Candara" w:eastAsiaTheme="minorHAnsi" w:hAnsi="Candara" w:cstheme="minorHAnsi"/>
          <w:color w:val="1A1A1A"/>
          <w:lang w:val="en-US"/>
        </w:rPr>
        <w:t xml:space="preserve"> s </w:t>
      </w:r>
      <w:proofErr w:type="spellStart"/>
      <w:r w:rsidRPr="00174834">
        <w:rPr>
          <w:rFonts w:ascii="Candara" w:eastAsiaTheme="minorHAnsi" w:hAnsi="Candara" w:cstheme="minorHAnsi"/>
          <w:color w:val="1A1A1A"/>
          <w:lang w:val="en-US"/>
        </w:rPr>
        <w:t>pridelením</w:t>
      </w:r>
      <w:proofErr w:type="spellEnd"/>
      <w:r w:rsidRPr="00174834">
        <w:rPr>
          <w:rFonts w:ascii="Candara" w:eastAsiaTheme="minorHAnsi" w:hAnsi="Candara" w:cstheme="minorHAnsi"/>
          <w:color w:val="1A1A1A"/>
          <w:lang w:val="en-US"/>
        </w:rPr>
        <w:t xml:space="preserve"> EČV a </w:t>
      </w:r>
      <w:proofErr w:type="spellStart"/>
      <w:r w:rsidRPr="00174834">
        <w:rPr>
          <w:rFonts w:ascii="Candara" w:eastAsiaTheme="minorHAnsi" w:hAnsi="Candara" w:cstheme="minorHAnsi"/>
          <w:color w:val="1A1A1A"/>
          <w:lang w:val="en-US"/>
        </w:rPr>
        <w:t>dodania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písomnej</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dokumentácie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patriacej</w:t>
      </w:r>
      <w:proofErr w:type="spellEnd"/>
      <w:r w:rsidRPr="00174834">
        <w:rPr>
          <w:rFonts w:ascii="Candara" w:eastAsiaTheme="minorHAnsi" w:hAnsi="Candara" w:cstheme="minorHAnsi"/>
          <w:color w:val="1A1A1A"/>
          <w:lang w:val="en-US"/>
        </w:rPr>
        <w:t xml:space="preserve"> k </w:t>
      </w:r>
      <w:proofErr w:type="spellStart"/>
      <w:r w:rsidRPr="00174834">
        <w:rPr>
          <w:rFonts w:ascii="Candara" w:eastAsiaTheme="minorHAnsi" w:hAnsi="Candara" w:cstheme="minorHAnsi"/>
          <w:color w:val="1A1A1A"/>
          <w:lang w:val="en-US"/>
        </w:rPr>
        <w:t>predmetu</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kúpy</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preberací</w:t>
      </w:r>
      <w:proofErr w:type="spellEnd"/>
      <w:r w:rsidRPr="00174834">
        <w:rPr>
          <w:rFonts w:ascii="Candara" w:eastAsiaTheme="minorHAnsi" w:hAnsi="Candara" w:cstheme="minorHAnsi"/>
          <w:color w:val="1A1A1A"/>
          <w:lang w:val="en-US"/>
        </w:rPr>
        <w:t xml:space="preserve"> - </w:t>
      </w:r>
      <w:proofErr w:type="spellStart"/>
      <w:r w:rsidRPr="00174834">
        <w:rPr>
          <w:rFonts w:ascii="Candara" w:eastAsiaTheme="minorHAnsi" w:hAnsi="Candara" w:cstheme="minorHAnsi"/>
          <w:color w:val="1A1A1A"/>
          <w:lang w:val="en-US"/>
        </w:rPr>
        <w:t>odovzdávajúci</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protokol</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osvedčenie</w:t>
      </w:r>
      <w:proofErr w:type="spellEnd"/>
      <w:r w:rsidRPr="00174834">
        <w:rPr>
          <w:rFonts w:ascii="Candara" w:eastAsiaTheme="minorHAnsi" w:hAnsi="Candara" w:cstheme="minorHAnsi"/>
          <w:color w:val="1A1A1A"/>
          <w:lang w:val="en-US"/>
        </w:rPr>
        <w:t xml:space="preserve"> o </w:t>
      </w:r>
      <w:proofErr w:type="spellStart"/>
      <w:r w:rsidRPr="00174834">
        <w:rPr>
          <w:rFonts w:ascii="Candara" w:eastAsiaTheme="minorHAnsi" w:hAnsi="Candara" w:cstheme="minorHAnsi"/>
          <w:color w:val="1A1A1A"/>
          <w:lang w:val="en-US"/>
        </w:rPr>
        <w:t>evidencii</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vozidla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technické</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osvedčenie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motatných</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technických</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jednotiek</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záznam</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zaškolenia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obsluhy</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servisná</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knižka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návod</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na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obsluhu</w:t>
      </w:r>
      <w:proofErr w:type="spellEnd"/>
      <w:r w:rsidRPr="00174834">
        <w:rPr>
          <w:rFonts w:ascii="Candara" w:eastAsiaTheme="minorHAnsi" w:hAnsi="Candara" w:cstheme="minorHAnsi"/>
          <w:color w:val="1A1A1A"/>
          <w:lang w:val="en-US"/>
        </w:rPr>
        <w:t xml:space="preserve"> a </w:t>
      </w:r>
      <w:proofErr w:type="spellStart"/>
      <w:r w:rsidRPr="00174834">
        <w:rPr>
          <w:rFonts w:ascii="Candara" w:eastAsiaTheme="minorHAnsi" w:hAnsi="Candara" w:cstheme="minorHAnsi"/>
          <w:color w:val="1A1A1A"/>
          <w:lang w:val="en-US"/>
        </w:rPr>
        <w:t>údržbu</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katalóg</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náhradných</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dielov</w:t>
      </w:r>
      <w:proofErr w:type="spellEnd"/>
      <w:r w:rsidRPr="00174834">
        <w:rPr>
          <w:rFonts w:ascii="Candara" w:eastAsiaTheme="minorHAnsi" w:hAnsi="Candara" w:cstheme="minorHAnsi"/>
          <w:color w:val="1A1A1A"/>
          <w:lang w:val="en-US"/>
        </w:rPr>
        <w:t>)</w:t>
      </w:r>
      <w:r w:rsidR="00757287" w:rsidRPr="00174834">
        <w:rPr>
          <w:rFonts w:ascii="Candara" w:eastAsiaTheme="minorHAnsi" w:hAnsi="Candara" w:cstheme="minorHAnsi"/>
          <w:color w:val="1A1A1A"/>
          <w:lang w:val="en-US"/>
        </w:rPr>
        <w:t>*</w:t>
      </w:r>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Písomná</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dokumentácia</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bude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vyhotovená</w:t>
      </w:r>
      <w:proofErr w:type="spellEnd"/>
      <w:r w:rsidRPr="00174834">
        <w:rPr>
          <w:rFonts w:ascii="Candara" w:eastAsiaTheme="minorHAnsi" w:hAnsi="Candara" w:cstheme="minorHAnsi"/>
          <w:color w:val="1A1A1A"/>
          <w:lang w:val="en-US"/>
        </w:rPr>
        <w:t xml:space="preserve"> v </w:t>
      </w:r>
      <w:proofErr w:type="spellStart"/>
      <w:r w:rsidRPr="00174834">
        <w:rPr>
          <w:rFonts w:ascii="Candara" w:eastAsiaTheme="minorHAnsi" w:hAnsi="Candara" w:cstheme="minorHAnsi"/>
          <w:color w:val="1A1A1A"/>
          <w:lang w:val="en-US"/>
        </w:rPr>
        <w:t>jazyku</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slovenskom</w:t>
      </w:r>
      <w:proofErr w:type="spellEnd"/>
      <w:r w:rsidRPr="00174834">
        <w:rPr>
          <w:rFonts w:ascii="Candara" w:eastAsiaTheme="minorHAnsi" w:hAnsi="Candara" w:cstheme="minorHAnsi"/>
          <w:color w:val="1A1A1A"/>
          <w:lang w:val="en-US"/>
        </w:rPr>
        <w:t xml:space="preserve">. Na </w:t>
      </w:r>
      <w:proofErr w:type="spellStart"/>
      <w:r w:rsidRPr="00174834">
        <w:rPr>
          <w:rFonts w:ascii="Candara" w:eastAsiaTheme="minorHAnsi" w:hAnsi="Candara" w:cstheme="minorHAnsi"/>
          <w:color w:val="1A1A1A"/>
          <w:lang w:val="en-US"/>
        </w:rPr>
        <w:t>tento</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účel</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sa</w:t>
      </w:r>
      <w:proofErr w:type="spellEnd"/>
      <w:r w:rsidRPr="00174834">
        <w:rPr>
          <w:rFonts w:ascii="Candara" w:eastAsiaTheme="minorHAnsi" w:hAnsi="Candara" w:cstheme="minorHAnsi"/>
          <w:color w:val="1A1A1A"/>
          <w:lang w:val="en-US"/>
        </w:rPr>
        <w:t xml:space="preserve"> za </w:t>
      </w:r>
      <w:proofErr w:type="spellStart"/>
      <w:r w:rsidRPr="00174834">
        <w:rPr>
          <w:rFonts w:ascii="Candara" w:eastAsiaTheme="minorHAnsi" w:hAnsi="Candara" w:cstheme="minorHAnsi"/>
          <w:color w:val="1A1A1A"/>
          <w:lang w:val="en-US"/>
        </w:rPr>
        <w:t>dostatočný</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považuje</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aj</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dokument</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vyhotovený</w:t>
      </w:r>
      <w:proofErr w:type="spellEnd"/>
      <w:r w:rsidRPr="00174834">
        <w:rPr>
          <w:rFonts w:ascii="Candara" w:eastAsiaTheme="minorHAnsi" w:hAnsi="Candara" w:cstheme="minorHAnsi"/>
          <w:color w:val="1A1A1A"/>
          <w:lang w:val="en-US"/>
        </w:rPr>
        <w:t xml:space="preserve"> v </w:t>
      </w:r>
      <w:proofErr w:type="spellStart"/>
      <w:r w:rsidRPr="00174834">
        <w:rPr>
          <w:rFonts w:ascii="Candara" w:eastAsiaTheme="minorHAnsi" w:hAnsi="Candara" w:cstheme="minorHAnsi"/>
          <w:color w:val="1A1A1A"/>
          <w:lang w:val="en-US"/>
        </w:rPr>
        <w:t>jazyku</w:t>
      </w:r>
      <w:proofErr w:type="spellEnd"/>
      <w:r w:rsidRPr="00174834">
        <w:rPr>
          <w:rFonts w:ascii="Candara" w:eastAsiaTheme="minorHAnsi" w:hAnsi="Candara" w:cstheme="minorHAnsi"/>
          <w:color w:val="1A1A1A"/>
          <w:lang w:val="en-US"/>
        </w:rPr>
        <w:t xml:space="preserve"> </w:t>
      </w:r>
      <w:proofErr w:type="spellStart"/>
      <w:r w:rsidRPr="00174834">
        <w:rPr>
          <w:rFonts w:ascii="Candara" w:eastAsiaTheme="minorHAnsi" w:hAnsi="Candara" w:cstheme="minorHAnsi"/>
          <w:color w:val="1A1A1A"/>
          <w:lang w:val="en-US"/>
        </w:rPr>
        <w:t>českom</w:t>
      </w:r>
      <w:proofErr w:type="spellEnd"/>
      <w:r w:rsidRPr="00174834">
        <w:rPr>
          <w:rFonts w:ascii="Candara" w:eastAsiaTheme="minorHAnsi" w:hAnsi="Candara" w:cstheme="minorHAnsi"/>
          <w:color w:val="1A1A1A"/>
          <w:lang w:val="en-US"/>
        </w:rPr>
        <w:t>. </w:t>
      </w:r>
    </w:p>
    <w:p w14:paraId="210C454B"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6ECB0A43"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7E559922" w14:textId="77777777" w:rsidR="009E4C59" w:rsidRPr="009E4C59" w:rsidRDefault="009E4C59" w:rsidP="009E4C59">
      <w:pPr>
        <w:pStyle w:val="Odsekzoznamu"/>
        <w:spacing w:after="120"/>
        <w:jc w:val="both"/>
        <w:rPr>
          <w:rFonts w:ascii="Candara" w:hAnsi="Candara" w:cstheme="minorHAnsi"/>
          <w:noProof/>
        </w:rPr>
      </w:pPr>
    </w:p>
    <w:p w14:paraId="34E0A3AA"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28F38368"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2104EDAC"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do 6 mesiacov odo dňa nadobudnutia účinnosti predmetnej kúpnej zmluvy v zmysle § 47a ods. 1 zákona č. 40/1964 Zb. 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551E9E8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12B365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073B4130" w14:textId="77777777" w:rsidR="009E4C59" w:rsidRPr="009E4C59" w:rsidRDefault="009E4C59" w:rsidP="009E4C59">
      <w:pPr>
        <w:jc w:val="both"/>
        <w:rPr>
          <w:rFonts w:ascii="Candara" w:hAnsi="Candara" w:cstheme="minorHAnsi"/>
          <w:noProof/>
        </w:rPr>
      </w:pPr>
    </w:p>
    <w:p w14:paraId="074089A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51ECD25C"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054EEA58"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3F80DA0E"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D3A2BBE"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4BACFE0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4699280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7CA09EA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38F45DC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11BDF90E"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0084130" w14:textId="77777777" w:rsidR="009E4C59" w:rsidRPr="009E4C59" w:rsidRDefault="009E4C59" w:rsidP="009E4C59">
      <w:pPr>
        <w:ind w:left="540"/>
        <w:jc w:val="both"/>
        <w:rPr>
          <w:rFonts w:ascii="Candara" w:hAnsi="Candara" w:cstheme="minorHAnsi"/>
          <w:noProof/>
        </w:rPr>
      </w:pPr>
    </w:p>
    <w:p w14:paraId="17B9A3A2"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47C7457C"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42C17266" w14:textId="77777777" w:rsidR="009E4C59" w:rsidRPr="009E4C59" w:rsidRDefault="009E4C59" w:rsidP="009E4C59">
      <w:pPr>
        <w:tabs>
          <w:tab w:val="left" w:pos="540"/>
        </w:tabs>
        <w:jc w:val="both"/>
        <w:rPr>
          <w:rFonts w:ascii="Candara" w:hAnsi="Candara" w:cstheme="minorHAnsi"/>
          <w:b/>
          <w:bCs/>
          <w:noProof/>
        </w:rPr>
      </w:pPr>
    </w:p>
    <w:p w14:paraId="124E906B"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6B0718C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0A4EAE8A" w14:textId="77777777" w:rsidR="009E4C59" w:rsidRPr="009E4C59" w:rsidRDefault="009E4C59" w:rsidP="009E4C59">
      <w:pPr>
        <w:tabs>
          <w:tab w:val="left" w:pos="540"/>
        </w:tabs>
        <w:ind w:left="540"/>
        <w:jc w:val="both"/>
        <w:rPr>
          <w:rFonts w:ascii="Candara" w:hAnsi="Candara" w:cstheme="minorHAnsi"/>
          <w:bCs/>
          <w:noProof/>
        </w:rPr>
      </w:pPr>
    </w:p>
    <w:p w14:paraId="078A9D9B"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6BCD02FF"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lastRenderedPageBreak/>
        <w:t>ZÁRUČNÁ DOBA A ZÁRUČNÉ PODMIENKY</w:t>
      </w:r>
    </w:p>
    <w:p w14:paraId="32F8D99D" w14:textId="77777777" w:rsidR="009E4C59" w:rsidRPr="009E4C59"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9E4C59">
        <w:rPr>
          <w:rFonts w:ascii="Candara" w:hAnsi="Candara" w:cstheme="minorHAnsi"/>
          <w:noProof/>
        </w:rPr>
        <w:t>Záručná doba na predmet kúpy, resp. časť predmetu kúpy je 36 mesiacov. Záručná doba začína plynúť momentom protokolárneho prevzatia časti predmetu kúpy, resp. časti predmetu kúpy podľa ČLÁNOK III tejto zmluvy.</w:t>
      </w:r>
    </w:p>
    <w:p w14:paraId="0FC121F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9E4C59">
        <w:rPr>
          <w:rFonts w:ascii="Candara" w:hAnsi="Candara" w:cstheme="minorHAnsi"/>
          <w:noProof/>
          <w:shd w:val="clear" w:color="auto" w:fill="D9D9D9"/>
        </w:rPr>
        <w:t>___________</w:t>
      </w:r>
      <w:r w:rsidRPr="009E4C59">
        <w:rPr>
          <w:rFonts w:ascii="Candara" w:hAnsi="Candara" w:cstheme="minorHAnsi"/>
          <w:noProof/>
        </w:rPr>
        <w:t xml:space="preserve"> alebo e-mailom na adresu </w:t>
      </w:r>
      <w:r w:rsidRPr="009E4C59">
        <w:rPr>
          <w:rFonts w:ascii="Candara" w:hAnsi="Candara" w:cstheme="minorHAnsi"/>
          <w:noProof/>
          <w:shd w:val="clear" w:color="auto" w:fill="D9D9D9"/>
        </w:rPr>
        <w:t>________________</w:t>
      </w:r>
      <w:r w:rsidRPr="009E4C59">
        <w:rPr>
          <w:rFonts w:ascii="Candara" w:hAnsi="Candara" w:cstheme="minorHAnsi"/>
          <w:noProof/>
        </w:rPr>
        <w:t xml:space="preserve"> a zároveň telefonickým nahlásením vady na tel č</w:t>
      </w:r>
      <w:r w:rsidRPr="009E4C59">
        <w:rPr>
          <w:rFonts w:ascii="Candara" w:hAnsi="Candara" w:cstheme="minorHAnsi"/>
          <w:noProof/>
          <w:shd w:val="clear" w:color="auto" w:fill="D9D9D9"/>
        </w:rPr>
        <w:t>.______________</w:t>
      </w:r>
      <w:r w:rsidRPr="009E4C59">
        <w:rPr>
          <w:rFonts w:ascii="Candara" w:hAnsi="Candara" w:cstheme="minorHAnsi"/>
          <w:noProof/>
        </w:rPr>
        <w:t xml:space="preserve"> s uvedením podrobného popisu zistenej vady, miesta, kde sa predmet kúpy nachádza a čo žiada kupujúci.</w:t>
      </w:r>
    </w:p>
    <w:p w14:paraId="7F40067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Predávajúci je povinný začať konať vo veci odstránenia nahlásených vád kupujúcim bezodkladne po ich písomnom a telefonickom nahlásení. Predávajúci je povinný zrealizovať se</w:t>
      </w:r>
      <w:r w:rsidR="00601F8D">
        <w:rPr>
          <w:rFonts w:ascii="Candara" w:hAnsi="Candara" w:cstheme="minorHAnsi"/>
          <w:noProof/>
        </w:rPr>
        <w:t xml:space="preserve">rvisný zásah a to najneskôr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telefonického alebo písomného nahlásenia vady kupujúcim, ak sa zmluvné strany s prihliadnutím na povahu vady nedohodnú inak. </w:t>
      </w:r>
    </w:p>
    <w:p w14:paraId="564432D5"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115EF31E"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Po zistení vady má kupujúci právo, aby  bola bezplatne, včas a riadne odstránená počas celej záručnej doby. Predávajúci je povinn</w:t>
      </w:r>
      <w:r w:rsidR="00601F8D">
        <w:rPr>
          <w:rFonts w:ascii="Candara" w:hAnsi="Candara" w:cstheme="minorHAnsi"/>
          <w:noProof/>
        </w:rPr>
        <w:t xml:space="preserve">ý zabezpečiť servisný zásah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02A1824B"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09103A29"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Predávajúci sa zaväzuje, že zabezpečí Kupujúcemu servis na celý predmet zákazky do 24 hodín od nahlásenia poruchy. </w:t>
      </w:r>
    </w:p>
    <w:p w14:paraId="4E93F23D" w14:textId="552A434C" w:rsidR="009E4C59" w:rsidRDefault="009E4C59" w:rsidP="009E4C59">
      <w:pPr>
        <w:pStyle w:val="Odsekzoznamu"/>
        <w:numPr>
          <w:ilvl w:val="1"/>
          <w:numId w:val="13"/>
        </w:numPr>
        <w:tabs>
          <w:tab w:val="left" w:pos="540"/>
        </w:tabs>
        <w:ind w:left="567" w:hanging="567"/>
        <w:jc w:val="both"/>
        <w:rPr>
          <w:rFonts w:ascii="Candara" w:hAnsi="Candara" w:cstheme="minorHAnsi"/>
          <w:noProof/>
          <w:color w:val="000000" w:themeColor="text1"/>
        </w:rPr>
      </w:pPr>
      <w:r w:rsidRPr="009E4C59">
        <w:rPr>
          <w:rFonts w:ascii="Candara" w:hAnsi="Candara" w:cstheme="minorHAnsi"/>
          <w:noProof/>
        </w:rPr>
        <w:t xml:space="preserve">Predávajúci sa zaväzuje, že zabezpečí Kupujúcemu nepretržitú servisnú a </w:t>
      </w:r>
      <w:r w:rsidRPr="009E4C59">
        <w:rPr>
          <w:rFonts w:ascii="Candara" w:hAnsi="Candara" w:cstheme="minorHAnsi"/>
          <w:noProof/>
          <w:color w:val="000000" w:themeColor="text1"/>
        </w:rPr>
        <w:t xml:space="preserve">poradenskú pohotovosť 24 hodín denne a 7 dní v týždni na celý predmet zákazky. </w:t>
      </w:r>
    </w:p>
    <w:p w14:paraId="51649B7E" w14:textId="77777777" w:rsidR="00300F05" w:rsidRPr="009E4C59" w:rsidRDefault="00300F05" w:rsidP="00300F05">
      <w:pPr>
        <w:pStyle w:val="Odsekzoznamu"/>
        <w:tabs>
          <w:tab w:val="left" w:pos="540"/>
        </w:tabs>
        <w:ind w:left="567"/>
        <w:jc w:val="both"/>
        <w:rPr>
          <w:rFonts w:ascii="Candara" w:hAnsi="Candara" w:cstheme="minorHAnsi"/>
          <w:noProof/>
          <w:color w:val="000000" w:themeColor="text1"/>
        </w:rPr>
      </w:pPr>
    </w:p>
    <w:p w14:paraId="607B7184" w14:textId="677B610C"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7ABEB16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00A90EE5"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70AD2382" w14:textId="77777777" w:rsidR="009E4C59" w:rsidRPr="009E4C59" w:rsidRDefault="009E4C59" w:rsidP="009E4C59">
      <w:pPr>
        <w:rPr>
          <w:rFonts w:ascii="Candara" w:hAnsi="Candara" w:cstheme="minorHAnsi"/>
          <w:noProof/>
        </w:rPr>
      </w:pPr>
    </w:p>
    <w:p w14:paraId="3D38148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2B7896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4C3CFCF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5AC0DA01"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33784F80"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298EB3FF"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629C16F3" w14:textId="77777777" w:rsidR="009E4C59" w:rsidRPr="009E4C59" w:rsidRDefault="009E4C59" w:rsidP="009E4C59">
      <w:pPr>
        <w:pStyle w:val="Odsekzoznamu"/>
        <w:jc w:val="both"/>
        <w:rPr>
          <w:rFonts w:ascii="Candara" w:hAnsi="Candara" w:cstheme="minorHAnsi"/>
          <w:noProof/>
        </w:rPr>
      </w:pPr>
    </w:p>
    <w:p w14:paraId="192955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61D1286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3008CF9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 </w:t>
      </w:r>
    </w:p>
    <w:p w14:paraId="5D0FAB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3D3B749B"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CF53214"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558F05F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6AE42F90" w14:textId="77777777" w:rsidR="009E4C59" w:rsidRPr="009E4C59" w:rsidRDefault="009E4C59" w:rsidP="009E4C59">
      <w:pPr>
        <w:ind w:left="705" w:hanging="705"/>
        <w:jc w:val="both"/>
        <w:rPr>
          <w:rFonts w:ascii="Candara" w:hAnsi="Candara" w:cstheme="minorHAnsi"/>
          <w:noProof/>
        </w:rPr>
      </w:pPr>
    </w:p>
    <w:p w14:paraId="4F01A3E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CFA4AE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79188CA1"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DD80156" w14:textId="77777777" w:rsidR="009E4C59" w:rsidRPr="009E4C59" w:rsidRDefault="009E4C59" w:rsidP="009E4C59">
      <w:pPr>
        <w:ind w:left="720"/>
        <w:rPr>
          <w:rFonts w:ascii="Candara" w:hAnsi="Candara" w:cstheme="minorHAnsi"/>
          <w:bCs/>
          <w:noProof/>
        </w:rPr>
      </w:pPr>
    </w:p>
    <w:p w14:paraId="22B81C08"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0C1825F1"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574498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29354B49"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7C95EC6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1E9C5204"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6E03284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0A2E5C22"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2F913A8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717F0D0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3223CA64"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22183A1E"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167A57EF"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lastRenderedPageBreak/>
        <w:t xml:space="preserve">Splnomocnení zástupcovia Európskej Komisie a Európskeho dvora audítorov, </w:t>
      </w:r>
    </w:p>
    <w:p w14:paraId="6E8C26CA"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11B911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03E9568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29AA14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r>
      <w:r w:rsidRPr="00D90022">
        <w:rPr>
          <w:rFonts w:ascii="Candara" w:hAnsi="Candara" w:cstheme="minorHAnsi"/>
          <w:noProof/>
          <w:highlight w:val="yellow"/>
        </w:rPr>
        <w:t>Informácie o projekte, na základe ktorého je spolufinancovaná táto zmluva: Názov projektu:</w:t>
      </w:r>
      <w:r w:rsidRPr="00D90022">
        <w:rPr>
          <w:rFonts w:ascii="Candara" w:hAnsi="Candara" w:cstheme="minorHAnsi"/>
          <w:i/>
          <w:highlight w:val="yellow"/>
          <w:shd w:val="clear" w:color="auto" w:fill="FFFFFF"/>
        </w:rPr>
        <w:t xml:space="preserve"> Zabezpečenie technického </w:t>
      </w:r>
      <w:r w:rsidRPr="00D90022">
        <w:rPr>
          <w:rFonts w:ascii="Candara" w:hAnsi="Candara" w:cstheme="minorHAnsi"/>
          <w:i/>
          <w:highlight w:val="yellow"/>
        </w:rPr>
        <w:t>vybavenia pre triedený zber komunálnych odpadov.</w:t>
      </w:r>
    </w:p>
    <w:p w14:paraId="7CD2C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3DF23E57"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114E64F4"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078393D9"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DCBAFF1"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6A298EA9" w14:textId="77777777" w:rsidR="009E4C59" w:rsidRPr="009E4C59" w:rsidRDefault="009E4C59" w:rsidP="009E4C59">
      <w:pPr>
        <w:ind w:left="709" w:hanging="567"/>
        <w:jc w:val="both"/>
        <w:rPr>
          <w:rFonts w:ascii="Candara" w:hAnsi="Candara" w:cstheme="minorHAnsi"/>
          <w:noProof/>
        </w:rPr>
      </w:pPr>
    </w:p>
    <w:p w14:paraId="5752C8A1" w14:textId="77777777" w:rsidR="009E4C59" w:rsidRPr="009E4C59" w:rsidRDefault="009E4C59" w:rsidP="009E4C59">
      <w:pPr>
        <w:ind w:left="709" w:hanging="567"/>
        <w:jc w:val="both"/>
        <w:rPr>
          <w:rFonts w:ascii="Candara" w:hAnsi="Candara" w:cstheme="minorHAnsi"/>
          <w:noProof/>
        </w:rPr>
      </w:pPr>
    </w:p>
    <w:p w14:paraId="1DE79D29" w14:textId="77777777" w:rsidR="009E4C59" w:rsidRPr="009E4C59" w:rsidRDefault="009E4C59" w:rsidP="009E4C59">
      <w:pPr>
        <w:ind w:left="709" w:hanging="567"/>
        <w:jc w:val="both"/>
        <w:rPr>
          <w:rFonts w:ascii="Candara" w:hAnsi="Candara" w:cstheme="minorHAnsi"/>
          <w:noProof/>
        </w:rPr>
      </w:pPr>
    </w:p>
    <w:p w14:paraId="5984EB1C"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5B3C7A5F" w14:textId="77777777" w:rsidR="009E4C59" w:rsidRPr="009E4C59" w:rsidRDefault="009E4C59" w:rsidP="009E4C59">
      <w:pPr>
        <w:shd w:val="clear" w:color="auto" w:fill="FFFFFF"/>
        <w:jc w:val="both"/>
        <w:rPr>
          <w:rFonts w:ascii="Candara" w:hAnsi="Candara" w:cstheme="minorHAnsi"/>
        </w:rPr>
      </w:pPr>
    </w:p>
    <w:p w14:paraId="3A2F6940" w14:textId="77777777" w:rsidR="009E4C59" w:rsidRPr="009E4C59" w:rsidRDefault="009E4C59" w:rsidP="009E4C59">
      <w:pPr>
        <w:shd w:val="clear" w:color="auto" w:fill="FFFFFF"/>
        <w:jc w:val="both"/>
        <w:rPr>
          <w:rFonts w:ascii="Candara" w:hAnsi="Candara" w:cstheme="minorHAnsi"/>
        </w:rPr>
      </w:pPr>
    </w:p>
    <w:p w14:paraId="47E594D1" w14:textId="77777777" w:rsidR="009E4C59" w:rsidRPr="009E4C59" w:rsidRDefault="009E4C59" w:rsidP="009E4C59">
      <w:pPr>
        <w:shd w:val="clear" w:color="auto" w:fill="FFFFFF"/>
        <w:jc w:val="both"/>
        <w:rPr>
          <w:rFonts w:ascii="Candara" w:hAnsi="Candara" w:cstheme="minorHAnsi"/>
        </w:rPr>
      </w:pPr>
    </w:p>
    <w:p w14:paraId="4D8AE43A" w14:textId="77777777" w:rsidR="009E4C59" w:rsidRPr="009E4C59" w:rsidRDefault="009E4C59" w:rsidP="009E4C59">
      <w:pPr>
        <w:shd w:val="clear" w:color="auto" w:fill="FFFFFF"/>
        <w:jc w:val="both"/>
        <w:rPr>
          <w:rFonts w:ascii="Candara" w:hAnsi="Candara" w:cstheme="minorHAnsi"/>
        </w:rPr>
      </w:pPr>
    </w:p>
    <w:p w14:paraId="646257CA"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2BCECE9B"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7D8CB3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2F85AE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5CC39DDD"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578C1A99" w14:textId="77777777" w:rsidR="00664063" w:rsidRDefault="00664063" w:rsidP="009E4C59">
      <w:pPr>
        <w:pStyle w:val="wazza01"/>
        <w:tabs>
          <w:tab w:val="right" w:leader="dot" w:pos="9639"/>
        </w:tabs>
        <w:rPr>
          <w:rFonts w:ascii="Candara" w:hAnsi="Candara" w:cstheme="minorHAnsi"/>
        </w:rPr>
        <w:sectPr w:rsidR="00664063" w:rsidSect="00664063">
          <w:headerReference w:type="default" r:id="rId7"/>
          <w:footerReference w:type="default" r:id="rId8"/>
          <w:pgSz w:w="11906" w:h="16838"/>
          <w:pgMar w:top="1417" w:right="1417" w:bottom="1417" w:left="1179" w:header="708" w:footer="708" w:gutter="0"/>
          <w:cols w:space="708"/>
          <w:docGrid w:linePitch="360"/>
        </w:sectPr>
      </w:pPr>
    </w:p>
    <w:p w14:paraId="34E54E54"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5BFAB1D3" w14:textId="77777777" w:rsidR="009E4C59"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6FB32347" w14:textId="77777777" w:rsidTr="0042472B">
        <w:trPr>
          <w:trHeight w:val="280"/>
          <w:jc w:val="center"/>
        </w:trPr>
        <w:tc>
          <w:tcPr>
            <w:tcW w:w="15631" w:type="dxa"/>
            <w:gridSpan w:val="3"/>
            <w:shd w:val="clear" w:color="auto" w:fill="D9D9D9" w:themeFill="background1" w:themeFillShade="D9"/>
            <w:hideMark/>
          </w:tcPr>
          <w:p w14:paraId="3B84C62B" w14:textId="64B0C561"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D90022" w:rsidRPr="00D90022">
              <w:rPr>
                <w:rFonts w:ascii="Candara" w:hAnsi="Candara" w:cstheme="minorHAnsi"/>
                <w:b/>
              </w:rPr>
              <w:t xml:space="preserve"> </w:t>
            </w:r>
            <w:r w:rsidR="009252D8" w:rsidRPr="00AA71D5">
              <w:rPr>
                <w:rFonts w:ascii="Cambria" w:hAnsi="Cambria" w:cs="Calibri"/>
                <w:sz w:val="22"/>
                <w:szCs w:val="22"/>
              </w:rPr>
              <w:t xml:space="preserve"> </w:t>
            </w:r>
            <w:r w:rsidR="009252D8" w:rsidRPr="009252D8">
              <w:rPr>
                <w:rFonts w:ascii="Candara" w:hAnsi="Candara" w:cstheme="minorHAnsi"/>
                <w:b/>
              </w:rPr>
              <w:t>Traktorový príves s ramenovým nosičom</w:t>
            </w:r>
          </w:p>
        </w:tc>
      </w:tr>
      <w:tr w:rsidR="009E4C59" w:rsidRPr="009E4C59" w14:paraId="1A188098" w14:textId="77777777" w:rsidTr="00BA0F29">
        <w:trPr>
          <w:trHeight w:val="315"/>
          <w:jc w:val="center"/>
        </w:trPr>
        <w:tc>
          <w:tcPr>
            <w:tcW w:w="7366" w:type="dxa"/>
            <w:shd w:val="clear" w:color="auto" w:fill="D9D9D9" w:themeFill="background1" w:themeFillShade="D9"/>
            <w:hideMark/>
          </w:tcPr>
          <w:p w14:paraId="465D5BD2"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0698590A"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1D9C8EA1"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r w:rsidR="0042472B" w:rsidRPr="00644040" w14:paraId="529505C9" w14:textId="77777777" w:rsidTr="00BA0F29">
        <w:trPr>
          <w:trHeight w:val="315"/>
          <w:jc w:val="center"/>
        </w:trPr>
        <w:tc>
          <w:tcPr>
            <w:tcW w:w="15631" w:type="dxa"/>
            <w:gridSpan w:val="3"/>
            <w:shd w:val="clear" w:color="auto" w:fill="FFFF00"/>
          </w:tcPr>
          <w:p w14:paraId="390A1359" w14:textId="4B4F9F2E" w:rsidR="0042472B" w:rsidRPr="00117931" w:rsidRDefault="0042472B" w:rsidP="00BA0F29">
            <w:pPr>
              <w:pStyle w:val="Opis1"/>
              <w:numPr>
                <w:ilvl w:val="0"/>
                <w:numId w:val="0"/>
              </w:numPr>
              <w:ind w:left="351"/>
              <w:rPr>
                <w:rFonts w:ascii="Candara" w:hAnsi="Candara" w:cstheme="minorHAnsi"/>
                <w:sz w:val="20"/>
                <w:szCs w:val="20"/>
                <w:u w:val="none"/>
              </w:rPr>
            </w:pPr>
            <w:r w:rsidRPr="00117931">
              <w:rPr>
                <w:rFonts w:ascii="Candara" w:hAnsi="Candara" w:cstheme="minorHAnsi"/>
                <w:bCs/>
                <w:sz w:val="20"/>
                <w:szCs w:val="20"/>
                <w:u w:val="none"/>
              </w:rPr>
              <w:t xml:space="preserve">ČASŤ </w:t>
            </w:r>
            <w:r w:rsidR="00557CC3">
              <w:rPr>
                <w:rFonts w:ascii="Candara" w:hAnsi="Candara" w:cstheme="minorHAnsi"/>
                <w:bCs/>
                <w:sz w:val="20"/>
                <w:szCs w:val="20"/>
                <w:u w:val="none"/>
              </w:rPr>
              <w:t>3</w:t>
            </w:r>
          </w:p>
        </w:tc>
      </w:tr>
      <w:tr w:rsidR="0042472B" w:rsidRPr="00644040" w14:paraId="194C606C" w14:textId="77777777" w:rsidTr="00BA0F29">
        <w:trPr>
          <w:trHeight w:val="315"/>
          <w:jc w:val="center"/>
        </w:trPr>
        <w:tc>
          <w:tcPr>
            <w:tcW w:w="15631" w:type="dxa"/>
            <w:gridSpan w:val="3"/>
            <w:shd w:val="clear" w:color="auto" w:fill="D9D9D9" w:themeFill="background1" w:themeFillShade="D9"/>
          </w:tcPr>
          <w:p w14:paraId="3A0BE2A9" w14:textId="09E1E782" w:rsidR="0042472B" w:rsidRPr="00117931" w:rsidRDefault="009252D8" w:rsidP="0042472B">
            <w:pPr>
              <w:pStyle w:val="Opis1"/>
              <w:numPr>
                <w:ilvl w:val="0"/>
                <w:numId w:val="27"/>
              </w:numPr>
              <w:ind w:left="351"/>
              <w:rPr>
                <w:rFonts w:ascii="Candara" w:hAnsi="Candara" w:cstheme="minorHAnsi"/>
                <w:sz w:val="20"/>
                <w:szCs w:val="20"/>
              </w:rPr>
            </w:pPr>
            <w:r w:rsidRPr="009252D8">
              <w:rPr>
                <w:rFonts w:ascii="Candara" w:hAnsi="Candara" w:cstheme="minorHAnsi"/>
                <w:sz w:val="20"/>
                <w:szCs w:val="20"/>
              </w:rPr>
              <w:t>Traktorový príves s ramenovým nosičom</w:t>
            </w:r>
            <w:r w:rsidRPr="00117931">
              <w:rPr>
                <w:rFonts w:ascii="Candara" w:hAnsi="Candara" w:cstheme="minorHAnsi"/>
                <w:sz w:val="20"/>
                <w:szCs w:val="20"/>
              </w:rPr>
              <w:t xml:space="preserve"> </w:t>
            </w:r>
            <w:r w:rsidR="0042472B" w:rsidRPr="00117931">
              <w:rPr>
                <w:rFonts w:ascii="Candara" w:hAnsi="Candara" w:cstheme="minorHAnsi"/>
                <w:sz w:val="20"/>
                <w:szCs w:val="20"/>
              </w:rPr>
              <w:t>(uviesť názov a výrobcu, príp. typ )</w:t>
            </w:r>
          </w:p>
          <w:p w14:paraId="750343C9" w14:textId="77777777" w:rsidR="0042472B" w:rsidRPr="00644040" w:rsidRDefault="0042472B" w:rsidP="00BA0F29">
            <w:pPr>
              <w:ind w:left="351"/>
              <w:rPr>
                <w:rFonts w:ascii="Candara" w:hAnsi="Candara" w:cstheme="minorHAnsi"/>
              </w:rPr>
            </w:pPr>
          </w:p>
        </w:tc>
      </w:tr>
      <w:tr w:rsidR="0042472B" w:rsidRPr="00644040" w14:paraId="3E1CF1DB" w14:textId="77777777" w:rsidTr="0042472B">
        <w:trPr>
          <w:trHeight w:val="1225"/>
          <w:jc w:val="center"/>
        </w:trPr>
        <w:tc>
          <w:tcPr>
            <w:tcW w:w="7366" w:type="dxa"/>
            <w:shd w:val="clear" w:color="auto" w:fill="auto"/>
          </w:tcPr>
          <w:p w14:paraId="221BC004" w14:textId="77777777" w:rsidR="0042472B" w:rsidRPr="00644040" w:rsidRDefault="0042472B" w:rsidP="0042472B">
            <w:pPr>
              <w:jc w:val="both"/>
              <w:rPr>
                <w:rFonts w:ascii="Candara" w:hAnsi="Candara" w:cstheme="minorHAnsi"/>
              </w:rPr>
            </w:pPr>
            <w:r w:rsidRPr="00403147">
              <w:rPr>
                <w:rFonts w:ascii="Candara" w:hAnsi="Candara" w:cstheme="minorHAnsi"/>
                <w:highlight w:val="yellow"/>
              </w:rPr>
              <w:t>Splnenie podmienok „Zákona O premávke na pozemných komunikáciách“, platného v čase vyhodnotenia verejnej súťaže a v čase predpokladanej realizácie dodávky v znení neskorších predpisov umožňujúcich jeho riadne prevádzkovanie na pozemných komunikáciách vrátane vyhotovenia technického preukazu podmieňujúceho vydanie EČV</w:t>
            </w:r>
          </w:p>
        </w:tc>
        <w:tc>
          <w:tcPr>
            <w:tcW w:w="4110" w:type="dxa"/>
            <w:shd w:val="clear" w:color="auto" w:fill="auto"/>
          </w:tcPr>
          <w:p w14:paraId="1DA21672" w14:textId="4FC4B2D8" w:rsidR="0042472B" w:rsidRPr="00644040" w:rsidRDefault="0042472B" w:rsidP="00BA0F29">
            <w:pPr>
              <w:jc w:val="center"/>
              <w:rPr>
                <w:rFonts w:ascii="Candara" w:hAnsi="Candara" w:cstheme="minorHAnsi"/>
              </w:rPr>
            </w:pPr>
          </w:p>
        </w:tc>
        <w:tc>
          <w:tcPr>
            <w:tcW w:w="4155" w:type="dxa"/>
            <w:shd w:val="clear" w:color="auto" w:fill="auto"/>
          </w:tcPr>
          <w:p w14:paraId="6E43E7B5" w14:textId="77777777" w:rsidR="0042472B" w:rsidRPr="00644040" w:rsidRDefault="0042472B" w:rsidP="00BA0F29">
            <w:pPr>
              <w:rPr>
                <w:rFonts w:ascii="Candara" w:hAnsi="Candara" w:cstheme="minorHAnsi"/>
              </w:rPr>
            </w:pPr>
          </w:p>
        </w:tc>
      </w:tr>
      <w:tr w:rsidR="00403147" w:rsidRPr="00644040" w14:paraId="2A1EBED9" w14:textId="77777777" w:rsidTr="00405789">
        <w:trPr>
          <w:trHeight w:val="315"/>
          <w:jc w:val="center"/>
        </w:trPr>
        <w:tc>
          <w:tcPr>
            <w:tcW w:w="7366" w:type="dxa"/>
            <w:shd w:val="clear" w:color="auto" w:fill="auto"/>
            <w:vAlign w:val="center"/>
          </w:tcPr>
          <w:p w14:paraId="777735FF" w14:textId="0E61D0D4" w:rsidR="00403147" w:rsidRPr="00644040" w:rsidRDefault="00403147" w:rsidP="00403147">
            <w:pPr>
              <w:rPr>
                <w:rFonts w:ascii="Candara" w:hAnsi="Candara" w:cstheme="minorHAnsi"/>
                <w:bCs/>
              </w:rPr>
            </w:pPr>
            <w:r>
              <w:rPr>
                <w:rFonts w:ascii="Cambria" w:hAnsi="Cambria" w:cs="Calibri"/>
              </w:rPr>
              <w:t xml:space="preserve">Celková hmotnosť </w:t>
            </w:r>
          </w:p>
        </w:tc>
        <w:tc>
          <w:tcPr>
            <w:tcW w:w="4110" w:type="dxa"/>
            <w:shd w:val="clear" w:color="auto" w:fill="auto"/>
          </w:tcPr>
          <w:p w14:paraId="335F76DE" w14:textId="0F06AE85" w:rsidR="00403147" w:rsidRPr="00644040" w:rsidRDefault="00403147" w:rsidP="00403147">
            <w:pPr>
              <w:jc w:val="center"/>
              <w:rPr>
                <w:rFonts w:ascii="Candara" w:hAnsi="Candara" w:cstheme="minorHAnsi"/>
              </w:rPr>
            </w:pPr>
            <w:r>
              <w:rPr>
                <w:rFonts w:ascii="Candara" w:hAnsi="Candara" w:cstheme="minorHAnsi"/>
              </w:rPr>
              <w:t>Min. 11 ton</w:t>
            </w:r>
          </w:p>
        </w:tc>
        <w:tc>
          <w:tcPr>
            <w:tcW w:w="4155" w:type="dxa"/>
            <w:shd w:val="clear" w:color="auto" w:fill="auto"/>
          </w:tcPr>
          <w:p w14:paraId="705FE69B" w14:textId="77777777" w:rsidR="00403147" w:rsidRPr="00644040" w:rsidRDefault="00403147" w:rsidP="00403147">
            <w:pPr>
              <w:rPr>
                <w:rFonts w:ascii="Candara" w:hAnsi="Candara" w:cstheme="minorHAnsi"/>
              </w:rPr>
            </w:pPr>
          </w:p>
        </w:tc>
      </w:tr>
      <w:tr w:rsidR="00403147" w:rsidRPr="00644040" w14:paraId="2F949032" w14:textId="77777777" w:rsidTr="00405789">
        <w:trPr>
          <w:trHeight w:val="315"/>
          <w:jc w:val="center"/>
        </w:trPr>
        <w:tc>
          <w:tcPr>
            <w:tcW w:w="7366" w:type="dxa"/>
            <w:shd w:val="clear" w:color="auto" w:fill="auto"/>
            <w:vAlign w:val="center"/>
          </w:tcPr>
          <w:p w14:paraId="788C4C17" w14:textId="35FDE06E" w:rsidR="00403147" w:rsidRPr="00644040" w:rsidRDefault="00403147" w:rsidP="00403147">
            <w:pPr>
              <w:rPr>
                <w:rFonts w:ascii="Candara" w:hAnsi="Candara" w:cstheme="minorHAnsi"/>
              </w:rPr>
            </w:pPr>
            <w:r>
              <w:rPr>
                <w:rFonts w:ascii="Cambria" w:hAnsi="Cambria" w:cs="Calibri"/>
              </w:rPr>
              <w:t xml:space="preserve">Kapacita zdvihu nosiča </w:t>
            </w:r>
          </w:p>
        </w:tc>
        <w:tc>
          <w:tcPr>
            <w:tcW w:w="4110" w:type="dxa"/>
            <w:shd w:val="clear" w:color="auto" w:fill="auto"/>
          </w:tcPr>
          <w:p w14:paraId="39501693" w14:textId="69CE9A2F" w:rsidR="00403147" w:rsidRPr="00644040" w:rsidRDefault="00403147" w:rsidP="00403147">
            <w:pPr>
              <w:jc w:val="center"/>
              <w:rPr>
                <w:rFonts w:ascii="Candara" w:hAnsi="Candara" w:cstheme="minorHAnsi"/>
              </w:rPr>
            </w:pPr>
            <w:r>
              <w:rPr>
                <w:rFonts w:ascii="Candara" w:hAnsi="Candara" w:cstheme="minorHAnsi"/>
              </w:rPr>
              <w:t>Min. 10 ton</w:t>
            </w:r>
          </w:p>
        </w:tc>
        <w:tc>
          <w:tcPr>
            <w:tcW w:w="4155" w:type="dxa"/>
            <w:shd w:val="clear" w:color="auto" w:fill="auto"/>
          </w:tcPr>
          <w:p w14:paraId="507EE7EF" w14:textId="77777777" w:rsidR="00403147" w:rsidRPr="00644040" w:rsidRDefault="00403147" w:rsidP="00403147">
            <w:pPr>
              <w:rPr>
                <w:rFonts w:ascii="Candara" w:hAnsi="Candara" w:cstheme="minorHAnsi"/>
              </w:rPr>
            </w:pPr>
          </w:p>
        </w:tc>
      </w:tr>
      <w:tr w:rsidR="00403147" w:rsidRPr="00644040" w14:paraId="573C7AA0" w14:textId="77777777" w:rsidTr="00405789">
        <w:trPr>
          <w:trHeight w:val="315"/>
          <w:jc w:val="center"/>
        </w:trPr>
        <w:tc>
          <w:tcPr>
            <w:tcW w:w="7366" w:type="dxa"/>
            <w:shd w:val="clear" w:color="auto" w:fill="auto"/>
            <w:vAlign w:val="center"/>
          </w:tcPr>
          <w:p w14:paraId="716C95DE" w14:textId="44C66F4A" w:rsidR="00403147" w:rsidRPr="00644040" w:rsidRDefault="00403147" w:rsidP="00403147">
            <w:pPr>
              <w:rPr>
                <w:rFonts w:ascii="Candara" w:hAnsi="Candara" w:cstheme="minorHAnsi"/>
                <w:bCs/>
              </w:rPr>
            </w:pPr>
            <w:r>
              <w:rPr>
                <w:rFonts w:ascii="Cambria" w:hAnsi="Cambria" w:cs="Calibri"/>
              </w:rPr>
              <w:t>Počet náprav - 2 - obe pevné</w:t>
            </w:r>
            <w:r w:rsidRPr="00403147">
              <w:rPr>
                <w:rFonts w:ascii="Cambria" w:hAnsi="Cambria" w:cs="Calibri"/>
                <w:highlight w:val="yellow"/>
              </w:rPr>
              <w:t>, v strede tesne za sebou</w:t>
            </w:r>
            <w:r>
              <w:rPr>
                <w:rFonts w:ascii="Cambria" w:hAnsi="Cambria" w:cs="Calibri"/>
              </w:rPr>
              <w:t>, bubnové brzdy</w:t>
            </w:r>
          </w:p>
        </w:tc>
        <w:tc>
          <w:tcPr>
            <w:tcW w:w="4110" w:type="dxa"/>
            <w:shd w:val="clear" w:color="auto" w:fill="auto"/>
          </w:tcPr>
          <w:p w14:paraId="6DBE5F54" w14:textId="3A0CFE52" w:rsidR="00403147" w:rsidRPr="00644040" w:rsidRDefault="00403147" w:rsidP="00403147">
            <w:pPr>
              <w:jc w:val="center"/>
              <w:rPr>
                <w:rFonts w:ascii="Candara" w:hAnsi="Candara" w:cstheme="minorHAnsi"/>
              </w:rPr>
            </w:pPr>
            <w:r>
              <w:rPr>
                <w:rFonts w:ascii="Candara" w:hAnsi="Candara" w:cstheme="minorHAnsi"/>
              </w:rPr>
              <w:t>áno</w:t>
            </w:r>
          </w:p>
        </w:tc>
        <w:tc>
          <w:tcPr>
            <w:tcW w:w="4155" w:type="dxa"/>
            <w:shd w:val="clear" w:color="auto" w:fill="auto"/>
          </w:tcPr>
          <w:p w14:paraId="3B5C191E" w14:textId="77777777" w:rsidR="00403147" w:rsidRPr="00644040" w:rsidRDefault="00403147" w:rsidP="00403147">
            <w:pPr>
              <w:rPr>
                <w:rFonts w:ascii="Candara" w:hAnsi="Candara" w:cstheme="minorHAnsi"/>
              </w:rPr>
            </w:pPr>
          </w:p>
        </w:tc>
      </w:tr>
      <w:tr w:rsidR="00403147" w:rsidRPr="00644040" w14:paraId="6B01A477" w14:textId="77777777" w:rsidTr="00405789">
        <w:trPr>
          <w:trHeight w:val="315"/>
          <w:jc w:val="center"/>
        </w:trPr>
        <w:tc>
          <w:tcPr>
            <w:tcW w:w="7366" w:type="dxa"/>
            <w:shd w:val="clear" w:color="auto" w:fill="auto"/>
            <w:vAlign w:val="center"/>
          </w:tcPr>
          <w:p w14:paraId="46392717" w14:textId="73A3E7EE" w:rsidR="00403147" w:rsidRPr="00644040" w:rsidRDefault="00403147" w:rsidP="00403147">
            <w:pPr>
              <w:rPr>
                <w:rFonts w:ascii="Candara" w:hAnsi="Candara" w:cstheme="minorHAnsi"/>
              </w:rPr>
            </w:pPr>
            <w:r>
              <w:rPr>
                <w:rFonts w:ascii="Cambria" w:hAnsi="Cambria" w:cs="Calibri"/>
              </w:rPr>
              <w:t>Mechanické pruženie s parabolickými perami</w:t>
            </w:r>
          </w:p>
        </w:tc>
        <w:tc>
          <w:tcPr>
            <w:tcW w:w="4110" w:type="dxa"/>
            <w:shd w:val="clear" w:color="auto" w:fill="auto"/>
          </w:tcPr>
          <w:p w14:paraId="199D6477" w14:textId="009B5955" w:rsidR="00403147" w:rsidRPr="00644040" w:rsidRDefault="00403147" w:rsidP="00403147">
            <w:pPr>
              <w:jc w:val="center"/>
              <w:rPr>
                <w:rFonts w:ascii="Candara" w:hAnsi="Candara" w:cstheme="minorHAnsi"/>
              </w:rPr>
            </w:pPr>
            <w:r w:rsidRPr="0026316C">
              <w:rPr>
                <w:rFonts w:ascii="Candara" w:hAnsi="Candara" w:cstheme="minorHAnsi"/>
              </w:rPr>
              <w:t>áno</w:t>
            </w:r>
          </w:p>
        </w:tc>
        <w:tc>
          <w:tcPr>
            <w:tcW w:w="4155" w:type="dxa"/>
            <w:shd w:val="clear" w:color="auto" w:fill="auto"/>
          </w:tcPr>
          <w:p w14:paraId="4623EB2B" w14:textId="77777777" w:rsidR="00403147" w:rsidRPr="00644040" w:rsidRDefault="00403147" w:rsidP="00403147">
            <w:pPr>
              <w:rPr>
                <w:rFonts w:ascii="Candara" w:hAnsi="Candara" w:cstheme="minorHAnsi"/>
              </w:rPr>
            </w:pPr>
          </w:p>
        </w:tc>
      </w:tr>
      <w:tr w:rsidR="00403147" w:rsidRPr="00644040" w14:paraId="0C4F794D" w14:textId="77777777" w:rsidTr="00405789">
        <w:trPr>
          <w:trHeight w:val="315"/>
          <w:jc w:val="center"/>
        </w:trPr>
        <w:tc>
          <w:tcPr>
            <w:tcW w:w="7366" w:type="dxa"/>
            <w:shd w:val="clear" w:color="auto" w:fill="auto"/>
            <w:vAlign w:val="center"/>
          </w:tcPr>
          <w:p w14:paraId="390F4CE3" w14:textId="72058999" w:rsidR="00403147" w:rsidRPr="00644040" w:rsidRDefault="00403147" w:rsidP="00403147">
            <w:pPr>
              <w:rPr>
                <w:rFonts w:ascii="Candara" w:hAnsi="Candara" w:cstheme="minorHAnsi"/>
                <w:bCs/>
              </w:rPr>
            </w:pPr>
            <w:r>
              <w:rPr>
                <w:rFonts w:ascii="Cambria" w:hAnsi="Cambria" w:cs="Calibri"/>
              </w:rPr>
              <w:t>Parkovacia brzda na samostatné odbrzdenie náprav na prívese</w:t>
            </w:r>
          </w:p>
        </w:tc>
        <w:tc>
          <w:tcPr>
            <w:tcW w:w="4110" w:type="dxa"/>
            <w:shd w:val="clear" w:color="auto" w:fill="auto"/>
          </w:tcPr>
          <w:p w14:paraId="1B056A6C" w14:textId="62BEC61A" w:rsidR="00403147" w:rsidRPr="00644040" w:rsidRDefault="00403147" w:rsidP="00403147">
            <w:pPr>
              <w:jc w:val="center"/>
              <w:rPr>
                <w:rFonts w:ascii="Candara" w:hAnsi="Candara" w:cstheme="minorHAnsi"/>
              </w:rPr>
            </w:pPr>
            <w:r w:rsidRPr="0026316C">
              <w:rPr>
                <w:rFonts w:ascii="Candara" w:hAnsi="Candara" w:cstheme="minorHAnsi"/>
              </w:rPr>
              <w:t>áno</w:t>
            </w:r>
          </w:p>
        </w:tc>
        <w:tc>
          <w:tcPr>
            <w:tcW w:w="4155" w:type="dxa"/>
            <w:shd w:val="clear" w:color="auto" w:fill="auto"/>
          </w:tcPr>
          <w:p w14:paraId="39D06F6D" w14:textId="77777777" w:rsidR="00403147" w:rsidRPr="00644040" w:rsidRDefault="00403147" w:rsidP="00403147">
            <w:pPr>
              <w:rPr>
                <w:rFonts w:ascii="Candara" w:hAnsi="Candara" w:cstheme="minorHAnsi"/>
              </w:rPr>
            </w:pPr>
          </w:p>
        </w:tc>
      </w:tr>
      <w:tr w:rsidR="00403147" w:rsidRPr="00644040" w14:paraId="0812391F" w14:textId="77777777" w:rsidTr="00405789">
        <w:trPr>
          <w:trHeight w:val="315"/>
          <w:jc w:val="center"/>
        </w:trPr>
        <w:tc>
          <w:tcPr>
            <w:tcW w:w="7366" w:type="dxa"/>
            <w:shd w:val="clear" w:color="auto" w:fill="auto"/>
            <w:vAlign w:val="center"/>
          </w:tcPr>
          <w:p w14:paraId="5FED2423" w14:textId="2AF6F4E8" w:rsidR="00403147" w:rsidRPr="00644040" w:rsidRDefault="00403147" w:rsidP="00403147">
            <w:pPr>
              <w:rPr>
                <w:rFonts w:ascii="Candara" w:hAnsi="Candara" w:cstheme="minorHAnsi"/>
                <w:bCs/>
              </w:rPr>
            </w:pPr>
            <w:r>
              <w:rPr>
                <w:rFonts w:ascii="Cambria" w:hAnsi="Cambria" w:cs="Calibri"/>
              </w:rPr>
              <w:t>Nastaviteľné reťaze so skracovaním vrátane úpravy dorazov pre kontajnery</w:t>
            </w:r>
          </w:p>
        </w:tc>
        <w:tc>
          <w:tcPr>
            <w:tcW w:w="4110" w:type="dxa"/>
            <w:shd w:val="clear" w:color="auto" w:fill="auto"/>
          </w:tcPr>
          <w:p w14:paraId="27903027" w14:textId="4BC2C470" w:rsidR="00403147" w:rsidRPr="00644040" w:rsidRDefault="00403147" w:rsidP="00403147">
            <w:pPr>
              <w:jc w:val="center"/>
              <w:rPr>
                <w:rFonts w:ascii="Candara" w:hAnsi="Candara" w:cstheme="minorHAnsi"/>
              </w:rPr>
            </w:pPr>
            <w:r w:rsidRPr="0026316C">
              <w:rPr>
                <w:rFonts w:ascii="Candara" w:hAnsi="Candara" w:cstheme="minorHAnsi"/>
              </w:rPr>
              <w:t>áno</w:t>
            </w:r>
          </w:p>
        </w:tc>
        <w:tc>
          <w:tcPr>
            <w:tcW w:w="4155" w:type="dxa"/>
            <w:shd w:val="clear" w:color="auto" w:fill="auto"/>
          </w:tcPr>
          <w:p w14:paraId="61940F0C" w14:textId="77777777" w:rsidR="00403147" w:rsidRPr="00644040" w:rsidRDefault="00403147" w:rsidP="00403147">
            <w:pPr>
              <w:rPr>
                <w:rFonts w:ascii="Candara" w:hAnsi="Candara" w:cstheme="minorHAnsi"/>
              </w:rPr>
            </w:pPr>
          </w:p>
        </w:tc>
      </w:tr>
      <w:tr w:rsidR="00403147" w:rsidRPr="00644040" w14:paraId="0EC4C988" w14:textId="77777777" w:rsidTr="00405789">
        <w:trPr>
          <w:trHeight w:val="315"/>
          <w:jc w:val="center"/>
        </w:trPr>
        <w:tc>
          <w:tcPr>
            <w:tcW w:w="7366" w:type="dxa"/>
            <w:shd w:val="clear" w:color="auto" w:fill="auto"/>
            <w:vAlign w:val="center"/>
          </w:tcPr>
          <w:p w14:paraId="3E26141B" w14:textId="1D48B8C6" w:rsidR="00403147" w:rsidRPr="00644040" w:rsidRDefault="00403147" w:rsidP="00403147">
            <w:pPr>
              <w:rPr>
                <w:rFonts w:ascii="Candara" w:hAnsi="Candara" w:cstheme="minorHAnsi"/>
                <w:bCs/>
              </w:rPr>
            </w:pPr>
            <w:r>
              <w:rPr>
                <w:rFonts w:ascii="Cambria" w:hAnsi="Cambria" w:cs="Calibri"/>
              </w:rPr>
              <w:t>Háky s poistkami pre zachytenie kontajneru</w:t>
            </w:r>
          </w:p>
        </w:tc>
        <w:tc>
          <w:tcPr>
            <w:tcW w:w="4110" w:type="dxa"/>
            <w:shd w:val="clear" w:color="auto" w:fill="auto"/>
          </w:tcPr>
          <w:p w14:paraId="55DE3257" w14:textId="09F6DEB3" w:rsidR="00403147" w:rsidRPr="00644040" w:rsidRDefault="00403147" w:rsidP="00403147">
            <w:pPr>
              <w:jc w:val="center"/>
              <w:rPr>
                <w:rFonts w:ascii="Candara" w:hAnsi="Candara" w:cstheme="minorHAnsi"/>
              </w:rPr>
            </w:pPr>
            <w:r w:rsidRPr="0026316C">
              <w:rPr>
                <w:rFonts w:ascii="Candara" w:hAnsi="Candara" w:cstheme="minorHAnsi"/>
              </w:rPr>
              <w:t>áno</w:t>
            </w:r>
          </w:p>
        </w:tc>
        <w:tc>
          <w:tcPr>
            <w:tcW w:w="4155" w:type="dxa"/>
            <w:shd w:val="clear" w:color="auto" w:fill="auto"/>
          </w:tcPr>
          <w:p w14:paraId="483E07F9" w14:textId="77777777" w:rsidR="00403147" w:rsidRPr="00644040" w:rsidRDefault="00403147" w:rsidP="00403147">
            <w:pPr>
              <w:rPr>
                <w:rFonts w:ascii="Candara" w:hAnsi="Candara" w:cstheme="minorHAnsi"/>
              </w:rPr>
            </w:pPr>
          </w:p>
        </w:tc>
      </w:tr>
      <w:tr w:rsidR="00403147" w:rsidRPr="00644040" w14:paraId="41010B60" w14:textId="77777777" w:rsidTr="00405789">
        <w:trPr>
          <w:trHeight w:val="315"/>
          <w:jc w:val="center"/>
        </w:trPr>
        <w:tc>
          <w:tcPr>
            <w:tcW w:w="7366" w:type="dxa"/>
            <w:shd w:val="clear" w:color="auto" w:fill="auto"/>
            <w:vAlign w:val="center"/>
          </w:tcPr>
          <w:p w14:paraId="2E74135D" w14:textId="09E53AEE" w:rsidR="00403147" w:rsidRPr="00644040" w:rsidRDefault="00403147" w:rsidP="00403147">
            <w:pPr>
              <w:rPr>
                <w:rFonts w:ascii="Candara" w:hAnsi="Candara" w:cstheme="minorHAnsi"/>
                <w:bCs/>
              </w:rPr>
            </w:pPr>
            <w:r>
              <w:rPr>
                <w:rFonts w:ascii="Cambria" w:hAnsi="Cambria" w:cs="Calibri"/>
              </w:rPr>
              <w:t>Samostatné ovládanie výsuvných podpier</w:t>
            </w:r>
          </w:p>
        </w:tc>
        <w:tc>
          <w:tcPr>
            <w:tcW w:w="4110" w:type="dxa"/>
            <w:shd w:val="clear" w:color="auto" w:fill="auto"/>
          </w:tcPr>
          <w:p w14:paraId="3617B007" w14:textId="5ECA1C9E" w:rsidR="00403147" w:rsidRPr="00644040" w:rsidRDefault="00403147" w:rsidP="00403147">
            <w:pPr>
              <w:jc w:val="center"/>
              <w:rPr>
                <w:rFonts w:ascii="Candara" w:hAnsi="Candara" w:cstheme="minorHAnsi"/>
              </w:rPr>
            </w:pPr>
            <w:r w:rsidRPr="0026316C">
              <w:rPr>
                <w:rFonts w:ascii="Candara" w:hAnsi="Candara" w:cstheme="minorHAnsi"/>
              </w:rPr>
              <w:t>áno</w:t>
            </w:r>
          </w:p>
        </w:tc>
        <w:tc>
          <w:tcPr>
            <w:tcW w:w="4155" w:type="dxa"/>
            <w:shd w:val="clear" w:color="auto" w:fill="auto"/>
          </w:tcPr>
          <w:p w14:paraId="45C8BCD5" w14:textId="77777777" w:rsidR="00403147" w:rsidRPr="00644040" w:rsidRDefault="00403147" w:rsidP="00403147">
            <w:pPr>
              <w:rPr>
                <w:rFonts w:ascii="Candara" w:hAnsi="Candara" w:cstheme="minorHAnsi"/>
              </w:rPr>
            </w:pPr>
          </w:p>
        </w:tc>
      </w:tr>
    </w:tbl>
    <w:p w14:paraId="7D889C2F" w14:textId="77777777" w:rsidR="009E4C59" w:rsidRPr="009E4C59" w:rsidRDefault="009E4C59">
      <w:pPr>
        <w:rPr>
          <w:rFonts w:ascii="Candara" w:hAnsi="Candara"/>
        </w:rPr>
        <w:sectPr w:rsidR="009E4C59" w:rsidRPr="009E4C59" w:rsidSect="00664063">
          <w:pgSz w:w="16838" w:h="11906" w:orient="landscape"/>
          <w:pgMar w:top="1179" w:right="1417" w:bottom="1417" w:left="1417" w:header="708" w:footer="708" w:gutter="0"/>
          <w:cols w:space="708"/>
          <w:docGrid w:linePitch="360"/>
        </w:sectPr>
      </w:pPr>
    </w:p>
    <w:p w14:paraId="7CDCAAE9"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95A5F4"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00C5E7A" w14:textId="77777777" w:rsidR="009E4C59" w:rsidRPr="009E4C59" w:rsidRDefault="009E4C59" w:rsidP="009E4C59">
      <w:pPr>
        <w:pStyle w:val="wazza03"/>
        <w:rPr>
          <w:rFonts w:ascii="Candara" w:hAnsi="Candara" w:cstheme="minorHAnsi"/>
          <w:sz w:val="24"/>
        </w:rPr>
      </w:pPr>
    </w:p>
    <w:p w14:paraId="55914A2E" w14:textId="7D1E145A"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w:t>
      </w:r>
      <w:r w:rsidR="009252D8" w:rsidRPr="009252D8">
        <w:rPr>
          <w:rFonts w:ascii="Candara" w:hAnsi="Candara" w:cstheme="minorHAnsi"/>
          <w:caps w:val="0"/>
          <w:color w:val="000000" w:themeColor="text1"/>
        </w:rPr>
        <w:t>Traktorový príves s ramenovým nosičom</w:t>
      </w:r>
      <w:r w:rsidRPr="009E4C59">
        <w:rPr>
          <w:rFonts w:ascii="Candara" w:hAnsi="Candara" w:cstheme="minorHAnsi"/>
          <w:caps w:val="0"/>
          <w:color w:val="000000" w:themeColor="text1"/>
        </w:rPr>
        <w:t>“ č</w:t>
      </w:r>
      <w:r w:rsidR="0042472B">
        <w:rPr>
          <w:rFonts w:ascii="Candara" w:hAnsi="Candara" w:cstheme="minorHAnsi"/>
          <w:caps w:val="0"/>
          <w:color w:val="000000" w:themeColor="text1"/>
        </w:rPr>
        <w:t xml:space="preserve">asť </w:t>
      </w:r>
      <w:r w:rsidR="009252D8">
        <w:rPr>
          <w:rFonts w:ascii="Candara" w:hAnsi="Candara" w:cstheme="minorHAnsi"/>
          <w:caps w:val="0"/>
          <w:color w:val="000000" w:themeColor="text1"/>
        </w:rPr>
        <w:t>3</w:t>
      </w:r>
    </w:p>
    <w:p w14:paraId="41D7BB13"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438"/>
        <w:gridCol w:w="1042"/>
        <w:gridCol w:w="1276"/>
        <w:gridCol w:w="1569"/>
        <w:gridCol w:w="1833"/>
      </w:tblGrid>
      <w:tr w:rsidR="009E4C59" w:rsidRPr="009E4C59" w14:paraId="267B31E5" w14:textId="77777777" w:rsidTr="009E4C59">
        <w:trPr>
          <w:trHeight w:val="1151"/>
          <w:jc w:val="center"/>
        </w:trPr>
        <w:tc>
          <w:tcPr>
            <w:tcW w:w="588" w:type="dxa"/>
            <w:shd w:val="clear" w:color="auto" w:fill="E7E6E6"/>
            <w:vAlign w:val="center"/>
          </w:tcPr>
          <w:p w14:paraId="0C30A51E"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413B21E0"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438" w:type="dxa"/>
            <w:shd w:val="clear" w:color="auto" w:fill="E7E6E6"/>
            <w:noWrap/>
            <w:vAlign w:val="center"/>
          </w:tcPr>
          <w:p w14:paraId="148F6E23"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1042" w:type="dxa"/>
            <w:shd w:val="clear" w:color="auto" w:fill="E7E6E6"/>
            <w:vAlign w:val="center"/>
          </w:tcPr>
          <w:p w14:paraId="5D80ED6F"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3621A86C"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4446FCB1" w14:textId="77777777" w:rsidR="009E4C59" w:rsidRPr="009E4C59" w:rsidRDefault="009E4C59" w:rsidP="00BA0F29">
            <w:pPr>
              <w:jc w:val="center"/>
              <w:rPr>
                <w:rFonts w:ascii="Candara" w:hAnsi="Candara" w:cs="Arial"/>
                <w:b/>
                <w:i/>
                <w:iCs/>
              </w:rPr>
            </w:pPr>
          </w:p>
          <w:p w14:paraId="7258FAC0"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5A987988"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2472B" w:rsidRPr="009E4C59" w14:paraId="111EE379" w14:textId="77777777" w:rsidTr="0042472B">
        <w:trPr>
          <w:trHeight w:val="564"/>
          <w:jc w:val="center"/>
        </w:trPr>
        <w:tc>
          <w:tcPr>
            <w:tcW w:w="588" w:type="dxa"/>
            <w:shd w:val="clear" w:color="auto" w:fill="auto"/>
            <w:vAlign w:val="center"/>
          </w:tcPr>
          <w:p w14:paraId="5F35EFB6"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2.</w:t>
            </w:r>
          </w:p>
        </w:tc>
        <w:tc>
          <w:tcPr>
            <w:tcW w:w="463" w:type="dxa"/>
            <w:shd w:val="clear" w:color="auto" w:fill="auto"/>
            <w:vAlign w:val="center"/>
          </w:tcPr>
          <w:p w14:paraId="333A0AEF"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1.</w:t>
            </w:r>
          </w:p>
        </w:tc>
        <w:tc>
          <w:tcPr>
            <w:tcW w:w="2438" w:type="dxa"/>
            <w:shd w:val="clear" w:color="auto" w:fill="auto"/>
            <w:noWrap/>
            <w:vAlign w:val="center"/>
          </w:tcPr>
          <w:p w14:paraId="54C2494A" w14:textId="40A07D67" w:rsidR="0042472B" w:rsidRPr="0042472B" w:rsidRDefault="009252D8" w:rsidP="00BA0F29">
            <w:pPr>
              <w:jc w:val="center"/>
              <w:rPr>
                <w:rFonts w:ascii="Candara" w:hAnsi="Candara" w:cs="Arial"/>
                <w:b/>
                <w:sz w:val="22"/>
                <w:szCs w:val="22"/>
              </w:rPr>
            </w:pPr>
            <w:r w:rsidRPr="009252D8">
              <w:rPr>
                <w:rFonts w:ascii="Candara" w:eastAsia="Arial Narrow" w:hAnsi="Candara" w:cstheme="minorHAnsi"/>
              </w:rPr>
              <w:t>Traktorový príves s ramenovým nosičom</w:t>
            </w:r>
          </w:p>
        </w:tc>
        <w:tc>
          <w:tcPr>
            <w:tcW w:w="1042" w:type="dxa"/>
            <w:shd w:val="clear" w:color="auto" w:fill="auto"/>
            <w:vAlign w:val="center"/>
          </w:tcPr>
          <w:p w14:paraId="3C828D40"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ks</w:t>
            </w:r>
          </w:p>
        </w:tc>
        <w:tc>
          <w:tcPr>
            <w:tcW w:w="1276" w:type="dxa"/>
            <w:tcBorders>
              <w:bottom w:val="single" w:sz="4" w:space="0" w:color="auto"/>
            </w:tcBorders>
            <w:shd w:val="clear" w:color="auto" w:fill="auto"/>
            <w:vAlign w:val="center"/>
          </w:tcPr>
          <w:p w14:paraId="7771A344" w14:textId="77777777" w:rsidR="0042472B" w:rsidRPr="0042472B" w:rsidRDefault="0042472B" w:rsidP="00BA0F29">
            <w:pPr>
              <w:jc w:val="center"/>
              <w:rPr>
                <w:rFonts w:ascii="Candara" w:hAnsi="Candara" w:cs="Arial"/>
                <w:b/>
                <w:iCs/>
                <w:sz w:val="22"/>
                <w:szCs w:val="22"/>
              </w:rPr>
            </w:pPr>
          </w:p>
        </w:tc>
        <w:tc>
          <w:tcPr>
            <w:tcW w:w="1569" w:type="dxa"/>
            <w:shd w:val="clear" w:color="auto" w:fill="auto"/>
            <w:vAlign w:val="center"/>
          </w:tcPr>
          <w:p w14:paraId="5D9171CB"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1</w:t>
            </w:r>
          </w:p>
        </w:tc>
        <w:tc>
          <w:tcPr>
            <w:tcW w:w="1833" w:type="dxa"/>
            <w:shd w:val="clear" w:color="auto" w:fill="auto"/>
            <w:vAlign w:val="center"/>
          </w:tcPr>
          <w:p w14:paraId="2FC76FF5" w14:textId="77777777" w:rsidR="0042472B" w:rsidRPr="0042472B" w:rsidRDefault="0042472B" w:rsidP="00BA0F29">
            <w:pPr>
              <w:jc w:val="center"/>
              <w:rPr>
                <w:rFonts w:ascii="Candara" w:hAnsi="Candara" w:cs="Arial"/>
                <w:b/>
                <w:iCs/>
                <w:sz w:val="22"/>
                <w:szCs w:val="22"/>
              </w:rPr>
            </w:pPr>
          </w:p>
        </w:tc>
      </w:tr>
      <w:tr w:rsidR="009E4C59" w:rsidRPr="009E4C59" w14:paraId="2852DDC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90947C9"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2413D804" w14:textId="77777777" w:rsidR="009E4C59" w:rsidRPr="009E4C59" w:rsidRDefault="009E4C59" w:rsidP="00BA0F29">
            <w:pPr>
              <w:spacing w:before="120" w:after="120"/>
              <w:rPr>
                <w:rFonts w:ascii="Candara" w:eastAsia="Arial Narrow" w:hAnsi="Candara" w:cstheme="minorHAnsi"/>
              </w:rPr>
            </w:pPr>
          </w:p>
        </w:tc>
      </w:tr>
      <w:tr w:rsidR="009E4C59" w:rsidRPr="009E4C59" w14:paraId="08C7079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0E140533"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31183571" w14:textId="77777777" w:rsidR="009E4C59" w:rsidRPr="009E4C59" w:rsidRDefault="009E4C59" w:rsidP="00BA0F29">
            <w:pPr>
              <w:spacing w:before="120" w:after="120"/>
              <w:rPr>
                <w:rFonts w:ascii="Candara" w:eastAsia="Arial Narrow" w:hAnsi="Candara" w:cstheme="minorHAnsi"/>
              </w:rPr>
            </w:pPr>
          </w:p>
        </w:tc>
      </w:tr>
      <w:tr w:rsidR="009E4C59" w:rsidRPr="009E4C59" w14:paraId="7278D6C4"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67A2582"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6FDD248" w14:textId="77777777" w:rsidR="009E4C59" w:rsidRPr="009E4C59" w:rsidRDefault="009E4C59" w:rsidP="00BA0F29">
            <w:pPr>
              <w:spacing w:before="120" w:after="120"/>
              <w:rPr>
                <w:rFonts w:ascii="Candara" w:eastAsia="Arial Narrow" w:hAnsi="Candara" w:cstheme="minorHAnsi"/>
              </w:rPr>
            </w:pPr>
          </w:p>
        </w:tc>
      </w:tr>
    </w:tbl>
    <w:p w14:paraId="20D40967"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017972FD"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2B3CFABA"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5D6B6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7C94949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6B15026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20090C98"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34F678"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08E00581" w14:textId="77777777" w:rsidR="009E4C59" w:rsidRPr="009E4C59" w:rsidRDefault="009E4C59" w:rsidP="009E4C59">
      <w:pPr>
        <w:pStyle w:val="Odsekzoznamu"/>
        <w:widowControl w:val="0"/>
        <w:spacing w:before="120"/>
        <w:ind w:left="567"/>
        <w:jc w:val="both"/>
        <w:rPr>
          <w:rFonts w:ascii="Candara" w:hAnsi="Candara" w:cstheme="minorHAnsi"/>
        </w:rPr>
      </w:pPr>
    </w:p>
    <w:p w14:paraId="153FEA47" w14:textId="2190C6B9"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300F05">
        <w:rPr>
          <w:rFonts w:ascii="Candara" w:hAnsi="Candara" w:cstheme="minorHAnsi"/>
          <w:caps w:val="0"/>
          <w:color w:val="000000" w:themeColor="text1"/>
        </w:rPr>
        <w:t>Likavka</w:t>
      </w:r>
      <w:r w:rsidR="0042472B">
        <w:rPr>
          <w:rFonts w:ascii="Candara" w:hAnsi="Candara" w:cstheme="minorHAnsi"/>
          <w:caps w:val="0"/>
          <w:color w:val="000000" w:themeColor="text1"/>
        </w:rPr>
        <w:t xml:space="preserve">“ – </w:t>
      </w:r>
      <w:r w:rsidR="009252D8" w:rsidRPr="009252D8">
        <w:rPr>
          <w:rFonts w:ascii="Candara" w:hAnsi="Candara" w:cstheme="minorHAnsi"/>
          <w:caps w:val="0"/>
          <w:color w:val="000000" w:themeColor="text1"/>
        </w:rPr>
        <w:t>Traktorový príves s ramenovým nosičom</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2472B">
        <w:rPr>
          <w:rFonts w:ascii="Candara" w:hAnsi="Candara" w:cstheme="minorHAnsi"/>
          <w:caps w:val="0"/>
          <w:color w:val="000000" w:themeColor="text1"/>
        </w:rPr>
        <w:t xml:space="preserve">asť </w:t>
      </w:r>
      <w:r w:rsidR="009252D8">
        <w:rPr>
          <w:rFonts w:ascii="Candara" w:hAnsi="Candara" w:cstheme="minorHAnsi"/>
          <w:caps w:val="0"/>
          <w:color w:val="000000" w:themeColor="text1"/>
        </w:rPr>
        <w:t>3</w:t>
      </w:r>
      <w:r w:rsidR="0042472B">
        <w:rPr>
          <w:rFonts w:ascii="Candara" w:hAnsi="Candara" w:cstheme="minorHAnsi"/>
          <w:caps w:val="0"/>
          <w:color w:val="000000" w:themeColor="text1"/>
        </w:rPr>
        <w:t xml:space="preserve"> </w:t>
      </w:r>
      <w:r w:rsidR="0042472B">
        <w:rPr>
          <w:rFonts w:ascii="Candara" w:hAnsi="Candara" w:cstheme="minorHAnsi"/>
        </w:rPr>
        <w:t xml:space="preserve"> </w:t>
      </w:r>
      <w:r w:rsidRPr="0042472B">
        <w:rPr>
          <w:rFonts w:ascii="Candara" w:hAnsi="Candara" w:cstheme="minorHAnsi"/>
          <w:b w:val="0"/>
          <w:bCs w:val="0"/>
          <w:caps w:val="0"/>
          <w:color w:val="auto"/>
          <w:sz w:val="20"/>
          <w:szCs w:val="20"/>
          <w:lang w:eastAsia="en-US"/>
        </w:rPr>
        <w:t xml:space="preserve">, vyhlásenej verejným obstarávateľom Obcou </w:t>
      </w:r>
      <w:r w:rsidR="00300F05">
        <w:rPr>
          <w:rFonts w:ascii="Candara" w:hAnsi="Candara" w:cstheme="minorHAnsi"/>
          <w:b w:val="0"/>
          <w:bCs w:val="0"/>
          <w:caps w:val="0"/>
          <w:color w:val="auto"/>
          <w:sz w:val="20"/>
          <w:szCs w:val="20"/>
          <w:lang w:eastAsia="en-US"/>
        </w:rPr>
        <w:t>Likavka</w:t>
      </w:r>
      <w:r w:rsidRPr="0042472B">
        <w:rPr>
          <w:rFonts w:ascii="Candara" w:hAnsi="Candara" w:cstheme="minorHAnsi"/>
          <w:b w:val="0"/>
          <w:bCs w:val="0"/>
          <w:caps w:val="0"/>
          <w:color w:val="auto"/>
          <w:sz w:val="20"/>
          <w:szCs w:val="20"/>
          <w:lang w:eastAsia="en-US"/>
        </w:rPr>
        <w:t>, vo Vestníku verejného obstarávania č. ............ pod číslom ................ dňa .................:</w:t>
      </w:r>
    </w:p>
    <w:p w14:paraId="500B530D" w14:textId="77777777" w:rsidR="009E4C59" w:rsidRPr="009E4C59" w:rsidRDefault="009E4C59" w:rsidP="009E4C59">
      <w:pPr>
        <w:pStyle w:val="Odsekzoznamu"/>
        <w:widowControl w:val="0"/>
        <w:spacing w:before="120"/>
        <w:ind w:left="567"/>
        <w:jc w:val="both"/>
        <w:rPr>
          <w:rFonts w:ascii="Candara" w:hAnsi="Candara" w:cstheme="minorHAnsi"/>
        </w:rPr>
      </w:pPr>
    </w:p>
    <w:p w14:paraId="5D7DE879"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174834">
        <w:rPr>
          <w:rFonts w:ascii="Candara" w:hAnsi="Candara" w:cstheme="minorHAnsi"/>
          <w:b/>
        </w:rPr>
      </w:r>
      <w:r w:rsidR="00174834">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424C4020" w14:textId="77777777" w:rsidR="009E4C59" w:rsidRPr="009E4C59" w:rsidRDefault="009E4C59" w:rsidP="009E4C59">
      <w:pPr>
        <w:pStyle w:val="Odsekzoznamu"/>
        <w:widowControl w:val="0"/>
        <w:spacing w:before="120"/>
        <w:ind w:left="567"/>
        <w:jc w:val="both"/>
        <w:rPr>
          <w:rFonts w:ascii="Candara" w:hAnsi="Candara" w:cstheme="minorHAnsi"/>
        </w:rPr>
      </w:pPr>
    </w:p>
    <w:p w14:paraId="0244E11F"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174834">
        <w:rPr>
          <w:rFonts w:ascii="Candara" w:hAnsi="Candara" w:cstheme="minorHAnsi"/>
          <w:b/>
        </w:rPr>
      </w:r>
      <w:r w:rsidR="00174834">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277D1F68"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083BD1EA" w14:textId="77777777" w:rsidTr="00BA0F29">
        <w:tc>
          <w:tcPr>
            <w:tcW w:w="675" w:type="dxa"/>
            <w:tcBorders>
              <w:top w:val="single" w:sz="12" w:space="0" w:color="auto"/>
              <w:left w:val="single" w:sz="12" w:space="0" w:color="auto"/>
              <w:bottom w:val="double" w:sz="4" w:space="0" w:color="auto"/>
            </w:tcBorders>
            <w:vAlign w:val="center"/>
          </w:tcPr>
          <w:p w14:paraId="062A94A8"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2A959A2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84832BF"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14CF9C0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7BA1C627"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21137238" w14:textId="77777777" w:rsidTr="00BA0F29">
        <w:tc>
          <w:tcPr>
            <w:tcW w:w="675" w:type="dxa"/>
            <w:tcBorders>
              <w:top w:val="double" w:sz="4" w:space="0" w:color="auto"/>
              <w:left w:val="single" w:sz="12" w:space="0" w:color="auto"/>
            </w:tcBorders>
          </w:tcPr>
          <w:p w14:paraId="79F0A857"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20770380"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10CDFC9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495F5A4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6A1775EA"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3E6AAA00" w14:textId="77777777" w:rsidTr="00BA0F29">
        <w:tc>
          <w:tcPr>
            <w:tcW w:w="675" w:type="dxa"/>
            <w:tcBorders>
              <w:left w:val="single" w:sz="12" w:space="0" w:color="auto"/>
            </w:tcBorders>
          </w:tcPr>
          <w:p w14:paraId="02118A84"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75FB97F5"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5001801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649B433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336ED83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18E92D18" w14:textId="77777777" w:rsidTr="00BA0F29">
        <w:tc>
          <w:tcPr>
            <w:tcW w:w="675" w:type="dxa"/>
            <w:tcBorders>
              <w:left w:val="single" w:sz="12" w:space="0" w:color="auto"/>
              <w:bottom w:val="single" w:sz="12" w:space="0" w:color="auto"/>
            </w:tcBorders>
          </w:tcPr>
          <w:p w14:paraId="1D0895EC"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D6C42FE"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6D52F651"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22C07EEF"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4DD253E4"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4473AE56"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24F3F10F"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07DF9121"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D73A1CB"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1812BE51"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221BED8A"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24747EE2"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24345CF9" w14:textId="77777777" w:rsidR="009E4C59" w:rsidRPr="009E4C59" w:rsidRDefault="009E4C59" w:rsidP="00BA0F29">
            <w:pPr>
              <w:spacing w:before="60" w:after="60"/>
              <w:ind w:left="360"/>
              <w:jc w:val="right"/>
              <w:rPr>
                <w:rFonts w:ascii="Candara" w:hAnsi="Candara" w:cstheme="minorHAnsi"/>
                <w:b/>
              </w:rPr>
            </w:pPr>
          </w:p>
        </w:tc>
      </w:tr>
    </w:tbl>
    <w:p w14:paraId="26CF5C35" w14:textId="77777777" w:rsidR="009E4C59" w:rsidRPr="009E4C59" w:rsidRDefault="009E4C59" w:rsidP="009E4C59">
      <w:pPr>
        <w:rPr>
          <w:rFonts w:ascii="Candara" w:hAnsi="Candara" w:cstheme="minorHAnsi"/>
          <w:b/>
          <w:bCs/>
        </w:rPr>
      </w:pPr>
    </w:p>
    <w:p w14:paraId="7C112016"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A27" w14:textId="77777777" w:rsidR="009E4C59" w:rsidRDefault="009E4C59" w:rsidP="009E4C59">
      <w:r>
        <w:separator/>
      </w:r>
    </w:p>
  </w:endnote>
  <w:endnote w:type="continuationSeparator" w:id="0">
    <w:p w14:paraId="7FF414E3"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62C2102D" w14:textId="77777777" w:rsidR="00F3034A" w:rsidRPr="005323A6" w:rsidRDefault="00757287" w:rsidP="006242F9">
            <w:pPr>
              <w:spacing w:line="200" w:lineRule="exact"/>
              <w:ind w:left="20" w:right="-27"/>
              <w:rPr>
                <w:rFonts w:asciiTheme="minorHAnsi" w:eastAsia="Arial Narrow" w:hAnsiTheme="minorHAnsi" w:cstheme="minorHAnsi"/>
                <w:i/>
                <w:color w:val="6F6655"/>
                <w:sz w:val="18"/>
                <w:szCs w:val="18"/>
              </w:rPr>
            </w:pPr>
            <w:r>
              <w:rPr>
                <w:rFonts w:asciiTheme="minorHAnsi" w:eastAsia="Arial Narrow" w:hAnsiTheme="minorHAnsi" w:cstheme="minorHAnsi"/>
                <w:i/>
                <w:color w:val="6F6655"/>
                <w:sz w:val="18"/>
                <w:szCs w:val="18"/>
              </w:rPr>
              <w:t>* ak relevantné</w:t>
            </w:r>
          </w:p>
          <w:p w14:paraId="49F376DF" w14:textId="77777777" w:rsidR="00F3034A" w:rsidRPr="005323A6" w:rsidRDefault="0042472B"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1C2431C4" w14:textId="77777777" w:rsidR="00F3034A" w:rsidRPr="005323A6" w:rsidRDefault="0042472B">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p>
        </w:sdtContent>
      </w:sdt>
    </w:sdtContent>
  </w:sdt>
  <w:p w14:paraId="3395DD22" w14:textId="77777777" w:rsidR="00F3034A" w:rsidRDefault="00174834"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D18" w14:textId="77777777" w:rsidR="009E4C59" w:rsidRDefault="009E4C59" w:rsidP="009E4C59">
      <w:r>
        <w:separator/>
      </w:r>
    </w:p>
  </w:footnote>
  <w:footnote w:type="continuationSeparator" w:id="0">
    <w:p w14:paraId="49D4C0B1" w14:textId="77777777" w:rsidR="009E4C59" w:rsidRDefault="009E4C59" w:rsidP="009E4C59">
      <w:r>
        <w:continuationSeparator/>
      </w:r>
    </w:p>
  </w:footnote>
  <w:footnote w:id="1">
    <w:p w14:paraId="480EEE46"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FD7D1F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EC0" w14:textId="1230BCC4" w:rsidR="00F3034A" w:rsidRDefault="00300F05" w:rsidP="001A216E">
    <w:pPr>
      <w:pStyle w:val="Hlavika"/>
      <w:tabs>
        <w:tab w:val="left" w:pos="3450"/>
      </w:tabs>
    </w:pPr>
    <w:r>
      <w:rPr>
        <w:rFonts w:ascii="Cambria" w:hAnsi="Cambria" w:cstheme="minorHAnsi"/>
        <w:noProof/>
        <w:sz w:val="24"/>
        <w:szCs w:val="24"/>
      </w:rPr>
      <w:drawing>
        <wp:anchor distT="0" distB="0" distL="114300" distR="114300" simplePos="0" relativeHeight="251658240" behindDoc="0" locked="0" layoutInCell="1" allowOverlap="1" wp14:anchorId="28A25AB6" wp14:editId="014B0B73">
          <wp:simplePos x="0" y="0"/>
          <wp:positionH relativeFrom="column">
            <wp:posOffset>-152400</wp:posOffset>
          </wp:positionH>
          <wp:positionV relativeFrom="paragraph">
            <wp:posOffset>-217805</wp:posOffset>
          </wp:positionV>
          <wp:extent cx="685800" cy="6667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2B">
      <w:tab/>
    </w:r>
  </w:p>
  <w:p w14:paraId="6DD54C9A" w14:textId="29468A34" w:rsidR="00F3034A" w:rsidRPr="00300F05" w:rsidRDefault="0042472B" w:rsidP="00466516">
    <w:pPr>
      <w:pStyle w:val="Zkladntext3"/>
      <w:spacing w:after="0"/>
      <w:ind w:left="2124"/>
      <w:jc w:val="right"/>
      <w:rPr>
        <w:rFonts w:ascii="Cambria" w:hAnsi="Cambria" w:cstheme="minorHAnsi"/>
        <w:sz w:val="24"/>
        <w:szCs w:val="24"/>
      </w:rPr>
    </w:pPr>
    <w:r w:rsidRPr="00300F05">
      <w:rPr>
        <w:rFonts w:ascii="Cambria" w:hAnsi="Cambria" w:cstheme="minorHAnsi"/>
        <w:noProof/>
        <w:sz w:val="24"/>
        <w:szCs w:val="24"/>
      </w:rPr>
      <w:t>Obec</w:t>
    </w:r>
    <w:r w:rsidR="00300F05" w:rsidRPr="00300F05">
      <w:rPr>
        <w:rFonts w:ascii="Cambria" w:hAnsi="Cambria" w:cstheme="minorHAnsi"/>
        <w:noProof/>
        <w:sz w:val="24"/>
        <w:szCs w:val="24"/>
      </w:rPr>
      <w:t xml:space="preserve"> Likavka</w:t>
    </w:r>
  </w:p>
  <w:p w14:paraId="2AE89A45" w14:textId="2128E9A0" w:rsidR="00F3034A" w:rsidRPr="00466516" w:rsidRDefault="0042472B" w:rsidP="00466516">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sidR="00300F05">
      <w:rPr>
        <w:rFonts w:ascii="Cambria" w:eastAsia="Calibri" w:hAnsi="Cambria"/>
        <w:sz w:val="22"/>
        <w:szCs w:val="22"/>
      </w:rPr>
      <w:t>034 95 Likavka 815</w:t>
    </w:r>
  </w:p>
  <w:p w14:paraId="38731951" w14:textId="77777777" w:rsidR="00F3034A" w:rsidRDefault="00174834" w:rsidP="004A54A5">
    <w:pPr>
      <w:spacing w:line="200" w:lineRule="exact"/>
      <w:jc w:val="right"/>
      <w:rPr>
        <w:rFonts w:ascii="Century Gothic" w:hAnsi="Century Gothic"/>
        <w:color w:val="323E4F" w:themeColor="text2" w:themeShade="BF"/>
        <w:sz w:val="18"/>
      </w:rPr>
    </w:pPr>
  </w:p>
  <w:p w14:paraId="329F0082" w14:textId="77777777" w:rsidR="00F3034A" w:rsidRPr="00164011" w:rsidRDefault="00174834"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4"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0"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2"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5"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3"/>
  </w:num>
  <w:num w:numId="3">
    <w:abstractNumId w:val="24"/>
  </w:num>
  <w:num w:numId="4">
    <w:abstractNumId w:val="22"/>
  </w:num>
  <w:num w:numId="5">
    <w:abstractNumId w:val="10"/>
  </w:num>
  <w:num w:numId="6">
    <w:abstractNumId w:val="14"/>
  </w:num>
  <w:num w:numId="7">
    <w:abstractNumId w:val="3"/>
  </w:num>
  <w:num w:numId="8">
    <w:abstractNumId w:val="1"/>
  </w:num>
  <w:num w:numId="9">
    <w:abstractNumId w:val="21"/>
  </w:num>
  <w:num w:numId="10">
    <w:abstractNumId w:val="19"/>
  </w:num>
  <w:num w:numId="11">
    <w:abstractNumId w:val="5"/>
  </w:num>
  <w:num w:numId="12">
    <w:abstractNumId w:val="2"/>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0"/>
  </w:num>
  <w:num w:numId="25">
    <w:abstractNumId w:val="11"/>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174834"/>
    <w:rsid w:val="00200C76"/>
    <w:rsid w:val="00261C01"/>
    <w:rsid w:val="00300F05"/>
    <w:rsid w:val="003D094C"/>
    <w:rsid w:val="00403147"/>
    <w:rsid w:val="0042472B"/>
    <w:rsid w:val="00557CC3"/>
    <w:rsid w:val="00601F8D"/>
    <w:rsid w:val="00664063"/>
    <w:rsid w:val="00757287"/>
    <w:rsid w:val="00843CDB"/>
    <w:rsid w:val="009252D8"/>
    <w:rsid w:val="009E4C59"/>
    <w:rsid w:val="00AA5A4D"/>
    <w:rsid w:val="00B568C1"/>
    <w:rsid w:val="00C66EC1"/>
    <w:rsid w:val="00C8287D"/>
    <w:rsid w:val="00D90022"/>
    <w:rsid w:val="00E533A8"/>
    <w:rsid w:val="00E92A8B"/>
    <w:rsid w:val="00E94EE2"/>
    <w:rsid w:val="00FE64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6BC29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3157</Words>
  <Characters>17997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5</cp:revision>
  <cp:lastPrinted>2018-05-30T08:08:00Z</cp:lastPrinted>
  <dcterms:created xsi:type="dcterms:W3CDTF">2022-01-12T08:14:00Z</dcterms:created>
  <dcterms:modified xsi:type="dcterms:W3CDTF">2022-01-13T08:37:00Z</dcterms:modified>
</cp:coreProperties>
</file>