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59DBACC0" w14:textId="3C87F977" w:rsidR="00A23C61" w:rsidRPr="008D2193" w:rsidRDefault="00A23C61" w:rsidP="008D2193">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476E502B" w:rsidR="00A23C61" w:rsidRPr="0045613A" w:rsidRDefault="009933D2"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1526A816" w:rsidR="00886624" w:rsidRPr="0045613A" w:rsidRDefault="003B6FDA" w:rsidP="00886624">
      <w:pPr>
        <w:pStyle w:val="Zkladntext31"/>
        <w:rPr>
          <w:b/>
          <w:color w:val="00000A"/>
          <w:sz w:val="28"/>
          <w:szCs w:val="24"/>
        </w:rPr>
      </w:pPr>
      <w:r>
        <w:rPr>
          <w:b/>
          <w:color w:val="00000A"/>
          <w:sz w:val="28"/>
          <w:szCs w:val="24"/>
        </w:rPr>
        <w:t>PL</w:t>
      </w:r>
      <w:r w:rsidR="008D2193">
        <w:rPr>
          <w:b/>
          <w:color w:val="00000A"/>
          <w:sz w:val="28"/>
          <w:szCs w:val="24"/>
        </w:rPr>
        <w:t xml:space="preserve"> </w:t>
      </w:r>
      <w:r w:rsidR="00A17A1F">
        <w:rPr>
          <w:b/>
          <w:color w:val="00000A"/>
          <w:sz w:val="28"/>
          <w:szCs w:val="24"/>
        </w:rPr>
        <w:t>1/2022</w:t>
      </w:r>
    </w:p>
    <w:p w14:paraId="69AB2B65" w14:textId="5A1980CF" w:rsidR="00886624" w:rsidRDefault="00717E20" w:rsidP="00EA3117">
      <w:pPr>
        <w:pStyle w:val="Zkladntext31"/>
        <w:rPr>
          <w:b/>
          <w:color w:val="00000A"/>
          <w:sz w:val="28"/>
          <w:szCs w:val="24"/>
        </w:rPr>
      </w:pPr>
      <w:r w:rsidRPr="00986284">
        <w:rPr>
          <w:b/>
          <w:bCs/>
          <w:color w:val="00000A"/>
          <w:sz w:val="28"/>
          <w:szCs w:val="24"/>
        </w:rPr>
        <w:t>„</w:t>
      </w:r>
      <w:r w:rsidR="00A17A1F">
        <w:rPr>
          <w:b/>
          <w:color w:val="00000A"/>
          <w:sz w:val="28"/>
          <w:szCs w:val="24"/>
        </w:rPr>
        <w:t>Renovácia historického autobusu IKARUS 280.08</w:t>
      </w:r>
      <w:r w:rsidR="00EC2C3C" w:rsidRPr="0045613A">
        <w:rPr>
          <w:b/>
          <w:color w:val="00000A"/>
          <w:sz w:val="28"/>
          <w:szCs w:val="24"/>
        </w:rPr>
        <w:t>“</w:t>
      </w:r>
    </w:p>
    <w:p w14:paraId="057600AD" w14:textId="77777777" w:rsidR="00986284" w:rsidRPr="0045613A" w:rsidRDefault="00986284" w:rsidP="00EA3117">
      <w:pPr>
        <w:pStyle w:val="Zkladntext31"/>
        <w:rPr>
          <w:rFonts w:cs="Arial"/>
          <w:color w:val="00000A"/>
          <w:sz w:val="28"/>
          <w:szCs w:val="30"/>
        </w:rPr>
      </w:pP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6FE8B51C"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986284">
        <w:rPr>
          <w:rFonts w:cs="Arial"/>
          <w:sz w:val="22"/>
        </w:rPr>
        <w:t>PhDr.Kristína Juhászová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6206B920" w:rsidR="0045613A" w:rsidRDefault="009933D2" w:rsidP="0045613A">
      <w:pPr>
        <w:tabs>
          <w:tab w:val="right" w:leader="dot" w:pos="10080"/>
        </w:tabs>
        <w:ind w:left="5940"/>
        <w:rPr>
          <w:rFonts w:cs="Arial"/>
          <w:sz w:val="22"/>
        </w:rPr>
      </w:pPr>
      <w:r>
        <w:rPr>
          <w:rFonts w:cs="Arial"/>
          <w:sz w:val="22"/>
        </w:rPr>
        <w:t>JUDr. Barbora Notová</w:t>
      </w:r>
    </w:p>
    <w:p w14:paraId="0F4CB47F" w14:textId="0870E466" w:rsidR="0045613A" w:rsidRDefault="0045613A" w:rsidP="0045613A">
      <w:pPr>
        <w:tabs>
          <w:tab w:val="right" w:leader="dot" w:pos="10080"/>
        </w:tabs>
        <w:ind w:left="5940"/>
        <w:rPr>
          <w:rFonts w:cs="Arial"/>
          <w:sz w:val="22"/>
        </w:rPr>
      </w:pPr>
      <w:r>
        <w:rPr>
          <w:rFonts w:cs="Arial"/>
          <w:sz w:val="22"/>
        </w:rPr>
        <w:t>vedúc</w:t>
      </w:r>
      <w:r w:rsidR="009933D2">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59D20FE3" w:rsidR="00CA4F9B" w:rsidRPr="00FE3883" w:rsidRDefault="009379CC" w:rsidP="00CA4F9B">
      <w:pPr>
        <w:tabs>
          <w:tab w:val="right" w:leader="dot" w:pos="10080"/>
        </w:tabs>
        <w:ind w:left="5940"/>
        <w:rPr>
          <w:rFonts w:cs="Arial"/>
          <w:sz w:val="22"/>
        </w:rPr>
      </w:pPr>
      <w:r>
        <w:rPr>
          <w:rFonts w:cs="Arial"/>
          <w:sz w:val="22"/>
        </w:rPr>
        <w:t xml:space="preserve">Ing. </w:t>
      </w:r>
      <w:r w:rsidR="00A17A1F">
        <w:rPr>
          <w:rFonts w:cs="Arial"/>
          <w:sz w:val="22"/>
        </w:rPr>
        <w:t>Milan Donoval</w:t>
      </w:r>
    </w:p>
    <w:p w14:paraId="431947B1" w14:textId="3A3038BE" w:rsidR="008D2193" w:rsidRDefault="00A17A1F" w:rsidP="008D2193">
      <w:pPr>
        <w:tabs>
          <w:tab w:val="right" w:leader="dot" w:pos="10080"/>
        </w:tabs>
        <w:ind w:left="5940"/>
        <w:rPr>
          <w:rFonts w:cs="Arial"/>
          <w:sz w:val="22"/>
        </w:rPr>
      </w:pPr>
      <w:r>
        <w:rPr>
          <w:rFonts w:cs="Arial"/>
          <w:sz w:val="22"/>
        </w:rPr>
        <w:t>podpredseda predstavenstva-CTO</w:t>
      </w:r>
    </w:p>
    <w:p w14:paraId="775FA953" w14:textId="72305427"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68982832" w14:textId="4D78F0C0" w:rsidR="005169EA" w:rsidRPr="00986284" w:rsidRDefault="008C46F9" w:rsidP="00986284">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6C233361" w14:textId="77777777" w:rsidR="008D2193" w:rsidRDefault="008D2193" w:rsidP="001F5075">
      <w:pPr>
        <w:tabs>
          <w:tab w:val="right" w:leader="dot" w:pos="10080"/>
        </w:tabs>
        <w:jc w:val="center"/>
        <w:rPr>
          <w:b/>
        </w:rPr>
      </w:pPr>
    </w:p>
    <w:p w14:paraId="438205BE" w14:textId="1FE9EC83"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5411558B"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110537">
          <w:rPr>
            <w:webHidden/>
          </w:rPr>
          <w:t>3</w:t>
        </w:r>
        <w:r w:rsidR="003C4B5B">
          <w:rPr>
            <w:webHidden/>
          </w:rPr>
          <w:fldChar w:fldCharType="end"/>
        </w:r>
      </w:hyperlink>
    </w:p>
    <w:p w14:paraId="565E1300" w14:textId="7D66C9EC" w:rsidR="003C4B5B" w:rsidRDefault="007843D1">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110537">
          <w:rPr>
            <w:webHidden/>
          </w:rPr>
          <w:t>3</w:t>
        </w:r>
        <w:r w:rsidR="003C4B5B">
          <w:rPr>
            <w:webHidden/>
          </w:rPr>
          <w:fldChar w:fldCharType="end"/>
        </w:r>
      </w:hyperlink>
    </w:p>
    <w:p w14:paraId="720BD657" w14:textId="784D6712" w:rsidR="003C4B5B" w:rsidRDefault="007843D1">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110537">
          <w:rPr>
            <w:webHidden/>
          </w:rPr>
          <w:t>5</w:t>
        </w:r>
        <w:r w:rsidR="003C4B5B">
          <w:rPr>
            <w:webHidden/>
          </w:rPr>
          <w:fldChar w:fldCharType="end"/>
        </w:r>
      </w:hyperlink>
    </w:p>
    <w:p w14:paraId="4B2AC4A9" w14:textId="34DAEDA3" w:rsidR="003C4B5B" w:rsidRDefault="007843D1">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110537">
          <w:rPr>
            <w:webHidden/>
          </w:rPr>
          <w:t>5</w:t>
        </w:r>
        <w:r w:rsidR="003C4B5B">
          <w:rPr>
            <w:webHidden/>
          </w:rPr>
          <w:fldChar w:fldCharType="end"/>
        </w:r>
      </w:hyperlink>
    </w:p>
    <w:p w14:paraId="42C76761" w14:textId="720401A5" w:rsidR="003C4B5B" w:rsidRDefault="007843D1">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110537">
          <w:rPr>
            <w:webHidden/>
          </w:rPr>
          <w:t>6</w:t>
        </w:r>
        <w:r w:rsidR="003C4B5B">
          <w:rPr>
            <w:webHidden/>
          </w:rPr>
          <w:fldChar w:fldCharType="end"/>
        </w:r>
      </w:hyperlink>
    </w:p>
    <w:p w14:paraId="76D5C1DC" w14:textId="4A4797FC" w:rsidR="003C4B5B" w:rsidRDefault="007843D1">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110537">
          <w:rPr>
            <w:webHidden/>
          </w:rPr>
          <w:t>6</w:t>
        </w:r>
        <w:r w:rsidR="003C4B5B">
          <w:rPr>
            <w:webHidden/>
          </w:rPr>
          <w:fldChar w:fldCharType="end"/>
        </w:r>
      </w:hyperlink>
    </w:p>
    <w:p w14:paraId="017B1C06" w14:textId="54CDE786" w:rsidR="003C4B5B" w:rsidRDefault="007843D1">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110537">
          <w:rPr>
            <w:webHidden/>
          </w:rPr>
          <w:t>6</w:t>
        </w:r>
        <w:r w:rsidR="003C4B5B">
          <w:rPr>
            <w:webHidden/>
          </w:rPr>
          <w:fldChar w:fldCharType="end"/>
        </w:r>
      </w:hyperlink>
    </w:p>
    <w:p w14:paraId="6AEEB279" w14:textId="4EBCD12A" w:rsidR="003C4B5B" w:rsidRDefault="007843D1">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110537">
          <w:rPr>
            <w:webHidden/>
          </w:rPr>
          <w:t>6</w:t>
        </w:r>
        <w:r w:rsidR="003C4B5B">
          <w:rPr>
            <w:webHidden/>
          </w:rPr>
          <w:fldChar w:fldCharType="end"/>
        </w:r>
      </w:hyperlink>
    </w:p>
    <w:p w14:paraId="6241B0CF" w14:textId="71690B3B" w:rsidR="003C4B5B" w:rsidRDefault="007843D1">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110537">
          <w:rPr>
            <w:webHidden/>
          </w:rPr>
          <w:t>7</w:t>
        </w:r>
        <w:r w:rsidR="003C4B5B">
          <w:rPr>
            <w:webHidden/>
          </w:rPr>
          <w:fldChar w:fldCharType="end"/>
        </w:r>
      </w:hyperlink>
    </w:p>
    <w:p w14:paraId="0D28ED50" w14:textId="7E26B67E" w:rsidR="003C4B5B" w:rsidRDefault="007843D1">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110537">
          <w:rPr>
            <w:webHidden/>
          </w:rPr>
          <w:t>7</w:t>
        </w:r>
        <w:r w:rsidR="003C4B5B">
          <w:rPr>
            <w:webHidden/>
          </w:rPr>
          <w:fldChar w:fldCharType="end"/>
        </w:r>
      </w:hyperlink>
    </w:p>
    <w:p w14:paraId="7624D00E" w14:textId="1AC7D8D1" w:rsidR="003C4B5B" w:rsidRDefault="007843D1">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110537">
          <w:rPr>
            <w:webHidden/>
          </w:rPr>
          <w:t>7</w:t>
        </w:r>
        <w:r w:rsidR="003C4B5B">
          <w:rPr>
            <w:webHidden/>
          </w:rPr>
          <w:fldChar w:fldCharType="end"/>
        </w:r>
      </w:hyperlink>
    </w:p>
    <w:p w14:paraId="7D4E998D" w14:textId="3C864699" w:rsidR="003C4B5B" w:rsidRDefault="007843D1">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110537">
          <w:rPr>
            <w:webHidden/>
          </w:rPr>
          <w:t>7</w:t>
        </w:r>
        <w:r w:rsidR="003C4B5B">
          <w:rPr>
            <w:webHidden/>
          </w:rPr>
          <w:fldChar w:fldCharType="end"/>
        </w:r>
      </w:hyperlink>
    </w:p>
    <w:p w14:paraId="4B65A8CA" w14:textId="28457BF6" w:rsidR="003C4B5B" w:rsidRDefault="007843D1">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110537">
          <w:rPr>
            <w:webHidden/>
          </w:rPr>
          <w:t>7</w:t>
        </w:r>
        <w:r w:rsidR="003C4B5B">
          <w:rPr>
            <w:webHidden/>
          </w:rPr>
          <w:fldChar w:fldCharType="end"/>
        </w:r>
      </w:hyperlink>
    </w:p>
    <w:p w14:paraId="16091CE2" w14:textId="0730100A" w:rsidR="003C4B5B" w:rsidRDefault="007843D1">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110537">
          <w:rPr>
            <w:webHidden/>
          </w:rPr>
          <w:t>9</w:t>
        </w:r>
        <w:r w:rsidR="003C4B5B">
          <w:rPr>
            <w:webHidden/>
          </w:rPr>
          <w:fldChar w:fldCharType="end"/>
        </w:r>
      </w:hyperlink>
    </w:p>
    <w:p w14:paraId="76A5D939" w14:textId="1DB3BFB0" w:rsidR="003C4B5B" w:rsidRDefault="007843D1">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110537">
          <w:rPr>
            <w:webHidden/>
          </w:rPr>
          <w:t>9</w:t>
        </w:r>
        <w:r w:rsidR="003C4B5B">
          <w:rPr>
            <w:webHidden/>
          </w:rPr>
          <w:fldChar w:fldCharType="end"/>
        </w:r>
      </w:hyperlink>
    </w:p>
    <w:p w14:paraId="538B58B7" w14:textId="4EBCF5BA" w:rsidR="003C4B5B" w:rsidRDefault="007843D1">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110537">
          <w:rPr>
            <w:webHidden/>
          </w:rPr>
          <w:t>10</w:t>
        </w:r>
        <w:r w:rsidR="003C4B5B">
          <w:rPr>
            <w:webHidden/>
          </w:rPr>
          <w:fldChar w:fldCharType="end"/>
        </w:r>
      </w:hyperlink>
    </w:p>
    <w:p w14:paraId="23D74BCF" w14:textId="24A64848" w:rsidR="003C4B5B" w:rsidRDefault="007843D1">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110537">
          <w:rPr>
            <w:webHidden/>
          </w:rPr>
          <w:t>10</w:t>
        </w:r>
        <w:r w:rsidR="003C4B5B">
          <w:rPr>
            <w:webHidden/>
          </w:rPr>
          <w:fldChar w:fldCharType="end"/>
        </w:r>
      </w:hyperlink>
    </w:p>
    <w:p w14:paraId="15840A2F" w14:textId="3375EC8E" w:rsidR="003C4B5B" w:rsidRDefault="007843D1">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110537">
          <w:rPr>
            <w:webHidden/>
          </w:rPr>
          <w:t>10</w:t>
        </w:r>
        <w:r w:rsidR="003C4B5B">
          <w:rPr>
            <w:webHidden/>
          </w:rPr>
          <w:fldChar w:fldCharType="end"/>
        </w:r>
      </w:hyperlink>
    </w:p>
    <w:p w14:paraId="05877994" w14:textId="11CE3530" w:rsidR="003C4B5B" w:rsidRDefault="007843D1">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110537">
          <w:rPr>
            <w:webHidden/>
          </w:rPr>
          <w:t>11</w:t>
        </w:r>
        <w:r w:rsidR="003C4B5B">
          <w:rPr>
            <w:webHidden/>
          </w:rPr>
          <w:fldChar w:fldCharType="end"/>
        </w:r>
      </w:hyperlink>
    </w:p>
    <w:p w14:paraId="394FE7B3" w14:textId="28B1CF07" w:rsidR="003C4B5B" w:rsidRDefault="007843D1">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110537">
          <w:rPr>
            <w:webHidden/>
          </w:rPr>
          <w:t>12</w:t>
        </w:r>
        <w:r w:rsidR="003C4B5B">
          <w:rPr>
            <w:webHidden/>
          </w:rPr>
          <w:fldChar w:fldCharType="end"/>
        </w:r>
      </w:hyperlink>
    </w:p>
    <w:p w14:paraId="49789C10" w14:textId="24AD1079" w:rsidR="003C4B5B" w:rsidRDefault="007843D1">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110537">
          <w:rPr>
            <w:webHidden/>
          </w:rPr>
          <w:t>12</w:t>
        </w:r>
        <w:r w:rsidR="003C4B5B">
          <w:rPr>
            <w:webHidden/>
          </w:rPr>
          <w:fldChar w:fldCharType="end"/>
        </w:r>
      </w:hyperlink>
    </w:p>
    <w:p w14:paraId="3307EA14" w14:textId="0B834F46" w:rsidR="003C4B5B" w:rsidRDefault="007843D1">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110537">
          <w:rPr>
            <w:webHidden/>
          </w:rPr>
          <w:t>12</w:t>
        </w:r>
        <w:r w:rsidR="003C4B5B">
          <w:rPr>
            <w:webHidden/>
          </w:rPr>
          <w:fldChar w:fldCharType="end"/>
        </w:r>
      </w:hyperlink>
    </w:p>
    <w:p w14:paraId="51ABDA0E" w14:textId="4FD1D0D5" w:rsidR="003C4B5B" w:rsidRDefault="007843D1">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110537">
          <w:rPr>
            <w:webHidden/>
          </w:rPr>
          <w:t>14</w:t>
        </w:r>
        <w:r w:rsidR="003C4B5B">
          <w:rPr>
            <w:webHidden/>
          </w:rPr>
          <w:fldChar w:fldCharType="end"/>
        </w:r>
      </w:hyperlink>
    </w:p>
    <w:p w14:paraId="48D92E4A" w14:textId="6319890C" w:rsidR="003C4B5B" w:rsidRDefault="007843D1">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110537">
          <w:rPr>
            <w:webHidden/>
          </w:rPr>
          <w:t>14</w:t>
        </w:r>
        <w:r w:rsidR="003C4B5B">
          <w:rPr>
            <w:webHidden/>
          </w:rPr>
          <w:fldChar w:fldCharType="end"/>
        </w:r>
      </w:hyperlink>
    </w:p>
    <w:p w14:paraId="4ED1B99A" w14:textId="7E757B97" w:rsidR="003C4B5B" w:rsidRDefault="007843D1">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110537">
          <w:rPr>
            <w:webHidden/>
          </w:rPr>
          <w:t>14</w:t>
        </w:r>
        <w:r w:rsidR="003C4B5B">
          <w:rPr>
            <w:webHidden/>
          </w:rPr>
          <w:fldChar w:fldCharType="end"/>
        </w:r>
      </w:hyperlink>
    </w:p>
    <w:p w14:paraId="5ECA384A" w14:textId="0A5533D3" w:rsidR="003C4B5B" w:rsidRDefault="007843D1">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110537">
          <w:rPr>
            <w:webHidden/>
          </w:rPr>
          <w:t>15</w:t>
        </w:r>
        <w:r w:rsidR="003C4B5B">
          <w:rPr>
            <w:webHidden/>
          </w:rPr>
          <w:fldChar w:fldCharType="end"/>
        </w:r>
      </w:hyperlink>
    </w:p>
    <w:p w14:paraId="0EDE4594" w14:textId="1CD2B075" w:rsidR="003C4B5B" w:rsidRDefault="007843D1">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110537">
          <w:rPr>
            <w:webHidden/>
          </w:rPr>
          <w:t>16</w:t>
        </w:r>
        <w:r w:rsidR="003C4B5B">
          <w:rPr>
            <w:webHidden/>
          </w:rPr>
          <w:fldChar w:fldCharType="end"/>
        </w:r>
      </w:hyperlink>
    </w:p>
    <w:p w14:paraId="001FF851" w14:textId="73A1B2F0" w:rsidR="003C4B5B" w:rsidRDefault="007843D1">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110537">
          <w:rPr>
            <w:webHidden/>
          </w:rPr>
          <w:t>16</w:t>
        </w:r>
        <w:r w:rsidR="003C4B5B">
          <w:rPr>
            <w:webHidden/>
          </w:rPr>
          <w:fldChar w:fldCharType="end"/>
        </w:r>
      </w:hyperlink>
    </w:p>
    <w:p w14:paraId="6585DBB8" w14:textId="34D51A5B" w:rsidR="003C4B5B" w:rsidRDefault="007843D1">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110537">
          <w:rPr>
            <w:webHidden/>
          </w:rPr>
          <w:t>16</w:t>
        </w:r>
        <w:r w:rsidR="003C4B5B">
          <w:rPr>
            <w:webHidden/>
          </w:rPr>
          <w:fldChar w:fldCharType="end"/>
        </w:r>
      </w:hyperlink>
    </w:p>
    <w:p w14:paraId="5B4B06B3" w14:textId="1532FC54" w:rsidR="003C4B5B" w:rsidRDefault="007843D1">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110537">
          <w:rPr>
            <w:webHidden/>
          </w:rPr>
          <w:t>16</w:t>
        </w:r>
        <w:r w:rsidR="003C4B5B">
          <w:rPr>
            <w:webHidden/>
          </w:rPr>
          <w:fldChar w:fldCharType="end"/>
        </w:r>
      </w:hyperlink>
    </w:p>
    <w:p w14:paraId="684CD59F" w14:textId="0237F858" w:rsidR="003C4B5B" w:rsidRDefault="007843D1">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110537">
          <w:rPr>
            <w:webHidden/>
          </w:rPr>
          <w:t>17</w:t>
        </w:r>
        <w:r w:rsidR="003C4B5B">
          <w:rPr>
            <w:webHidden/>
          </w:rPr>
          <w:fldChar w:fldCharType="end"/>
        </w:r>
      </w:hyperlink>
    </w:p>
    <w:p w14:paraId="66AC115F" w14:textId="64498A30" w:rsidR="003C4B5B" w:rsidRDefault="007843D1">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110537">
          <w:rPr>
            <w:webHidden/>
          </w:rPr>
          <w:t>17</w:t>
        </w:r>
        <w:r w:rsidR="003C4B5B">
          <w:rPr>
            <w:webHidden/>
          </w:rPr>
          <w:fldChar w:fldCharType="end"/>
        </w:r>
      </w:hyperlink>
    </w:p>
    <w:p w14:paraId="722356D4" w14:textId="6DAE7FC7" w:rsidR="003C4B5B" w:rsidRDefault="007843D1">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110537">
          <w:rPr>
            <w:webHidden/>
          </w:rPr>
          <w:t>17</w:t>
        </w:r>
        <w:r w:rsidR="003C4B5B">
          <w:rPr>
            <w:webHidden/>
          </w:rPr>
          <w:fldChar w:fldCharType="end"/>
        </w:r>
      </w:hyperlink>
    </w:p>
    <w:p w14:paraId="50C703BE" w14:textId="03158F23" w:rsidR="003C4B5B" w:rsidRDefault="007843D1">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110537">
          <w:rPr>
            <w:webHidden/>
          </w:rPr>
          <w:t>18</w:t>
        </w:r>
        <w:r w:rsidR="003C4B5B">
          <w:rPr>
            <w:webHidden/>
          </w:rPr>
          <w:fldChar w:fldCharType="end"/>
        </w:r>
      </w:hyperlink>
    </w:p>
    <w:p w14:paraId="7DE76C42" w14:textId="1F8A170F" w:rsidR="003C4B5B" w:rsidRDefault="007843D1">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110537">
          <w:rPr>
            <w:webHidden/>
          </w:rPr>
          <w:t>19</w:t>
        </w:r>
        <w:r w:rsidR="003C4B5B">
          <w:rPr>
            <w:webHidden/>
          </w:rPr>
          <w:fldChar w:fldCharType="end"/>
        </w:r>
      </w:hyperlink>
    </w:p>
    <w:p w14:paraId="323110D2" w14:textId="08D4390C" w:rsidR="003C4B5B" w:rsidRDefault="007843D1">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110537">
          <w:rPr>
            <w:webHidden/>
          </w:rPr>
          <w:t>19</w:t>
        </w:r>
        <w:r w:rsidR="003C4B5B">
          <w:rPr>
            <w:webHidden/>
          </w:rPr>
          <w:fldChar w:fldCharType="end"/>
        </w:r>
      </w:hyperlink>
    </w:p>
    <w:p w14:paraId="1F5F110C" w14:textId="39AA8B4B" w:rsidR="003C4B5B" w:rsidRDefault="007843D1">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110537">
          <w:rPr>
            <w:webHidden/>
          </w:rPr>
          <w:t>19</w:t>
        </w:r>
        <w:r w:rsidR="003C4B5B">
          <w:rPr>
            <w:webHidden/>
          </w:rPr>
          <w:fldChar w:fldCharType="end"/>
        </w:r>
      </w:hyperlink>
    </w:p>
    <w:p w14:paraId="1D1DBB26" w14:textId="6BF70DB2" w:rsidR="003C4B5B" w:rsidRDefault="007843D1">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110537">
          <w:rPr>
            <w:webHidden/>
          </w:rPr>
          <w:t>19</w:t>
        </w:r>
        <w:r w:rsidR="003C4B5B">
          <w:rPr>
            <w:webHidden/>
          </w:rPr>
          <w:fldChar w:fldCharType="end"/>
        </w:r>
      </w:hyperlink>
    </w:p>
    <w:p w14:paraId="18A166B7" w14:textId="352B3001" w:rsidR="003C4B5B" w:rsidRDefault="007843D1">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110537">
          <w:rPr>
            <w:webHidden/>
          </w:rPr>
          <w:t>19</w:t>
        </w:r>
        <w:r w:rsidR="003C4B5B">
          <w:rPr>
            <w:webHidden/>
          </w:rPr>
          <w:fldChar w:fldCharType="end"/>
        </w:r>
      </w:hyperlink>
    </w:p>
    <w:p w14:paraId="02EE4005" w14:textId="4D969307" w:rsidR="003C4B5B" w:rsidRDefault="007843D1">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110537">
          <w:rPr>
            <w:webHidden/>
          </w:rPr>
          <w:t>20</w:t>
        </w:r>
        <w:r w:rsidR="003C4B5B">
          <w:rPr>
            <w:webHidden/>
          </w:rPr>
          <w:fldChar w:fldCharType="end"/>
        </w:r>
      </w:hyperlink>
    </w:p>
    <w:p w14:paraId="091AA283" w14:textId="441D627A" w:rsidR="003C4B5B" w:rsidRDefault="007843D1">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110537">
          <w:rPr>
            <w:webHidden/>
          </w:rPr>
          <w:t>20</w:t>
        </w:r>
        <w:r w:rsidR="003C4B5B">
          <w:rPr>
            <w:webHidden/>
          </w:rPr>
          <w:fldChar w:fldCharType="end"/>
        </w:r>
      </w:hyperlink>
    </w:p>
    <w:p w14:paraId="5DD932E3" w14:textId="6021F3D2" w:rsidR="003C4B5B" w:rsidRDefault="007843D1">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110537">
          <w:rPr>
            <w:webHidden/>
          </w:rPr>
          <w:t>21</w:t>
        </w:r>
        <w:r w:rsidR="003C4B5B">
          <w:rPr>
            <w:webHidden/>
          </w:rPr>
          <w:fldChar w:fldCharType="end"/>
        </w:r>
      </w:hyperlink>
    </w:p>
    <w:p w14:paraId="7082213E" w14:textId="6AAAA784" w:rsidR="003C4B5B" w:rsidRDefault="007843D1">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110537">
          <w:rPr>
            <w:webHidden/>
          </w:rPr>
          <w:t>22</w:t>
        </w:r>
        <w:r w:rsidR="003C4B5B">
          <w:rPr>
            <w:webHidden/>
          </w:rPr>
          <w:fldChar w:fldCharType="end"/>
        </w:r>
      </w:hyperlink>
    </w:p>
    <w:p w14:paraId="4B4242EE" w14:textId="252B0E4C" w:rsidR="003C4B5B" w:rsidRDefault="007843D1">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3C4B5B">
          <w:rPr>
            <w:webHidden/>
          </w:rPr>
          <w:fldChar w:fldCharType="begin"/>
        </w:r>
        <w:r w:rsidR="003C4B5B">
          <w:rPr>
            <w:webHidden/>
          </w:rPr>
          <w:instrText xml:space="preserve"> PAGEREF _Toc30663029 \h </w:instrText>
        </w:r>
        <w:r w:rsidR="003C4B5B">
          <w:rPr>
            <w:webHidden/>
          </w:rPr>
        </w:r>
        <w:r w:rsidR="003C4B5B">
          <w:rPr>
            <w:webHidden/>
          </w:rPr>
          <w:fldChar w:fldCharType="separate"/>
        </w:r>
        <w:r w:rsidR="00110537">
          <w:rPr>
            <w:webHidden/>
          </w:rPr>
          <w:t>23</w:t>
        </w:r>
        <w:r w:rsidR="003C4B5B">
          <w:rPr>
            <w:webHidden/>
          </w:rPr>
          <w:fldChar w:fldCharType="end"/>
        </w:r>
      </w:hyperlink>
    </w:p>
    <w:p w14:paraId="480E8498" w14:textId="74AE4500" w:rsidR="003C4B5B" w:rsidRDefault="007843D1">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3C4B5B">
          <w:rPr>
            <w:webHidden/>
          </w:rPr>
          <w:fldChar w:fldCharType="begin"/>
        </w:r>
        <w:r w:rsidR="003C4B5B">
          <w:rPr>
            <w:webHidden/>
          </w:rPr>
          <w:instrText xml:space="preserve"> PAGEREF _Toc30663030 \h </w:instrText>
        </w:r>
        <w:r w:rsidR="003C4B5B">
          <w:rPr>
            <w:webHidden/>
          </w:rPr>
        </w:r>
        <w:r w:rsidR="003C4B5B">
          <w:rPr>
            <w:webHidden/>
          </w:rPr>
          <w:fldChar w:fldCharType="separate"/>
        </w:r>
        <w:r w:rsidR="00110537">
          <w:rPr>
            <w:webHidden/>
          </w:rPr>
          <w:t>24</w:t>
        </w:r>
        <w:r w:rsidR="003C4B5B">
          <w:rPr>
            <w:webHidden/>
          </w:rPr>
          <w:fldChar w:fldCharType="end"/>
        </w:r>
      </w:hyperlink>
    </w:p>
    <w:p w14:paraId="700196C7" w14:textId="1C175AB6" w:rsidR="003C4B5B" w:rsidRDefault="007843D1">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3C4B5B">
          <w:rPr>
            <w:webHidden/>
          </w:rPr>
          <w:fldChar w:fldCharType="begin"/>
        </w:r>
        <w:r w:rsidR="003C4B5B">
          <w:rPr>
            <w:webHidden/>
          </w:rPr>
          <w:instrText xml:space="preserve"> PAGEREF _Toc30663031 \h </w:instrText>
        </w:r>
        <w:r w:rsidR="003C4B5B">
          <w:rPr>
            <w:webHidden/>
          </w:rPr>
        </w:r>
        <w:r w:rsidR="003C4B5B">
          <w:rPr>
            <w:webHidden/>
          </w:rPr>
          <w:fldChar w:fldCharType="separate"/>
        </w:r>
        <w:r w:rsidR="00110537">
          <w:rPr>
            <w:webHidden/>
          </w:rPr>
          <w:t>25</w:t>
        </w:r>
        <w:r w:rsidR="003C4B5B">
          <w:rPr>
            <w:webHidden/>
          </w:rPr>
          <w:fldChar w:fldCharType="end"/>
        </w:r>
      </w:hyperlink>
    </w:p>
    <w:p w14:paraId="5F5FE1A1" w14:textId="69AAFABA" w:rsidR="003C4B5B" w:rsidRDefault="007843D1">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p>
    <w:p w14:paraId="1B980D83" w14:textId="088AD935" w:rsidR="003C4B5B" w:rsidRPr="005225E2" w:rsidRDefault="006856AB" w:rsidP="005225E2">
      <w:pPr>
        <w:rPr>
          <w:noProof w:val="0"/>
        </w:rPr>
      </w:pPr>
      <w:r>
        <w:lastRenderedPageBreak/>
        <w:fldChar w:fldCharType="end"/>
      </w:r>
      <w:bookmarkStart w:id="2" w:name="_Toc476636343"/>
      <w:bookmarkStart w:id="3" w:name="_Toc30662986"/>
    </w:p>
    <w:p w14:paraId="05F2EF6C" w14:textId="58EC61C5" w:rsidR="00F57F94" w:rsidRPr="00837FA0" w:rsidRDefault="00F57F94" w:rsidP="00296F22">
      <w:pPr>
        <w:pStyle w:val="Nadpis1"/>
        <w:rPr>
          <w:noProof w:val="0"/>
        </w:rPr>
      </w:pPr>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066298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2FEF4D2F" w14:textId="4D93A00A" w:rsidR="007E0BB6" w:rsidRPr="00452CC1" w:rsidRDefault="007E0BB6" w:rsidP="007E0BB6">
      <w:pPr>
        <w:pStyle w:val="Odsekzoznamu"/>
        <w:ind w:left="360"/>
        <w:jc w:val="both"/>
        <w:rPr>
          <w:rFonts w:ascii="Garamond" w:hAnsi="Garamond" w:cstheme="minorHAnsi"/>
          <w:b/>
          <w:sz w:val="24"/>
          <w:szCs w:val="24"/>
        </w:rPr>
      </w:pPr>
      <w:r>
        <w:rPr>
          <w:rFonts w:ascii="Garamond" w:hAnsi="Garamond" w:cs="Calibri"/>
          <w:sz w:val="24"/>
          <w:szCs w:val="24"/>
        </w:rPr>
        <w:tab/>
      </w:r>
      <w:r w:rsidRPr="00452CC1">
        <w:rPr>
          <w:rFonts w:ascii="Garamond" w:hAnsi="Garamond" w:cs="Calibri"/>
          <w:sz w:val="24"/>
          <w:szCs w:val="24"/>
        </w:rPr>
        <w:t>a)</w:t>
      </w:r>
      <w:r w:rsidRPr="00452CC1">
        <w:rPr>
          <w:rFonts w:ascii="Garamond" w:hAnsi="Garamond" w:cs="Calibri"/>
          <w:sz w:val="24"/>
          <w:szCs w:val="24"/>
        </w:rPr>
        <w:tab/>
        <w:t xml:space="preserve">v systéme JOSEPHINE registráciou a prihlásením pomocou občianskeho </w:t>
      </w:r>
      <w:r>
        <w:rPr>
          <w:rFonts w:ascii="Garamond" w:hAnsi="Garamond" w:cs="Calibri"/>
          <w:sz w:val="24"/>
          <w:szCs w:val="24"/>
        </w:rPr>
        <w:tab/>
      </w:r>
      <w:r w:rsidRPr="00452CC1">
        <w:rPr>
          <w:rFonts w:ascii="Garamond" w:hAnsi="Garamond" w:cs="Calibri"/>
          <w:sz w:val="24"/>
          <w:szCs w:val="24"/>
        </w:rPr>
        <w:t>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w:t>
      </w:r>
      <w:r>
        <w:rPr>
          <w:rFonts w:ascii="Garamond" w:hAnsi="Garamond" w:cs="Calibri"/>
          <w:sz w:val="24"/>
          <w:szCs w:val="24"/>
        </w:rPr>
        <w:tab/>
      </w:r>
      <w:r w:rsidRPr="00452CC1">
        <w:rPr>
          <w:rFonts w:ascii="Garamond" w:hAnsi="Garamond" w:cs="Calibri"/>
          <w:sz w:val="24"/>
          <w:szCs w:val="24"/>
        </w:rPr>
        <w:t xml:space="preserve">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w:t>
      </w:r>
      <w:r>
        <w:rPr>
          <w:rFonts w:ascii="Garamond" w:hAnsi="Garamond" w:cs="Calibri"/>
          <w:sz w:val="24"/>
          <w:szCs w:val="24"/>
        </w:rPr>
        <w:tab/>
      </w:r>
      <w:r w:rsidRPr="00452CC1">
        <w:rPr>
          <w:rFonts w:ascii="Garamond" w:hAnsi="Garamond" w:cs="Calibri"/>
          <w:sz w:val="24"/>
          <w:szCs w:val="24"/>
        </w:rPr>
        <w:t xml:space="preserve">spoločnosti. Autentifikáciu vykonáva poskytovateľ systému JOSEPHINE a to </w:t>
      </w:r>
      <w:r>
        <w:rPr>
          <w:rFonts w:ascii="Garamond" w:hAnsi="Garamond" w:cs="Calibri"/>
          <w:sz w:val="24"/>
          <w:szCs w:val="24"/>
        </w:rPr>
        <w:tab/>
      </w:r>
      <w:r w:rsidRPr="00452CC1">
        <w:rPr>
          <w:rFonts w:ascii="Garamond" w:hAnsi="Garamond" w:cs="Calibri"/>
          <w:sz w:val="24"/>
          <w:szCs w:val="24"/>
        </w:rPr>
        <w:t xml:space="preserve">v pracovných dňoch v čase 8.00 – 16.00 hod. O dokončení autentifikácie je uchádzač </w:t>
      </w:r>
      <w:r>
        <w:rPr>
          <w:rFonts w:ascii="Garamond" w:hAnsi="Garamond" w:cs="Calibri"/>
          <w:sz w:val="24"/>
          <w:szCs w:val="24"/>
        </w:rPr>
        <w:tab/>
      </w:r>
      <w:r w:rsidRPr="00452CC1">
        <w:rPr>
          <w:rFonts w:ascii="Garamond" w:hAnsi="Garamond" w:cs="Calibri"/>
          <w:sz w:val="24"/>
          <w:szCs w:val="24"/>
        </w:rPr>
        <w:t xml:space="preserve">informovaný e-mailom. </w:t>
      </w:r>
    </w:p>
    <w:p w14:paraId="0A70DBC6"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26ABE365" w14:textId="77777777" w:rsidR="007E0BB6" w:rsidRPr="00452CC1" w:rsidRDefault="007E0BB6" w:rsidP="007E0BB6">
      <w:pPr>
        <w:pStyle w:val="Odsekzoznamu"/>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2B3F5077"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36FEB69A" w14:textId="77777777" w:rsidR="007E0BB6" w:rsidRPr="00452CC1" w:rsidRDefault="007E0BB6" w:rsidP="007E0BB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569C883D"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w:t>
      </w:r>
      <w:r w:rsidR="007E0BB6">
        <w:rPr>
          <w:rFonts w:ascii="Garamond" w:hAnsi="Garamond" w:cs="Garamond"/>
          <w:color w:val="000000"/>
          <w:sz w:val="24"/>
          <w:szCs w:val="24"/>
          <w:lang w:eastAsia="cs-CZ"/>
        </w:rPr>
        <w:t xml:space="preserve">  </w:t>
      </w:r>
      <w:r w:rsidRPr="00EC70C5">
        <w:rPr>
          <w:rFonts w:ascii="Garamond" w:hAnsi="Garamond" w:cs="Garamond"/>
          <w:color w:val="000000"/>
          <w:sz w:val="24"/>
          <w:szCs w:val="24"/>
          <w:lang w:eastAsia="cs-CZ"/>
        </w:rPr>
        <w:t xml:space="preserve">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2D8151D3" w14:textId="4E237F8D" w:rsidR="005225E2" w:rsidRDefault="005225E2" w:rsidP="00EC70C5">
      <w:pPr>
        <w:jc w:val="both"/>
        <w:rPr>
          <w:sz w:val="28"/>
        </w:rPr>
      </w:pPr>
    </w:p>
    <w:p w14:paraId="42E11392" w14:textId="77777777" w:rsidR="007E0BB6" w:rsidRDefault="007E0BB6"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066298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4ECAB7A0" w:rsidR="00A23C61" w:rsidRPr="00837FA0" w:rsidRDefault="00A23C61" w:rsidP="00651862">
      <w:pPr>
        <w:ind w:firstLine="709"/>
      </w:pPr>
      <w:r w:rsidRPr="00837FA0">
        <w:t>Kontaktná osoba:</w:t>
      </w:r>
      <w:r w:rsidRPr="00837FA0">
        <w:tab/>
      </w:r>
      <w:r w:rsidR="00986284">
        <w:t>PhDr. Kristína Juhászová</w:t>
      </w:r>
    </w:p>
    <w:p w14:paraId="21EE3608" w14:textId="5DBC19E5" w:rsidR="00A23C61" w:rsidRPr="00837FA0" w:rsidRDefault="00A23C61" w:rsidP="00651862">
      <w:pPr>
        <w:ind w:firstLine="709"/>
      </w:pPr>
      <w:r w:rsidRPr="00837FA0">
        <w:t>Telefón:</w:t>
      </w:r>
      <w:r w:rsidRPr="00837FA0">
        <w:tab/>
      </w:r>
      <w:r w:rsidRPr="00837FA0">
        <w:tab/>
      </w:r>
      <w:r w:rsidR="003B6FDA">
        <w:t>02/5950 1</w:t>
      </w:r>
      <w:r w:rsidR="00986284">
        <w:t>428</w:t>
      </w:r>
    </w:p>
    <w:p w14:paraId="2399908F" w14:textId="73D1C554"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986284" w:rsidRPr="00882CF5">
          <w:rPr>
            <w:rStyle w:val="Hypertextovprepojenie"/>
          </w:rPr>
          <w:t>juhaszova.kristina@dpb.sk</w:t>
        </w:r>
      </w:hyperlink>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4246B721" w:rsidR="008F6518" w:rsidRDefault="000C6337" w:rsidP="003B6FDA">
      <w:pPr>
        <w:ind w:left="709"/>
        <w:jc w:val="both"/>
      </w:pPr>
      <w:bookmarkStart w:id="12" w:name="_Toc421174939"/>
      <w:r w:rsidRPr="002F7636">
        <w:t>Predmetom zákazky</w:t>
      </w:r>
      <w:r w:rsidR="00540AF0" w:rsidRPr="002F7636">
        <w:rPr>
          <w:rFonts w:cs="Arial"/>
        </w:rPr>
        <w:t xml:space="preserve"> </w:t>
      </w:r>
      <w:bookmarkEnd w:id="12"/>
      <w:r w:rsidR="00405FAE">
        <w:rPr>
          <w:rFonts w:cs="Arial"/>
        </w:rPr>
        <w:t xml:space="preserve">je </w:t>
      </w:r>
      <w:r w:rsidR="00A17A1F">
        <w:rPr>
          <w:rFonts w:cs="Arial"/>
        </w:rPr>
        <w:t>renovácia historického autobusu IKARUS 280.08. Bližšia špecifikácia je uvedená v časti B.2 Opis predmetu zákazky.</w:t>
      </w:r>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0F0D31DF" w:rsidR="008F6518" w:rsidRDefault="008F6518" w:rsidP="008F6518">
      <w:pPr>
        <w:ind w:left="720"/>
        <w:jc w:val="both"/>
        <w:rPr>
          <w:b/>
          <w:noProof w:val="0"/>
        </w:rPr>
      </w:pPr>
      <w:r w:rsidRPr="00837FA0">
        <w:rPr>
          <w:b/>
          <w:noProof w:val="0"/>
        </w:rPr>
        <w:t xml:space="preserve">B.2 Opis predmetu zákazky; </w:t>
      </w:r>
    </w:p>
    <w:p w14:paraId="083EEE1D" w14:textId="2E6DF2B4" w:rsidR="00885B64" w:rsidRPr="00837FA0" w:rsidRDefault="00885B64" w:rsidP="008F6518">
      <w:pPr>
        <w:ind w:left="720"/>
        <w:jc w:val="both"/>
        <w:rPr>
          <w:b/>
          <w:noProof w:val="0"/>
        </w:rPr>
      </w:pP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61563F37" w14:textId="77777777" w:rsidR="00A21E6D" w:rsidRDefault="001577A9" w:rsidP="00A21E6D">
      <w:pPr>
        <w:numPr>
          <w:ilvl w:val="1"/>
          <w:numId w:val="3"/>
        </w:numPr>
        <w:rPr>
          <w:noProof w:val="0"/>
        </w:rPr>
      </w:pPr>
      <w:r w:rsidRPr="00837FA0">
        <w:rPr>
          <w:noProof w:val="0"/>
        </w:rPr>
        <w:t>Názov predmetu zákazky</w:t>
      </w:r>
      <w:r w:rsidR="00D416D7" w:rsidRPr="00837FA0">
        <w:rPr>
          <w:noProof w:val="0"/>
        </w:rPr>
        <w:t>:</w:t>
      </w:r>
    </w:p>
    <w:p w14:paraId="449DD7D0" w14:textId="5F819F5E" w:rsidR="00A072E5" w:rsidRDefault="00A17A1F" w:rsidP="00A21E6D">
      <w:pPr>
        <w:ind w:left="720"/>
        <w:rPr>
          <w:b/>
        </w:rPr>
      </w:pPr>
      <w:r>
        <w:rPr>
          <w:b/>
        </w:rPr>
        <w:t>Renovácia historického autobusu IKARUS 280.08</w:t>
      </w:r>
    </w:p>
    <w:p w14:paraId="324AB123" w14:textId="77777777" w:rsidR="00986284" w:rsidRPr="00A21E6D" w:rsidRDefault="00986284" w:rsidP="00A21E6D">
      <w:pPr>
        <w:ind w:left="720"/>
        <w:rPr>
          <w:noProof w:val="0"/>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55B8AE38" w:rsidR="00D416D7"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29008D96" w14:textId="77777777" w:rsidR="008F0FA2" w:rsidRPr="00837FA0" w:rsidRDefault="008F0FA2" w:rsidP="008F0FA2">
      <w:pPr>
        <w:ind w:left="720"/>
        <w:jc w:val="both"/>
        <w:rPr>
          <w:noProof w:val="0"/>
        </w:rPr>
      </w:pPr>
    </w:p>
    <w:p w14:paraId="6E2C66FD" w14:textId="77777777" w:rsidR="008C46F9" w:rsidRDefault="008C46F9" w:rsidP="008C46F9">
      <w:pPr>
        <w:jc w:val="both"/>
        <w:rPr>
          <w:b/>
        </w:rPr>
      </w:pPr>
      <w:r>
        <w:rPr>
          <w:b/>
        </w:rPr>
        <w:lastRenderedPageBreak/>
        <w:tab/>
      </w:r>
      <w:r w:rsidR="00530465" w:rsidRPr="00FE1F1A">
        <w:rPr>
          <w:b/>
        </w:rPr>
        <w:t>Hlavný slovník:</w:t>
      </w:r>
      <w:r w:rsidR="00530465" w:rsidRPr="00FE1F1A">
        <w:rPr>
          <w:b/>
        </w:rPr>
        <w:tab/>
      </w:r>
    </w:p>
    <w:p w14:paraId="72364BDF" w14:textId="1654AFF6" w:rsidR="008F0FA2" w:rsidRDefault="00395DD3" w:rsidP="00A21E6D">
      <w:pPr>
        <w:ind w:firstLine="709"/>
        <w:jc w:val="both"/>
        <w:rPr>
          <w:rFonts w:eastAsia="Calibri"/>
          <w:bCs/>
          <w:noProof w:val="0"/>
          <w:lang w:eastAsia="en-US"/>
        </w:rPr>
      </w:pPr>
      <w:r>
        <w:rPr>
          <w:rFonts w:eastAsia="Calibri"/>
          <w:bCs/>
          <w:noProof w:val="0"/>
          <w:lang w:eastAsia="en-US"/>
        </w:rPr>
        <w:t>50000000-5 Opravárske a údržbárske služby</w:t>
      </w:r>
    </w:p>
    <w:p w14:paraId="49EF3A52" w14:textId="1BA050F8" w:rsidR="00395DD3" w:rsidRDefault="00395DD3" w:rsidP="00A21E6D">
      <w:pPr>
        <w:ind w:firstLine="709"/>
        <w:jc w:val="both"/>
        <w:rPr>
          <w:rFonts w:eastAsia="Calibri"/>
          <w:bCs/>
          <w:noProof w:val="0"/>
          <w:lang w:eastAsia="en-US"/>
        </w:rPr>
      </w:pPr>
      <w:r>
        <w:rPr>
          <w:rFonts w:eastAsia="Calibri"/>
          <w:bCs/>
          <w:noProof w:val="0"/>
          <w:lang w:eastAsia="en-US"/>
        </w:rPr>
        <w:t>50113100-1 Oprava autobusov</w:t>
      </w:r>
    </w:p>
    <w:p w14:paraId="026C7C10" w14:textId="77777777" w:rsidR="00A21E6D" w:rsidRPr="00837FA0" w:rsidRDefault="00A21E6D" w:rsidP="00A21E6D">
      <w:pPr>
        <w:ind w:firstLine="709"/>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30662990"/>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6"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6"/>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30662991"/>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30662992"/>
      <w:r w:rsidRPr="00837FA0">
        <w:rPr>
          <w:noProof w:val="0"/>
        </w:rPr>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8C0073" w:rsidRDefault="008716FD" w:rsidP="006C0518">
      <w:pPr>
        <w:pStyle w:val="Odsekzoznamu"/>
        <w:numPr>
          <w:ilvl w:val="0"/>
          <w:numId w:val="31"/>
        </w:numPr>
        <w:ind w:left="709" w:hanging="709"/>
        <w:jc w:val="both"/>
        <w:rPr>
          <w:rFonts w:ascii="Garamond" w:hAnsi="Garamond"/>
          <w:sz w:val="24"/>
        </w:rPr>
      </w:pPr>
      <w:r w:rsidRPr="008C0073">
        <w:rPr>
          <w:rFonts w:ascii="Garamond" w:hAnsi="Garamond"/>
          <w:sz w:val="24"/>
        </w:rPr>
        <w:t>Podmienky na pôvod predmetu zákazky sa neuvádzajú.</w:t>
      </w:r>
    </w:p>
    <w:p w14:paraId="446594D9" w14:textId="77777777" w:rsidR="008716FD" w:rsidRPr="008C0073" w:rsidRDefault="008716FD" w:rsidP="0022052B">
      <w:pPr>
        <w:pStyle w:val="Nadpis3"/>
        <w:numPr>
          <w:ilvl w:val="0"/>
          <w:numId w:val="1"/>
        </w:numPr>
        <w:ind w:left="0" w:firstLine="0"/>
        <w:rPr>
          <w:noProof w:val="0"/>
        </w:rPr>
      </w:pPr>
      <w:bookmarkStart w:id="23" w:name="_Toc380494209"/>
      <w:bookmarkStart w:id="24" w:name="_Toc476636351"/>
      <w:bookmarkStart w:id="25" w:name="_Toc30662993"/>
      <w:r w:rsidRPr="008C0073">
        <w:rPr>
          <w:noProof w:val="0"/>
        </w:rPr>
        <w:t>Miesto a termín dodania predmetu zákazky</w:t>
      </w:r>
      <w:bookmarkEnd w:id="23"/>
      <w:bookmarkEnd w:id="24"/>
      <w:bookmarkEnd w:id="25"/>
    </w:p>
    <w:p w14:paraId="080C1C3B" w14:textId="77777777" w:rsidR="008716FD" w:rsidRPr="008C0073" w:rsidRDefault="008716FD" w:rsidP="008716FD">
      <w:pPr>
        <w:rPr>
          <w:noProof w:val="0"/>
          <w:sz w:val="28"/>
        </w:rPr>
      </w:pPr>
    </w:p>
    <w:p w14:paraId="53A3BD47" w14:textId="77777777" w:rsidR="00A072E5" w:rsidRPr="008C0073" w:rsidRDefault="00A072E5" w:rsidP="006D033F">
      <w:pPr>
        <w:pStyle w:val="Odsekzoznamu"/>
        <w:numPr>
          <w:ilvl w:val="0"/>
          <w:numId w:val="22"/>
        </w:numPr>
        <w:jc w:val="both"/>
        <w:rPr>
          <w:rFonts w:ascii="Garamond" w:hAnsi="Garamond"/>
          <w:vanish/>
          <w:sz w:val="28"/>
          <w:szCs w:val="24"/>
        </w:rPr>
      </w:pPr>
    </w:p>
    <w:p w14:paraId="4BA12F53" w14:textId="77777777" w:rsidR="00A072E5" w:rsidRPr="008C0073" w:rsidRDefault="00A072E5" w:rsidP="006D033F">
      <w:pPr>
        <w:pStyle w:val="Odsekzoznamu"/>
        <w:numPr>
          <w:ilvl w:val="0"/>
          <w:numId w:val="22"/>
        </w:numPr>
        <w:jc w:val="both"/>
        <w:rPr>
          <w:rFonts w:ascii="Garamond" w:hAnsi="Garamond"/>
          <w:vanish/>
          <w:sz w:val="28"/>
          <w:szCs w:val="24"/>
        </w:rPr>
      </w:pPr>
    </w:p>
    <w:p w14:paraId="01A15787" w14:textId="69E277D5" w:rsidR="003003A2" w:rsidRPr="002C3A44" w:rsidRDefault="003003A2" w:rsidP="00CC4F5E">
      <w:pPr>
        <w:pStyle w:val="Odsekzoznamu"/>
        <w:numPr>
          <w:ilvl w:val="1"/>
          <w:numId w:val="41"/>
        </w:numPr>
        <w:spacing w:line="240" w:lineRule="auto"/>
        <w:ind w:left="709" w:hanging="709"/>
        <w:contextualSpacing w:val="0"/>
        <w:jc w:val="both"/>
        <w:rPr>
          <w:rFonts w:ascii="Garamond" w:hAnsi="Garamond"/>
        </w:rPr>
      </w:pPr>
      <w:r w:rsidRPr="008C0073">
        <w:rPr>
          <w:rFonts w:ascii="Garamond" w:hAnsi="Garamond"/>
          <w:sz w:val="24"/>
        </w:rPr>
        <w:t>Miestom</w:t>
      </w:r>
      <w:r w:rsidR="001627E1" w:rsidRPr="008C0073">
        <w:rPr>
          <w:rFonts w:ascii="Garamond" w:hAnsi="Garamond"/>
          <w:sz w:val="24"/>
        </w:rPr>
        <w:t xml:space="preserve"> plnenia alebo</w:t>
      </w:r>
      <w:r w:rsidRPr="008C0073">
        <w:rPr>
          <w:rFonts w:ascii="Garamond" w:hAnsi="Garamond"/>
          <w:sz w:val="24"/>
        </w:rPr>
        <w:t xml:space="preserve"> dodania predmetu zákazky </w:t>
      </w:r>
      <w:r w:rsidR="00F6253B" w:rsidRPr="008C0073">
        <w:rPr>
          <w:rFonts w:ascii="Garamond" w:hAnsi="Garamond"/>
          <w:sz w:val="24"/>
        </w:rPr>
        <w:t>j</w:t>
      </w:r>
      <w:r w:rsidR="00A21E6D">
        <w:rPr>
          <w:rFonts w:ascii="Garamond" w:hAnsi="Garamond"/>
          <w:sz w:val="24"/>
        </w:rPr>
        <w:t xml:space="preserve">e </w:t>
      </w:r>
      <w:r w:rsidR="00BB500F">
        <w:rPr>
          <w:rFonts w:ascii="Garamond" w:hAnsi="Garamond"/>
          <w:sz w:val="24"/>
        </w:rPr>
        <w:t>DPB, a.s.</w:t>
      </w:r>
      <w:r w:rsidR="008A2CD6">
        <w:rPr>
          <w:rFonts w:ascii="Garamond" w:hAnsi="Garamond"/>
          <w:sz w:val="24"/>
        </w:rPr>
        <w:t xml:space="preserve"> – vozovňa Trnávka</w:t>
      </w:r>
    </w:p>
    <w:p w14:paraId="5C328AF1" w14:textId="33992797" w:rsidR="006C0518" w:rsidRPr="00DA5BD8" w:rsidRDefault="002C3A44" w:rsidP="00DD46A7">
      <w:pPr>
        <w:pStyle w:val="Odsekzoznamu"/>
        <w:numPr>
          <w:ilvl w:val="1"/>
          <w:numId w:val="41"/>
        </w:numPr>
        <w:jc w:val="both"/>
        <w:rPr>
          <w:rFonts w:ascii="Garamond" w:hAnsi="Garamond"/>
          <w:sz w:val="24"/>
          <w:szCs w:val="24"/>
        </w:rPr>
      </w:pPr>
      <w:r w:rsidRPr="00DA5BD8">
        <w:rPr>
          <w:rFonts w:ascii="Garamond" w:hAnsi="Garamond"/>
          <w:sz w:val="24"/>
          <w:szCs w:val="24"/>
        </w:rPr>
        <w:t>Zmluva sa uzatvára na dobu určitú</w:t>
      </w:r>
      <w:r w:rsidR="008A2CD6">
        <w:rPr>
          <w:rFonts w:ascii="Garamond" w:hAnsi="Garamond"/>
          <w:sz w:val="24"/>
          <w:szCs w:val="24"/>
        </w:rPr>
        <w:t xml:space="preserve"> a to na 12 mesiacov</w:t>
      </w:r>
      <w:r w:rsidRPr="00DA5BD8">
        <w:rPr>
          <w:rFonts w:ascii="Garamond" w:hAnsi="Garamond"/>
          <w:sz w:val="24"/>
          <w:szCs w:val="24"/>
        </w:rPr>
        <w:t>,</w:t>
      </w:r>
      <w:bookmarkStart w:id="26" w:name="_Toc380494210"/>
      <w:bookmarkStart w:id="27" w:name="_Toc476636352"/>
      <w:r w:rsidR="00932346">
        <w:rPr>
          <w:rFonts w:ascii="Garamond" w:hAnsi="Garamond"/>
          <w:sz w:val="24"/>
          <w:szCs w:val="24"/>
        </w:rPr>
        <w:t xml:space="preserve"> v zmysle zmluvy o poskytnutí služby, ktorá tvorí samostatnú časť týchto súťažných podkladov.</w:t>
      </w:r>
    </w:p>
    <w:p w14:paraId="6E173E46" w14:textId="2837C6BC" w:rsidR="008716FD" w:rsidRPr="00D55E07" w:rsidRDefault="008716FD" w:rsidP="008716FD">
      <w:pPr>
        <w:pStyle w:val="Nadpis3"/>
        <w:numPr>
          <w:ilvl w:val="0"/>
          <w:numId w:val="1"/>
        </w:numPr>
        <w:ind w:left="0" w:firstLine="0"/>
        <w:rPr>
          <w:noProof w:val="0"/>
        </w:rPr>
      </w:pPr>
      <w:bookmarkStart w:id="28" w:name="_Toc30662994"/>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6CA62D2D" w:rsidR="008B6D1C" w:rsidRPr="00893BC7" w:rsidRDefault="000B218F" w:rsidP="00CC4F5E">
      <w:pPr>
        <w:pStyle w:val="Odsekzoznamu"/>
        <w:numPr>
          <w:ilvl w:val="1"/>
          <w:numId w:val="45"/>
        </w:numPr>
        <w:jc w:val="both"/>
        <w:rPr>
          <w:rFonts w:ascii="Garamond" w:hAnsi="Garamond"/>
          <w:sz w:val="24"/>
          <w:szCs w:val="24"/>
        </w:rPr>
      </w:pPr>
      <w:bookmarkStart w:id="29" w:name="_Hlk7183400"/>
      <w:r w:rsidRPr="00893BC7">
        <w:rPr>
          <w:rFonts w:ascii="Garamond" w:hAnsi="Garamond"/>
          <w:sz w:val="24"/>
          <w:szCs w:val="24"/>
        </w:rPr>
        <w:t>Predpokladaná</w:t>
      </w:r>
      <w:r w:rsidR="008B6D1C" w:rsidRPr="00893BC7">
        <w:rPr>
          <w:rFonts w:ascii="Garamond" w:hAnsi="Garamond"/>
          <w:sz w:val="24"/>
          <w:szCs w:val="24"/>
        </w:rPr>
        <w:t xml:space="preserve"> hodnota </w:t>
      </w:r>
      <w:r w:rsidRPr="00893BC7">
        <w:rPr>
          <w:rFonts w:ascii="Garamond" w:hAnsi="Garamond"/>
          <w:sz w:val="24"/>
          <w:szCs w:val="24"/>
        </w:rPr>
        <w:t xml:space="preserve">zákazky: </w:t>
      </w:r>
      <w:r w:rsidR="008A2CD6">
        <w:rPr>
          <w:rFonts w:ascii="Garamond" w:hAnsi="Garamond"/>
          <w:b/>
          <w:bCs/>
          <w:sz w:val="24"/>
          <w:szCs w:val="24"/>
        </w:rPr>
        <w:t xml:space="preserve">92 800,00 </w:t>
      </w:r>
      <w:r w:rsidR="008B6D1C" w:rsidRPr="00893BC7">
        <w:rPr>
          <w:rFonts w:ascii="Garamond" w:hAnsi="Garamond"/>
          <w:b/>
          <w:bCs/>
          <w:sz w:val="24"/>
          <w:szCs w:val="24"/>
        </w:rPr>
        <w:t>EUR bez DPH</w:t>
      </w:r>
      <w:r w:rsidR="008B6D1C" w:rsidRPr="00893BC7">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CC4F5E">
      <w:pPr>
        <w:pStyle w:val="Odsekzoznamu"/>
        <w:numPr>
          <w:ilvl w:val="1"/>
          <w:numId w:val="45"/>
        </w:numPr>
        <w:rPr>
          <w:rFonts w:ascii="Garamond" w:hAnsi="Garamond"/>
          <w:sz w:val="24"/>
          <w:szCs w:val="24"/>
        </w:rPr>
      </w:pPr>
      <w:bookmarkStart w:id="30" w:name="_Hlk32903937"/>
      <w:r w:rsidRPr="006C0518">
        <w:rPr>
          <w:rFonts w:ascii="Garamond" w:hAnsi="Garamond"/>
          <w:sz w:val="24"/>
          <w:szCs w:val="24"/>
        </w:rPr>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0"/>
    </w:p>
    <w:p w14:paraId="6CBFEE01" w14:textId="08077434" w:rsidR="008716FD" w:rsidRDefault="001627E1" w:rsidP="0022052B">
      <w:pPr>
        <w:pStyle w:val="Nadpis3"/>
        <w:numPr>
          <w:ilvl w:val="0"/>
          <w:numId w:val="1"/>
        </w:numPr>
        <w:ind w:left="0" w:firstLine="0"/>
        <w:rPr>
          <w:noProof w:val="0"/>
        </w:rPr>
      </w:pPr>
      <w:bookmarkStart w:id="31" w:name="_Toc30662995"/>
      <w:bookmarkEnd w:id="29"/>
      <w:r>
        <w:rPr>
          <w:noProof w:val="0"/>
        </w:rPr>
        <w:t>Typ zmluvy</w:t>
      </w:r>
      <w:bookmarkEnd w:id="31"/>
    </w:p>
    <w:p w14:paraId="2101A8F6" w14:textId="77777777" w:rsidR="002C3A44" w:rsidRPr="002C3A44" w:rsidRDefault="002C3A44" w:rsidP="002C3A44"/>
    <w:p w14:paraId="602FD10F" w14:textId="00CF19CF" w:rsidR="002C3A44" w:rsidRPr="00405FAE" w:rsidRDefault="002C3A44" w:rsidP="002C3A44">
      <w:pPr>
        <w:ind w:left="708" w:hanging="708"/>
        <w:jc w:val="both"/>
        <w:rPr>
          <w:rFonts w:eastAsia="Calibri"/>
          <w:noProof w:val="0"/>
          <w:highlight w:val="yellow"/>
          <w:lang w:eastAsia="en-US"/>
        </w:rPr>
      </w:pPr>
      <w:r w:rsidRPr="00B330F4">
        <w:rPr>
          <w:rFonts w:eastAsia="Calibri"/>
          <w:noProof w:val="0"/>
          <w:lang w:eastAsia="en-US"/>
        </w:rPr>
        <w:t>9.1</w:t>
      </w:r>
      <w:r w:rsidRPr="00B330F4">
        <w:rPr>
          <w:rFonts w:eastAsia="Calibri"/>
          <w:noProof w:val="0"/>
          <w:lang w:eastAsia="en-US"/>
        </w:rPr>
        <w:tab/>
      </w:r>
      <w:r w:rsidR="00DD49B1" w:rsidRPr="00DA5BD8">
        <w:rPr>
          <w:rFonts w:eastAsia="Calibri"/>
          <w:noProof w:val="0"/>
          <w:lang w:eastAsia="en-US"/>
        </w:rPr>
        <w:t xml:space="preserve">Zmluva </w:t>
      </w:r>
      <w:r w:rsidRPr="00DA5BD8">
        <w:rPr>
          <w:rFonts w:eastAsia="Calibri"/>
          <w:noProof w:val="0"/>
          <w:lang w:eastAsia="en-US"/>
        </w:rPr>
        <w:t xml:space="preserve">podľa § 56 a § 99 ZVO a podľa § 269 a </w:t>
      </w:r>
      <w:proofErr w:type="spellStart"/>
      <w:r w:rsidRPr="00DA5BD8">
        <w:rPr>
          <w:rFonts w:eastAsia="Calibri"/>
          <w:noProof w:val="0"/>
          <w:lang w:eastAsia="en-US"/>
        </w:rPr>
        <w:t>nasl</w:t>
      </w:r>
      <w:proofErr w:type="spellEnd"/>
      <w:r w:rsidRPr="00DA5BD8">
        <w:rPr>
          <w:rFonts w:eastAsia="Calibri"/>
          <w:noProof w:val="0"/>
          <w:lang w:eastAsia="en-US"/>
        </w:rPr>
        <w:t xml:space="preserve">. Obchodného zákonníka v znení neskorších predpisov s úspešným uchádzačom, ktorý sa umiestni na prvom mieste na základe objektívnych kritérií na vyhodnotenie ponúk podľa časti A.2 Kritériá na vyhodnotenie ponúk a pravidlá ich uplatnenia. </w:t>
      </w:r>
    </w:p>
    <w:p w14:paraId="0947BD61" w14:textId="5FC7E86F" w:rsidR="0071257C" w:rsidRDefault="0071257C" w:rsidP="002C3A44">
      <w:pPr>
        <w:ind w:left="708" w:hanging="708"/>
        <w:jc w:val="both"/>
        <w:rPr>
          <w:rFonts w:eastAsia="Calibri"/>
          <w:noProof w:val="0"/>
          <w:lang w:eastAsia="en-US"/>
        </w:rPr>
      </w:pPr>
    </w:p>
    <w:p w14:paraId="10E85C68" w14:textId="77777777" w:rsidR="002C3A44" w:rsidRPr="00837FA0" w:rsidRDefault="002C3A44" w:rsidP="002C3A44">
      <w:pPr>
        <w:ind w:left="708" w:hanging="708"/>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2" w:name="_Toc380494212"/>
      <w:bookmarkStart w:id="33" w:name="_Toc476636354"/>
      <w:bookmarkStart w:id="34" w:name="_Toc30662996"/>
      <w:r w:rsidRPr="00837FA0">
        <w:rPr>
          <w:noProof w:val="0"/>
        </w:rPr>
        <w:t>Lehota viazanosti ponuky</w:t>
      </w:r>
      <w:bookmarkEnd w:id="32"/>
      <w:bookmarkEnd w:id="33"/>
      <w:bookmarkEnd w:id="34"/>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7A1D22D" w14:textId="77777777" w:rsidR="006C0518" w:rsidRPr="00837FA0" w:rsidRDefault="006C0518" w:rsidP="00930479">
      <w:pPr>
        <w:tabs>
          <w:tab w:val="right" w:leader="dot" w:pos="0"/>
        </w:tabs>
        <w:spacing w:before="200"/>
        <w:ind w:right="-29"/>
        <w:jc w:val="both"/>
        <w:rPr>
          <w:rFonts w:cs="Arial"/>
          <w:noProof w:val="0"/>
          <w:szCs w:val="20"/>
        </w:rPr>
      </w:pPr>
    </w:p>
    <w:p w14:paraId="366BE521" w14:textId="0DA6A50C" w:rsidR="008716FD" w:rsidRPr="00837FA0" w:rsidRDefault="008716FD" w:rsidP="008716FD">
      <w:pPr>
        <w:pStyle w:val="Nadpis2"/>
        <w:rPr>
          <w:noProof w:val="0"/>
        </w:rPr>
      </w:pPr>
      <w:bookmarkStart w:id="35" w:name="_Toc380494213"/>
      <w:bookmarkStart w:id="36" w:name="_Toc476636355"/>
      <w:bookmarkStart w:id="37" w:name="_Toc30662997"/>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644204D8" w14:textId="3B6355AF" w:rsidR="008716FD" w:rsidRPr="00837FA0" w:rsidRDefault="00EC70C5" w:rsidP="00583C42">
      <w:pPr>
        <w:pStyle w:val="Nadpis3"/>
        <w:numPr>
          <w:ilvl w:val="0"/>
          <w:numId w:val="1"/>
        </w:numPr>
        <w:ind w:left="709" w:hanging="709"/>
        <w:rPr>
          <w:noProof w:val="0"/>
        </w:rPr>
      </w:pPr>
      <w:bookmarkStart w:id="38"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3C0B4D9" w14:textId="77777777" w:rsidR="008716FD" w:rsidRPr="00837FA0" w:rsidRDefault="008716FD" w:rsidP="008716FD">
      <w:pPr>
        <w:rPr>
          <w:noProof w:val="0"/>
        </w:rPr>
      </w:pPr>
    </w:p>
    <w:p w14:paraId="5F938361" w14:textId="3D90CD8B" w:rsidR="00696B9A"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w:t>
      </w:r>
      <w:r w:rsidRPr="00724D37">
        <w:rPr>
          <w:rFonts w:ascii="Garamond" w:hAnsi="Garamond" w:cstheme="minorHAnsi"/>
          <w:sz w:val="24"/>
          <w:szCs w:val="24"/>
        </w:rPr>
        <w:lastRenderedPageBreak/>
        <w:t>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CC4F5E">
      <w:pPr>
        <w:pStyle w:val="Odsekzoznamu"/>
        <w:numPr>
          <w:ilvl w:val="0"/>
          <w:numId w:val="42"/>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4E6E5F2E" w:rsidR="00383B68"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0" w:name="_Toc476636357"/>
      <w:bookmarkStart w:id="41" w:name="_Toc30662999"/>
      <w:bookmarkStart w:id="42" w:name="_Toc380494215"/>
      <w:r w:rsidRPr="00837FA0">
        <w:rPr>
          <w:noProof w:val="0"/>
        </w:rPr>
        <w:t>Určenie lehôt</w:t>
      </w:r>
      <w:bookmarkEnd w:id="40"/>
      <w:bookmarkEnd w:id="41"/>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3" w:name="_Toc476636358"/>
      <w:bookmarkStart w:id="44" w:name="_Toc30663000"/>
      <w:r w:rsidRPr="00837FA0">
        <w:rPr>
          <w:noProof w:val="0"/>
        </w:rPr>
        <w:t>Vysvetľovanie a doplnenie súťažných podkladov</w:t>
      </w:r>
      <w:bookmarkEnd w:id="42"/>
      <w:bookmarkEnd w:id="43"/>
      <w:bookmarkEnd w:id="44"/>
    </w:p>
    <w:p w14:paraId="10FEA60A" w14:textId="77777777" w:rsidR="008716FD" w:rsidRPr="00837FA0" w:rsidRDefault="008716FD" w:rsidP="008716FD">
      <w:pPr>
        <w:rPr>
          <w:noProof w:val="0"/>
        </w:rPr>
      </w:pPr>
    </w:p>
    <w:p w14:paraId="10248665" w14:textId="4234F93B" w:rsidR="00383B68" w:rsidRPr="00DF3DFE" w:rsidRDefault="00383B68" w:rsidP="00CC4F5E">
      <w:pPr>
        <w:pStyle w:val="Odsekzoznamu"/>
        <w:numPr>
          <w:ilvl w:val="0"/>
          <w:numId w:val="43"/>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w:t>
      </w:r>
      <w:r w:rsidRPr="002267CD">
        <w:rPr>
          <w:rFonts w:ascii="Garamond" w:hAnsi="Garamond"/>
          <w:sz w:val="24"/>
        </w:rPr>
        <w:lastRenderedPageBreak/>
        <w:t>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2EEA967A" w14:textId="60FF849E" w:rsidR="00DD49B1" w:rsidRPr="00DD49B1" w:rsidRDefault="008716FD" w:rsidP="00DD49B1">
      <w:pPr>
        <w:pStyle w:val="Nadpis3"/>
        <w:numPr>
          <w:ilvl w:val="0"/>
          <w:numId w:val="1"/>
        </w:numPr>
        <w:ind w:left="0" w:firstLine="0"/>
        <w:rPr>
          <w:noProof w:val="0"/>
        </w:rPr>
      </w:pPr>
      <w:bookmarkStart w:id="45" w:name="_Toc380494216"/>
      <w:bookmarkStart w:id="46" w:name="_Toc476636359"/>
      <w:bookmarkStart w:id="47" w:name="_Toc30663001"/>
      <w:r w:rsidRPr="000C0D7E">
        <w:rPr>
          <w:noProof w:val="0"/>
        </w:rPr>
        <w:t>Obhliadka miesta dodania predmetu zákazky</w:t>
      </w:r>
      <w:bookmarkStart w:id="48" w:name="_Toc369511210"/>
      <w:bookmarkStart w:id="49" w:name="_Toc380494217"/>
      <w:bookmarkEnd w:id="45"/>
      <w:bookmarkEnd w:id="46"/>
      <w:bookmarkEnd w:id="47"/>
    </w:p>
    <w:p w14:paraId="2E99CC43" w14:textId="77777777" w:rsidR="00DD49B1" w:rsidRDefault="00DD49B1" w:rsidP="00DD49B1">
      <w:pPr>
        <w:pStyle w:val="Odsekzoznamu"/>
        <w:ind w:left="360"/>
        <w:jc w:val="both"/>
        <w:rPr>
          <w:rFonts w:ascii="Garamond" w:hAnsi="Garamond" w:cs="Arial"/>
          <w:sz w:val="24"/>
          <w:szCs w:val="24"/>
        </w:rPr>
      </w:pPr>
    </w:p>
    <w:p w14:paraId="789B9883" w14:textId="347727CA" w:rsidR="00DD49B1" w:rsidRPr="00133C1A" w:rsidRDefault="00DD49B1" w:rsidP="00DD49B1">
      <w:pPr>
        <w:pStyle w:val="Odsekzoznamu"/>
        <w:ind w:left="360"/>
        <w:jc w:val="both"/>
        <w:rPr>
          <w:rFonts w:ascii="Garamond" w:hAnsi="Garamond" w:cs="Arial"/>
          <w:sz w:val="24"/>
          <w:szCs w:val="24"/>
        </w:rPr>
      </w:pPr>
      <w:r>
        <w:rPr>
          <w:rFonts w:ascii="Garamond" w:hAnsi="Garamond" w:cs="Arial"/>
          <w:sz w:val="24"/>
          <w:szCs w:val="24"/>
        </w:rPr>
        <w:tab/>
        <w:t xml:space="preserve">14.1 </w:t>
      </w:r>
      <w:r w:rsidRPr="00133C1A">
        <w:rPr>
          <w:rFonts w:ascii="Garamond" w:hAnsi="Garamond" w:cs="Arial"/>
          <w:sz w:val="24"/>
          <w:szCs w:val="24"/>
        </w:rPr>
        <w:t>Obhliadka miesta dodania predmetu z</w:t>
      </w:r>
      <w:r>
        <w:rPr>
          <w:rFonts w:ascii="Garamond" w:hAnsi="Garamond" w:cs="Arial"/>
          <w:sz w:val="24"/>
          <w:szCs w:val="24"/>
        </w:rPr>
        <w:t>ákazky je nevyhnutná</w:t>
      </w:r>
      <w:r w:rsidRPr="00133C1A">
        <w:rPr>
          <w:rFonts w:ascii="Garamond" w:hAnsi="Garamond" w:cs="Arial"/>
          <w:sz w:val="24"/>
          <w:szCs w:val="24"/>
        </w:rPr>
        <w:t xml:space="preserve">. Je povinnosťou </w:t>
      </w:r>
      <w:r>
        <w:rPr>
          <w:rFonts w:ascii="Garamond" w:hAnsi="Garamond" w:cs="Arial"/>
          <w:sz w:val="24"/>
          <w:szCs w:val="24"/>
        </w:rPr>
        <w:tab/>
      </w:r>
      <w:r w:rsidRPr="00133C1A">
        <w:rPr>
          <w:rFonts w:ascii="Garamond" w:hAnsi="Garamond" w:cs="Arial"/>
          <w:sz w:val="24"/>
          <w:szCs w:val="24"/>
        </w:rPr>
        <w:t xml:space="preserve">uchádzača, aby vykonal všetky potrebné úkony pre získanie všetkých informácií, ktoré sú </w:t>
      </w:r>
      <w:r>
        <w:rPr>
          <w:rFonts w:ascii="Garamond" w:hAnsi="Garamond" w:cs="Arial"/>
          <w:sz w:val="24"/>
          <w:szCs w:val="24"/>
        </w:rPr>
        <w:tab/>
      </w:r>
      <w:r w:rsidRPr="00133C1A">
        <w:rPr>
          <w:rFonts w:ascii="Garamond" w:hAnsi="Garamond" w:cs="Arial"/>
          <w:sz w:val="24"/>
          <w:szCs w:val="24"/>
        </w:rPr>
        <w:t xml:space="preserve">potrebné pre vypracovanie ponuky, v prípade, že bude </w:t>
      </w:r>
      <w:r>
        <w:rPr>
          <w:rFonts w:ascii="Garamond" w:hAnsi="Garamond" w:cs="Arial"/>
          <w:sz w:val="24"/>
          <w:szCs w:val="24"/>
        </w:rPr>
        <w:tab/>
      </w:r>
      <w:r w:rsidRPr="00133C1A">
        <w:rPr>
          <w:rFonts w:ascii="Garamond" w:hAnsi="Garamond" w:cs="Arial"/>
          <w:sz w:val="24"/>
          <w:szCs w:val="24"/>
        </w:rPr>
        <w:t xml:space="preserve">uchádzač v tomto </w:t>
      </w:r>
      <w:r w:rsidR="008D056E">
        <w:rPr>
          <w:rFonts w:ascii="Garamond" w:hAnsi="Garamond" w:cs="Arial"/>
          <w:sz w:val="24"/>
          <w:szCs w:val="24"/>
        </w:rPr>
        <w:tab/>
      </w:r>
      <w:r w:rsidRPr="00133C1A">
        <w:rPr>
          <w:rFonts w:ascii="Garamond" w:hAnsi="Garamond" w:cs="Arial"/>
          <w:sz w:val="24"/>
          <w:szCs w:val="24"/>
        </w:rPr>
        <w:t xml:space="preserve">verejnom obstarávaní úspešný. Skutočnosť, že uchádzač sa </w:t>
      </w:r>
      <w:r>
        <w:rPr>
          <w:rFonts w:ascii="Garamond" w:hAnsi="Garamond" w:cs="Arial"/>
          <w:sz w:val="24"/>
          <w:szCs w:val="24"/>
        </w:rPr>
        <w:tab/>
      </w:r>
      <w:r w:rsidRPr="00133C1A">
        <w:rPr>
          <w:rFonts w:ascii="Garamond" w:hAnsi="Garamond" w:cs="Arial"/>
          <w:sz w:val="24"/>
          <w:szCs w:val="24"/>
        </w:rPr>
        <w:t>dostatočne</w:t>
      </w:r>
      <w:r>
        <w:rPr>
          <w:rFonts w:ascii="Garamond" w:hAnsi="Garamond" w:cs="Arial"/>
          <w:sz w:val="24"/>
          <w:szCs w:val="24"/>
        </w:rPr>
        <w:t xml:space="preserve"> </w:t>
      </w:r>
      <w:r w:rsidRPr="00133C1A">
        <w:rPr>
          <w:rFonts w:ascii="Garamond" w:hAnsi="Garamond" w:cs="Arial"/>
          <w:sz w:val="24"/>
          <w:szCs w:val="24"/>
        </w:rPr>
        <w:t xml:space="preserve">neoboznámi s </w:t>
      </w:r>
      <w:r w:rsidR="008D056E">
        <w:rPr>
          <w:rFonts w:ascii="Garamond" w:hAnsi="Garamond" w:cs="Arial"/>
          <w:sz w:val="24"/>
          <w:szCs w:val="24"/>
        </w:rPr>
        <w:tab/>
      </w:r>
      <w:r w:rsidRPr="00133C1A">
        <w:rPr>
          <w:rFonts w:ascii="Garamond" w:hAnsi="Garamond" w:cs="Arial"/>
          <w:sz w:val="24"/>
          <w:szCs w:val="24"/>
        </w:rPr>
        <w:t xml:space="preserve">podmienkami verejného obstarávania, ho nezbavuje </w:t>
      </w:r>
      <w:r>
        <w:rPr>
          <w:rFonts w:ascii="Garamond" w:hAnsi="Garamond" w:cs="Arial"/>
          <w:sz w:val="24"/>
          <w:szCs w:val="24"/>
        </w:rPr>
        <w:tab/>
      </w:r>
      <w:r w:rsidRPr="00133C1A">
        <w:rPr>
          <w:rFonts w:ascii="Garamond" w:hAnsi="Garamond" w:cs="Arial"/>
          <w:sz w:val="24"/>
          <w:szCs w:val="24"/>
        </w:rPr>
        <w:t xml:space="preserve">záväzkov a povinností, za ktoré </w:t>
      </w:r>
      <w:r w:rsidR="008D056E">
        <w:rPr>
          <w:rFonts w:ascii="Garamond" w:hAnsi="Garamond" w:cs="Arial"/>
          <w:sz w:val="24"/>
          <w:szCs w:val="24"/>
        </w:rPr>
        <w:tab/>
      </w:r>
      <w:r w:rsidRPr="00133C1A">
        <w:rPr>
          <w:rFonts w:ascii="Garamond" w:hAnsi="Garamond" w:cs="Arial"/>
          <w:sz w:val="24"/>
          <w:szCs w:val="24"/>
        </w:rPr>
        <w:t>bude v priebehu platnosti zmluvy zodpovedný.</w:t>
      </w:r>
    </w:p>
    <w:p w14:paraId="0436E3C3" w14:textId="77777777" w:rsidR="00DD49B1" w:rsidRPr="00133C1A" w:rsidRDefault="00DD49B1" w:rsidP="00DD49B1">
      <w:pPr>
        <w:pStyle w:val="Odsekzoznamu"/>
        <w:ind w:left="360"/>
        <w:rPr>
          <w:rFonts w:ascii="Garamond" w:hAnsi="Garamond" w:cs="Arial"/>
          <w:sz w:val="24"/>
          <w:szCs w:val="24"/>
        </w:rPr>
      </w:pPr>
    </w:p>
    <w:p w14:paraId="48CC6138" w14:textId="25DACED8" w:rsidR="00DD49B1" w:rsidRDefault="00DD49B1" w:rsidP="00DD49B1">
      <w:pPr>
        <w:pStyle w:val="Odsekzoznamu"/>
        <w:ind w:left="360"/>
        <w:jc w:val="both"/>
        <w:rPr>
          <w:rFonts w:ascii="Garamond" w:hAnsi="Garamond" w:cs="Arial"/>
          <w:sz w:val="24"/>
          <w:szCs w:val="24"/>
        </w:rPr>
      </w:pPr>
      <w:r>
        <w:rPr>
          <w:rFonts w:ascii="Garamond" w:hAnsi="Garamond" w:cs="Arial"/>
          <w:sz w:val="24"/>
          <w:szCs w:val="24"/>
        </w:rPr>
        <w:tab/>
        <w:t xml:space="preserve">14.2 </w:t>
      </w:r>
      <w:r w:rsidRPr="00133C1A">
        <w:rPr>
          <w:rFonts w:ascii="Garamond" w:hAnsi="Garamond" w:cs="Arial"/>
          <w:sz w:val="24"/>
          <w:szCs w:val="24"/>
        </w:rPr>
        <w:t xml:space="preserve">Obstarávateľská organizácia odporúča, aby </w:t>
      </w:r>
      <w:r>
        <w:rPr>
          <w:rFonts w:ascii="Garamond" w:hAnsi="Garamond" w:cs="Arial"/>
          <w:sz w:val="24"/>
          <w:szCs w:val="24"/>
        </w:rPr>
        <w:t>sa záujemca zúčastnil obhliadky</w:t>
      </w:r>
      <w:r w:rsidRPr="00133C1A">
        <w:rPr>
          <w:rFonts w:ascii="Garamond" w:hAnsi="Garamond" w:cs="Arial"/>
          <w:color w:val="000000" w:themeColor="text1"/>
          <w:sz w:val="24"/>
          <w:szCs w:val="24"/>
        </w:rPr>
        <w:t xml:space="preserve">, </w:t>
      </w:r>
      <w:r w:rsidRPr="00133C1A">
        <w:rPr>
          <w:rFonts w:ascii="Garamond" w:hAnsi="Garamond" w:cs="Arial"/>
          <w:sz w:val="24"/>
          <w:szCs w:val="24"/>
        </w:rPr>
        <w:t xml:space="preserve">za </w:t>
      </w:r>
      <w:r>
        <w:rPr>
          <w:rFonts w:ascii="Garamond" w:hAnsi="Garamond" w:cs="Arial"/>
          <w:sz w:val="24"/>
          <w:szCs w:val="24"/>
        </w:rPr>
        <w:tab/>
      </w:r>
      <w:r w:rsidRPr="00133C1A">
        <w:rPr>
          <w:rFonts w:ascii="Garamond" w:hAnsi="Garamond" w:cs="Arial"/>
          <w:sz w:val="24"/>
          <w:szCs w:val="24"/>
        </w:rPr>
        <w:t xml:space="preserve">účelom overenia a získania potrebných informácií nevyhnutných na prípravu a </w:t>
      </w:r>
      <w:r>
        <w:rPr>
          <w:rFonts w:ascii="Garamond" w:hAnsi="Garamond" w:cs="Arial"/>
          <w:sz w:val="24"/>
          <w:szCs w:val="24"/>
        </w:rPr>
        <w:tab/>
      </w:r>
      <w:r w:rsidRPr="00133C1A">
        <w:rPr>
          <w:rFonts w:ascii="Garamond" w:hAnsi="Garamond" w:cs="Arial"/>
          <w:sz w:val="24"/>
          <w:szCs w:val="24"/>
        </w:rPr>
        <w:t xml:space="preserve">spracovanie ponuky, v prípade, že bude záujemca </w:t>
      </w:r>
      <w:r>
        <w:rPr>
          <w:rFonts w:ascii="Garamond" w:hAnsi="Garamond" w:cs="Arial"/>
          <w:sz w:val="24"/>
          <w:szCs w:val="24"/>
        </w:rPr>
        <w:tab/>
      </w:r>
      <w:r w:rsidRPr="00133C1A">
        <w:rPr>
          <w:rFonts w:ascii="Garamond" w:hAnsi="Garamond" w:cs="Arial"/>
          <w:sz w:val="24"/>
          <w:szCs w:val="24"/>
        </w:rPr>
        <w:t xml:space="preserve">v tomto verejnom obstarávaní </w:t>
      </w:r>
      <w:r w:rsidR="008D056E">
        <w:rPr>
          <w:rFonts w:ascii="Garamond" w:hAnsi="Garamond" w:cs="Arial"/>
          <w:sz w:val="24"/>
          <w:szCs w:val="24"/>
        </w:rPr>
        <w:tab/>
      </w:r>
      <w:r w:rsidRPr="00133C1A">
        <w:rPr>
          <w:rFonts w:ascii="Garamond" w:hAnsi="Garamond" w:cs="Arial"/>
          <w:sz w:val="24"/>
          <w:szCs w:val="24"/>
        </w:rPr>
        <w:t xml:space="preserve">úspešným uchádzačom. Výdavky spojené s obhliadkou </w:t>
      </w:r>
      <w:r>
        <w:rPr>
          <w:rFonts w:ascii="Garamond" w:hAnsi="Garamond" w:cs="Arial"/>
          <w:sz w:val="24"/>
          <w:szCs w:val="24"/>
        </w:rPr>
        <w:tab/>
      </w:r>
      <w:r w:rsidRPr="00133C1A">
        <w:rPr>
          <w:rFonts w:ascii="Garamond" w:hAnsi="Garamond" w:cs="Arial"/>
          <w:sz w:val="24"/>
          <w:szCs w:val="24"/>
        </w:rPr>
        <w:t xml:space="preserve">miesta </w:t>
      </w:r>
      <w:r>
        <w:rPr>
          <w:rFonts w:ascii="Garamond" w:hAnsi="Garamond" w:cs="Arial"/>
          <w:sz w:val="24"/>
          <w:szCs w:val="24"/>
        </w:rPr>
        <w:tab/>
      </w:r>
      <w:r w:rsidRPr="00133C1A">
        <w:rPr>
          <w:rFonts w:ascii="Garamond" w:hAnsi="Garamond" w:cs="Arial"/>
          <w:sz w:val="24"/>
          <w:szCs w:val="24"/>
        </w:rPr>
        <w:t xml:space="preserve">dodania predmetu </w:t>
      </w:r>
      <w:r w:rsidR="008D056E">
        <w:rPr>
          <w:rFonts w:ascii="Garamond" w:hAnsi="Garamond" w:cs="Arial"/>
          <w:sz w:val="24"/>
          <w:szCs w:val="24"/>
        </w:rPr>
        <w:tab/>
      </w:r>
      <w:r w:rsidRPr="00133C1A">
        <w:rPr>
          <w:rFonts w:ascii="Garamond" w:hAnsi="Garamond" w:cs="Arial"/>
          <w:sz w:val="24"/>
          <w:szCs w:val="24"/>
        </w:rPr>
        <w:t xml:space="preserve">zákazky idú na ťarchu záujemcu. Záujemca sa môže </w:t>
      </w:r>
      <w:r>
        <w:rPr>
          <w:rFonts w:ascii="Garamond" w:hAnsi="Garamond" w:cs="Arial"/>
          <w:sz w:val="24"/>
          <w:szCs w:val="24"/>
        </w:rPr>
        <w:tab/>
      </w:r>
      <w:r w:rsidRPr="00133C1A">
        <w:rPr>
          <w:rFonts w:ascii="Garamond" w:hAnsi="Garamond" w:cs="Arial"/>
          <w:sz w:val="24"/>
          <w:szCs w:val="24"/>
        </w:rPr>
        <w:t xml:space="preserve">zúčastniť obhliadky </w:t>
      </w:r>
      <w:r>
        <w:rPr>
          <w:rFonts w:ascii="Garamond" w:hAnsi="Garamond" w:cs="Arial"/>
          <w:sz w:val="24"/>
          <w:szCs w:val="24"/>
        </w:rPr>
        <w:t xml:space="preserve">vo vopred </w:t>
      </w:r>
      <w:r w:rsidR="008D056E">
        <w:rPr>
          <w:rFonts w:ascii="Garamond" w:hAnsi="Garamond" w:cs="Arial"/>
          <w:sz w:val="24"/>
          <w:szCs w:val="24"/>
        </w:rPr>
        <w:tab/>
      </w:r>
      <w:r>
        <w:rPr>
          <w:rFonts w:ascii="Garamond" w:hAnsi="Garamond" w:cs="Arial"/>
          <w:sz w:val="24"/>
          <w:szCs w:val="24"/>
        </w:rPr>
        <w:t>dohodnutom mieste a čase.</w:t>
      </w:r>
      <w:r w:rsidRPr="00133C1A">
        <w:rPr>
          <w:rFonts w:ascii="Garamond" w:hAnsi="Garamond" w:cs="Arial"/>
          <w:sz w:val="24"/>
          <w:szCs w:val="24"/>
        </w:rPr>
        <w:t xml:space="preserve"> </w:t>
      </w:r>
    </w:p>
    <w:p w14:paraId="5495AF9C" w14:textId="77777777" w:rsidR="00DD49B1" w:rsidRPr="00133C1A" w:rsidRDefault="00DD49B1" w:rsidP="00DD49B1">
      <w:pPr>
        <w:pStyle w:val="Odsekzoznamu"/>
        <w:ind w:left="360"/>
        <w:jc w:val="both"/>
        <w:rPr>
          <w:rFonts w:ascii="Garamond" w:hAnsi="Garamond" w:cs="Arial"/>
          <w:sz w:val="24"/>
          <w:szCs w:val="24"/>
        </w:rPr>
      </w:pPr>
    </w:p>
    <w:p w14:paraId="7D20EF52" w14:textId="408DB168" w:rsidR="00DD49B1" w:rsidRPr="00DD49B1" w:rsidRDefault="00DD49B1" w:rsidP="00DD49B1">
      <w:pPr>
        <w:pStyle w:val="Odsekzoznamu"/>
        <w:ind w:left="360"/>
        <w:jc w:val="both"/>
        <w:rPr>
          <w:rFonts w:ascii="Garamond" w:hAnsi="Garamond"/>
          <w:sz w:val="24"/>
          <w:szCs w:val="24"/>
        </w:rPr>
      </w:pPr>
      <w:r>
        <w:tab/>
        <w:t xml:space="preserve"> </w:t>
      </w:r>
      <w:r w:rsidRPr="00DD49B1">
        <w:rPr>
          <w:rFonts w:ascii="Garamond" w:hAnsi="Garamond"/>
          <w:sz w:val="24"/>
          <w:szCs w:val="24"/>
        </w:rPr>
        <w:t>Kontaktná osoba:</w:t>
      </w:r>
      <w:r w:rsidRPr="00DD49B1">
        <w:rPr>
          <w:rFonts w:ascii="Garamond" w:hAnsi="Garamond"/>
          <w:sz w:val="24"/>
          <w:szCs w:val="24"/>
        </w:rPr>
        <w:tab/>
      </w:r>
      <w:r w:rsidR="001B4165">
        <w:rPr>
          <w:rFonts w:ascii="Garamond" w:hAnsi="Garamond"/>
          <w:sz w:val="24"/>
          <w:szCs w:val="24"/>
        </w:rPr>
        <w:t>Peter Plunár</w:t>
      </w:r>
    </w:p>
    <w:p w14:paraId="025CBF89" w14:textId="39A645D8" w:rsidR="00DD49B1" w:rsidRPr="00DD49B1" w:rsidRDefault="00DD49B1" w:rsidP="00DD49B1">
      <w:pPr>
        <w:pStyle w:val="Odsekzoznamu"/>
        <w:ind w:left="360"/>
        <w:jc w:val="both"/>
        <w:rPr>
          <w:rFonts w:ascii="Garamond" w:hAnsi="Garamond"/>
          <w:sz w:val="24"/>
          <w:szCs w:val="24"/>
        </w:rPr>
      </w:pPr>
      <w:r w:rsidRPr="00DD49B1">
        <w:rPr>
          <w:rFonts w:ascii="Garamond" w:hAnsi="Garamond"/>
          <w:sz w:val="24"/>
          <w:szCs w:val="24"/>
        </w:rPr>
        <w:t xml:space="preserve">       Telefón:</w:t>
      </w:r>
      <w:r w:rsidRPr="00DD49B1">
        <w:rPr>
          <w:rFonts w:ascii="Garamond" w:hAnsi="Garamond"/>
          <w:sz w:val="24"/>
          <w:szCs w:val="24"/>
        </w:rPr>
        <w:tab/>
      </w:r>
      <w:r w:rsidRPr="00DD49B1">
        <w:rPr>
          <w:rFonts w:ascii="Garamond" w:hAnsi="Garamond"/>
          <w:sz w:val="24"/>
          <w:szCs w:val="24"/>
        </w:rPr>
        <w:tab/>
        <w:t xml:space="preserve">02/ 5950 </w:t>
      </w:r>
      <w:r w:rsidR="001B4165">
        <w:rPr>
          <w:rFonts w:ascii="Garamond" w:hAnsi="Garamond"/>
          <w:sz w:val="24"/>
          <w:szCs w:val="24"/>
        </w:rPr>
        <w:t>2530</w:t>
      </w:r>
    </w:p>
    <w:p w14:paraId="3B2CAE81" w14:textId="10FD0FFC" w:rsidR="00DD49B1" w:rsidRDefault="00DD49B1" w:rsidP="00DD49B1">
      <w:pPr>
        <w:pStyle w:val="Odsekzoznamu"/>
        <w:ind w:left="360"/>
        <w:jc w:val="both"/>
        <w:rPr>
          <w:rFonts w:ascii="Garamond" w:hAnsi="Garamond"/>
          <w:sz w:val="24"/>
          <w:szCs w:val="24"/>
        </w:rPr>
      </w:pPr>
      <w:r w:rsidRPr="00DD49B1">
        <w:rPr>
          <w:rFonts w:ascii="Garamond" w:hAnsi="Garamond"/>
          <w:sz w:val="24"/>
          <w:szCs w:val="24"/>
        </w:rPr>
        <w:tab/>
      </w:r>
      <w:r>
        <w:rPr>
          <w:rFonts w:ascii="Garamond" w:hAnsi="Garamond"/>
          <w:sz w:val="24"/>
          <w:szCs w:val="24"/>
        </w:rPr>
        <w:t xml:space="preserve"> </w:t>
      </w:r>
      <w:r w:rsidRPr="00DD49B1">
        <w:rPr>
          <w:rFonts w:ascii="Garamond" w:hAnsi="Garamond"/>
          <w:sz w:val="24"/>
          <w:szCs w:val="24"/>
        </w:rPr>
        <w:t>E-mail:</w:t>
      </w:r>
      <w:r w:rsidRPr="00DD49B1">
        <w:rPr>
          <w:rFonts w:ascii="Garamond" w:hAnsi="Garamond"/>
          <w:sz w:val="24"/>
          <w:szCs w:val="24"/>
        </w:rPr>
        <w:tab/>
      </w:r>
      <w:r w:rsidRPr="00DD49B1">
        <w:rPr>
          <w:rFonts w:ascii="Garamond" w:hAnsi="Garamond"/>
          <w:sz w:val="24"/>
          <w:szCs w:val="24"/>
        </w:rPr>
        <w:tab/>
      </w:r>
      <w:hyperlink r:id="rId13" w:history="1">
        <w:r w:rsidR="001B4165" w:rsidRPr="00604668">
          <w:rPr>
            <w:rStyle w:val="Hypertextovprepojenie"/>
            <w:rFonts w:ascii="Garamond" w:hAnsi="Garamond"/>
            <w:sz w:val="24"/>
            <w:szCs w:val="24"/>
          </w:rPr>
          <w:t>plunar.peter@dpb.sk</w:t>
        </w:r>
      </w:hyperlink>
    </w:p>
    <w:p w14:paraId="48DFB72C" w14:textId="31B08782" w:rsidR="008D056E" w:rsidRDefault="008D056E" w:rsidP="00DD49B1">
      <w:pPr>
        <w:pStyle w:val="Odsekzoznamu"/>
        <w:ind w:left="360"/>
        <w:jc w:val="both"/>
        <w:rPr>
          <w:rFonts w:ascii="Garamond" w:hAnsi="Garamond"/>
          <w:sz w:val="24"/>
          <w:szCs w:val="24"/>
        </w:rPr>
      </w:pPr>
    </w:p>
    <w:p w14:paraId="5C4B62D6" w14:textId="50BCE1DA" w:rsidR="008D056E" w:rsidRDefault="008D056E" w:rsidP="00DD49B1">
      <w:pPr>
        <w:pStyle w:val="Odsekzoznamu"/>
        <w:ind w:left="360"/>
        <w:jc w:val="both"/>
        <w:rPr>
          <w:rFonts w:ascii="Garamond" w:hAnsi="Garamond"/>
          <w:sz w:val="24"/>
          <w:szCs w:val="24"/>
        </w:rPr>
      </w:pPr>
      <w:r>
        <w:rPr>
          <w:rFonts w:ascii="Garamond" w:hAnsi="Garamond"/>
          <w:sz w:val="24"/>
          <w:szCs w:val="24"/>
        </w:rPr>
        <w:tab/>
        <w:t>alebo</w:t>
      </w:r>
    </w:p>
    <w:p w14:paraId="0CD6BDA4" w14:textId="39E9FDBB" w:rsidR="008D056E" w:rsidRDefault="008D056E" w:rsidP="00DD49B1">
      <w:pPr>
        <w:pStyle w:val="Odsekzoznamu"/>
        <w:ind w:left="360"/>
        <w:jc w:val="both"/>
        <w:rPr>
          <w:rFonts w:ascii="Garamond" w:hAnsi="Garamond"/>
          <w:sz w:val="24"/>
          <w:szCs w:val="24"/>
        </w:rPr>
      </w:pPr>
      <w:r>
        <w:rPr>
          <w:rFonts w:ascii="Garamond" w:hAnsi="Garamond"/>
          <w:sz w:val="24"/>
          <w:szCs w:val="24"/>
        </w:rPr>
        <w:t xml:space="preserve"> </w:t>
      </w:r>
    </w:p>
    <w:p w14:paraId="58BDEA63" w14:textId="46F9478E" w:rsidR="008D056E" w:rsidRPr="00DD49B1" w:rsidRDefault="008D056E" w:rsidP="008D056E">
      <w:pPr>
        <w:pStyle w:val="Odsekzoznamu"/>
        <w:ind w:left="360"/>
        <w:jc w:val="both"/>
        <w:rPr>
          <w:rFonts w:ascii="Garamond" w:hAnsi="Garamond"/>
          <w:sz w:val="24"/>
          <w:szCs w:val="24"/>
        </w:rPr>
      </w:pPr>
      <w:r>
        <w:rPr>
          <w:rFonts w:ascii="Garamond" w:hAnsi="Garamond"/>
          <w:sz w:val="24"/>
          <w:szCs w:val="24"/>
        </w:rPr>
        <w:tab/>
        <w:t xml:space="preserve"> </w:t>
      </w:r>
      <w:r w:rsidRPr="00DD49B1">
        <w:rPr>
          <w:rFonts w:ascii="Garamond" w:hAnsi="Garamond"/>
          <w:sz w:val="24"/>
          <w:szCs w:val="24"/>
        </w:rPr>
        <w:t>Kontaktná osoba:</w:t>
      </w:r>
      <w:r w:rsidRPr="00DD49B1">
        <w:rPr>
          <w:rFonts w:ascii="Garamond" w:hAnsi="Garamond"/>
          <w:sz w:val="24"/>
          <w:szCs w:val="24"/>
        </w:rPr>
        <w:tab/>
      </w:r>
      <w:r w:rsidR="001B4165">
        <w:rPr>
          <w:rFonts w:ascii="Garamond" w:hAnsi="Garamond"/>
          <w:sz w:val="24"/>
          <w:szCs w:val="24"/>
        </w:rPr>
        <w:t>Soukup Ľubomír</w:t>
      </w:r>
    </w:p>
    <w:p w14:paraId="08D5AF43" w14:textId="0435B86D" w:rsidR="008D056E" w:rsidRPr="00DD49B1" w:rsidRDefault="008D056E" w:rsidP="008D056E">
      <w:pPr>
        <w:pStyle w:val="Odsekzoznamu"/>
        <w:ind w:left="360"/>
        <w:jc w:val="both"/>
        <w:rPr>
          <w:rFonts w:ascii="Garamond" w:hAnsi="Garamond"/>
          <w:sz w:val="24"/>
          <w:szCs w:val="24"/>
        </w:rPr>
      </w:pPr>
      <w:r w:rsidRPr="00DD49B1">
        <w:rPr>
          <w:rFonts w:ascii="Garamond" w:hAnsi="Garamond"/>
          <w:sz w:val="24"/>
          <w:szCs w:val="24"/>
        </w:rPr>
        <w:t xml:space="preserve">       Telefón:</w:t>
      </w:r>
      <w:r w:rsidRPr="00DD49B1">
        <w:rPr>
          <w:rFonts w:ascii="Garamond" w:hAnsi="Garamond"/>
          <w:sz w:val="24"/>
          <w:szCs w:val="24"/>
        </w:rPr>
        <w:tab/>
      </w:r>
      <w:r w:rsidRPr="00DD49B1">
        <w:rPr>
          <w:rFonts w:ascii="Garamond" w:hAnsi="Garamond"/>
          <w:sz w:val="24"/>
          <w:szCs w:val="24"/>
        </w:rPr>
        <w:tab/>
        <w:t xml:space="preserve">02/ 5950 </w:t>
      </w:r>
      <w:r w:rsidR="001B4165">
        <w:rPr>
          <w:rFonts w:ascii="Garamond" w:hAnsi="Garamond"/>
          <w:sz w:val="24"/>
          <w:szCs w:val="24"/>
        </w:rPr>
        <w:t>2228</w:t>
      </w:r>
    </w:p>
    <w:p w14:paraId="08B141E9" w14:textId="76AEA5F6" w:rsidR="008D056E" w:rsidRDefault="008D056E" w:rsidP="008D056E">
      <w:pPr>
        <w:pStyle w:val="Odsekzoznamu"/>
        <w:ind w:left="360"/>
        <w:jc w:val="both"/>
        <w:rPr>
          <w:rFonts w:ascii="Garamond" w:hAnsi="Garamond"/>
          <w:sz w:val="24"/>
          <w:szCs w:val="24"/>
        </w:rPr>
      </w:pPr>
      <w:r w:rsidRPr="00DD49B1">
        <w:rPr>
          <w:rFonts w:ascii="Garamond" w:hAnsi="Garamond"/>
          <w:sz w:val="24"/>
          <w:szCs w:val="24"/>
        </w:rPr>
        <w:tab/>
      </w:r>
      <w:r>
        <w:rPr>
          <w:rFonts w:ascii="Garamond" w:hAnsi="Garamond"/>
          <w:sz w:val="24"/>
          <w:szCs w:val="24"/>
        </w:rPr>
        <w:t xml:space="preserve"> </w:t>
      </w:r>
      <w:r w:rsidRPr="00DD49B1">
        <w:rPr>
          <w:rFonts w:ascii="Garamond" w:hAnsi="Garamond"/>
          <w:sz w:val="24"/>
          <w:szCs w:val="24"/>
        </w:rPr>
        <w:t>E-mail:</w:t>
      </w:r>
      <w:r w:rsidRPr="00DD49B1">
        <w:rPr>
          <w:rFonts w:ascii="Garamond" w:hAnsi="Garamond"/>
          <w:sz w:val="24"/>
          <w:szCs w:val="24"/>
        </w:rPr>
        <w:tab/>
      </w:r>
      <w:r w:rsidRPr="00DD49B1">
        <w:rPr>
          <w:rFonts w:ascii="Garamond" w:hAnsi="Garamond"/>
          <w:sz w:val="24"/>
          <w:szCs w:val="24"/>
        </w:rPr>
        <w:tab/>
      </w:r>
      <w:hyperlink r:id="rId14" w:history="1">
        <w:r w:rsidR="001B4165" w:rsidRPr="00604668">
          <w:rPr>
            <w:rStyle w:val="Hypertextovprepojenie"/>
            <w:rFonts w:ascii="Garamond" w:hAnsi="Garamond"/>
            <w:sz w:val="24"/>
            <w:szCs w:val="24"/>
          </w:rPr>
          <w:t>soukup.lubomir@dpb.sk</w:t>
        </w:r>
      </w:hyperlink>
    </w:p>
    <w:p w14:paraId="65A77760" w14:textId="133A2D56" w:rsidR="008D056E" w:rsidRPr="00DD49B1" w:rsidRDefault="008D056E" w:rsidP="00DD49B1">
      <w:pPr>
        <w:pStyle w:val="Odsekzoznamu"/>
        <w:ind w:left="360"/>
        <w:jc w:val="both"/>
        <w:rPr>
          <w:rFonts w:ascii="Garamond" w:hAnsi="Garamond"/>
          <w:color w:val="000000" w:themeColor="text1"/>
          <w:sz w:val="24"/>
          <w:szCs w:val="24"/>
        </w:rPr>
      </w:pPr>
      <w:r>
        <w:rPr>
          <w:rFonts w:ascii="Garamond" w:hAnsi="Garamond"/>
          <w:sz w:val="24"/>
          <w:szCs w:val="24"/>
        </w:rPr>
        <w:tab/>
      </w:r>
    </w:p>
    <w:p w14:paraId="0305129E" w14:textId="77777777" w:rsidR="007E0BB6" w:rsidRPr="007E0BB6" w:rsidRDefault="007E0BB6" w:rsidP="007E0BB6">
      <w:pPr>
        <w:tabs>
          <w:tab w:val="left" w:leader="dot" w:pos="10034"/>
        </w:tabs>
        <w:ind w:left="709" w:right="-27"/>
        <w:jc w:val="both"/>
        <w:rPr>
          <w:rFonts w:cs="Arial"/>
          <w:szCs w:val="20"/>
        </w:rPr>
      </w:pPr>
    </w:p>
    <w:p w14:paraId="48BD9741" w14:textId="77777777" w:rsidR="0059307C" w:rsidRPr="0059307C" w:rsidRDefault="008716FD" w:rsidP="0059307C">
      <w:pPr>
        <w:pStyle w:val="Nadpis2"/>
        <w:rPr>
          <w:noProof w:val="0"/>
          <w:szCs w:val="26"/>
        </w:rPr>
      </w:pPr>
      <w:bookmarkStart w:id="50" w:name="_Toc476636360"/>
      <w:bookmarkStart w:id="51" w:name="_Toc30663002"/>
      <w:r w:rsidRPr="00837FA0">
        <w:rPr>
          <w:noProof w:val="0"/>
          <w:szCs w:val="22"/>
        </w:rPr>
        <w:t xml:space="preserve">3. </w:t>
      </w:r>
      <w:r w:rsidRPr="00837FA0">
        <w:rPr>
          <w:noProof w:val="0"/>
          <w:szCs w:val="26"/>
        </w:rPr>
        <w:t>Príprava ponuky</w:t>
      </w:r>
      <w:bookmarkEnd w:id="48"/>
      <w:bookmarkEnd w:id="49"/>
      <w:bookmarkEnd w:id="50"/>
      <w:bookmarkEnd w:id="51"/>
    </w:p>
    <w:p w14:paraId="2C608257" w14:textId="6B421E27" w:rsidR="0059307C" w:rsidRDefault="00B570B5" w:rsidP="008A18F1">
      <w:pPr>
        <w:pStyle w:val="Nadpis3"/>
        <w:numPr>
          <w:ilvl w:val="0"/>
          <w:numId w:val="1"/>
        </w:numPr>
        <w:ind w:left="709" w:hanging="709"/>
        <w:rPr>
          <w:noProof w:val="0"/>
        </w:rPr>
      </w:pPr>
      <w:bookmarkStart w:id="52" w:name="_Toc30663003"/>
      <w:r>
        <w:rPr>
          <w:noProof w:val="0"/>
        </w:rPr>
        <w:t>Vyhotovenie ponuky</w:t>
      </w:r>
      <w:bookmarkEnd w:id="52"/>
    </w:p>
    <w:p w14:paraId="560FC0EB" w14:textId="77777777" w:rsidR="008A18F1" w:rsidRPr="008A18F1" w:rsidRDefault="008A18F1" w:rsidP="008A18F1"/>
    <w:p w14:paraId="5CE9BEC5" w14:textId="0B1135EF" w:rsidR="008716FD" w:rsidRPr="00B4171E" w:rsidRDefault="008A18F1" w:rsidP="00CC4F5E">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5"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lastRenderedPageBreak/>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6"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563DF030" w:rsidR="00122A49" w:rsidRPr="008D056E" w:rsidRDefault="00746CE7"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134325D" w14:textId="77777777" w:rsidR="008D056E" w:rsidRPr="008D056E" w:rsidRDefault="008D056E" w:rsidP="008D056E">
      <w:pPr>
        <w:shd w:val="clear" w:color="auto" w:fill="FFFFFF"/>
        <w:jc w:val="both"/>
        <w:rPr>
          <w:rFonts w:cs="Arial"/>
          <w:sz w:val="28"/>
          <w:szCs w:val="20"/>
        </w:rPr>
      </w:pPr>
    </w:p>
    <w:p w14:paraId="2C41BD26" w14:textId="61B08742" w:rsidR="00DF3DFE" w:rsidRPr="00BB7430" w:rsidRDefault="00177244" w:rsidP="00DF3DFE">
      <w:pPr>
        <w:pStyle w:val="Nadpis3"/>
        <w:numPr>
          <w:ilvl w:val="0"/>
          <w:numId w:val="1"/>
        </w:numPr>
        <w:ind w:left="709" w:hanging="709"/>
        <w:rPr>
          <w:noProof w:val="0"/>
        </w:rPr>
      </w:pPr>
      <w:bookmarkStart w:id="56" w:name="_Toc30663004"/>
      <w:bookmarkEnd w:id="53"/>
      <w:bookmarkEnd w:id="54"/>
      <w:bookmarkEnd w:id="55"/>
      <w:r w:rsidRPr="00BB7430">
        <w:rPr>
          <w:noProof w:val="0"/>
        </w:rPr>
        <w:lastRenderedPageBreak/>
        <w:t>Jazyk ponuky</w:t>
      </w:r>
      <w:bookmarkEnd w:id="56"/>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7" w:name="_Toc369511213"/>
      <w:bookmarkStart w:id="58" w:name="_Toc380494220"/>
      <w:bookmarkStart w:id="59" w:name="_Toc476636363"/>
      <w:bookmarkStart w:id="60" w:name="_Toc3066300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1" w:name="_Toc369511214"/>
      <w:bookmarkStart w:id="62" w:name="_Toc380494221"/>
      <w:bookmarkStart w:id="63" w:name="_Toc476636364"/>
      <w:bookmarkStart w:id="64" w:name="_Toc30663006"/>
      <w:bookmarkStart w:id="65" w:name="_Hlk10628315"/>
      <w:r w:rsidRPr="00837FA0">
        <w:rPr>
          <w:noProof w:val="0"/>
        </w:rPr>
        <w:t>Zábezpeka ponuky</w:t>
      </w:r>
      <w:bookmarkEnd w:id="61"/>
      <w:bookmarkEnd w:id="62"/>
      <w:bookmarkEnd w:id="63"/>
      <w:bookmarkEnd w:id="64"/>
    </w:p>
    <w:p w14:paraId="7A14B2D0" w14:textId="071CDCF6" w:rsidR="00400FDB" w:rsidRDefault="00400FDB" w:rsidP="00400FDB">
      <w:pPr>
        <w:ind w:left="709"/>
      </w:pPr>
    </w:p>
    <w:p w14:paraId="7CCC3B6C" w14:textId="7FF877B1" w:rsidR="00DE6AC7" w:rsidRDefault="002A7019" w:rsidP="00400FDB">
      <w:pPr>
        <w:ind w:firstLine="709"/>
      </w:pPr>
      <w:r>
        <w:t>Nevyžaduje sa</w:t>
      </w:r>
    </w:p>
    <w:p w14:paraId="47FE4060" w14:textId="77777777" w:rsidR="00400FDB" w:rsidRPr="00DE6AC7" w:rsidRDefault="00400FDB" w:rsidP="00DE6AC7"/>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5"/>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6" w:name="_Toc369511215"/>
      <w:bookmarkStart w:id="67" w:name="_Toc380494222"/>
      <w:bookmarkStart w:id="68" w:name="_Toc476636365"/>
      <w:bookmarkStart w:id="69" w:name="_Toc30663007"/>
      <w:r w:rsidRPr="003E32FC">
        <w:rPr>
          <w:noProof w:val="0"/>
        </w:rPr>
        <w:t>Obsah ponuky</w:t>
      </w:r>
      <w:bookmarkEnd w:id="66"/>
      <w:bookmarkEnd w:id="67"/>
      <w:bookmarkEnd w:id="68"/>
      <w:bookmarkEnd w:id="69"/>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CC4F5E">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lastRenderedPageBreak/>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BF48E3E"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23260">
        <w:rPr>
          <w:rFonts w:cs="Arial"/>
          <w:noProof w:val="0"/>
          <w:szCs w:val="20"/>
        </w:rPr>
        <w:t xml:space="preserve"> </w:t>
      </w:r>
    </w:p>
    <w:p w14:paraId="7CC6737C" w14:textId="1C484EA4" w:rsidR="00A23FE8" w:rsidRPr="00EF1E41" w:rsidRDefault="002C3A44" w:rsidP="002C3A44">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Uchádzač predloží doplnený n</w:t>
      </w:r>
      <w:r w:rsidRPr="00151277">
        <w:rPr>
          <w:rFonts w:cs="Arial"/>
          <w:noProof w:val="0"/>
          <w:szCs w:val="20"/>
        </w:rPr>
        <w:t>ávrh zmluvy</w:t>
      </w:r>
      <w:r w:rsidR="00017C45">
        <w:rPr>
          <w:rFonts w:cs="Arial"/>
          <w:noProof w:val="0"/>
          <w:szCs w:val="20"/>
        </w:rPr>
        <w:t xml:space="preserve"> spolu s ponukou v lehote na predkladanie ponúk </w:t>
      </w:r>
      <w:r w:rsidRPr="00151277">
        <w:rPr>
          <w:rFonts w:cs="Arial"/>
          <w:noProof w:val="0"/>
          <w:szCs w:val="20"/>
        </w:rPr>
        <w:t>Návrh zmluvy musí byť podpísaný oprávnenou osobou, ktorá môže konať v mene uchádzača</w:t>
      </w:r>
      <w:r w:rsidR="00A23FE8" w:rsidRPr="002C3A44">
        <w:rPr>
          <w:rFonts w:cs="Arial"/>
          <w:noProof w:val="0"/>
          <w:szCs w:val="20"/>
        </w:rPr>
        <w:t xml:space="preserve">; </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42D79B58" w14:textId="53F3E1D9" w:rsidR="00DD4337" w:rsidRPr="00DD4337" w:rsidRDefault="00FF2F36" w:rsidP="00DD4337">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p>
    <w:p w14:paraId="08E48BE6" w14:textId="41BE3D0F" w:rsidR="00DD4337" w:rsidRPr="00DD4337" w:rsidRDefault="00DD4337" w:rsidP="00DD4337">
      <w:pPr>
        <w:pStyle w:val="Odsekzoznamu"/>
        <w:numPr>
          <w:ilvl w:val="0"/>
          <w:numId w:val="4"/>
        </w:numPr>
        <w:rPr>
          <w:rFonts w:ascii="Garamond" w:hAnsi="Garamond"/>
          <w:sz w:val="24"/>
          <w:szCs w:val="24"/>
        </w:rPr>
      </w:pPr>
      <w:r w:rsidRPr="00DD4337">
        <w:rPr>
          <w:rFonts w:ascii="Garamond" w:hAnsi="Garamond"/>
          <w:sz w:val="24"/>
          <w:szCs w:val="24"/>
        </w:rPr>
        <w:t>Čestné vyhlásenie k rozhodnému kritériu</w:t>
      </w:r>
      <w:r w:rsidRPr="00DD4337">
        <w:rPr>
          <w:rFonts w:ascii="Garamond" w:hAnsi="Garamond"/>
          <w:i/>
          <w:iCs/>
          <w:sz w:val="24"/>
          <w:szCs w:val="24"/>
        </w:rPr>
        <w:t xml:space="preserve"> </w:t>
      </w:r>
      <w:r w:rsidRPr="00DD4337">
        <w:rPr>
          <w:rFonts w:ascii="Garamond" w:hAnsi="Garamond"/>
          <w:sz w:val="24"/>
          <w:szCs w:val="24"/>
        </w:rPr>
        <w:t xml:space="preserve"> podľa prílohy č. 4</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w:t>
      </w:r>
      <w:r w:rsidRPr="00151277">
        <w:rPr>
          <w:rFonts w:cs="Arial"/>
          <w:noProof w:val="0"/>
          <w:szCs w:val="20"/>
        </w:rPr>
        <w:lastRenderedPageBreak/>
        <w:t>obstarávateľskou organizáciou vytvoria všetci členovia skupiny dodávateľov požadované právne vzťahy;</w:t>
      </w:r>
    </w:p>
    <w:p w14:paraId="2DD8DE5E" w14:textId="0001ADB4" w:rsidR="007445ED"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5B718950" w14:textId="77777777" w:rsidR="00DD46A7" w:rsidRPr="00023260" w:rsidRDefault="00DD46A7" w:rsidP="00DD46A7">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0" w:name="_Toc369511216"/>
      <w:bookmarkStart w:id="71" w:name="_Toc380494223"/>
      <w:bookmarkStart w:id="72" w:name="_Toc476636366"/>
      <w:bookmarkStart w:id="73" w:name="_Toc30663008"/>
      <w:r w:rsidRPr="00837FA0">
        <w:rPr>
          <w:noProof w:val="0"/>
        </w:rPr>
        <w:t>Náklady na ponuku</w:t>
      </w:r>
      <w:bookmarkEnd w:id="70"/>
      <w:bookmarkEnd w:id="71"/>
      <w:bookmarkEnd w:id="72"/>
      <w:bookmarkEnd w:id="73"/>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4" w:name="_Toc369511217"/>
      <w:bookmarkStart w:id="75" w:name="_Toc380494224"/>
      <w:bookmarkStart w:id="76" w:name="_Toc476636367"/>
      <w:bookmarkStart w:id="77" w:name="_Toc30663009"/>
      <w:r w:rsidRPr="00837FA0">
        <w:rPr>
          <w:noProof w:val="0"/>
        </w:rPr>
        <w:t>4. Predkladanie ponuky</w:t>
      </w:r>
      <w:bookmarkEnd w:id="74"/>
      <w:bookmarkEnd w:id="75"/>
      <w:bookmarkEnd w:id="76"/>
      <w:bookmarkEnd w:id="77"/>
    </w:p>
    <w:p w14:paraId="7FD8BB29" w14:textId="1E6E8043" w:rsidR="008716FD" w:rsidRPr="00837FA0" w:rsidRDefault="00E97D34" w:rsidP="006D033F">
      <w:pPr>
        <w:pStyle w:val="Nadpis3"/>
        <w:numPr>
          <w:ilvl w:val="0"/>
          <w:numId w:val="7"/>
        </w:numPr>
        <w:ind w:hanging="720"/>
        <w:rPr>
          <w:noProof w:val="0"/>
        </w:rPr>
      </w:pPr>
      <w:bookmarkStart w:id="78" w:name="_Toc30663010"/>
      <w:bookmarkStart w:id="79" w:name="_Hlk524601158"/>
      <w:r>
        <w:rPr>
          <w:noProof w:val="0"/>
        </w:rPr>
        <w:t>Záujemca/uchádzač oprávnen</w:t>
      </w:r>
      <w:r w:rsidR="00D75D50">
        <w:rPr>
          <w:noProof w:val="0"/>
        </w:rPr>
        <w:t>ý</w:t>
      </w:r>
      <w:r>
        <w:rPr>
          <w:noProof w:val="0"/>
        </w:rPr>
        <w:t xml:space="preserve"> predložiť ponuku</w:t>
      </w:r>
      <w:bookmarkEnd w:id="78"/>
    </w:p>
    <w:bookmarkEnd w:id="79"/>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lastRenderedPageBreak/>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0" w:name="_Toc369511219"/>
      <w:bookmarkStart w:id="81" w:name="_Toc380494226"/>
      <w:bookmarkStart w:id="82" w:name="_Toc30663011"/>
      <w:r w:rsidRPr="006256CD">
        <w:t>Predloženie ponuky</w:t>
      </w:r>
      <w:bookmarkEnd w:id="80"/>
      <w:bookmarkEnd w:id="81"/>
      <w:bookmarkEnd w:id="82"/>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7"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CC4F5E">
      <w:pPr>
        <w:numPr>
          <w:ilvl w:val="0"/>
          <w:numId w:val="44"/>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CC4F5E">
      <w:pPr>
        <w:numPr>
          <w:ilvl w:val="0"/>
          <w:numId w:val="44"/>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7036AA53" w:rsidR="001E6B03" w:rsidRPr="00D83E78" w:rsidRDefault="001E6B03" w:rsidP="006D033F">
      <w:pPr>
        <w:numPr>
          <w:ilvl w:val="1"/>
          <w:numId w:val="7"/>
        </w:numPr>
        <w:ind w:left="709" w:hanging="709"/>
        <w:jc w:val="both"/>
        <w:rPr>
          <w:rFonts w:cs="Arial"/>
          <w:szCs w:val="20"/>
        </w:rPr>
      </w:pPr>
      <w:r w:rsidRPr="000C0D7E">
        <w:rPr>
          <w:rFonts w:cs="Arial"/>
          <w:szCs w:val="20"/>
        </w:rPr>
        <w:t xml:space="preserve">V kontextu zákona o verejnom obstarávaní, § 49 bod 1a upozorňujeme uchádzačov                            na náležitosti predkladania ponúk elektronicky. Heslo súťaže: </w:t>
      </w:r>
      <w:r w:rsidR="002760B5">
        <w:rPr>
          <w:rFonts w:cs="Arial"/>
          <w:b/>
          <w:bCs/>
          <w:noProof w:val="0"/>
          <w:szCs w:val="20"/>
        </w:rPr>
        <w:t>„Renovácia historického autobusu IKARUS 208.08</w:t>
      </w:r>
      <w:r w:rsidRPr="000C0D7E">
        <w:rPr>
          <w:rFonts w:cs="Arial"/>
          <w:b/>
          <w:bCs/>
          <w:szCs w:val="20"/>
        </w:rPr>
        <w:t>“.</w:t>
      </w:r>
    </w:p>
    <w:p w14:paraId="783C2D2A" w14:textId="77777777" w:rsidR="00D83E78" w:rsidRPr="000C0D7E" w:rsidRDefault="00D83E78" w:rsidP="00D83E78">
      <w:pPr>
        <w:ind w:left="709"/>
        <w:jc w:val="both"/>
        <w:rPr>
          <w:rFonts w:cs="Arial"/>
          <w:szCs w:val="20"/>
        </w:rPr>
      </w:pP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3" w:name="_Toc369511220"/>
      <w:bookmarkStart w:id="84" w:name="_Toc380494227"/>
      <w:bookmarkStart w:id="85" w:name="_Toc30663012"/>
      <w:r w:rsidRPr="006256CD">
        <w:t>Miesto a lehota na predkladanie ponúk</w:t>
      </w:r>
      <w:bookmarkEnd w:id="83"/>
      <w:bookmarkEnd w:id="84"/>
      <w:bookmarkEnd w:id="85"/>
    </w:p>
    <w:p w14:paraId="43ABABFA" w14:textId="77777777" w:rsidR="00E750FC" w:rsidRPr="006256CD" w:rsidRDefault="00E750FC" w:rsidP="00E750FC"/>
    <w:p w14:paraId="061558D8" w14:textId="1124411B" w:rsidR="00BC53F2"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6A6282" w:rsidRPr="006A6282">
        <w:rPr>
          <w:rFonts w:cs="Arial"/>
          <w:b/>
          <w:szCs w:val="20"/>
        </w:rPr>
        <w:t>https://josephine.proebiz.com/sk/tender/</w:t>
      </w:r>
      <w:r w:rsidR="007843D1">
        <w:rPr>
          <w:rFonts w:cs="Arial"/>
          <w:b/>
          <w:szCs w:val="20"/>
        </w:rPr>
        <w:t>16943</w:t>
      </w:r>
      <w:r w:rsidR="00A83613" w:rsidRPr="00405FAE">
        <w:rPr>
          <w:rFonts w:cs="Arial"/>
          <w:b/>
          <w:szCs w:val="20"/>
        </w:rPr>
        <w:t>/</w:t>
      </w:r>
      <w:r w:rsidR="006A6282" w:rsidRPr="00405FAE">
        <w:rPr>
          <w:rFonts w:cs="Arial"/>
          <w:b/>
          <w:szCs w:val="20"/>
        </w:rPr>
        <w:t>summary</w:t>
      </w:r>
      <w:r w:rsidR="004756B6" w:rsidRPr="005926B1">
        <w:rPr>
          <w:rFonts w:cs="Arial"/>
          <w:szCs w:val="20"/>
        </w:rPr>
        <w:t>,</w:t>
      </w:r>
      <w:r w:rsidRPr="004756B6">
        <w:rPr>
          <w:rFonts w:cs="Arial"/>
          <w:szCs w:val="20"/>
        </w:rPr>
        <w:t xml:space="preserve"> kde autentifikovaný uchádzač vkladá ponuku danej zákazke.</w:t>
      </w:r>
    </w:p>
    <w:p w14:paraId="4007FDD6" w14:textId="77777777" w:rsidR="0073447D" w:rsidRPr="00BF3266" w:rsidRDefault="0073447D" w:rsidP="0073447D">
      <w:pPr>
        <w:ind w:left="709"/>
        <w:jc w:val="both"/>
        <w:rPr>
          <w:rFonts w:cs="Arial"/>
          <w:szCs w:val="20"/>
        </w:rPr>
      </w:pPr>
    </w:p>
    <w:p w14:paraId="1E6A3540" w14:textId="40355D1B"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w:t>
      </w:r>
      <w:r w:rsidRPr="00CD20AE">
        <w:rPr>
          <w:rFonts w:cs="Arial"/>
          <w:szCs w:val="20"/>
        </w:rPr>
        <w:t xml:space="preserve">dňom: </w:t>
      </w:r>
      <w:bookmarkStart w:id="86" w:name="_Hlk63071590"/>
      <w:r w:rsidR="007843D1">
        <w:rPr>
          <w:rFonts w:cs="Arial"/>
          <w:b/>
          <w:bCs/>
          <w:szCs w:val="20"/>
        </w:rPr>
        <w:t>02.02.2022</w:t>
      </w:r>
      <w:r w:rsidR="00795871" w:rsidRPr="006025B0">
        <w:rPr>
          <w:rFonts w:cs="Arial"/>
          <w:b/>
          <w:bCs/>
          <w:szCs w:val="20"/>
        </w:rPr>
        <w:t xml:space="preserve"> </w:t>
      </w:r>
      <w:bookmarkEnd w:id="86"/>
      <w:r w:rsidR="00795871" w:rsidRPr="006025B0">
        <w:rPr>
          <w:rFonts w:cs="Arial"/>
          <w:b/>
          <w:bCs/>
          <w:szCs w:val="20"/>
        </w:rPr>
        <w:t xml:space="preserve">do </w:t>
      </w:r>
      <w:r w:rsidR="00DD46A7" w:rsidRPr="006025B0">
        <w:rPr>
          <w:rFonts w:cs="Arial"/>
          <w:b/>
          <w:bCs/>
          <w:szCs w:val="20"/>
        </w:rPr>
        <w:t>0</w:t>
      </w:r>
      <w:r w:rsidR="006025B0" w:rsidRPr="006025B0">
        <w:rPr>
          <w:rFonts w:cs="Arial"/>
          <w:b/>
          <w:bCs/>
          <w:szCs w:val="20"/>
        </w:rPr>
        <w:t>8</w:t>
      </w:r>
      <w:r w:rsidR="007E0BB6" w:rsidRPr="006025B0">
        <w:rPr>
          <w:rFonts w:cs="Arial"/>
          <w:b/>
          <w:bCs/>
          <w:szCs w:val="20"/>
        </w:rPr>
        <w:t>:</w:t>
      </w:r>
      <w:r w:rsidR="00795871" w:rsidRPr="006025B0">
        <w:rPr>
          <w:rFonts w:cs="Arial"/>
          <w:b/>
          <w:bCs/>
          <w:szCs w:val="20"/>
        </w:rPr>
        <w:t>00</w:t>
      </w:r>
      <w:r w:rsidRPr="0046565B">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18F1B683" w:rsidR="001E6B03" w:rsidRDefault="001E6B03" w:rsidP="001E6B03">
      <w:pPr>
        <w:ind w:left="709"/>
        <w:jc w:val="both"/>
        <w:rPr>
          <w:rFonts w:cs="Arial"/>
          <w:noProof w:val="0"/>
          <w:szCs w:val="20"/>
        </w:rPr>
      </w:pPr>
    </w:p>
    <w:p w14:paraId="0BF38461" w14:textId="77777777" w:rsidR="00B92585" w:rsidRPr="00837FA0" w:rsidRDefault="00B92585"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7" w:name="_Toc369511221"/>
      <w:bookmarkStart w:id="88" w:name="_Toc380494228"/>
      <w:bookmarkStart w:id="89" w:name="_Toc30663013"/>
      <w:r w:rsidRPr="006256CD">
        <w:t>Doplnenie, zmena a odvolanie ponuky</w:t>
      </w:r>
      <w:bookmarkEnd w:id="87"/>
      <w:bookmarkEnd w:id="88"/>
      <w:bookmarkEnd w:id="89"/>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0" w:name="_Toc369511222"/>
      <w:bookmarkStart w:id="91" w:name="_Toc380494229"/>
      <w:bookmarkStart w:id="92" w:name="_Toc476636372"/>
      <w:bookmarkStart w:id="93" w:name="_Toc30663014"/>
      <w:r w:rsidRPr="00837FA0">
        <w:rPr>
          <w:noProof w:val="0"/>
        </w:rPr>
        <w:t>5. Otváranie a vyhodnotenie ponúk</w:t>
      </w:r>
      <w:bookmarkEnd w:id="90"/>
      <w:bookmarkEnd w:id="91"/>
      <w:bookmarkEnd w:id="92"/>
      <w:bookmarkEnd w:id="93"/>
    </w:p>
    <w:p w14:paraId="5524DE09" w14:textId="77777777" w:rsidR="00284852" w:rsidRDefault="008716FD" w:rsidP="006D033F">
      <w:pPr>
        <w:pStyle w:val="Nadpis3"/>
        <w:numPr>
          <w:ilvl w:val="0"/>
          <w:numId w:val="7"/>
        </w:numPr>
        <w:ind w:left="0" w:firstLine="0"/>
        <w:rPr>
          <w:noProof w:val="0"/>
        </w:rPr>
      </w:pPr>
      <w:bookmarkStart w:id="94" w:name="_Toc369511223"/>
      <w:bookmarkStart w:id="95" w:name="_Toc380494230"/>
      <w:bookmarkStart w:id="96" w:name="_Toc476636373"/>
      <w:bookmarkStart w:id="97" w:name="_Toc30663015"/>
      <w:r w:rsidRPr="00837FA0">
        <w:rPr>
          <w:noProof w:val="0"/>
        </w:rPr>
        <w:t>Otváranie ponúk</w:t>
      </w:r>
      <w:bookmarkEnd w:id="94"/>
      <w:bookmarkEnd w:id="95"/>
      <w:bookmarkEnd w:id="96"/>
      <w:bookmarkEnd w:id="97"/>
    </w:p>
    <w:p w14:paraId="2DCD8C87" w14:textId="77777777" w:rsidR="00EF6E5D" w:rsidRDefault="00EF6E5D" w:rsidP="001E6B03">
      <w:pPr>
        <w:keepNext/>
        <w:widowControl w:val="0"/>
        <w:jc w:val="both"/>
        <w:rPr>
          <w:noProof w:val="0"/>
        </w:rPr>
      </w:pPr>
      <w:bookmarkStart w:id="98" w:name="_Toc369511224"/>
      <w:bookmarkStart w:id="99" w:name="_Toc380494231"/>
      <w:bookmarkStart w:id="100" w:name="_Toc476636374"/>
    </w:p>
    <w:p w14:paraId="1C063254" w14:textId="45CB8C82" w:rsidR="007E59E6" w:rsidRPr="00B330F4" w:rsidRDefault="0073447D" w:rsidP="0073447D">
      <w:pPr>
        <w:keepNext/>
        <w:widowControl w:val="0"/>
        <w:numPr>
          <w:ilvl w:val="1"/>
          <w:numId w:val="26"/>
        </w:numPr>
        <w:ind w:left="709" w:hanging="709"/>
        <w:jc w:val="both"/>
      </w:pPr>
      <w:r w:rsidRPr="00B330F4">
        <w:t>Otváranie ponúk, t.j. sprístupnenie elektronických ponúk v systéme JOSEPHINE sa uskutoční dňa</w:t>
      </w:r>
      <w:r w:rsidR="007843D1">
        <w:t xml:space="preserve"> </w:t>
      </w:r>
      <w:r w:rsidR="007843D1" w:rsidRPr="007843D1">
        <w:rPr>
          <w:b/>
          <w:bCs/>
        </w:rPr>
        <w:t>02.02.2022</w:t>
      </w:r>
      <w:r w:rsidR="006A6282" w:rsidRPr="006025B0">
        <w:rPr>
          <w:b/>
          <w:bCs/>
        </w:rPr>
        <w:t xml:space="preserve"> </w:t>
      </w:r>
      <w:r w:rsidRPr="006025B0">
        <w:rPr>
          <w:b/>
          <w:bCs/>
        </w:rPr>
        <w:t>o</w:t>
      </w:r>
      <w:r w:rsidR="007E0BB6" w:rsidRPr="006025B0">
        <w:rPr>
          <w:b/>
          <w:bCs/>
        </w:rPr>
        <w:t> </w:t>
      </w:r>
      <w:r w:rsidR="006025B0" w:rsidRPr="006025B0">
        <w:rPr>
          <w:b/>
          <w:bCs/>
        </w:rPr>
        <w:t>09</w:t>
      </w:r>
      <w:r w:rsidR="007E0BB6" w:rsidRPr="006025B0">
        <w:rPr>
          <w:b/>
          <w:bCs/>
        </w:rPr>
        <w:t>:</w:t>
      </w:r>
      <w:r w:rsidRPr="006025B0">
        <w:rPr>
          <w:b/>
          <w:bCs/>
        </w:rPr>
        <w:t>00 hod.</w:t>
      </w:r>
      <w:r w:rsidRPr="00B330F4">
        <w:t xml:space="preserve"> v mieste sídla obstarávateľskej organizáci</w:t>
      </w:r>
      <w:r w:rsidR="009E073C" w:rsidRPr="00B330F4">
        <w:t>e</w:t>
      </w:r>
      <w:r w:rsidRPr="00B330F4">
        <w:t xml:space="preserve">. </w:t>
      </w:r>
    </w:p>
    <w:p w14:paraId="4DEEF770" w14:textId="77777777" w:rsidR="00606147" w:rsidRPr="00B330F4" w:rsidRDefault="00606147" w:rsidP="0073447D">
      <w:pPr>
        <w:keepNext/>
        <w:widowControl w:val="0"/>
        <w:jc w:val="both"/>
      </w:pPr>
    </w:p>
    <w:p w14:paraId="3FDF0DA7" w14:textId="77777777" w:rsidR="007E59E6" w:rsidRDefault="007E59E6" w:rsidP="0073447D">
      <w:pPr>
        <w:keepNext/>
        <w:widowControl w:val="0"/>
        <w:numPr>
          <w:ilvl w:val="1"/>
          <w:numId w:val="26"/>
        </w:numPr>
        <w:ind w:left="709" w:hanging="709"/>
        <w:jc w:val="both"/>
      </w:pPr>
      <w:r w:rsidRPr="00B330F4">
        <w:t>Otváranie ponúk bude sprístupnené podľa § 52 ods. 2 ZVO pre všetkých u</w:t>
      </w:r>
      <w:r w:rsidRPr="00915889">
        <w:t xml:space="preserve">chádzačov, </w:t>
      </w:r>
      <w:r w:rsidRPr="00915889">
        <w:lastRenderedPageBreak/>
        <w:t>ktorí predložili ponuku v lehote na predkladanie ponúk a verejný obstarávateľ umožní  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3447D">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3447D">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3447D">
      <w:pPr>
        <w:keepNext/>
        <w:widowControl w:val="0"/>
        <w:numPr>
          <w:ilvl w:val="1"/>
          <w:numId w:val="26"/>
        </w:numPr>
        <w:ind w:left="709" w:hanging="709"/>
        <w:jc w:val="both"/>
      </w:pPr>
      <w:r w:rsidRPr="00B90AF4">
        <w:rPr>
          <w:color w:val="000000"/>
        </w:rPr>
        <w:t xml:space="preserve">Obstarávateľská organizácia bezodkladne prostredníctvom komunikačného rozhrania 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3447D">
      <w:pPr>
        <w:keepNext/>
        <w:widowControl w:val="0"/>
        <w:numPr>
          <w:ilvl w:val="1"/>
          <w:numId w:val="26"/>
        </w:numPr>
        <w:ind w:left="709" w:hanging="709"/>
        <w:jc w:val="both"/>
      </w:pPr>
      <w:r w:rsidRPr="00606147">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04509C08" w14:textId="492B5A18" w:rsidR="001207A5" w:rsidRDefault="007E59E6" w:rsidP="001207A5">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6F8D569" w14:textId="77777777" w:rsidR="001207A5" w:rsidRPr="00606147" w:rsidRDefault="001207A5" w:rsidP="001207A5">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1" w:name="_Toc30663016"/>
      <w:r w:rsidR="008716FD" w:rsidRPr="00837FA0">
        <w:rPr>
          <w:noProof w:val="0"/>
        </w:rPr>
        <w:t>Preskúmanie ponúk</w:t>
      </w:r>
      <w:bookmarkEnd w:id="98"/>
      <w:bookmarkEnd w:id="99"/>
      <w:bookmarkEnd w:id="100"/>
      <w:bookmarkEnd w:id="101"/>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2" w:name="_Toc369511226"/>
      <w:bookmarkStart w:id="103" w:name="_Toc380494233"/>
      <w:bookmarkStart w:id="104"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2"/>
      <w:bookmarkEnd w:id="103"/>
      <w:bookmarkEnd w:id="104"/>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5" w:name="_Toc30663017"/>
      <w:r>
        <w:t>Mena na vyhodnotenie ponúk</w:t>
      </w:r>
      <w:bookmarkEnd w:id="105"/>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65A31602" w:rsidR="00284852" w:rsidRDefault="00284852" w:rsidP="00284852"/>
    <w:p w14:paraId="3C903D5E" w14:textId="77777777" w:rsidR="007C5699" w:rsidRDefault="007C5699" w:rsidP="00284852"/>
    <w:p w14:paraId="60BDD453" w14:textId="401CECF9" w:rsidR="00EB62DA" w:rsidRDefault="00284852" w:rsidP="006C0518">
      <w:pPr>
        <w:pStyle w:val="Nadpis3"/>
        <w:numPr>
          <w:ilvl w:val="0"/>
          <w:numId w:val="26"/>
        </w:numPr>
        <w:tabs>
          <w:tab w:val="left" w:pos="708"/>
        </w:tabs>
        <w:ind w:left="0" w:firstLine="0"/>
      </w:pPr>
      <w:bookmarkStart w:id="106" w:name="_Toc30663018"/>
      <w:r>
        <w:t>Vyhodnotenie ponúk</w:t>
      </w:r>
      <w:bookmarkEnd w:id="106"/>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7" w:name="_Toc30663019"/>
      <w:r w:rsidRPr="00913F73">
        <w:rPr>
          <w:b/>
          <w:noProof w:val="0"/>
          <w:sz w:val="28"/>
          <w:szCs w:val="40"/>
        </w:rPr>
        <w:t>Vyhodnotenie splnenia podmienok účasti uchádzačov</w:t>
      </w:r>
      <w:bookmarkEnd w:id="107"/>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lastRenderedPageBreak/>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08"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8"/>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9" w:name="_Toc369511229"/>
      <w:bookmarkStart w:id="110" w:name="_Toc380494236"/>
      <w:bookmarkStart w:id="111" w:name="_Toc476636378"/>
      <w:bookmarkStart w:id="112" w:name="_Toc30663020"/>
      <w:r w:rsidRPr="00837FA0">
        <w:rPr>
          <w:noProof w:val="0"/>
        </w:rPr>
        <w:t>6. Dôvernosť a etika vo verejnom obstarávaní</w:t>
      </w:r>
      <w:bookmarkEnd w:id="109"/>
      <w:bookmarkEnd w:id="110"/>
      <w:bookmarkEnd w:id="111"/>
      <w:bookmarkEnd w:id="112"/>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3" w:name="_Toc369511230"/>
      <w:bookmarkStart w:id="114" w:name="_Toc380494237"/>
      <w:bookmarkStart w:id="115" w:name="_Toc476636379"/>
      <w:bookmarkStart w:id="116" w:name="_Toc30663021"/>
      <w:r w:rsidRPr="00837FA0">
        <w:rPr>
          <w:noProof w:val="0"/>
        </w:rPr>
        <w:t>Dôvernosť procesu verejného obstarávania</w:t>
      </w:r>
      <w:bookmarkEnd w:id="113"/>
      <w:bookmarkEnd w:id="114"/>
      <w:bookmarkEnd w:id="115"/>
      <w:bookmarkEnd w:id="116"/>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7" w:name="_Toc369511231"/>
      <w:bookmarkStart w:id="118" w:name="_Toc380494238"/>
      <w:bookmarkStart w:id="119" w:name="_Toc476636380"/>
      <w:bookmarkStart w:id="120" w:name="_Toc30663022"/>
      <w:r w:rsidRPr="00837FA0">
        <w:rPr>
          <w:noProof w:val="0"/>
        </w:rPr>
        <w:t>7. Prijatie ponuky</w:t>
      </w:r>
      <w:bookmarkEnd w:id="117"/>
      <w:bookmarkEnd w:id="118"/>
      <w:bookmarkEnd w:id="119"/>
      <w:bookmarkEnd w:id="120"/>
    </w:p>
    <w:p w14:paraId="7303A0C7" w14:textId="77777777" w:rsidR="00AE60B5" w:rsidRPr="00837FA0" w:rsidRDefault="000F5D53" w:rsidP="006D033F">
      <w:pPr>
        <w:pStyle w:val="Nadpis3"/>
        <w:numPr>
          <w:ilvl w:val="0"/>
          <w:numId w:val="7"/>
        </w:numPr>
        <w:ind w:left="0" w:firstLine="0"/>
        <w:rPr>
          <w:noProof w:val="0"/>
        </w:rPr>
      </w:pPr>
      <w:bookmarkStart w:id="121" w:name="_Toc369511232"/>
      <w:bookmarkStart w:id="122" w:name="_Toc380494239"/>
      <w:bookmarkStart w:id="123" w:name="_Toc476636381"/>
      <w:bookmarkStart w:id="124" w:name="_Toc30663023"/>
      <w:r w:rsidRPr="00837FA0">
        <w:rPr>
          <w:noProof w:val="0"/>
        </w:rPr>
        <w:t>Informácia</w:t>
      </w:r>
      <w:r w:rsidR="008716FD" w:rsidRPr="00837FA0">
        <w:rPr>
          <w:noProof w:val="0"/>
        </w:rPr>
        <w:t xml:space="preserve"> o výsledku vyhodnotenia ponúk</w:t>
      </w:r>
      <w:bookmarkEnd w:id="121"/>
      <w:bookmarkEnd w:id="122"/>
      <w:bookmarkEnd w:id="123"/>
      <w:bookmarkEnd w:id="124"/>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1F2C16C6" w:rsidR="00B276B8" w:rsidRDefault="00B276B8" w:rsidP="0075413B">
      <w:pPr>
        <w:shd w:val="clear" w:color="auto" w:fill="FFFFFF"/>
        <w:spacing w:before="67" w:line="274" w:lineRule="exact"/>
        <w:ind w:right="-29"/>
        <w:jc w:val="both"/>
        <w:rPr>
          <w:rFonts w:cs="Arial"/>
          <w:bCs/>
          <w:smallCaps/>
          <w:noProof w:val="0"/>
          <w:szCs w:val="20"/>
        </w:rPr>
      </w:pPr>
    </w:p>
    <w:p w14:paraId="79726B6A" w14:textId="77777777" w:rsidR="00DD4337" w:rsidRPr="00BC53F2" w:rsidRDefault="00DD4337"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5" w:name="_Toc369511233"/>
      <w:bookmarkStart w:id="126" w:name="_Toc380494240"/>
      <w:bookmarkStart w:id="127" w:name="_Toc476636382"/>
      <w:bookmarkStart w:id="128" w:name="_Toc30663024"/>
      <w:r w:rsidRPr="00837FA0">
        <w:rPr>
          <w:noProof w:val="0"/>
        </w:rPr>
        <w:lastRenderedPageBreak/>
        <w:t>Uzavretie zmluvy</w:t>
      </w:r>
      <w:bookmarkEnd w:id="125"/>
      <w:bookmarkEnd w:id="126"/>
      <w:bookmarkEnd w:id="127"/>
      <w:bookmarkEnd w:id="128"/>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29" w:name="_Toc369511236"/>
      <w:bookmarkStart w:id="130" w:name="_Toc380494243"/>
      <w:bookmarkStart w:id="131"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2"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9"/>
      <w:bookmarkEnd w:id="130"/>
      <w:bookmarkEnd w:id="131"/>
      <w:bookmarkEnd w:id="132"/>
    </w:p>
    <w:p w14:paraId="7AF437BC" w14:textId="77777777" w:rsidR="008716FD" w:rsidRPr="00837FA0" w:rsidRDefault="008716FD" w:rsidP="006D033F">
      <w:pPr>
        <w:pStyle w:val="Nadpis3"/>
        <w:numPr>
          <w:ilvl w:val="0"/>
          <w:numId w:val="7"/>
        </w:numPr>
        <w:ind w:left="0" w:firstLine="0"/>
        <w:rPr>
          <w:noProof w:val="0"/>
        </w:rPr>
      </w:pPr>
      <w:bookmarkStart w:id="133" w:name="_Toc369511237"/>
      <w:bookmarkStart w:id="134" w:name="_Toc380494244"/>
      <w:bookmarkStart w:id="135" w:name="_Toc476636384"/>
      <w:bookmarkStart w:id="136" w:name="_Toc30663026"/>
      <w:r w:rsidRPr="00837FA0">
        <w:rPr>
          <w:noProof w:val="0"/>
        </w:rPr>
        <w:t>Zrušenie použitého postupu zadávania zákazky</w:t>
      </w:r>
      <w:bookmarkEnd w:id="133"/>
      <w:bookmarkEnd w:id="134"/>
      <w:bookmarkEnd w:id="135"/>
      <w:bookmarkEnd w:id="136"/>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7"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lastRenderedPageBreak/>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8" w:name="_Toc476636385"/>
      <w:bookmarkStart w:id="139" w:name="_Toc30663027"/>
      <w:r w:rsidRPr="00837FA0">
        <w:rPr>
          <w:noProof w:val="0"/>
        </w:rPr>
        <w:t>9. Subdodávatelia</w:t>
      </w:r>
      <w:bookmarkEnd w:id="138"/>
      <w:bookmarkEnd w:id="139"/>
    </w:p>
    <w:p w14:paraId="542BA9FB" w14:textId="7C6E4670" w:rsidR="00D8444C" w:rsidRPr="00BC53F2" w:rsidRDefault="00652E9F" w:rsidP="00CC4F5E">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CC4F5E">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CC4F5E">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CC4F5E">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CC4F5E">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CC4F5E">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0" w:name="_Toc476636386"/>
      <w:bookmarkStart w:id="141" w:name="_Toc30663028"/>
      <w:bookmarkStart w:id="142"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7"/>
      <w:bookmarkEnd w:id="140"/>
      <w:bookmarkEnd w:id="141"/>
    </w:p>
    <w:p w14:paraId="558E459C" w14:textId="77777777" w:rsidR="00FE5BBD" w:rsidRPr="00FE5BBD" w:rsidRDefault="00FE5BBD" w:rsidP="00FE5BBD">
      <w:pPr>
        <w:spacing w:line="240" w:lineRule="exact"/>
        <w:jc w:val="both"/>
        <w:rPr>
          <w:color w:val="000000"/>
        </w:rPr>
      </w:pPr>
      <w:bookmarkStart w:id="143" w:name="kriteria_pravidlo"/>
      <w:bookmarkStart w:id="144" w:name="_Toc476636391"/>
      <w:bookmarkStart w:id="145" w:name="_Toc506982022"/>
      <w:bookmarkStart w:id="146" w:name="_Toc380494279"/>
      <w:bookmarkStart w:id="147" w:name="_Toc476636392"/>
      <w:bookmarkEnd w:id="1"/>
      <w:bookmarkEnd w:id="142"/>
      <w:bookmarkEnd w:id="143"/>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05E7BC9B" w14:textId="396D150D" w:rsidR="000034C4" w:rsidRPr="002E0303" w:rsidRDefault="00786ADC" w:rsidP="002E0303">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1BAE663" w14:textId="056F8479"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30D41E4B"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6B6FF5">
        <w:t xml:space="preserve">dodanie </w:t>
      </w:r>
      <w:r w:rsidR="004D2463">
        <w:t>predmetu zákazky</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F489B2D" w14:textId="24A0C4CF" w:rsidR="00212C85" w:rsidRDefault="00FE5BBD" w:rsidP="00212C85">
      <w:pPr>
        <w:jc w:val="both"/>
      </w:pPr>
      <w:r w:rsidRPr="00D7174D">
        <w:t xml:space="preserve">Uchádzači zaokrúhľujú svoje návrhy v zmysle matematických pravidiel na dve desatinné miesta. </w:t>
      </w:r>
    </w:p>
    <w:p w14:paraId="46AB0DCB" w14:textId="77777777" w:rsidR="00212C85" w:rsidRDefault="00212C85" w:rsidP="00212C85">
      <w:pPr>
        <w:jc w:val="both"/>
      </w:pPr>
    </w:p>
    <w:p w14:paraId="098F8A9D" w14:textId="62C557DD" w:rsidR="00212C85" w:rsidRPr="001207A5" w:rsidRDefault="00212C85" w:rsidP="00212C85">
      <w:pPr>
        <w:jc w:val="both"/>
        <w:rPr>
          <w:b/>
          <w:bCs/>
          <w:noProof w:val="0"/>
          <w:szCs w:val="32"/>
          <w:lang w:eastAsia="en-US"/>
        </w:rPr>
      </w:pPr>
      <w:r w:rsidRPr="001207A5">
        <w:rPr>
          <w:b/>
          <w:bCs/>
        </w:rPr>
        <w:t xml:space="preserve">3. </w:t>
      </w:r>
      <w:r w:rsidRPr="001207A5">
        <w:rPr>
          <w:b/>
          <w:bCs/>
          <w:noProof w:val="0"/>
          <w:szCs w:val="32"/>
          <w:lang w:eastAsia="en-US"/>
        </w:rPr>
        <w:t>Rozhodné kritérium na hodnotenie ponúk</w:t>
      </w:r>
    </w:p>
    <w:p w14:paraId="47C8A748" w14:textId="77777777" w:rsidR="00212C85" w:rsidRPr="001207A5" w:rsidRDefault="00212C85" w:rsidP="00212C85">
      <w:pPr>
        <w:jc w:val="both"/>
      </w:pPr>
    </w:p>
    <w:p w14:paraId="1F16EC5B" w14:textId="4724096F" w:rsidR="00212C85" w:rsidRPr="001207A5" w:rsidRDefault="00212C85" w:rsidP="00212C85">
      <w:pPr>
        <w:jc w:val="both"/>
      </w:pPr>
      <w:r w:rsidRPr="001207A5">
        <w:rPr>
          <w:rFonts w:eastAsia="Calibri"/>
          <w:noProof w:val="0"/>
          <w:lang w:eastAsia="en-US"/>
        </w:rPr>
        <w:t xml:space="preserve">Toto kritérium sa uplatní </w:t>
      </w:r>
      <w:r w:rsidR="00DD4337">
        <w:rPr>
          <w:rFonts w:eastAsia="Calibri"/>
          <w:noProof w:val="0"/>
          <w:lang w:eastAsia="en-US"/>
        </w:rPr>
        <w:t>pri ponukách</w:t>
      </w:r>
      <w:r w:rsidRPr="001207A5">
        <w:rPr>
          <w:rFonts w:eastAsia="Calibri"/>
          <w:noProof w:val="0"/>
          <w:lang w:eastAsia="en-US"/>
        </w:rPr>
        <w:t>, ak predložia dvaja alebo viacerí uchádzači návrh na plnenie kritéria, na základe ktorého sa umiestnia na priebežnom prvom mieste.</w:t>
      </w:r>
    </w:p>
    <w:p w14:paraId="4D761502" w14:textId="77777777" w:rsidR="00212C85" w:rsidRPr="001207A5" w:rsidRDefault="00212C85" w:rsidP="00212C85">
      <w:pPr>
        <w:jc w:val="both"/>
        <w:rPr>
          <w:rFonts w:eastAsia="Calibri"/>
          <w:noProof w:val="0"/>
          <w:color w:val="FF0000"/>
          <w:lang w:eastAsia="en-US"/>
        </w:rPr>
      </w:pPr>
    </w:p>
    <w:p w14:paraId="4610BF2C" w14:textId="77777777" w:rsidR="00212C85" w:rsidRPr="001207A5" w:rsidRDefault="00212C85" w:rsidP="00212C85">
      <w:pPr>
        <w:spacing w:after="160"/>
        <w:ind w:left="851" w:hanging="142"/>
        <w:jc w:val="both"/>
        <w:rPr>
          <w:rFonts w:eastAsia="Calibri"/>
          <w:noProof w:val="0"/>
          <w:color w:val="00B050"/>
          <w:lang w:eastAsia="en-US"/>
        </w:rPr>
      </w:pPr>
      <w:r w:rsidRPr="001207A5">
        <w:rPr>
          <w:rFonts w:eastAsia="Calibri"/>
          <w:noProof w:val="0"/>
          <w:u w:val="single"/>
          <w:lang w:eastAsia="en-US"/>
        </w:rPr>
        <w:t>Rozhodné kritérium pre prípad zhody ceny</w:t>
      </w:r>
      <w:r w:rsidRPr="001207A5">
        <w:rPr>
          <w:rFonts w:eastAsia="Calibri"/>
          <w:noProof w:val="0"/>
          <w:color w:val="00B050"/>
          <w:lang w:eastAsia="en-US"/>
        </w:rPr>
        <w:t>:</w:t>
      </w:r>
    </w:p>
    <w:p w14:paraId="0B82E5D6" w14:textId="358FB845" w:rsidR="00212C85" w:rsidRPr="001207A5" w:rsidRDefault="00212C85" w:rsidP="003968A0">
      <w:pPr>
        <w:numPr>
          <w:ilvl w:val="0"/>
          <w:numId w:val="46"/>
        </w:numPr>
        <w:autoSpaceDE w:val="0"/>
        <w:autoSpaceDN w:val="0"/>
        <w:adjustRightInd w:val="0"/>
        <w:spacing w:after="160"/>
        <w:ind w:left="709" w:hanging="283"/>
        <w:jc w:val="both"/>
        <w:rPr>
          <w:rFonts w:eastAsia="Calibri"/>
          <w:noProof w:val="0"/>
          <w:lang w:eastAsia="en-US"/>
        </w:rPr>
      </w:pPr>
      <w:r w:rsidRPr="001207A5">
        <w:rPr>
          <w:rFonts w:eastAsia="Calibri"/>
          <w:noProof w:val="0"/>
          <w:color w:val="000000"/>
          <w:lang w:eastAsia="en-US"/>
        </w:rPr>
        <w:t>V danom prípade, komisia vyhodnotí ako úspešný ten návrh,</w:t>
      </w:r>
      <w:r w:rsidRPr="001207A5">
        <w:rPr>
          <w:rFonts w:eastAsia="Calibri"/>
          <w:noProof w:val="0"/>
          <w:lang w:val="en-US" w:eastAsia="en-US"/>
        </w:rPr>
        <w:t xml:space="preserve"> </w:t>
      </w:r>
      <w:r w:rsidRPr="001207A5">
        <w:rPr>
          <w:rFonts w:eastAsia="Calibri"/>
          <w:noProof w:val="0"/>
          <w:lang w:eastAsia="en-US"/>
        </w:rPr>
        <w:t xml:space="preserve">ktorý prostredníctvom predloženého čestného vyhlásenia </w:t>
      </w:r>
      <w:r w:rsidRPr="001207A5">
        <w:rPr>
          <w:rFonts w:eastAsia="Calibri"/>
          <w:noProof w:val="0"/>
          <w:u w:val="single"/>
          <w:lang w:eastAsia="en-US"/>
        </w:rPr>
        <w:t xml:space="preserve">deklaruje vyšší počet osobohodín ročne odpracovaných  ŤZP osobami pre uchádzača na základe pracovného alebo obdobného zmluvného pomeru </w:t>
      </w:r>
      <w:r w:rsidRPr="00DD4337">
        <w:rPr>
          <w:rFonts w:eastAsia="Calibri"/>
          <w:noProof w:val="0"/>
          <w:u w:val="single"/>
          <w:shd w:val="clear" w:color="auto" w:fill="FFFFFF" w:themeFill="background1"/>
          <w:lang w:eastAsia="en-US"/>
        </w:rPr>
        <w:t xml:space="preserve">počas účinnosti </w:t>
      </w:r>
      <w:r w:rsidR="00DD49B1" w:rsidRPr="00DD4337">
        <w:rPr>
          <w:rFonts w:eastAsia="Calibri"/>
          <w:noProof w:val="0"/>
          <w:u w:val="single"/>
          <w:shd w:val="clear" w:color="auto" w:fill="FFFFFF" w:themeFill="background1"/>
          <w:lang w:eastAsia="en-US"/>
        </w:rPr>
        <w:t>zmluvy</w:t>
      </w:r>
      <w:r w:rsidRPr="00DD4337">
        <w:rPr>
          <w:rFonts w:eastAsia="Calibri"/>
          <w:noProof w:val="0"/>
          <w:shd w:val="clear" w:color="auto" w:fill="FFFFFF" w:themeFill="background1"/>
          <w:lang w:eastAsia="en-US"/>
        </w:rPr>
        <w:t xml:space="preserve">, </w:t>
      </w:r>
      <w:r w:rsidRPr="001207A5">
        <w:rPr>
          <w:rFonts w:eastAsia="Calibri"/>
          <w:noProof w:val="0"/>
          <w:lang w:eastAsia="en-US"/>
        </w:rPr>
        <w:t xml:space="preserve">ktorá má byť výsledkom tohto verejného obstarávania. Úspešný uchádzač zašle  verejnému  obstarávateľovi elektronicky informáciu o plnení tejto povinnosti do 30 dní po uplynutí 12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w:t>
      </w:r>
      <w:r w:rsidRPr="001207A5">
        <w:rPr>
          <w:rFonts w:eastAsia="Calibri"/>
          <w:noProof w:val="0"/>
          <w:lang w:eastAsia="en-US"/>
        </w:rPr>
        <w:lastRenderedPageBreak/>
        <w:t>samostatne. Verejný obstarávateľ si vyhradzuje právo požadovať doklady preukazujúce pravdivosť informácie podľa predchádzajúcej vety.</w:t>
      </w:r>
    </w:p>
    <w:p w14:paraId="4516CB16" w14:textId="77777777" w:rsidR="00212C85" w:rsidRPr="001207A5" w:rsidRDefault="00212C85" w:rsidP="003968A0">
      <w:pPr>
        <w:numPr>
          <w:ilvl w:val="0"/>
          <w:numId w:val="46"/>
        </w:numPr>
        <w:autoSpaceDE w:val="0"/>
        <w:autoSpaceDN w:val="0"/>
        <w:adjustRightInd w:val="0"/>
        <w:spacing w:after="160"/>
        <w:ind w:left="709" w:hanging="283"/>
        <w:jc w:val="both"/>
        <w:rPr>
          <w:rFonts w:eastAsia="Calibri"/>
          <w:noProof w:val="0"/>
          <w:color w:val="000000"/>
          <w:lang w:val="en-US" w:eastAsia="en-US"/>
        </w:rPr>
      </w:pPr>
      <w:r w:rsidRPr="001207A5">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bookmarkStart w:id="148" w:name="_Toc22303059"/>
    </w:p>
    <w:p w14:paraId="278A52B9" w14:textId="11C62D89" w:rsidR="00212C85" w:rsidRPr="001207A5" w:rsidRDefault="00212C85" w:rsidP="003968A0">
      <w:pPr>
        <w:pStyle w:val="Odsekzoznamu"/>
        <w:numPr>
          <w:ilvl w:val="0"/>
          <w:numId w:val="48"/>
        </w:numPr>
        <w:autoSpaceDE w:val="0"/>
        <w:autoSpaceDN w:val="0"/>
        <w:adjustRightInd w:val="0"/>
        <w:spacing w:after="160"/>
        <w:jc w:val="both"/>
        <w:rPr>
          <w:rFonts w:ascii="Garamond" w:hAnsi="Garamond"/>
          <w:b/>
          <w:bCs/>
          <w:color w:val="000000"/>
          <w:sz w:val="24"/>
          <w:szCs w:val="24"/>
          <w:lang w:val="en-US"/>
        </w:rPr>
      </w:pPr>
      <w:r w:rsidRPr="001207A5">
        <w:rPr>
          <w:rFonts w:ascii="Garamond" w:hAnsi="Garamond"/>
          <w:b/>
          <w:bCs/>
          <w:sz w:val="24"/>
          <w:szCs w:val="24"/>
        </w:rPr>
        <w:t>Spôsob hodnotenia ponúk</w:t>
      </w:r>
      <w:bookmarkEnd w:id="148"/>
    </w:p>
    <w:p w14:paraId="7ACD90A5" w14:textId="77777777" w:rsidR="00212C85" w:rsidRPr="001207A5" w:rsidRDefault="00212C85" w:rsidP="00212C85">
      <w:pPr>
        <w:pStyle w:val="Odsekzoznamu"/>
        <w:autoSpaceDE w:val="0"/>
        <w:autoSpaceDN w:val="0"/>
        <w:adjustRightInd w:val="0"/>
        <w:spacing w:after="160"/>
        <w:ind w:left="1572"/>
        <w:jc w:val="both"/>
        <w:rPr>
          <w:rFonts w:ascii="Garamond" w:hAnsi="Garamond"/>
          <w:b/>
          <w:bCs/>
          <w:color w:val="000000"/>
          <w:sz w:val="24"/>
          <w:szCs w:val="24"/>
          <w:lang w:val="en-US"/>
        </w:rPr>
      </w:pPr>
    </w:p>
    <w:p w14:paraId="009459C1" w14:textId="77777777" w:rsidR="00212C85" w:rsidRPr="001207A5" w:rsidRDefault="00212C85" w:rsidP="003968A0">
      <w:pPr>
        <w:pStyle w:val="Odsekzoznamu"/>
        <w:numPr>
          <w:ilvl w:val="0"/>
          <w:numId w:val="47"/>
        </w:numPr>
        <w:tabs>
          <w:tab w:val="left" w:pos="993"/>
        </w:tabs>
        <w:spacing w:after="160"/>
        <w:ind w:left="709" w:hanging="283"/>
        <w:jc w:val="both"/>
        <w:rPr>
          <w:rFonts w:ascii="Garamond" w:hAnsi="Garamond"/>
          <w:sz w:val="24"/>
          <w:szCs w:val="24"/>
        </w:rPr>
      </w:pPr>
      <w:r w:rsidRPr="001207A5">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5643ECB8" w14:textId="3C37A5F7" w:rsidR="00212C85" w:rsidRPr="001207A5" w:rsidRDefault="00212C85" w:rsidP="003968A0">
      <w:pPr>
        <w:pStyle w:val="Odsekzoznamu"/>
        <w:numPr>
          <w:ilvl w:val="0"/>
          <w:numId w:val="47"/>
        </w:numPr>
        <w:tabs>
          <w:tab w:val="left" w:pos="993"/>
        </w:tabs>
        <w:spacing w:after="160"/>
        <w:ind w:left="709" w:hanging="283"/>
        <w:jc w:val="both"/>
        <w:rPr>
          <w:rFonts w:ascii="Garamond" w:hAnsi="Garamond"/>
          <w:sz w:val="24"/>
          <w:szCs w:val="24"/>
        </w:rPr>
      </w:pPr>
      <w:r w:rsidRPr="001207A5">
        <w:rPr>
          <w:rFonts w:ascii="Garamond" w:hAnsi="Garamond"/>
          <w:bCs/>
          <w:sz w:val="24"/>
          <w:szCs w:val="24"/>
        </w:rPr>
        <w:t>Navrhovaná c</w:t>
      </w:r>
      <w:r w:rsidRPr="001207A5">
        <w:rPr>
          <w:rFonts w:ascii="Garamond" w:hAnsi="Garamond"/>
          <w:bCs/>
          <w:iCs/>
          <w:sz w:val="24"/>
          <w:szCs w:val="24"/>
        </w:rPr>
        <w:t xml:space="preserve">ena uvedená </w:t>
      </w:r>
      <w:r w:rsidRPr="001207A5">
        <w:rPr>
          <w:rFonts w:ascii="Garamond" w:hAnsi="Garamond"/>
          <w:bCs/>
          <w:sz w:val="24"/>
          <w:szCs w:val="24"/>
        </w:rPr>
        <w:t>v Návrhu na plnenie kritéria na vyhodnotenie ponúk musí zahŕňať všetky náklady, ktoré súvisia, resp. vzniknú v súvislosti s plnením predmetu zákazky.</w:t>
      </w:r>
    </w:p>
    <w:p w14:paraId="06DD441D" w14:textId="0426A2A8" w:rsidR="00212C85" w:rsidRPr="001207A5" w:rsidRDefault="00212C85" w:rsidP="003968A0">
      <w:pPr>
        <w:pStyle w:val="Odsekzoznamu"/>
        <w:numPr>
          <w:ilvl w:val="0"/>
          <w:numId w:val="47"/>
        </w:numPr>
        <w:tabs>
          <w:tab w:val="left" w:pos="993"/>
        </w:tabs>
        <w:spacing w:after="160"/>
        <w:ind w:left="709" w:hanging="283"/>
        <w:jc w:val="both"/>
        <w:rPr>
          <w:rFonts w:ascii="Garamond" w:hAnsi="Garamond"/>
          <w:sz w:val="24"/>
          <w:szCs w:val="24"/>
        </w:rPr>
      </w:pPr>
      <w:r w:rsidRPr="001207A5">
        <w:rPr>
          <w:rFonts w:ascii="Garamond" w:hAnsi="Garamond"/>
          <w:sz w:val="24"/>
          <w:szCs w:val="24"/>
        </w:rPr>
        <w:t xml:space="preserve">Návrh na plnenie kritéria na vyhodnotenie ponúk zákazky tvorí prílohu č. </w:t>
      </w:r>
      <w:r w:rsidR="00DD4337">
        <w:rPr>
          <w:rFonts w:ascii="Garamond" w:hAnsi="Garamond"/>
          <w:sz w:val="24"/>
          <w:szCs w:val="24"/>
        </w:rPr>
        <w:t>1</w:t>
      </w:r>
      <w:r w:rsidRPr="001207A5">
        <w:rPr>
          <w:rFonts w:ascii="Garamond" w:hAnsi="Garamond"/>
          <w:sz w:val="24"/>
          <w:szCs w:val="24"/>
        </w:rPr>
        <w:t xml:space="preserve"> a  týchto súťažných podkladov.</w:t>
      </w:r>
    </w:p>
    <w:p w14:paraId="0280D6B5" w14:textId="77777777" w:rsidR="00212C85" w:rsidRPr="00D7174D" w:rsidRDefault="00212C85" w:rsidP="00D7174D">
      <w:pPr>
        <w:jc w:val="both"/>
        <w:rPr>
          <w:b/>
          <w:bCs/>
        </w:rPr>
      </w:pPr>
    </w:p>
    <w:p w14:paraId="747E24F9" w14:textId="77777777" w:rsidR="008F2615" w:rsidRDefault="008F2615" w:rsidP="008F2615"/>
    <w:p w14:paraId="265D49E9" w14:textId="77777777" w:rsidR="008F2615" w:rsidRDefault="008F2615" w:rsidP="008F2615"/>
    <w:p w14:paraId="2A550515" w14:textId="1AB0CFCC" w:rsidR="00D948EA" w:rsidRDefault="00D948EA" w:rsidP="00BD05DF">
      <w:pPr>
        <w:autoSpaceDE w:val="0"/>
        <w:autoSpaceDN w:val="0"/>
        <w:adjustRightInd w:val="0"/>
        <w:jc w:val="both"/>
        <w:rPr>
          <w:rFonts w:cs="Arial"/>
          <w:noProof w:val="0"/>
          <w:lang w:eastAsia="cs-CZ"/>
        </w:rPr>
      </w:pP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549AE4E2" w:rsidR="002E0303" w:rsidRDefault="002E0303" w:rsidP="00BD05DF">
      <w:pPr>
        <w:autoSpaceDE w:val="0"/>
        <w:autoSpaceDN w:val="0"/>
        <w:adjustRightInd w:val="0"/>
        <w:jc w:val="both"/>
        <w:rPr>
          <w:rFonts w:cs="Arial"/>
          <w:noProof w:val="0"/>
          <w:lang w:eastAsia="cs-CZ"/>
        </w:rPr>
      </w:pPr>
    </w:p>
    <w:p w14:paraId="554B906F" w14:textId="4EF0E676" w:rsidR="004D2463" w:rsidRDefault="004D2463" w:rsidP="00BD05DF">
      <w:pPr>
        <w:autoSpaceDE w:val="0"/>
        <w:autoSpaceDN w:val="0"/>
        <w:adjustRightInd w:val="0"/>
        <w:jc w:val="both"/>
        <w:rPr>
          <w:rFonts w:cs="Arial"/>
          <w:noProof w:val="0"/>
          <w:lang w:eastAsia="cs-CZ"/>
        </w:rPr>
      </w:pPr>
    </w:p>
    <w:p w14:paraId="0AC62B8A" w14:textId="6F810B78" w:rsidR="004D2463" w:rsidRDefault="004D2463" w:rsidP="00BD05DF">
      <w:pPr>
        <w:autoSpaceDE w:val="0"/>
        <w:autoSpaceDN w:val="0"/>
        <w:adjustRightInd w:val="0"/>
        <w:jc w:val="both"/>
        <w:rPr>
          <w:rFonts w:cs="Arial"/>
          <w:noProof w:val="0"/>
          <w:lang w:eastAsia="cs-CZ"/>
        </w:rPr>
      </w:pPr>
    </w:p>
    <w:p w14:paraId="44A1FF97" w14:textId="15D72D95" w:rsidR="004D2463" w:rsidRDefault="004D2463" w:rsidP="00BD05DF">
      <w:pPr>
        <w:autoSpaceDE w:val="0"/>
        <w:autoSpaceDN w:val="0"/>
        <w:adjustRightInd w:val="0"/>
        <w:jc w:val="both"/>
        <w:rPr>
          <w:rFonts w:cs="Arial"/>
          <w:noProof w:val="0"/>
          <w:lang w:eastAsia="cs-CZ"/>
        </w:rPr>
      </w:pPr>
    </w:p>
    <w:p w14:paraId="7AFC6BEA" w14:textId="77777777" w:rsidR="004D2463" w:rsidRDefault="004D246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735172C7" w:rsidR="002E0303" w:rsidRDefault="002E0303" w:rsidP="00BD05DF">
      <w:pPr>
        <w:autoSpaceDE w:val="0"/>
        <w:autoSpaceDN w:val="0"/>
        <w:adjustRightInd w:val="0"/>
        <w:jc w:val="both"/>
        <w:rPr>
          <w:rFonts w:cs="Arial"/>
          <w:noProof w:val="0"/>
          <w:lang w:eastAsia="cs-CZ"/>
        </w:rPr>
      </w:pPr>
    </w:p>
    <w:p w14:paraId="16AD36CE" w14:textId="0E1C2FB7" w:rsidR="002E0303" w:rsidRDefault="002E0303" w:rsidP="00BD05DF">
      <w:pPr>
        <w:autoSpaceDE w:val="0"/>
        <w:autoSpaceDN w:val="0"/>
        <w:adjustRightInd w:val="0"/>
        <w:jc w:val="both"/>
        <w:rPr>
          <w:rFonts w:cs="Arial"/>
          <w:noProof w:val="0"/>
          <w:lang w:eastAsia="cs-CZ"/>
        </w:rPr>
      </w:pPr>
    </w:p>
    <w:p w14:paraId="6A5F3FC4" w14:textId="46942133" w:rsidR="002E0303" w:rsidRDefault="002E0303" w:rsidP="00BD05DF">
      <w:pPr>
        <w:autoSpaceDE w:val="0"/>
        <w:autoSpaceDN w:val="0"/>
        <w:adjustRightInd w:val="0"/>
        <w:jc w:val="both"/>
        <w:rPr>
          <w:rFonts w:cs="Arial"/>
          <w:noProof w:val="0"/>
          <w:lang w:eastAsia="cs-CZ"/>
        </w:rPr>
      </w:pPr>
    </w:p>
    <w:p w14:paraId="3BCA8C3A" w14:textId="647259B8" w:rsidR="00212C85" w:rsidRDefault="00212C85" w:rsidP="00BD05DF">
      <w:pPr>
        <w:autoSpaceDE w:val="0"/>
        <w:autoSpaceDN w:val="0"/>
        <w:adjustRightInd w:val="0"/>
        <w:jc w:val="both"/>
        <w:rPr>
          <w:rFonts w:cs="Arial"/>
          <w:noProof w:val="0"/>
          <w:lang w:eastAsia="cs-CZ"/>
        </w:rPr>
      </w:pPr>
    </w:p>
    <w:p w14:paraId="11E8E115" w14:textId="2E0F920F" w:rsidR="00212C85" w:rsidRDefault="00212C85" w:rsidP="00BD05DF">
      <w:pPr>
        <w:autoSpaceDE w:val="0"/>
        <w:autoSpaceDN w:val="0"/>
        <w:adjustRightInd w:val="0"/>
        <w:jc w:val="both"/>
        <w:rPr>
          <w:rFonts w:cs="Arial"/>
          <w:noProof w:val="0"/>
          <w:lang w:eastAsia="cs-CZ"/>
        </w:rPr>
      </w:pPr>
    </w:p>
    <w:p w14:paraId="26632277" w14:textId="442E00FA" w:rsidR="00212C85" w:rsidRDefault="00212C85" w:rsidP="00BD05DF">
      <w:pPr>
        <w:autoSpaceDE w:val="0"/>
        <w:autoSpaceDN w:val="0"/>
        <w:adjustRightInd w:val="0"/>
        <w:jc w:val="both"/>
        <w:rPr>
          <w:rFonts w:cs="Arial"/>
          <w:noProof w:val="0"/>
          <w:lang w:eastAsia="cs-CZ"/>
        </w:rPr>
      </w:pPr>
    </w:p>
    <w:p w14:paraId="33E8572E" w14:textId="736549D0" w:rsidR="00212C85" w:rsidRDefault="00212C85" w:rsidP="00BD05DF">
      <w:pPr>
        <w:autoSpaceDE w:val="0"/>
        <w:autoSpaceDN w:val="0"/>
        <w:adjustRightInd w:val="0"/>
        <w:jc w:val="both"/>
        <w:rPr>
          <w:rFonts w:cs="Arial"/>
          <w:noProof w:val="0"/>
          <w:lang w:eastAsia="cs-CZ"/>
        </w:rPr>
      </w:pPr>
    </w:p>
    <w:p w14:paraId="0FCDA30E" w14:textId="5EF5188A" w:rsidR="00212C85" w:rsidRDefault="00212C85" w:rsidP="00BD05DF">
      <w:pPr>
        <w:autoSpaceDE w:val="0"/>
        <w:autoSpaceDN w:val="0"/>
        <w:adjustRightInd w:val="0"/>
        <w:jc w:val="both"/>
        <w:rPr>
          <w:rFonts w:cs="Arial"/>
          <w:noProof w:val="0"/>
          <w:lang w:eastAsia="cs-CZ"/>
        </w:rPr>
      </w:pPr>
    </w:p>
    <w:p w14:paraId="7BBB58C5" w14:textId="5D497A52" w:rsidR="00212C85" w:rsidRDefault="00212C85" w:rsidP="00BD05DF">
      <w:pPr>
        <w:autoSpaceDE w:val="0"/>
        <w:autoSpaceDN w:val="0"/>
        <w:adjustRightInd w:val="0"/>
        <w:jc w:val="both"/>
        <w:rPr>
          <w:rFonts w:cs="Arial"/>
          <w:noProof w:val="0"/>
          <w:lang w:eastAsia="cs-CZ"/>
        </w:rPr>
      </w:pPr>
    </w:p>
    <w:p w14:paraId="66E68643" w14:textId="34B99673" w:rsidR="00212C85" w:rsidRDefault="00212C85" w:rsidP="00BD05DF">
      <w:pPr>
        <w:autoSpaceDE w:val="0"/>
        <w:autoSpaceDN w:val="0"/>
        <w:adjustRightInd w:val="0"/>
        <w:jc w:val="both"/>
        <w:rPr>
          <w:rFonts w:cs="Arial"/>
          <w:noProof w:val="0"/>
          <w:lang w:eastAsia="cs-CZ"/>
        </w:rPr>
      </w:pPr>
    </w:p>
    <w:p w14:paraId="4ECD9903" w14:textId="77777777" w:rsidR="00212C85" w:rsidRPr="00BD05DF" w:rsidRDefault="00212C85"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49" w:name="_Toc30663029"/>
      <w:bookmarkStart w:id="150" w:name="_Hlk14781500"/>
      <w:r>
        <w:rPr>
          <w:noProof w:val="0"/>
        </w:rPr>
        <w:lastRenderedPageBreak/>
        <w:t xml:space="preserve">B.1  </w:t>
      </w:r>
      <w:bookmarkStart w:id="151" w:name="_Hlk506552517"/>
      <w:r>
        <w:rPr>
          <w:noProof w:val="0"/>
        </w:rPr>
        <w:t>OBCHODNÉ P</w:t>
      </w:r>
      <w:r w:rsidR="00D7174D">
        <w:rPr>
          <w:noProof w:val="0"/>
        </w:rPr>
        <w:t>O</w:t>
      </w:r>
      <w:r>
        <w:rPr>
          <w:noProof w:val="0"/>
        </w:rPr>
        <w:t>DMIENKY POSKYTOVANIA PREDMETU OBSTARÁVANIA</w:t>
      </w:r>
      <w:bookmarkEnd w:id="144"/>
      <w:bookmarkEnd w:id="145"/>
      <w:bookmarkEnd w:id="149"/>
      <w:bookmarkEnd w:id="151"/>
    </w:p>
    <w:bookmarkEnd w:id="150"/>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5E80A668" w14:textId="77777777" w:rsidR="006A6282" w:rsidRPr="00DB572C" w:rsidRDefault="006A6282" w:rsidP="006A6282">
      <w:pPr>
        <w:jc w:val="both"/>
        <w:rPr>
          <w:b/>
          <w:noProof w:val="0"/>
          <w:sz w:val="20"/>
          <w:szCs w:val="20"/>
          <w:lang w:eastAsia="en-US"/>
        </w:rPr>
      </w:pPr>
    </w:p>
    <w:p w14:paraId="087CD2D4" w14:textId="002B70AB" w:rsidR="006A6282" w:rsidRDefault="006A6282" w:rsidP="006A6282">
      <w:pPr>
        <w:pStyle w:val="Zkladntext"/>
        <w:rPr>
          <w:rFonts w:ascii="Garamond" w:hAnsi="Garamond"/>
          <w:bCs/>
          <w:sz w:val="24"/>
        </w:rPr>
      </w:pPr>
      <w:r w:rsidRPr="001452B8">
        <w:rPr>
          <w:rFonts w:ascii="Garamond" w:hAnsi="Garamond"/>
          <w:bCs/>
          <w:sz w:val="24"/>
        </w:rPr>
        <w:t>Zmluv</w:t>
      </w:r>
      <w:r w:rsidR="001E1F34">
        <w:rPr>
          <w:rFonts w:ascii="Garamond" w:hAnsi="Garamond"/>
          <w:bCs/>
          <w:sz w:val="24"/>
        </w:rPr>
        <w:t>a tvorí samostatnú časť týchto súťažných podkladov.</w:t>
      </w:r>
    </w:p>
    <w:p w14:paraId="7DF2406C" w14:textId="77777777" w:rsidR="00DB572C" w:rsidRPr="00202028" w:rsidRDefault="00DB572C" w:rsidP="00887A3B">
      <w:pPr>
        <w:pStyle w:val="Zkladntext"/>
        <w:rPr>
          <w:rFonts w:ascii="Garamond" w:hAnsi="Garamond"/>
          <w:b/>
          <w:sz w:val="24"/>
        </w:rPr>
      </w:pPr>
    </w:p>
    <w:p w14:paraId="7E65F1A4" w14:textId="27F4176B" w:rsidR="00887A3B" w:rsidRPr="00202028"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328766B3" w:rsidR="006B7E61" w:rsidRDefault="006B7E61" w:rsidP="006B7E61"/>
    <w:p w14:paraId="0F7BB626" w14:textId="18079078" w:rsidR="007F6474" w:rsidRDefault="007F6474" w:rsidP="006B7E61"/>
    <w:p w14:paraId="753E1C10" w14:textId="77777777" w:rsidR="007F6474" w:rsidRDefault="007F6474" w:rsidP="006B7E61"/>
    <w:p w14:paraId="7A95F133" w14:textId="65533865" w:rsidR="006B7E61" w:rsidRDefault="006B7E61" w:rsidP="006B7E61"/>
    <w:p w14:paraId="44A77918" w14:textId="67DD77F7" w:rsidR="006B7E61" w:rsidRDefault="006B7E61" w:rsidP="006B7E61"/>
    <w:p w14:paraId="2B4DEEB0" w14:textId="77777777" w:rsidR="007F6474" w:rsidRDefault="007F6474" w:rsidP="007F6474">
      <w:pPr>
        <w:pStyle w:val="Nadpis1"/>
        <w:rPr>
          <w:noProof w:val="0"/>
        </w:rPr>
      </w:pPr>
      <w:r w:rsidRPr="00837FA0">
        <w:rPr>
          <w:noProof w:val="0"/>
        </w:rPr>
        <w:lastRenderedPageBreak/>
        <w:t>B.2  OPIS PREDMETU ZÁKAZKY</w:t>
      </w:r>
    </w:p>
    <w:p w14:paraId="67CAB026" w14:textId="77777777" w:rsidR="007F6474" w:rsidRDefault="007F6474" w:rsidP="007F6474">
      <w:pPr>
        <w:jc w:val="both"/>
      </w:pPr>
    </w:p>
    <w:p w14:paraId="65D49651" w14:textId="77777777" w:rsidR="007F6474" w:rsidRPr="00C9607C" w:rsidRDefault="007F6474" w:rsidP="007F6474">
      <w:pPr>
        <w:pStyle w:val="Nadpis2"/>
        <w:rPr>
          <w:noProof w:val="0"/>
          <w:sz w:val="24"/>
          <w:szCs w:val="24"/>
        </w:rPr>
      </w:pPr>
      <w:r w:rsidRPr="00C9607C">
        <w:rPr>
          <w:noProof w:val="0"/>
          <w:sz w:val="24"/>
          <w:szCs w:val="24"/>
        </w:rPr>
        <w:t>Názov zákazky</w:t>
      </w:r>
    </w:p>
    <w:p w14:paraId="27978C93" w14:textId="4DBFF9A4" w:rsidR="007F6474" w:rsidRPr="00C9607C" w:rsidRDefault="007F6474" w:rsidP="007F6474">
      <w:pPr>
        <w:widowControl w:val="0"/>
        <w:spacing w:after="212" w:line="210" w:lineRule="exact"/>
        <w:jc w:val="center"/>
        <w:rPr>
          <w:b/>
          <w:bCs/>
          <w:color w:val="000000"/>
          <w:shd w:val="clear" w:color="auto" w:fill="FFFFFF"/>
        </w:rPr>
      </w:pPr>
      <w:r w:rsidRPr="00C9607C">
        <w:rPr>
          <w:noProof w:val="0"/>
        </w:rPr>
        <w:t xml:space="preserve">Označenie zákazky je: PL </w:t>
      </w:r>
      <w:r w:rsidR="00993740">
        <w:rPr>
          <w:noProof w:val="0"/>
        </w:rPr>
        <w:t>1/2022</w:t>
      </w:r>
      <w:r w:rsidRPr="00C9607C">
        <w:rPr>
          <w:noProof w:val="0"/>
        </w:rPr>
        <w:t xml:space="preserve"> </w:t>
      </w:r>
      <w:r w:rsidRPr="00C9607C">
        <w:rPr>
          <w:b/>
          <w:bCs/>
          <w:noProof w:val="0"/>
        </w:rPr>
        <w:t>„</w:t>
      </w:r>
      <w:r w:rsidR="00993740">
        <w:rPr>
          <w:b/>
          <w:bCs/>
        </w:rPr>
        <w:t>Renovácia historikého autobusu IKARUS 208.08</w:t>
      </w:r>
      <w:r w:rsidRPr="00C9607C">
        <w:rPr>
          <w:b/>
          <w:bCs/>
        </w:rPr>
        <w:t>“</w:t>
      </w:r>
    </w:p>
    <w:p w14:paraId="7BF8B37F" w14:textId="77777777" w:rsidR="007F6474" w:rsidRPr="00C9607C" w:rsidRDefault="007F6474" w:rsidP="007F6474">
      <w:pPr>
        <w:pStyle w:val="Nadpis2"/>
        <w:rPr>
          <w:sz w:val="24"/>
          <w:szCs w:val="24"/>
        </w:rPr>
      </w:pPr>
      <w:r w:rsidRPr="00C9607C">
        <w:rPr>
          <w:sz w:val="24"/>
          <w:szCs w:val="24"/>
        </w:rPr>
        <w:t>Finančný objem zákazky</w:t>
      </w:r>
    </w:p>
    <w:p w14:paraId="239D6259" w14:textId="3BBD4B29" w:rsidR="007F6474" w:rsidRPr="00D855A5" w:rsidRDefault="007F6474" w:rsidP="00D855A5">
      <w:pPr>
        <w:jc w:val="center"/>
        <w:rPr>
          <w:noProof w:val="0"/>
        </w:rPr>
      </w:pPr>
      <w:r w:rsidRPr="00C9607C">
        <w:rPr>
          <w:noProof w:val="0"/>
        </w:rPr>
        <w:t xml:space="preserve">Predpokladaná hodnota zákazky je: </w:t>
      </w:r>
      <w:r w:rsidR="00993740">
        <w:rPr>
          <w:noProof w:val="0"/>
        </w:rPr>
        <w:t>92 800</w:t>
      </w:r>
      <w:r w:rsidR="00DD4337">
        <w:rPr>
          <w:noProof w:val="0"/>
        </w:rPr>
        <w:t>,00</w:t>
      </w:r>
      <w:r w:rsidRPr="00C9607C">
        <w:rPr>
          <w:noProof w:val="0"/>
        </w:rPr>
        <w:t xml:space="preserve"> EUR bez DPH</w:t>
      </w:r>
    </w:p>
    <w:p w14:paraId="112AE394" w14:textId="77777777" w:rsidR="00D855A5" w:rsidRDefault="00D855A5" w:rsidP="00D855A5">
      <w:pPr>
        <w:rPr>
          <w:b/>
          <w:u w:val="single"/>
        </w:rPr>
      </w:pPr>
      <w:bookmarkStart w:id="152" w:name="_Toc460836365"/>
      <w:bookmarkStart w:id="153" w:name="_Toc476636402"/>
      <w:bookmarkStart w:id="154" w:name="_Toc30663031"/>
      <w:bookmarkEnd w:id="146"/>
      <w:bookmarkEnd w:id="147"/>
    </w:p>
    <w:p w14:paraId="356967D4" w14:textId="77777777" w:rsidR="00D855A5" w:rsidRPr="001D7E77" w:rsidRDefault="00D855A5" w:rsidP="00D855A5">
      <w:pPr>
        <w:jc w:val="center"/>
        <w:rPr>
          <w:b/>
          <w:sz w:val="28"/>
          <w:szCs w:val="28"/>
          <w:u w:val="single"/>
        </w:rPr>
      </w:pPr>
      <w:r>
        <w:rPr>
          <w:b/>
          <w:sz w:val="28"/>
          <w:szCs w:val="28"/>
          <w:u w:val="single"/>
        </w:rPr>
        <w:t>ŠPECIFIKÁCIA</w:t>
      </w:r>
      <w:r w:rsidRPr="001D7E77">
        <w:rPr>
          <w:b/>
          <w:sz w:val="28"/>
          <w:szCs w:val="28"/>
          <w:u w:val="single"/>
        </w:rPr>
        <w:t xml:space="preserve"> PREDMETU ZÁKAZKY</w:t>
      </w:r>
    </w:p>
    <w:p w14:paraId="27C0F94C" w14:textId="627AABF2" w:rsidR="00D855A5" w:rsidRDefault="00D855A5" w:rsidP="00D855A5">
      <w:pPr>
        <w:spacing w:after="120"/>
        <w:rPr>
          <w:b/>
        </w:rPr>
      </w:pPr>
    </w:p>
    <w:p w14:paraId="3F7C772A" w14:textId="77777777" w:rsidR="003968A0" w:rsidRDefault="003968A0" w:rsidP="003968A0">
      <w:pPr>
        <w:pStyle w:val="Nadpis1"/>
      </w:pPr>
      <w:r>
        <w:t>Technická špecifikácia</w:t>
      </w:r>
      <w:r w:rsidRPr="007C4BB9">
        <w:t xml:space="preserve"> </w:t>
      </w:r>
    </w:p>
    <w:p w14:paraId="7FC43648" w14:textId="77777777" w:rsidR="003968A0" w:rsidRDefault="003968A0" w:rsidP="003968A0">
      <w:pPr>
        <w:spacing w:line="360" w:lineRule="auto"/>
        <w:contextualSpacing/>
        <w:rPr>
          <w:rFonts w:cstheme="minorHAnsi"/>
          <w:b/>
          <w:sz w:val="22"/>
          <w:szCs w:val="22"/>
        </w:rPr>
      </w:pPr>
    </w:p>
    <w:p w14:paraId="24F44DAB" w14:textId="5D9D8A01" w:rsidR="003968A0" w:rsidRPr="003968A0" w:rsidRDefault="003968A0" w:rsidP="003968A0">
      <w:pPr>
        <w:spacing w:line="360" w:lineRule="auto"/>
        <w:contextualSpacing/>
        <w:rPr>
          <w:rFonts w:cstheme="minorHAnsi"/>
          <w:b/>
          <w:sz w:val="22"/>
          <w:szCs w:val="22"/>
        </w:rPr>
      </w:pPr>
      <w:r w:rsidRPr="003968A0">
        <w:rPr>
          <w:rFonts w:cstheme="minorHAnsi"/>
          <w:b/>
          <w:sz w:val="22"/>
          <w:szCs w:val="22"/>
        </w:rPr>
        <w:t>Technické parametre:</w:t>
      </w:r>
    </w:p>
    <w:p w14:paraId="4B545091" w14:textId="77777777" w:rsidR="003968A0" w:rsidRPr="003968A0" w:rsidRDefault="003968A0" w:rsidP="003968A0">
      <w:pPr>
        <w:spacing w:line="360" w:lineRule="auto"/>
        <w:contextualSpacing/>
        <w:rPr>
          <w:rFonts w:cstheme="minorHAnsi"/>
          <w:bCs/>
          <w:sz w:val="22"/>
          <w:szCs w:val="22"/>
        </w:rPr>
      </w:pPr>
      <w:r w:rsidRPr="003968A0">
        <w:rPr>
          <w:rFonts w:cstheme="minorHAnsi"/>
          <w:bCs/>
          <w:sz w:val="22"/>
          <w:szCs w:val="22"/>
        </w:rPr>
        <w:t xml:space="preserve">Dĺžka:  </w:t>
      </w:r>
      <w:r w:rsidRPr="003968A0">
        <w:rPr>
          <w:rFonts w:cstheme="minorHAnsi"/>
          <w:bCs/>
          <w:sz w:val="22"/>
          <w:szCs w:val="22"/>
        </w:rPr>
        <w:tab/>
      </w:r>
      <w:r w:rsidRPr="003968A0">
        <w:rPr>
          <w:rFonts w:cstheme="minorHAnsi"/>
          <w:bCs/>
          <w:sz w:val="22"/>
          <w:szCs w:val="22"/>
        </w:rPr>
        <w:tab/>
      </w:r>
      <w:r w:rsidRPr="003968A0">
        <w:rPr>
          <w:rFonts w:cstheme="minorHAnsi"/>
          <w:bCs/>
          <w:sz w:val="22"/>
          <w:szCs w:val="22"/>
        </w:rPr>
        <w:tab/>
      </w:r>
      <w:r w:rsidRPr="003968A0">
        <w:rPr>
          <w:rFonts w:cstheme="minorHAnsi"/>
          <w:bCs/>
          <w:sz w:val="22"/>
          <w:szCs w:val="22"/>
        </w:rPr>
        <w:tab/>
        <w:t>16500 mm</w:t>
      </w:r>
    </w:p>
    <w:p w14:paraId="7CA3B465" w14:textId="77777777" w:rsidR="003968A0" w:rsidRPr="003968A0" w:rsidRDefault="003968A0" w:rsidP="003968A0">
      <w:pPr>
        <w:spacing w:line="360" w:lineRule="auto"/>
        <w:contextualSpacing/>
        <w:rPr>
          <w:rFonts w:cstheme="minorHAnsi"/>
          <w:bCs/>
          <w:sz w:val="22"/>
          <w:szCs w:val="22"/>
        </w:rPr>
      </w:pPr>
      <w:r w:rsidRPr="003968A0">
        <w:rPr>
          <w:rFonts w:cstheme="minorHAnsi"/>
          <w:bCs/>
          <w:sz w:val="22"/>
          <w:szCs w:val="22"/>
        </w:rPr>
        <w:t xml:space="preserve">Šírka:   </w:t>
      </w:r>
      <w:r w:rsidRPr="003968A0">
        <w:rPr>
          <w:rFonts w:cstheme="minorHAnsi"/>
          <w:bCs/>
          <w:sz w:val="22"/>
          <w:szCs w:val="22"/>
        </w:rPr>
        <w:tab/>
      </w:r>
      <w:r w:rsidRPr="003968A0">
        <w:rPr>
          <w:rFonts w:cstheme="minorHAnsi"/>
          <w:bCs/>
          <w:sz w:val="22"/>
          <w:szCs w:val="22"/>
        </w:rPr>
        <w:tab/>
      </w:r>
      <w:r w:rsidRPr="003968A0">
        <w:rPr>
          <w:rFonts w:cstheme="minorHAnsi"/>
          <w:bCs/>
          <w:sz w:val="22"/>
          <w:szCs w:val="22"/>
        </w:rPr>
        <w:tab/>
      </w:r>
      <w:r w:rsidRPr="003968A0">
        <w:rPr>
          <w:rFonts w:cstheme="minorHAnsi"/>
          <w:bCs/>
          <w:sz w:val="22"/>
          <w:szCs w:val="22"/>
        </w:rPr>
        <w:tab/>
        <w:t>2500 mm</w:t>
      </w:r>
    </w:p>
    <w:p w14:paraId="2F4C9236" w14:textId="77777777" w:rsidR="003968A0" w:rsidRPr="003968A0" w:rsidRDefault="003968A0" w:rsidP="003968A0">
      <w:pPr>
        <w:spacing w:line="360" w:lineRule="auto"/>
        <w:contextualSpacing/>
        <w:rPr>
          <w:rFonts w:cstheme="minorHAnsi"/>
          <w:bCs/>
          <w:sz w:val="22"/>
          <w:szCs w:val="22"/>
        </w:rPr>
      </w:pPr>
      <w:r w:rsidRPr="003968A0">
        <w:rPr>
          <w:rFonts w:cstheme="minorHAnsi"/>
          <w:bCs/>
          <w:sz w:val="22"/>
          <w:szCs w:val="22"/>
        </w:rPr>
        <w:t xml:space="preserve">Výška: </w:t>
      </w:r>
      <w:r w:rsidRPr="003968A0">
        <w:rPr>
          <w:rFonts w:cstheme="minorHAnsi"/>
          <w:bCs/>
          <w:sz w:val="22"/>
          <w:szCs w:val="22"/>
        </w:rPr>
        <w:tab/>
      </w:r>
      <w:r w:rsidRPr="003968A0">
        <w:rPr>
          <w:rFonts w:cstheme="minorHAnsi"/>
          <w:bCs/>
          <w:sz w:val="22"/>
          <w:szCs w:val="22"/>
        </w:rPr>
        <w:tab/>
      </w:r>
      <w:r w:rsidRPr="003968A0">
        <w:rPr>
          <w:rFonts w:cstheme="minorHAnsi"/>
          <w:bCs/>
          <w:sz w:val="22"/>
          <w:szCs w:val="22"/>
        </w:rPr>
        <w:tab/>
      </w:r>
      <w:r w:rsidRPr="003968A0">
        <w:rPr>
          <w:rFonts w:cstheme="minorHAnsi"/>
          <w:bCs/>
          <w:sz w:val="22"/>
          <w:szCs w:val="22"/>
        </w:rPr>
        <w:tab/>
        <w:t>3040 mm</w:t>
      </w:r>
    </w:p>
    <w:p w14:paraId="2791DD7D" w14:textId="77777777" w:rsidR="003968A0" w:rsidRPr="003968A0" w:rsidRDefault="003968A0" w:rsidP="003968A0">
      <w:pPr>
        <w:spacing w:line="360" w:lineRule="auto"/>
        <w:contextualSpacing/>
        <w:rPr>
          <w:rFonts w:cstheme="minorHAnsi"/>
          <w:bCs/>
          <w:sz w:val="22"/>
          <w:szCs w:val="22"/>
        </w:rPr>
      </w:pPr>
      <w:r w:rsidRPr="003968A0">
        <w:rPr>
          <w:rFonts w:cstheme="minorHAnsi"/>
          <w:bCs/>
          <w:sz w:val="22"/>
          <w:szCs w:val="22"/>
        </w:rPr>
        <w:t xml:space="preserve">Počet dverí: </w:t>
      </w:r>
      <w:r w:rsidRPr="003968A0">
        <w:rPr>
          <w:rFonts w:cstheme="minorHAnsi"/>
          <w:bCs/>
          <w:sz w:val="22"/>
          <w:szCs w:val="22"/>
        </w:rPr>
        <w:tab/>
      </w:r>
      <w:r w:rsidRPr="003968A0">
        <w:rPr>
          <w:rFonts w:cstheme="minorHAnsi"/>
          <w:bCs/>
          <w:sz w:val="22"/>
          <w:szCs w:val="22"/>
        </w:rPr>
        <w:tab/>
      </w:r>
      <w:r w:rsidRPr="003968A0">
        <w:rPr>
          <w:rFonts w:cstheme="minorHAnsi"/>
          <w:bCs/>
          <w:sz w:val="22"/>
          <w:szCs w:val="22"/>
        </w:rPr>
        <w:tab/>
        <w:t>4</w:t>
      </w:r>
    </w:p>
    <w:p w14:paraId="21EABCE9" w14:textId="69E99883" w:rsidR="003968A0" w:rsidRPr="003968A0" w:rsidRDefault="003968A0" w:rsidP="003968A0">
      <w:pPr>
        <w:spacing w:line="360" w:lineRule="auto"/>
        <w:contextualSpacing/>
        <w:rPr>
          <w:rFonts w:cstheme="minorHAnsi"/>
          <w:bCs/>
          <w:sz w:val="22"/>
          <w:szCs w:val="22"/>
        </w:rPr>
      </w:pPr>
      <w:r w:rsidRPr="003968A0">
        <w:rPr>
          <w:rFonts w:cstheme="minorHAnsi"/>
          <w:bCs/>
          <w:sz w:val="22"/>
          <w:szCs w:val="22"/>
        </w:rPr>
        <w:t xml:space="preserve">Počet miest na sedenie: </w:t>
      </w:r>
      <w:r w:rsidRPr="003968A0">
        <w:rPr>
          <w:rFonts w:cstheme="minorHAnsi"/>
          <w:bCs/>
          <w:sz w:val="22"/>
          <w:szCs w:val="22"/>
        </w:rPr>
        <w:tab/>
      </w:r>
      <w:r w:rsidR="00767358">
        <w:rPr>
          <w:rFonts w:cstheme="minorHAnsi"/>
          <w:bCs/>
          <w:sz w:val="22"/>
          <w:szCs w:val="22"/>
        </w:rPr>
        <w:tab/>
      </w:r>
      <w:r w:rsidRPr="003968A0">
        <w:rPr>
          <w:rFonts w:cstheme="minorHAnsi"/>
          <w:bCs/>
          <w:sz w:val="22"/>
          <w:szCs w:val="22"/>
        </w:rPr>
        <w:t xml:space="preserve">39 + 1 </w:t>
      </w:r>
    </w:p>
    <w:p w14:paraId="455DE879" w14:textId="24377F63" w:rsidR="003968A0" w:rsidRPr="003968A0" w:rsidRDefault="003968A0" w:rsidP="003968A0">
      <w:pPr>
        <w:spacing w:line="360" w:lineRule="auto"/>
        <w:contextualSpacing/>
        <w:rPr>
          <w:rFonts w:cstheme="minorHAnsi"/>
          <w:bCs/>
          <w:sz w:val="22"/>
          <w:szCs w:val="22"/>
        </w:rPr>
      </w:pPr>
      <w:r w:rsidRPr="003968A0">
        <w:rPr>
          <w:rFonts w:cstheme="minorHAnsi"/>
          <w:bCs/>
          <w:sz w:val="22"/>
          <w:szCs w:val="22"/>
        </w:rPr>
        <w:t xml:space="preserve">Počet miest na státie: </w:t>
      </w:r>
      <w:r w:rsidRPr="003968A0">
        <w:rPr>
          <w:rFonts w:cstheme="minorHAnsi"/>
          <w:bCs/>
          <w:sz w:val="22"/>
          <w:szCs w:val="22"/>
        </w:rPr>
        <w:tab/>
      </w:r>
      <w:r w:rsidR="00767358">
        <w:rPr>
          <w:rFonts w:cstheme="minorHAnsi"/>
          <w:bCs/>
          <w:sz w:val="22"/>
          <w:szCs w:val="22"/>
        </w:rPr>
        <w:tab/>
      </w:r>
      <w:r w:rsidRPr="003968A0">
        <w:rPr>
          <w:rFonts w:cstheme="minorHAnsi"/>
          <w:bCs/>
          <w:sz w:val="22"/>
          <w:szCs w:val="22"/>
        </w:rPr>
        <w:t xml:space="preserve">110 </w:t>
      </w:r>
    </w:p>
    <w:p w14:paraId="3EAC3BC7" w14:textId="77777777" w:rsidR="003968A0" w:rsidRPr="003968A0" w:rsidRDefault="003968A0" w:rsidP="003968A0">
      <w:pPr>
        <w:spacing w:line="360" w:lineRule="auto"/>
        <w:contextualSpacing/>
        <w:rPr>
          <w:rFonts w:cstheme="minorHAnsi"/>
          <w:bCs/>
          <w:sz w:val="22"/>
          <w:szCs w:val="22"/>
        </w:rPr>
      </w:pPr>
      <w:r w:rsidRPr="003968A0">
        <w:rPr>
          <w:rFonts w:cstheme="minorHAnsi"/>
          <w:bCs/>
          <w:sz w:val="22"/>
          <w:szCs w:val="22"/>
        </w:rPr>
        <w:t xml:space="preserve">Pohotovostná hmotnosť: </w:t>
      </w:r>
      <w:r w:rsidRPr="003968A0">
        <w:rPr>
          <w:rFonts w:cstheme="minorHAnsi"/>
          <w:bCs/>
          <w:sz w:val="22"/>
          <w:szCs w:val="22"/>
        </w:rPr>
        <w:tab/>
        <w:t>12500 kg</w:t>
      </w:r>
    </w:p>
    <w:p w14:paraId="707E289E" w14:textId="77777777" w:rsidR="003968A0" w:rsidRPr="003968A0" w:rsidRDefault="003968A0" w:rsidP="003968A0">
      <w:pPr>
        <w:spacing w:line="360" w:lineRule="auto"/>
        <w:contextualSpacing/>
        <w:rPr>
          <w:color w:val="000000"/>
          <w:sz w:val="22"/>
          <w:szCs w:val="22"/>
        </w:rPr>
      </w:pPr>
      <w:r w:rsidRPr="003968A0">
        <w:rPr>
          <w:rFonts w:cstheme="minorHAnsi"/>
          <w:bCs/>
          <w:sz w:val="22"/>
          <w:szCs w:val="22"/>
        </w:rPr>
        <w:t xml:space="preserve">Motor: </w:t>
      </w:r>
      <w:r w:rsidRPr="003968A0">
        <w:rPr>
          <w:rFonts w:cstheme="minorHAnsi"/>
          <w:bCs/>
          <w:sz w:val="22"/>
          <w:szCs w:val="22"/>
        </w:rPr>
        <w:tab/>
      </w:r>
      <w:r w:rsidRPr="003968A0">
        <w:rPr>
          <w:rFonts w:cstheme="minorHAnsi"/>
          <w:bCs/>
          <w:sz w:val="22"/>
          <w:szCs w:val="22"/>
        </w:rPr>
        <w:tab/>
      </w:r>
      <w:r w:rsidRPr="003968A0">
        <w:rPr>
          <w:rFonts w:cstheme="minorHAnsi"/>
          <w:bCs/>
          <w:sz w:val="22"/>
          <w:szCs w:val="22"/>
        </w:rPr>
        <w:tab/>
      </w:r>
      <w:r w:rsidRPr="003968A0">
        <w:rPr>
          <w:rFonts w:cstheme="minorHAnsi"/>
          <w:bCs/>
          <w:sz w:val="22"/>
          <w:szCs w:val="22"/>
        </w:rPr>
        <w:tab/>
      </w:r>
      <w:r w:rsidRPr="003968A0">
        <w:rPr>
          <w:color w:val="000000"/>
          <w:sz w:val="22"/>
          <w:szCs w:val="22"/>
        </w:rPr>
        <w:t>Rába-MAN D2356 HM6UT</w:t>
      </w:r>
    </w:p>
    <w:p w14:paraId="32E921BF" w14:textId="77777777" w:rsidR="003968A0" w:rsidRPr="003968A0" w:rsidRDefault="003968A0" w:rsidP="003968A0">
      <w:pPr>
        <w:spacing w:line="360" w:lineRule="auto"/>
        <w:contextualSpacing/>
        <w:rPr>
          <w:color w:val="000000"/>
          <w:sz w:val="22"/>
          <w:szCs w:val="22"/>
        </w:rPr>
      </w:pPr>
      <w:r w:rsidRPr="003968A0">
        <w:rPr>
          <w:color w:val="000000"/>
          <w:sz w:val="22"/>
          <w:szCs w:val="22"/>
        </w:rPr>
        <w:t>Prevodovka:</w:t>
      </w:r>
      <w:r w:rsidRPr="003968A0">
        <w:rPr>
          <w:color w:val="000000"/>
          <w:sz w:val="22"/>
          <w:szCs w:val="22"/>
        </w:rPr>
        <w:tab/>
      </w:r>
      <w:r w:rsidRPr="003968A0">
        <w:rPr>
          <w:color w:val="000000"/>
          <w:sz w:val="22"/>
          <w:szCs w:val="22"/>
        </w:rPr>
        <w:tab/>
      </w:r>
      <w:r w:rsidRPr="003968A0">
        <w:rPr>
          <w:color w:val="000000"/>
          <w:sz w:val="22"/>
          <w:szCs w:val="22"/>
        </w:rPr>
        <w:tab/>
        <w:t>Csepel ZF S6-90U-734</w:t>
      </w:r>
    </w:p>
    <w:p w14:paraId="34C0690A" w14:textId="77777777" w:rsidR="003968A0" w:rsidRPr="003968A0" w:rsidRDefault="003968A0" w:rsidP="003968A0">
      <w:pPr>
        <w:pStyle w:val="Normlnywebov"/>
        <w:spacing w:line="360" w:lineRule="auto"/>
        <w:rPr>
          <w:rFonts w:ascii="Garamond" w:hAnsi="Garamond"/>
          <w:color w:val="000000"/>
        </w:rPr>
      </w:pPr>
      <w:r w:rsidRPr="003968A0">
        <w:rPr>
          <w:rFonts w:ascii="Garamond" w:hAnsi="Garamond"/>
          <w:color w:val="000000"/>
        </w:rPr>
        <w:t>Nápravy:</w:t>
      </w:r>
      <w:r w:rsidRPr="003968A0">
        <w:rPr>
          <w:rFonts w:ascii="Garamond" w:hAnsi="Garamond"/>
          <w:color w:val="000000"/>
        </w:rPr>
        <w:tab/>
      </w:r>
      <w:r w:rsidRPr="003968A0">
        <w:rPr>
          <w:rFonts w:ascii="Garamond" w:hAnsi="Garamond"/>
          <w:color w:val="000000"/>
        </w:rPr>
        <w:tab/>
      </w:r>
      <w:r w:rsidRPr="003968A0">
        <w:rPr>
          <w:rFonts w:ascii="Garamond" w:hAnsi="Garamond"/>
          <w:color w:val="000000"/>
        </w:rPr>
        <w:tab/>
        <w:t xml:space="preserve">A: </w:t>
      </w:r>
      <w:proofErr w:type="spellStart"/>
      <w:r w:rsidRPr="003968A0">
        <w:rPr>
          <w:rFonts w:ascii="Garamond" w:hAnsi="Garamond"/>
          <w:color w:val="000000"/>
        </w:rPr>
        <w:t>Rába</w:t>
      </w:r>
      <w:proofErr w:type="spellEnd"/>
      <w:r w:rsidRPr="003968A0">
        <w:rPr>
          <w:rFonts w:ascii="Garamond" w:hAnsi="Garamond"/>
          <w:color w:val="000000"/>
        </w:rPr>
        <w:t xml:space="preserve"> MVG 832</w:t>
      </w:r>
    </w:p>
    <w:p w14:paraId="548A7781" w14:textId="77777777" w:rsidR="003968A0" w:rsidRPr="003968A0" w:rsidRDefault="003968A0" w:rsidP="003968A0">
      <w:pPr>
        <w:pStyle w:val="Normlnywebov"/>
        <w:spacing w:line="360" w:lineRule="auto"/>
        <w:ind w:left="2160" w:firstLine="720"/>
        <w:rPr>
          <w:rFonts w:ascii="Garamond" w:hAnsi="Garamond"/>
          <w:color w:val="000000"/>
        </w:rPr>
      </w:pPr>
      <w:r w:rsidRPr="003968A0">
        <w:rPr>
          <w:rFonts w:ascii="Garamond" w:hAnsi="Garamond"/>
          <w:color w:val="000000"/>
        </w:rPr>
        <w:t xml:space="preserve">B: </w:t>
      </w:r>
      <w:proofErr w:type="spellStart"/>
      <w:r w:rsidRPr="003968A0">
        <w:rPr>
          <w:rFonts w:ascii="Garamond" w:hAnsi="Garamond"/>
          <w:color w:val="000000"/>
        </w:rPr>
        <w:t>Rába</w:t>
      </w:r>
      <w:proofErr w:type="spellEnd"/>
      <w:r w:rsidRPr="003968A0">
        <w:rPr>
          <w:rFonts w:ascii="Garamond" w:hAnsi="Garamond"/>
          <w:color w:val="000000"/>
        </w:rPr>
        <w:t xml:space="preserve"> MVG 118</w:t>
      </w:r>
    </w:p>
    <w:p w14:paraId="5F1765A8" w14:textId="77777777" w:rsidR="003968A0" w:rsidRPr="003968A0" w:rsidRDefault="003968A0" w:rsidP="003968A0">
      <w:pPr>
        <w:pStyle w:val="Normlnywebov"/>
        <w:spacing w:line="360" w:lineRule="auto"/>
        <w:ind w:left="2160" w:firstLine="720"/>
        <w:rPr>
          <w:rFonts w:ascii="Garamond" w:hAnsi="Garamond"/>
          <w:color w:val="000000"/>
        </w:rPr>
      </w:pPr>
      <w:r w:rsidRPr="003968A0">
        <w:rPr>
          <w:rFonts w:ascii="Garamond" w:hAnsi="Garamond"/>
          <w:color w:val="000000"/>
        </w:rPr>
        <w:t xml:space="preserve">C: </w:t>
      </w:r>
      <w:proofErr w:type="spellStart"/>
      <w:r w:rsidRPr="003968A0">
        <w:rPr>
          <w:rFonts w:ascii="Garamond" w:hAnsi="Garamond"/>
          <w:color w:val="000000"/>
        </w:rPr>
        <w:t>Rába</w:t>
      </w:r>
      <w:proofErr w:type="spellEnd"/>
      <w:r w:rsidRPr="003968A0">
        <w:rPr>
          <w:rFonts w:ascii="Garamond" w:hAnsi="Garamond"/>
          <w:color w:val="000000"/>
        </w:rPr>
        <w:t xml:space="preserve"> MVG 832</w:t>
      </w:r>
    </w:p>
    <w:p w14:paraId="1FA3B70C" w14:textId="77777777" w:rsidR="003968A0" w:rsidRPr="003968A0" w:rsidRDefault="003968A0" w:rsidP="003968A0">
      <w:pPr>
        <w:spacing w:line="360" w:lineRule="auto"/>
        <w:contextualSpacing/>
        <w:rPr>
          <w:rFonts w:cstheme="minorHAnsi"/>
          <w:bCs/>
          <w:sz w:val="22"/>
          <w:szCs w:val="22"/>
        </w:rPr>
      </w:pPr>
      <w:r w:rsidRPr="003968A0">
        <w:rPr>
          <w:rFonts w:cstheme="minorHAnsi"/>
          <w:bCs/>
          <w:sz w:val="22"/>
          <w:szCs w:val="22"/>
        </w:rPr>
        <w:t xml:space="preserve">Max. rýchlosť: </w:t>
      </w:r>
      <w:r w:rsidRPr="003968A0">
        <w:rPr>
          <w:rFonts w:cstheme="minorHAnsi"/>
          <w:bCs/>
          <w:sz w:val="22"/>
          <w:szCs w:val="22"/>
        </w:rPr>
        <w:tab/>
      </w:r>
      <w:r w:rsidRPr="003968A0">
        <w:rPr>
          <w:rFonts w:cstheme="minorHAnsi"/>
          <w:bCs/>
          <w:sz w:val="22"/>
          <w:szCs w:val="22"/>
        </w:rPr>
        <w:tab/>
      </w:r>
      <w:r w:rsidRPr="003968A0">
        <w:rPr>
          <w:rFonts w:cstheme="minorHAnsi"/>
          <w:bCs/>
          <w:sz w:val="22"/>
          <w:szCs w:val="22"/>
        </w:rPr>
        <w:tab/>
        <w:t>63 km/h</w:t>
      </w:r>
    </w:p>
    <w:p w14:paraId="66B2191B" w14:textId="77777777" w:rsidR="003968A0" w:rsidRPr="003968A0" w:rsidRDefault="003968A0" w:rsidP="003968A0">
      <w:pPr>
        <w:spacing w:line="360" w:lineRule="auto"/>
        <w:contextualSpacing/>
        <w:rPr>
          <w:rFonts w:cstheme="minorHAnsi"/>
          <w:bCs/>
          <w:sz w:val="22"/>
          <w:szCs w:val="22"/>
        </w:rPr>
      </w:pPr>
      <w:r w:rsidRPr="003968A0">
        <w:rPr>
          <w:rFonts w:cstheme="minorHAnsi"/>
          <w:bCs/>
          <w:sz w:val="22"/>
          <w:szCs w:val="22"/>
        </w:rPr>
        <w:t xml:space="preserve">Pneumatiky: </w:t>
      </w:r>
      <w:r w:rsidRPr="003968A0">
        <w:rPr>
          <w:rFonts w:cstheme="minorHAnsi"/>
          <w:bCs/>
          <w:sz w:val="22"/>
          <w:szCs w:val="22"/>
        </w:rPr>
        <w:tab/>
      </w:r>
      <w:r w:rsidRPr="003968A0">
        <w:rPr>
          <w:rFonts w:cstheme="minorHAnsi"/>
          <w:bCs/>
          <w:sz w:val="22"/>
          <w:szCs w:val="22"/>
        </w:rPr>
        <w:tab/>
      </w:r>
      <w:r w:rsidRPr="003968A0">
        <w:rPr>
          <w:rFonts w:cstheme="minorHAnsi"/>
          <w:bCs/>
          <w:sz w:val="22"/>
          <w:szCs w:val="22"/>
        </w:rPr>
        <w:tab/>
        <w:t>295/80 R22,5</w:t>
      </w:r>
    </w:p>
    <w:p w14:paraId="597A012A" w14:textId="77777777" w:rsidR="003968A0" w:rsidRPr="003968A0" w:rsidRDefault="003968A0" w:rsidP="003968A0">
      <w:pPr>
        <w:rPr>
          <w:sz w:val="22"/>
          <w:szCs w:val="22"/>
        </w:rPr>
      </w:pPr>
    </w:p>
    <w:p w14:paraId="388B98BA" w14:textId="256353E8" w:rsidR="003968A0" w:rsidRDefault="003968A0" w:rsidP="003968A0">
      <w:pPr>
        <w:ind w:firstLine="720"/>
        <w:jc w:val="both"/>
        <w:rPr>
          <w:sz w:val="22"/>
          <w:szCs w:val="22"/>
        </w:rPr>
      </w:pPr>
      <w:r w:rsidRPr="003968A0">
        <w:rPr>
          <w:sz w:val="22"/>
          <w:szCs w:val="22"/>
        </w:rPr>
        <w:t>Cieľom projektu je zrenovovať historický autobus Ikarus 280.08, ktorý bol do dopravného podniku dodaný v roku 1987 a v uliciach Bratislavy premával do roku 2003.</w:t>
      </w:r>
    </w:p>
    <w:p w14:paraId="6E96A68C" w14:textId="77777777" w:rsidR="003968A0" w:rsidRPr="003968A0" w:rsidRDefault="003968A0" w:rsidP="003968A0">
      <w:pPr>
        <w:ind w:firstLine="720"/>
        <w:jc w:val="both"/>
        <w:rPr>
          <w:sz w:val="22"/>
          <w:szCs w:val="22"/>
        </w:rPr>
      </w:pPr>
    </w:p>
    <w:p w14:paraId="5E6EE3B2" w14:textId="77777777" w:rsidR="003968A0" w:rsidRPr="003968A0" w:rsidRDefault="003968A0" w:rsidP="003968A0">
      <w:pPr>
        <w:pStyle w:val="Odsekzoznamu"/>
        <w:numPr>
          <w:ilvl w:val="0"/>
          <w:numId w:val="49"/>
        </w:numPr>
        <w:spacing w:after="0" w:line="360" w:lineRule="auto"/>
        <w:ind w:left="284" w:hanging="284"/>
        <w:jc w:val="both"/>
        <w:rPr>
          <w:rFonts w:ascii="Garamond" w:hAnsi="Garamond" w:cstheme="minorHAnsi"/>
          <w:bCs/>
        </w:rPr>
      </w:pPr>
      <w:r w:rsidRPr="003968A0">
        <w:rPr>
          <w:rFonts w:ascii="Garamond" w:hAnsi="Garamond" w:cstheme="minorHAnsi"/>
          <w:bCs/>
        </w:rPr>
        <w:t xml:space="preserve">Časť </w:t>
      </w:r>
    </w:p>
    <w:p w14:paraId="5F22127B" w14:textId="77777777" w:rsidR="003968A0" w:rsidRPr="003968A0" w:rsidRDefault="003968A0" w:rsidP="003968A0">
      <w:pPr>
        <w:spacing w:line="360" w:lineRule="auto"/>
        <w:contextualSpacing/>
        <w:rPr>
          <w:rFonts w:cstheme="minorHAnsi"/>
          <w:b/>
          <w:sz w:val="22"/>
          <w:szCs w:val="22"/>
        </w:rPr>
      </w:pPr>
      <w:r w:rsidRPr="003968A0">
        <w:rPr>
          <w:rFonts w:cstheme="minorHAnsi"/>
          <w:b/>
          <w:sz w:val="22"/>
          <w:szCs w:val="22"/>
        </w:rPr>
        <w:t xml:space="preserve">Požiadavky na materiál (príloha č. 1a): </w:t>
      </w:r>
    </w:p>
    <w:p w14:paraId="392BEB53" w14:textId="77777777" w:rsidR="003968A0" w:rsidRPr="003968A0" w:rsidRDefault="003968A0" w:rsidP="003968A0">
      <w:pPr>
        <w:pStyle w:val="Odsekzoznamu"/>
        <w:numPr>
          <w:ilvl w:val="0"/>
          <w:numId w:val="52"/>
        </w:numPr>
        <w:spacing w:after="0" w:line="360" w:lineRule="auto"/>
        <w:rPr>
          <w:rFonts w:ascii="Garamond" w:hAnsi="Garamond" w:cstheme="minorHAnsi"/>
          <w:bCs/>
        </w:rPr>
      </w:pPr>
      <w:r w:rsidRPr="003968A0">
        <w:rPr>
          <w:rFonts w:ascii="Garamond" w:hAnsi="Garamond" w:cstheme="minorHAnsi"/>
          <w:bCs/>
        </w:rPr>
        <w:t xml:space="preserve">uchádzač predloží zoznam materiálu podľa prílohy č. 1a </w:t>
      </w:r>
    </w:p>
    <w:p w14:paraId="64EFA58B" w14:textId="77777777" w:rsidR="003968A0" w:rsidRPr="003968A0" w:rsidRDefault="003968A0" w:rsidP="003968A0">
      <w:pPr>
        <w:pStyle w:val="Odsekzoznamu"/>
        <w:spacing w:after="0" w:line="360" w:lineRule="auto"/>
        <w:rPr>
          <w:rFonts w:ascii="Garamond" w:hAnsi="Garamond" w:cstheme="minorHAnsi"/>
          <w:bCs/>
        </w:rPr>
      </w:pPr>
    </w:p>
    <w:p w14:paraId="58AEAFE5" w14:textId="77777777" w:rsidR="003968A0" w:rsidRPr="003968A0" w:rsidRDefault="003968A0" w:rsidP="003968A0">
      <w:pPr>
        <w:pStyle w:val="Odsekzoznamu"/>
        <w:numPr>
          <w:ilvl w:val="0"/>
          <w:numId w:val="49"/>
        </w:numPr>
        <w:spacing w:after="0" w:line="360" w:lineRule="auto"/>
        <w:ind w:left="284" w:hanging="284"/>
        <w:rPr>
          <w:rFonts w:ascii="Garamond" w:hAnsi="Garamond" w:cstheme="minorHAnsi"/>
          <w:bCs/>
        </w:rPr>
      </w:pPr>
      <w:r w:rsidRPr="003968A0">
        <w:rPr>
          <w:rFonts w:ascii="Garamond" w:hAnsi="Garamond" w:cstheme="minorHAnsi"/>
          <w:bCs/>
        </w:rPr>
        <w:t xml:space="preserve">Časť </w:t>
      </w:r>
    </w:p>
    <w:p w14:paraId="409EBB55" w14:textId="77777777" w:rsidR="003968A0" w:rsidRPr="003968A0" w:rsidRDefault="003968A0" w:rsidP="003968A0">
      <w:pPr>
        <w:spacing w:line="360" w:lineRule="auto"/>
        <w:rPr>
          <w:rFonts w:cstheme="minorHAnsi"/>
          <w:b/>
          <w:sz w:val="22"/>
          <w:szCs w:val="22"/>
        </w:rPr>
      </w:pPr>
      <w:r w:rsidRPr="003968A0">
        <w:rPr>
          <w:rFonts w:cstheme="minorHAnsi"/>
          <w:b/>
          <w:sz w:val="22"/>
          <w:szCs w:val="22"/>
        </w:rPr>
        <w:t>Požiadavky na prácu (príloha č. 1b):</w:t>
      </w:r>
    </w:p>
    <w:p w14:paraId="24858F3C"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 xml:space="preserve">Kompletné očistenie a odstrojenie vozidla (šetrne, za účelom prípadného zachovania a spätnej montáže niektorých prvkov po </w:t>
      </w:r>
      <w:proofErr w:type="spellStart"/>
      <w:r w:rsidRPr="003968A0">
        <w:rPr>
          <w:rFonts w:ascii="Garamond" w:hAnsi="Garamond"/>
        </w:rPr>
        <w:t>repasácii</w:t>
      </w:r>
      <w:proofErr w:type="spellEnd"/>
      <w:r w:rsidRPr="003968A0">
        <w:rPr>
          <w:rFonts w:ascii="Garamond" w:hAnsi="Garamond"/>
        </w:rPr>
        <w:t xml:space="preserve"> a ošetrení)</w:t>
      </w:r>
    </w:p>
    <w:p w14:paraId="32D4C518" w14:textId="77777777" w:rsidR="003968A0" w:rsidRPr="003968A0" w:rsidRDefault="003968A0" w:rsidP="003968A0">
      <w:pPr>
        <w:pStyle w:val="Odsekzoznamu"/>
        <w:numPr>
          <w:ilvl w:val="0"/>
          <w:numId w:val="53"/>
        </w:numPr>
        <w:spacing w:after="120"/>
        <w:contextualSpacing w:val="0"/>
        <w:jc w:val="both"/>
        <w:rPr>
          <w:rFonts w:ascii="Garamond" w:hAnsi="Garamond"/>
        </w:rPr>
      </w:pPr>
      <w:proofErr w:type="spellStart"/>
      <w:r w:rsidRPr="003968A0">
        <w:rPr>
          <w:rFonts w:ascii="Garamond" w:hAnsi="Garamond"/>
        </w:rPr>
        <w:t>Otryskanie</w:t>
      </w:r>
      <w:proofErr w:type="spellEnd"/>
      <w:r w:rsidRPr="003968A0">
        <w:rPr>
          <w:rFonts w:ascii="Garamond" w:hAnsi="Garamond"/>
        </w:rPr>
        <w:t xml:space="preserve"> skeletu</w:t>
      </w:r>
    </w:p>
    <w:p w14:paraId="2799EA75"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lastRenderedPageBreak/>
        <w:t>Vyvarenie rámu a skeletu + nové oplechovanie</w:t>
      </w:r>
    </w:p>
    <w:p w14:paraId="56C461F2"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Ošetrenie rámu a skeletu protikoróznou ochranou a povrchovou úpravou</w:t>
      </w:r>
    </w:p>
    <w:p w14:paraId="46EE59C7"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 xml:space="preserve">Výmena a montáž vzduchového potrubia a vzduchových komponentov vrátane brzdových valcov (od dodávateľa požadujeme zabezpečenie a výmenu plastových trubiek, obstarávateľ vo svojej réžii zabezpečí medené trubky) </w:t>
      </w:r>
    </w:p>
    <w:p w14:paraId="40F71177"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Výmena vodného a hydraulického potrubia (obstarávateľ zabezpečí medené trubky)</w:t>
      </w:r>
    </w:p>
    <w:p w14:paraId="6165EAD4"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GO náprav A, B, C</w:t>
      </w:r>
    </w:p>
    <w:p w14:paraId="1DEEB6BC"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Doplnenie chladiča vrátane žalúzií</w:t>
      </w:r>
    </w:p>
    <w:p w14:paraId="69E51D77"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Výmena tlmičov a vzduchových mechov vypruženia</w:t>
      </w:r>
    </w:p>
    <w:p w14:paraId="15A84FE6" w14:textId="77777777" w:rsidR="003968A0" w:rsidRPr="003968A0" w:rsidRDefault="003968A0" w:rsidP="003968A0">
      <w:pPr>
        <w:pStyle w:val="Odsekzoznamu"/>
        <w:numPr>
          <w:ilvl w:val="0"/>
          <w:numId w:val="53"/>
        </w:numPr>
        <w:spacing w:after="120"/>
        <w:contextualSpacing w:val="0"/>
        <w:jc w:val="both"/>
        <w:rPr>
          <w:rFonts w:ascii="Garamond" w:hAnsi="Garamond"/>
        </w:rPr>
      </w:pPr>
      <w:proofErr w:type="spellStart"/>
      <w:r w:rsidRPr="003968A0">
        <w:rPr>
          <w:rFonts w:ascii="Garamond" w:hAnsi="Garamond"/>
        </w:rPr>
        <w:t>Repasácia</w:t>
      </w:r>
      <w:proofErr w:type="spellEnd"/>
      <w:r w:rsidRPr="003968A0">
        <w:rPr>
          <w:rFonts w:ascii="Garamond" w:hAnsi="Garamond"/>
        </w:rPr>
        <w:t xml:space="preserve"> vzpier uloženia náprav</w:t>
      </w:r>
    </w:p>
    <w:p w14:paraId="750DF315"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Výmena guľových čapov riadenia prednej a natáčania zadnej nápravy</w:t>
      </w:r>
    </w:p>
    <w:p w14:paraId="3333663D"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Oprava uloženia točne, točne samotnej, stredového rámu točne a tlmičov točne (prípadne výmena tlmičov točne)</w:t>
      </w:r>
    </w:p>
    <w:p w14:paraId="55E60481"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 xml:space="preserve">Výmena elektroinštalácie a všetkých dostupných elektrokomponentov (prípadne </w:t>
      </w:r>
      <w:proofErr w:type="spellStart"/>
      <w:r w:rsidRPr="003968A0">
        <w:rPr>
          <w:rFonts w:ascii="Garamond" w:hAnsi="Garamond"/>
        </w:rPr>
        <w:t>repasácia</w:t>
      </w:r>
      <w:proofErr w:type="spellEnd"/>
      <w:r w:rsidRPr="003968A0">
        <w:rPr>
          <w:rFonts w:ascii="Garamond" w:hAnsi="Garamond"/>
        </w:rPr>
        <w:t xml:space="preserve"> niektorých elektrokomponentov)</w:t>
      </w:r>
    </w:p>
    <w:p w14:paraId="7447BA9A"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Položenie podlahy z </w:t>
      </w:r>
      <w:proofErr w:type="spellStart"/>
      <w:r w:rsidRPr="003968A0">
        <w:rPr>
          <w:rFonts w:ascii="Garamond" w:hAnsi="Garamond"/>
        </w:rPr>
        <w:t>vodeodolnej</w:t>
      </w:r>
      <w:proofErr w:type="spellEnd"/>
      <w:r w:rsidRPr="003968A0">
        <w:rPr>
          <w:rFonts w:ascii="Garamond" w:hAnsi="Garamond"/>
        </w:rPr>
        <w:t xml:space="preserve"> preglejky (na spojoch použiť zámky a medzi doskami a rámom podklad IPA, príp. iný)</w:t>
      </w:r>
    </w:p>
    <w:p w14:paraId="7ECE9BCE"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Nalepenie pôvodnej podlahovej čiernej krytiny (hladká a vzor malé krúžky; vzorom je pôvodne dochované rozloženie)</w:t>
      </w:r>
    </w:p>
    <w:p w14:paraId="573C2366"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 xml:space="preserve">Montáž pôvodných schodov a pôvodné </w:t>
      </w:r>
      <w:proofErr w:type="spellStart"/>
      <w:r w:rsidRPr="003968A0">
        <w:rPr>
          <w:rFonts w:ascii="Garamond" w:hAnsi="Garamond"/>
        </w:rPr>
        <w:t>olištovanie</w:t>
      </w:r>
      <w:proofErr w:type="spellEnd"/>
      <w:r w:rsidRPr="003968A0">
        <w:rPr>
          <w:rFonts w:ascii="Garamond" w:hAnsi="Garamond"/>
        </w:rPr>
        <w:t xml:space="preserve"> (výrobu, resp. </w:t>
      </w:r>
      <w:proofErr w:type="spellStart"/>
      <w:r w:rsidRPr="003968A0">
        <w:rPr>
          <w:rFonts w:ascii="Garamond" w:hAnsi="Garamond"/>
        </w:rPr>
        <w:t>repasáciu</w:t>
      </w:r>
      <w:proofErr w:type="spellEnd"/>
      <w:r w:rsidRPr="003968A0">
        <w:rPr>
          <w:rFonts w:ascii="Garamond" w:hAnsi="Garamond"/>
        </w:rPr>
        <w:t xml:space="preserve"> schodov zabezpečí obstarávateľ) </w:t>
      </w:r>
    </w:p>
    <w:p w14:paraId="3926D9BF"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 xml:space="preserve">Výmena, príp. </w:t>
      </w:r>
      <w:proofErr w:type="spellStart"/>
      <w:r w:rsidRPr="003968A0">
        <w:rPr>
          <w:rFonts w:ascii="Garamond" w:hAnsi="Garamond"/>
        </w:rPr>
        <w:t>repasácia</w:t>
      </w:r>
      <w:proofErr w:type="spellEnd"/>
      <w:r w:rsidRPr="003968A0">
        <w:rPr>
          <w:rFonts w:ascii="Garamond" w:hAnsi="Garamond"/>
        </w:rPr>
        <w:t xml:space="preserve"> vykurovacích radiátorov, </w:t>
      </w:r>
      <w:proofErr w:type="spellStart"/>
      <w:r w:rsidRPr="003968A0">
        <w:rPr>
          <w:rFonts w:ascii="Garamond" w:hAnsi="Garamond"/>
        </w:rPr>
        <w:t>bufíkov</w:t>
      </w:r>
      <w:proofErr w:type="spellEnd"/>
      <w:r w:rsidRPr="003968A0">
        <w:rPr>
          <w:rFonts w:ascii="Garamond" w:hAnsi="Garamond"/>
        </w:rPr>
        <w:t xml:space="preserve"> a ventilátorov kúrenia</w:t>
      </w:r>
    </w:p>
    <w:p w14:paraId="227C3820" w14:textId="77777777" w:rsidR="003968A0" w:rsidRPr="003968A0" w:rsidRDefault="003968A0" w:rsidP="003968A0">
      <w:pPr>
        <w:pStyle w:val="Odsekzoznamu"/>
        <w:numPr>
          <w:ilvl w:val="0"/>
          <w:numId w:val="53"/>
        </w:numPr>
        <w:spacing w:after="120"/>
        <w:contextualSpacing w:val="0"/>
        <w:jc w:val="both"/>
        <w:rPr>
          <w:rFonts w:ascii="Garamond" w:hAnsi="Garamond"/>
        </w:rPr>
      </w:pPr>
      <w:proofErr w:type="spellStart"/>
      <w:r w:rsidRPr="003968A0">
        <w:rPr>
          <w:rFonts w:ascii="Garamond" w:hAnsi="Garamond"/>
        </w:rPr>
        <w:t>Komaxitovanie</w:t>
      </w:r>
      <w:proofErr w:type="spellEnd"/>
      <w:r w:rsidRPr="003968A0">
        <w:rPr>
          <w:rFonts w:ascii="Garamond" w:hAnsi="Garamond"/>
        </w:rPr>
        <w:t xml:space="preserve"> zádržných tyčí a rámov sedačiek a ich montáž</w:t>
      </w:r>
    </w:p>
    <w:p w14:paraId="1281DEE5"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 xml:space="preserve">Montáž sedadiel v salóne (obstarávateľ zabezpečí prečalúnenie vo svojej réžii) </w:t>
      </w:r>
    </w:p>
    <w:p w14:paraId="1B50C4AB"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 xml:space="preserve">Lakovanie vozidla podľa vzoru r. 1987 a požiadaviek DPB </w:t>
      </w:r>
    </w:p>
    <w:p w14:paraId="0495A6EC"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Montáž bočného a stropného obloženia podľa vzoru r. 1987 a </w:t>
      </w:r>
      <w:proofErr w:type="spellStart"/>
      <w:r w:rsidRPr="003968A0">
        <w:rPr>
          <w:rFonts w:ascii="Garamond" w:hAnsi="Garamond"/>
        </w:rPr>
        <w:t>záveterníkov</w:t>
      </w:r>
      <w:proofErr w:type="spellEnd"/>
      <w:r w:rsidRPr="003968A0">
        <w:rPr>
          <w:rFonts w:ascii="Garamond" w:hAnsi="Garamond"/>
        </w:rPr>
        <w:t xml:space="preserve"> rovnakého vzoru</w:t>
      </w:r>
    </w:p>
    <w:p w14:paraId="7C315431" w14:textId="77777777" w:rsidR="003968A0" w:rsidRPr="003968A0" w:rsidRDefault="003968A0" w:rsidP="003968A0">
      <w:pPr>
        <w:pStyle w:val="Odsekzoznamu"/>
        <w:numPr>
          <w:ilvl w:val="0"/>
          <w:numId w:val="53"/>
        </w:numPr>
        <w:spacing w:after="120"/>
        <w:contextualSpacing w:val="0"/>
        <w:jc w:val="both"/>
        <w:rPr>
          <w:rFonts w:ascii="Garamond" w:hAnsi="Garamond"/>
        </w:rPr>
      </w:pPr>
      <w:proofErr w:type="spellStart"/>
      <w:r w:rsidRPr="003968A0">
        <w:rPr>
          <w:rFonts w:ascii="Garamond" w:hAnsi="Garamond"/>
        </w:rPr>
        <w:t>Repasácia</w:t>
      </w:r>
      <w:proofErr w:type="spellEnd"/>
      <w:r w:rsidRPr="003968A0">
        <w:rPr>
          <w:rFonts w:ascii="Garamond" w:hAnsi="Garamond"/>
        </w:rPr>
        <w:t>, príp. výmena a </w:t>
      </w:r>
      <w:proofErr w:type="spellStart"/>
      <w:r w:rsidRPr="003968A0">
        <w:rPr>
          <w:rFonts w:ascii="Garamond" w:hAnsi="Garamond"/>
        </w:rPr>
        <w:t>pretesnenie</w:t>
      </w:r>
      <w:proofErr w:type="spellEnd"/>
      <w:r w:rsidRPr="003968A0">
        <w:rPr>
          <w:rFonts w:ascii="Garamond" w:hAnsi="Garamond"/>
        </w:rPr>
        <w:t xml:space="preserve"> okien a ich montáž s výmenou všetkých gumových profilov</w:t>
      </w:r>
    </w:p>
    <w:p w14:paraId="0B77DF4E"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Výroba a </w:t>
      </w:r>
      <w:proofErr w:type="spellStart"/>
      <w:r w:rsidRPr="003968A0">
        <w:rPr>
          <w:rFonts w:ascii="Garamond" w:hAnsi="Garamond"/>
        </w:rPr>
        <w:t>olištovanie</w:t>
      </w:r>
      <w:proofErr w:type="spellEnd"/>
      <w:r w:rsidRPr="003968A0">
        <w:rPr>
          <w:rFonts w:ascii="Garamond" w:hAnsi="Garamond"/>
        </w:rPr>
        <w:t xml:space="preserve"> podlahových </w:t>
      </w:r>
      <w:proofErr w:type="spellStart"/>
      <w:r w:rsidRPr="003968A0">
        <w:rPr>
          <w:rFonts w:ascii="Garamond" w:hAnsi="Garamond"/>
        </w:rPr>
        <w:t>deklov</w:t>
      </w:r>
      <w:proofErr w:type="spellEnd"/>
      <w:r w:rsidRPr="003968A0">
        <w:rPr>
          <w:rFonts w:ascii="Garamond" w:hAnsi="Garamond"/>
        </w:rPr>
        <w:t xml:space="preserve"> </w:t>
      </w:r>
    </w:p>
    <w:p w14:paraId="10BE5E6C" w14:textId="77777777" w:rsidR="003968A0" w:rsidRPr="003968A0" w:rsidRDefault="003968A0" w:rsidP="003968A0">
      <w:pPr>
        <w:pStyle w:val="Odsekzoznamu"/>
        <w:numPr>
          <w:ilvl w:val="0"/>
          <w:numId w:val="53"/>
        </w:numPr>
        <w:spacing w:after="120"/>
        <w:contextualSpacing w:val="0"/>
        <w:jc w:val="both"/>
        <w:rPr>
          <w:rFonts w:ascii="Garamond" w:hAnsi="Garamond"/>
        </w:rPr>
      </w:pPr>
      <w:proofErr w:type="spellStart"/>
      <w:r w:rsidRPr="003968A0">
        <w:rPr>
          <w:rFonts w:ascii="Garamond" w:hAnsi="Garamond"/>
        </w:rPr>
        <w:t>Repasácia</w:t>
      </w:r>
      <w:proofErr w:type="spellEnd"/>
      <w:r w:rsidRPr="003968A0">
        <w:rPr>
          <w:rFonts w:ascii="Garamond" w:hAnsi="Garamond"/>
        </w:rPr>
        <w:t xml:space="preserve"> strešných vetrákov a mechanizmov strešných vetrákov</w:t>
      </w:r>
    </w:p>
    <w:p w14:paraId="723919B7" w14:textId="77777777" w:rsidR="003968A0" w:rsidRPr="003968A0" w:rsidRDefault="003968A0" w:rsidP="003968A0">
      <w:pPr>
        <w:pStyle w:val="Odsekzoznamu"/>
        <w:numPr>
          <w:ilvl w:val="0"/>
          <w:numId w:val="53"/>
        </w:numPr>
        <w:spacing w:after="120"/>
        <w:contextualSpacing w:val="0"/>
        <w:jc w:val="both"/>
        <w:rPr>
          <w:rFonts w:ascii="Garamond" w:hAnsi="Garamond"/>
        </w:rPr>
      </w:pPr>
      <w:proofErr w:type="spellStart"/>
      <w:r w:rsidRPr="003968A0">
        <w:rPr>
          <w:rFonts w:ascii="Garamond" w:hAnsi="Garamond"/>
        </w:rPr>
        <w:t>Repasácia</w:t>
      </w:r>
      <w:proofErr w:type="spellEnd"/>
      <w:r w:rsidRPr="003968A0">
        <w:rPr>
          <w:rFonts w:ascii="Garamond" w:hAnsi="Garamond"/>
        </w:rPr>
        <w:t xml:space="preserve"> kabíny vodiča</w:t>
      </w:r>
    </w:p>
    <w:p w14:paraId="139C826F"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 xml:space="preserve">Montáž sedadla vodiča </w:t>
      </w:r>
    </w:p>
    <w:p w14:paraId="7644A706"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Kompletizácia panela vodiča so všetkými ovládacími a diagnostickými prvkami</w:t>
      </w:r>
    </w:p>
    <w:p w14:paraId="42C8950E" w14:textId="77777777" w:rsidR="003968A0" w:rsidRPr="003968A0" w:rsidRDefault="003968A0" w:rsidP="003968A0">
      <w:pPr>
        <w:pStyle w:val="Odsekzoznamu"/>
        <w:numPr>
          <w:ilvl w:val="0"/>
          <w:numId w:val="53"/>
        </w:numPr>
        <w:spacing w:after="120"/>
        <w:contextualSpacing w:val="0"/>
        <w:jc w:val="both"/>
        <w:rPr>
          <w:rFonts w:ascii="Garamond" w:hAnsi="Garamond"/>
        </w:rPr>
      </w:pPr>
      <w:proofErr w:type="spellStart"/>
      <w:r w:rsidRPr="003968A0">
        <w:rPr>
          <w:rFonts w:ascii="Garamond" w:hAnsi="Garamond"/>
        </w:rPr>
        <w:t>Otryskanie</w:t>
      </w:r>
      <w:proofErr w:type="spellEnd"/>
      <w:r w:rsidRPr="003968A0">
        <w:rPr>
          <w:rFonts w:ascii="Garamond" w:hAnsi="Garamond"/>
        </w:rPr>
        <w:t>, vyvarenie, lakovanie a </w:t>
      </w:r>
      <w:proofErr w:type="spellStart"/>
      <w:r w:rsidRPr="003968A0">
        <w:rPr>
          <w:rFonts w:ascii="Garamond" w:hAnsi="Garamond"/>
        </w:rPr>
        <w:t>pretesnenie</w:t>
      </w:r>
      <w:proofErr w:type="spellEnd"/>
      <w:r w:rsidRPr="003968A0">
        <w:rPr>
          <w:rFonts w:ascii="Garamond" w:hAnsi="Garamond"/>
        </w:rPr>
        <w:t xml:space="preserve"> dverí a zasklenie okienok</w:t>
      </w:r>
    </w:p>
    <w:p w14:paraId="240B07F0"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 xml:space="preserve">Výmena, príp. </w:t>
      </w:r>
      <w:proofErr w:type="spellStart"/>
      <w:r w:rsidRPr="003968A0">
        <w:rPr>
          <w:rFonts w:ascii="Garamond" w:hAnsi="Garamond"/>
        </w:rPr>
        <w:t>repasácia</w:t>
      </w:r>
      <w:proofErr w:type="spellEnd"/>
      <w:r w:rsidRPr="003968A0">
        <w:rPr>
          <w:rFonts w:ascii="Garamond" w:hAnsi="Garamond"/>
        </w:rPr>
        <w:t xml:space="preserve"> pohonov dverí</w:t>
      </w:r>
    </w:p>
    <w:p w14:paraId="563C5176"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Výmena vzduchojemov</w:t>
      </w:r>
    </w:p>
    <w:p w14:paraId="630DFC73"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Montáž popisov a osadenie nálepiek vzor Československo</w:t>
      </w:r>
    </w:p>
    <w:p w14:paraId="2A9AA6CA"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lastRenderedPageBreak/>
        <w:t xml:space="preserve">Zabezpečenie kabeláže pre signalizáciu „Nenastupovať“ pri dverách z vonku </w:t>
      </w:r>
    </w:p>
    <w:p w14:paraId="09FD5327"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Osadenie akumulátorov 2x 180Ah</w:t>
      </w:r>
    </w:p>
    <w:p w14:paraId="566BA262" w14:textId="77777777" w:rsidR="003968A0" w:rsidRPr="003968A0" w:rsidRDefault="003968A0" w:rsidP="003968A0">
      <w:pPr>
        <w:pStyle w:val="Odsekzoznamu"/>
        <w:numPr>
          <w:ilvl w:val="0"/>
          <w:numId w:val="53"/>
        </w:numPr>
        <w:spacing w:after="120"/>
        <w:contextualSpacing w:val="0"/>
        <w:jc w:val="both"/>
        <w:rPr>
          <w:rFonts w:ascii="Garamond" w:hAnsi="Garamond"/>
        </w:rPr>
      </w:pPr>
      <w:proofErr w:type="spellStart"/>
      <w:r w:rsidRPr="003968A0">
        <w:rPr>
          <w:rFonts w:ascii="Garamond" w:hAnsi="Garamond"/>
        </w:rPr>
        <w:t>Repasácia</w:t>
      </w:r>
      <w:proofErr w:type="spellEnd"/>
      <w:r w:rsidRPr="003968A0">
        <w:rPr>
          <w:rFonts w:ascii="Garamond" w:hAnsi="Garamond"/>
        </w:rPr>
        <w:t xml:space="preserve"> a montáž pôvodného </w:t>
      </w:r>
      <w:proofErr w:type="spellStart"/>
      <w:r w:rsidRPr="003968A0">
        <w:rPr>
          <w:rFonts w:ascii="Garamond" w:hAnsi="Garamond"/>
        </w:rPr>
        <w:t>lištovania</w:t>
      </w:r>
      <w:proofErr w:type="spellEnd"/>
      <w:r w:rsidRPr="003968A0">
        <w:rPr>
          <w:rFonts w:ascii="Garamond" w:hAnsi="Garamond"/>
        </w:rPr>
        <w:t xml:space="preserve"> v exteriéri a interiéri vrátane montáže pôvodných okrasných </w:t>
      </w:r>
      <w:proofErr w:type="spellStart"/>
      <w:r w:rsidRPr="003968A0">
        <w:rPr>
          <w:rFonts w:ascii="Garamond" w:hAnsi="Garamond"/>
        </w:rPr>
        <w:t>bužíriek</w:t>
      </w:r>
      <w:proofErr w:type="spellEnd"/>
      <w:r w:rsidRPr="003968A0">
        <w:rPr>
          <w:rFonts w:ascii="Garamond" w:hAnsi="Garamond"/>
        </w:rPr>
        <w:t xml:space="preserve"> a dýh, ktoré zabezpečí obstarávateľ </w:t>
      </w:r>
    </w:p>
    <w:p w14:paraId="7A4171AC" w14:textId="77777777" w:rsidR="003968A0" w:rsidRPr="003968A0" w:rsidRDefault="003968A0" w:rsidP="003968A0">
      <w:pPr>
        <w:pStyle w:val="Odsekzoznamu"/>
        <w:numPr>
          <w:ilvl w:val="0"/>
          <w:numId w:val="53"/>
        </w:numPr>
        <w:spacing w:after="120"/>
        <w:contextualSpacing w:val="0"/>
        <w:jc w:val="both"/>
        <w:rPr>
          <w:rFonts w:ascii="Garamond" w:hAnsi="Garamond"/>
        </w:rPr>
      </w:pPr>
      <w:proofErr w:type="spellStart"/>
      <w:r w:rsidRPr="003968A0">
        <w:rPr>
          <w:rFonts w:ascii="Garamond" w:hAnsi="Garamond"/>
        </w:rPr>
        <w:t>Vyspravenie</w:t>
      </w:r>
      <w:proofErr w:type="spellEnd"/>
      <w:r w:rsidRPr="003968A0">
        <w:rPr>
          <w:rFonts w:ascii="Garamond" w:hAnsi="Garamond"/>
        </w:rPr>
        <w:t xml:space="preserve"> všetkých </w:t>
      </w:r>
      <w:proofErr w:type="spellStart"/>
      <w:r w:rsidRPr="003968A0">
        <w:rPr>
          <w:rFonts w:ascii="Garamond" w:hAnsi="Garamond"/>
        </w:rPr>
        <w:t>kastlíkov</w:t>
      </w:r>
      <w:proofErr w:type="spellEnd"/>
      <w:r w:rsidRPr="003968A0">
        <w:rPr>
          <w:rFonts w:ascii="Garamond" w:hAnsi="Garamond"/>
        </w:rPr>
        <w:t xml:space="preserve"> vrátane dvierok a zámkov</w:t>
      </w:r>
    </w:p>
    <w:p w14:paraId="3BB2DF27" w14:textId="77777777" w:rsidR="003968A0" w:rsidRPr="003968A0" w:rsidRDefault="003968A0" w:rsidP="003968A0">
      <w:pPr>
        <w:pStyle w:val="Odsekzoznamu"/>
        <w:numPr>
          <w:ilvl w:val="0"/>
          <w:numId w:val="53"/>
        </w:numPr>
        <w:spacing w:after="120"/>
        <w:contextualSpacing w:val="0"/>
        <w:jc w:val="both"/>
        <w:rPr>
          <w:rFonts w:ascii="Garamond" w:hAnsi="Garamond"/>
        </w:rPr>
      </w:pPr>
      <w:proofErr w:type="spellStart"/>
      <w:r w:rsidRPr="003968A0">
        <w:rPr>
          <w:rFonts w:ascii="Garamond" w:hAnsi="Garamond"/>
        </w:rPr>
        <w:t>Vyspravenie</w:t>
      </w:r>
      <w:proofErr w:type="spellEnd"/>
      <w:r w:rsidRPr="003968A0">
        <w:rPr>
          <w:rFonts w:ascii="Garamond" w:hAnsi="Garamond"/>
        </w:rPr>
        <w:t xml:space="preserve"> nádrží na naftu a </w:t>
      </w:r>
      <w:proofErr w:type="spellStart"/>
      <w:r w:rsidRPr="003968A0">
        <w:rPr>
          <w:rFonts w:ascii="Garamond" w:hAnsi="Garamond"/>
        </w:rPr>
        <w:t>repasácia</w:t>
      </w:r>
      <w:proofErr w:type="spellEnd"/>
      <w:r w:rsidRPr="003968A0">
        <w:rPr>
          <w:rFonts w:ascii="Garamond" w:hAnsi="Garamond"/>
        </w:rPr>
        <w:t xml:space="preserve"> naftového okruhu</w:t>
      </w:r>
    </w:p>
    <w:p w14:paraId="5827A4D2"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Výmena vzduchového filtra</w:t>
      </w:r>
    </w:p>
    <w:p w14:paraId="03EAFB56"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 xml:space="preserve">Montáž držiakov zrkadiel, roletiek a tabúľ linkového vedenia </w:t>
      </w:r>
    </w:p>
    <w:p w14:paraId="68B8CD0F" w14:textId="77777777" w:rsidR="003968A0" w:rsidRPr="003968A0" w:rsidRDefault="003968A0" w:rsidP="003968A0">
      <w:pPr>
        <w:pStyle w:val="Odsekzoznamu"/>
        <w:numPr>
          <w:ilvl w:val="0"/>
          <w:numId w:val="53"/>
        </w:numPr>
        <w:spacing w:after="120"/>
        <w:contextualSpacing w:val="0"/>
        <w:jc w:val="both"/>
        <w:rPr>
          <w:rFonts w:ascii="Garamond" w:hAnsi="Garamond"/>
        </w:rPr>
      </w:pPr>
      <w:r w:rsidRPr="003968A0">
        <w:rPr>
          <w:rFonts w:ascii="Garamond" w:hAnsi="Garamond"/>
        </w:rPr>
        <w:t>Výmena prechodového mechu</w:t>
      </w:r>
    </w:p>
    <w:p w14:paraId="149FA8D8" w14:textId="77777777" w:rsidR="003968A0" w:rsidRPr="003968A0" w:rsidRDefault="003968A0" w:rsidP="003968A0">
      <w:pPr>
        <w:pStyle w:val="Odsekzoznamu"/>
        <w:numPr>
          <w:ilvl w:val="0"/>
          <w:numId w:val="53"/>
        </w:numPr>
        <w:spacing w:after="120"/>
        <w:contextualSpacing w:val="0"/>
        <w:jc w:val="both"/>
        <w:rPr>
          <w:rFonts w:ascii="Garamond" w:hAnsi="Garamond"/>
        </w:rPr>
      </w:pPr>
      <w:proofErr w:type="spellStart"/>
      <w:r w:rsidRPr="003968A0">
        <w:rPr>
          <w:rFonts w:ascii="Garamond" w:hAnsi="Garamond"/>
        </w:rPr>
        <w:t>Repasácia</w:t>
      </w:r>
      <w:proofErr w:type="spellEnd"/>
      <w:r w:rsidRPr="003968A0">
        <w:rPr>
          <w:rFonts w:ascii="Garamond" w:hAnsi="Garamond"/>
        </w:rPr>
        <w:t xml:space="preserve"> kardanu, uloženie motora a zavesenie prevodovky</w:t>
      </w:r>
    </w:p>
    <w:p w14:paraId="4C1D2BA1" w14:textId="77777777" w:rsidR="003968A0" w:rsidRPr="003968A0" w:rsidRDefault="003968A0" w:rsidP="003968A0">
      <w:pPr>
        <w:pStyle w:val="Odsekzoznamu"/>
        <w:jc w:val="both"/>
        <w:rPr>
          <w:rFonts w:ascii="Garamond" w:hAnsi="Garamond"/>
        </w:rPr>
      </w:pPr>
    </w:p>
    <w:p w14:paraId="161F8C11" w14:textId="77777777" w:rsidR="003968A0" w:rsidRPr="003968A0" w:rsidRDefault="003968A0" w:rsidP="003968A0">
      <w:pPr>
        <w:pStyle w:val="Odsekzoznamu"/>
        <w:spacing w:after="0" w:line="360" w:lineRule="auto"/>
        <w:ind w:left="0"/>
        <w:jc w:val="both"/>
        <w:rPr>
          <w:rFonts w:ascii="Garamond" w:hAnsi="Garamond" w:cstheme="minorHAnsi"/>
          <w:b/>
        </w:rPr>
      </w:pPr>
      <w:r w:rsidRPr="003968A0">
        <w:rPr>
          <w:rFonts w:ascii="Garamond" w:hAnsi="Garamond" w:cstheme="minorHAnsi"/>
          <w:b/>
        </w:rPr>
        <w:t>Ostatné požiadavky:</w:t>
      </w:r>
    </w:p>
    <w:p w14:paraId="534D3414" w14:textId="77777777" w:rsidR="003968A0" w:rsidRPr="003968A0" w:rsidRDefault="003968A0" w:rsidP="003968A0">
      <w:pPr>
        <w:pStyle w:val="Odsekzoznamu"/>
        <w:numPr>
          <w:ilvl w:val="0"/>
          <w:numId w:val="50"/>
        </w:numPr>
        <w:spacing w:after="0" w:line="360" w:lineRule="auto"/>
        <w:jc w:val="both"/>
        <w:rPr>
          <w:rFonts w:ascii="Garamond" w:hAnsi="Garamond" w:cstheme="minorHAnsi"/>
          <w:bCs/>
        </w:rPr>
      </w:pPr>
      <w:r w:rsidRPr="003968A0">
        <w:rPr>
          <w:rFonts w:ascii="Garamond" w:hAnsi="Garamond" w:cstheme="minorHAnsi"/>
          <w:bCs/>
        </w:rPr>
        <w:t>obstarávateľ od uchádzača požaduje predložiť rozpis a harmonogram prác a v cenovej ponuke uviesť pre každý rozsah práce počet hodín práce, sadzbu za 1 hodinu práce a výslednú cenu práce</w:t>
      </w:r>
    </w:p>
    <w:p w14:paraId="53D3BD2E" w14:textId="77777777" w:rsidR="003968A0" w:rsidRPr="003968A0" w:rsidRDefault="003968A0" w:rsidP="003968A0">
      <w:pPr>
        <w:pStyle w:val="Odsekzoznamu"/>
        <w:numPr>
          <w:ilvl w:val="0"/>
          <w:numId w:val="50"/>
        </w:numPr>
        <w:spacing w:after="0" w:line="360" w:lineRule="auto"/>
        <w:jc w:val="both"/>
        <w:rPr>
          <w:rFonts w:ascii="Garamond" w:hAnsi="Garamond" w:cstheme="minorHAnsi"/>
          <w:bCs/>
        </w:rPr>
      </w:pPr>
      <w:r w:rsidRPr="003968A0">
        <w:rPr>
          <w:rFonts w:ascii="Garamond" w:hAnsi="Garamond" w:cstheme="minorHAnsi"/>
          <w:bCs/>
        </w:rPr>
        <w:t xml:space="preserve">uchádzač má možnosť pred zaslaním cenovej ponuky vykonať obhliadku vozidla po dohode s personálom DPB, a. s. vo vozovni Trnávka, ul. Bojnická 1 </w:t>
      </w:r>
    </w:p>
    <w:p w14:paraId="7D0D6659" w14:textId="77777777" w:rsidR="003968A0" w:rsidRPr="003968A0" w:rsidRDefault="003968A0" w:rsidP="003968A0">
      <w:pPr>
        <w:pStyle w:val="Odsekzoznamu"/>
        <w:numPr>
          <w:ilvl w:val="0"/>
          <w:numId w:val="50"/>
        </w:numPr>
        <w:spacing w:after="0" w:line="360" w:lineRule="auto"/>
        <w:jc w:val="both"/>
        <w:rPr>
          <w:rFonts w:ascii="Garamond" w:hAnsi="Garamond" w:cstheme="minorHAnsi"/>
          <w:bCs/>
        </w:rPr>
      </w:pPr>
      <w:r w:rsidRPr="003968A0">
        <w:rPr>
          <w:rFonts w:ascii="Garamond" w:hAnsi="Garamond" w:cstheme="minorHAnsi"/>
          <w:bCs/>
        </w:rPr>
        <w:t xml:space="preserve">obstarávateľ od uchádzača požaduje možnosť obhliadky stavu vozidla a fotodokumentáciu v ktorejkoľvek fáze výroby a kompletizácie; v prípade navýšenia predloženého počtu hodín  bude obstarávateľ požadovať dokončenie kompletizácie na náklady uchádzača </w:t>
      </w:r>
    </w:p>
    <w:p w14:paraId="061C5FF8" w14:textId="77777777" w:rsidR="003968A0" w:rsidRPr="003968A0" w:rsidRDefault="003968A0" w:rsidP="003968A0">
      <w:pPr>
        <w:pStyle w:val="Odsekzoznamu"/>
        <w:numPr>
          <w:ilvl w:val="0"/>
          <w:numId w:val="50"/>
        </w:numPr>
        <w:spacing w:after="0" w:line="360" w:lineRule="auto"/>
        <w:jc w:val="both"/>
        <w:rPr>
          <w:rFonts w:ascii="Garamond" w:hAnsi="Garamond" w:cstheme="minorHAnsi"/>
          <w:bCs/>
        </w:rPr>
      </w:pPr>
      <w:r w:rsidRPr="003968A0">
        <w:rPr>
          <w:rFonts w:ascii="Garamond" w:hAnsi="Garamond" w:cstheme="minorHAnsi"/>
          <w:bCs/>
        </w:rPr>
        <w:t xml:space="preserve">obstarávateľ na vlastné náklady a vo vlastnej réžii zabezpečí: </w:t>
      </w:r>
    </w:p>
    <w:p w14:paraId="099A557C" w14:textId="77777777" w:rsidR="003968A0" w:rsidRPr="003968A0" w:rsidRDefault="003968A0" w:rsidP="003968A0">
      <w:pPr>
        <w:pStyle w:val="Odsekzoznamu"/>
        <w:numPr>
          <w:ilvl w:val="0"/>
          <w:numId w:val="51"/>
        </w:numPr>
        <w:spacing w:after="0" w:line="360" w:lineRule="auto"/>
        <w:ind w:left="1434" w:hanging="357"/>
        <w:jc w:val="both"/>
        <w:rPr>
          <w:rFonts w:ascii="Garamond" w:hAnsi="Garamond" w:cstheme="minorHAnsi"/>
          <w:bCs/>
        </w:rPr>
      </w:pPr>
      <w:r w:rsidRPr="003968A0">
        <w:rPr>
          <w:rFonts w:ascii="Garamond" w:hAnsi="Garamond" w:cstheme="minorHAnsi"/>
          <w:bCs/>
        </w:rPr>
        <w:t xml:space="preserve">čalúnnický materiál </w:t>
      </w:r>
    </w:p>
    <w:p w14:paraId="00CE25DB" w14:textId="77777777" w:rsidR="003968A0" w:rsidRPr="003968A0" w:rsidRDefault="003968A0" w:rsidP="003968A0">
      <w:pPr>
        <w:pStyle w:val="Odsekzoznamu"/>
        <w:numPr>
          <w:ilvl w:val="0"/>
          <w:numId w:val="51"/>
        </w:numPr>
        <w:spacing w:after="0" w:line="360" w:lineRule="auto"/>
        <w:ind w:left="1434" w:hanging="357"/>
        <w:jc w:val="both"/>
        <w:rPr>
          <w:rFonts w:ascii="Garamond" w:hAnsi="Garamond" w:cstheme="minorHAnsi"/>
          <w:bCs/>
        </w:rPr>
      </w:pPr>
      <w:r w:rsidRPr="003968A0">
        <w:rPr>
          <w:rFonts w:ascii="Garamond" w:hAnsi="Garamond" w:cstheme="minorHAnsi"/>
          <w:bCs/>
        </w:rPr>
        <w:t>čalúnnické práce na sedačkách</w:t>
      </w:r>
    </w:p>
    <w:p w14:paraId="7F8EF1AF" w14:textId="77777777" w:rsidR="003968A0" w:rsidRPr="003968A0" w:rsidRDefault="003968A0" w:rsidP="003968A0">
      <w:pPr>
        <w:pStyle w:val="Odsekzoznamu"/>
        <w:numPr>
          <w:ilvl w:val="0"/>
          <w:numId w:val="51"/>
        </w:numPr>
        <w:spacing w:after="0" w:line="360" w:lineRule="auto"/>
        <w:ind w:left="1434" w:hanging="357"/>
        <w:jc w:val="both"/>
        <w:rPr>
          <w:rFonts w:ascii="Garamond" w:hAnsi="Garamond" w:cstheme="minorHAnsi"/>
          <w:bCs/>
        </w:rPr>
      </w:pPr>
      <w:r w:rsidRPr="003968A0">
        <w:rPr>
          <w:rFonts w:ascii="Garamond" w:hAnsi="Garamond" w:cstheme="minorHAnsi"/>
          <w:bCs/>
        </w:rPr>
        <w:t>sfunkčnenie motora a prevodovky, montáž požadujeme zabezpečiť dodávateľom</w:t>
      </w:r>
    </w:p>
    <w:p w14:paraId="29DAD072" w14:textId="77777777" w:rsidR="003968A0" w:rsidRPr="003968A0" w:rsidRDefault="003968A0" w:rsidP="003968A0">
      <w:pPr>
        <w:numPr>
          <w:ilvl w:val="0"/>
          <w:numId w:val="51"/>
        </w:numPr>
        <w:spacing w:before="100" w:beforeAutospacing="1" w:after="100" w:afterAutospacing="1" w:line="360" w:lineRule="auto"/>
        <w:ind w:left="1434" w:hanging="357"/>
        <w:contextualSpacing/>
        <w:rPr>
          <w:color w:val="000000"/>
          <w:sz w:val="22"/>
          <w:szCs w:val="22"/>
        </w:rPr>
      </w:pPr>
      <w:r w:rsidRPr="003968A0">
        <w:rPr>
          <w:color w:val="000000"/>
          <w:sz w:val="22"/>
          <w:szCs w:val="22"/>
        </w:rPr>
        <w:t>podlahovú krytinu peniažkovú, hladkú a zváraciu šnúru (Taurus Techno, guma metro)</w:t>
      </w:r>
    </w:p>
    <w:p w14:paraId="4A7B6CD2" w14:textId="77777777" w:rsidR="003968A0" w:rsidRPr="003968A0" w:rsidRDefault="003968A0" w:rsidP="003968A0">
      <w:pPr>
        <w:numPr>
          <w:ilvl w:val="0"/>
          <w:numId w:val="51"/>
        </w:numPr>
        <w:spacing w:before="100" w:beforeAutospacing="1" w:after="100" w:afterAutospacing="1" w:line="360" w:lineRule="auto"/>
        <w:ind w:left="1434" w:hanging="357"/>
        <w:contextualSpacing/>
        <w:rPr>
          <w:color w:val="000000"/>
          <w:sz w:val="22"/>
          <w:szCs w:val="22"/>
        </w:rPr>
      </w:pPr>
      <w:r w:rsidRPr="003968A0">
        <w:rPr>
          <w:color w:val="000000"/>
          <w:sz w:val="22"/>
          <w:szCs w:val="22"/>
        </w:rPr>
        <w:t xml:space="preserve">plechy na schody </w:t>
      </w:r>
    </w:p>
    <w:p w14:paraId="7C0A9219" w14:textId="77777777" w:rsidR="003968A0" w:rsidRPr="003968A0" w:rsidRDefault="003968A0" w:rsidP="003968A0">
      <w:pPr>
        <w:numPr>
          <w:ilvl w:val="0"/>
          <w:numId w:val="51"/>
        </w:numPr>
        <w:spacing w:before="100" w:beforeAutospacing="1" w:after="100" w:afterAutospacing="1" w:line="360" w:lineRule="auto"/>
        <w:ind w:left="1434" w:hanging="357"/>
        <w:contextualSpacing/>
        <w:rPr>
          <w:color w:val="000000"/>
          <w:sz w:val="22"/>
          <w:szCs w:val="22"/>
        </w:rPr>
      </w:pPr>
      <w:r w:rsidRPr="003968A0">
        <w:rPr>
          <w:color w:val="000000"/>
          <w:sz w:val="22"/>
          <w:szCs w:val="22"/>
        </w:rPr>
        <w:t>materiál na sololity a záveterníky</w:t>
      </w:r>
    </w:p>
    <w:p w14:paraId="3C93B2CE" w14:textId="77777777" w:rsidR="003968A0" w:rsidRPr="003968A0" w:rsidRDefault="003968A0" w:rsidP="003968A0">
      <w:pPr>
        <w:numPr>
          <w:ilvl w:val="0"/>
          <w:numId w:val="51"/>
        </w:numPr>
        <w:spacing w:before="100" w:beforeAutospacing="1" w:after="100" w:afterAutospacing="1" w:line="360" w:lineRule="auto"/>
        <w:ind w:left="1434" w:hanging="357"/>
        <w:contextualSpacing/>
        <w:rPr>
          <w:color w:val="000000"/>
          <w:sz w:val="22"/>
          <w:szCs w:val="22"/>
        </w:rPr>
      </w:pPr>
      <w:r w:rsidRPr="003968A0">
        <w:rPr>
          <w:color w:val="000000"/>
          <w:sz w:val="22"/>
          <w:szCs w:val="22"/>
        </w:rPr>
        <w:t>dyha do hliníkových líšt (hnedá úzka, široká a biela úzka)</w:t>
      </w:r>
    </w:p>
    <w:p w14:paraId="093F6E11" w14:textId="77777777" w:rsidR="003968A0" w:rsidRPr="003968A0" w:rsidRDefault="003968A0" w:rsidP="003968A0">
      <w:pPr>
        <w:numPr>
          <w:ilvl w:val="0"/>
          <w:numId w:val="51"/>
        </w:numPr>
        <w:spacing w:before="100" w:beforeAutospacing="1" w:after="100" w:afterAutospacing="1" w:line="360" w:lineRule="auto"/>
        <w:ind w:left="1434" w:hanging="357"/>
        <w:contextualSpacing/>
        <w:rPr>
          <w:color w:val="000000"/>
          <w:sz w:val="22"/>
          <w:szCs w:val="22"/>
        </w:rPr>
      </w:pPr>
      <w:r w:rsidRPr="003968A0">
        <w:rPr>
          <w:color w:val="000000"/>
          <w:sz w:val="22"/>
          <w:szCs w:val="22"/>
        </w:rPr>
        <w:t>vzduchové trubky medené, spojovací a pomocný materiál (aj na hydrauliku posilňovača riadenia)</w:t>
      </w:r>
    </w:p>
    <w:p w14:paraId="616E44DC" w14:textId="77777777" w:rsidR="003968A0" w:rsidRPr="003968A0" w:rsidRDefault="003968A0" w:rsidP="003968A0">
      <w:pPr>
        <w:numPr>
          <w:ilvl w:val="0"/>
          <w:numId w:val="51"/>
        </w:numPr>
        <w:spacing w:before="100" w:beforeAutospacing="1" w:after="100" w:afterAutospacing="1" w:line="360" w:lineRule="auto"/>
        <w:ind w:left="1434" w:hanging="357"/>
        <w:contextualSpacing/>
        <w:rPr>
          <w:color w:val="000000"/>
          <w:sz w:val="22"/>
          <w:szCs w:val="22"/>
        </w:rPr>
      </w:pPr>
      <w:r w:rsidRPr="003968A0">
        <w:rPr>
          <w:color w:val="000000"/>
          <w:sz w:val="22"/>
          <w:szCs w:val="22"/>
        </w:rPr>
        <w:t>gumové profily podľa potreby</w:t>
      </w:r>
    </w:p>
    <w:p w14:paraId="5E549F16" w14:textId="77777777" w:rsidR="003968A0" w:rsidRPr="003968A0" w:rsidRDefault="003968A0" w:rsidP="003968A0">
      <w:pPr>
        <w:numPr>
          <w:ilvl w:val="0"/>
          <w:numId w:val="51"/>
        </w:numPr>
        <w:spacing w:before="100" w:beforeAutospacing="1" w:after="100" w:afterAutospacing="1" w:line="360" w:lineRule="auto"/>
        <w:ind w:left="1434" w:hanging="357"/>
        <w:contextualSpacing/>
        <w:rPr>
          <w:color w:val="000000"/>
          <w:sz w:val="22"/>
          <w:szCs w:val="22"/>
        </w:rPr>
      </w:pPr>
      <w:r w:rsidRPr="003968A0">
        <w:rPr>
          <w:color w:val="000000"/>
          <w:sz w:val="22"/>
          <w:szCs w:val="22"/>
        </w:rPr>
        <w:t xml:space="preserve">hliníkové lišty vonkajšie, gumové profily a koncovky podľa potreby </w:t>
      </w:r>
    </w:p>
    <w:p w14:paraId="6F67EFCC" w14:textId="77777777" w:rsidR="003968A0" w:rsidRPr="003968A0" w:rsidRDefault="003968A0" w:rsidP="003968A0">
      <w:pPr>
        <w:numPr>
          <w:ilvl w:val="0"/>
          <w:numId w:val="51"/>
        </w:numPr>
        <w:spacing w:before="100" w:beforeAutospacing="1" w:after="100" w:afterAutospacing="1" w:line="360" w:lineRule="auto"/>
        <w:ind w:left="1434" w:hanging="357"/>
        <w:contextualSpacing/>
        <w:rPr>
          <w:color w:val="000000"/>
          <w:sz w:val="22"/>
          <w:szCs w:val="22"/>
        </w:rPr>
      </w:pPr>
      <w:r w:rsidRPr="003968A0">
        <w:rPr>
          <w:color w:val="000000"/>
          <w:sz w:val="22"/>
          <w:szCs w:val="22"/>
        </w:rPr>
        <w:t>vonkajšie svetlá výstrahy „NENASTUPOVAŤ“ a „mištičky“ pod svetlá s montážou u obstarávateľa</w:t>
      </w:r>
    </w:p>
    <w:p w14:paraId="01675907" w14:textId="77777777" w:rsidR="003968A0" w:rsidRPr="003968A0" w:rsidRDefault="003968A0" w:rsidP="003968A0">
      <w:pPr>
        <w:numPr>
          <w:ilvl w:val="0"/>
          <w:numId w:val="51"/>
        </w:numPr>
        <w:spacing w:before="100" w:beforeAutospacing="1" w:after="100" w:afterAutospacing="1" w:line="360" w:lineRule="auto"/>
        <w:ind w:left="1434" w:hanging="357"/>
        <w:contextualSpacing/>
        <w:rPr>
          <w:color w:val="000000"/>
          <w:sz w:val="22"/>
          <w:szCs w:val="22"/>
        </w:rPr>
      </w:pPr>
      <w:r w:rsidRPr="003968A0">
        <w:rPr>
          <w:color w:val="000000"/>
          <w:sz w:val="22"/>
          <w:szCs w:val="22"/>
        </w:rPr>
        <w:t>hliníkové lišty okolo dverí</w:t>
      </w:r>
    </w:p>
    <w:p w14:paraId="74CF1504" w14:textId="77777777" w:rsidR="003968A0" w:rsidRPr="003968A0" w:rsidRDefault="003968A0" w:rsidP="003968A0">
      <w:pPr>
        <w:numPr>
          <w:ilvl w:val="0"/>
          <w:numId w:val="51"/>
        </w:numPr>
        <w:spacing w:before="100" w:beforeAutospacing="1" w:after="100" w:afterAutospacing="1" w:line="360" w:lineRule="auto"/>
        <w:ind w:left="1434" w:hanging="357"/>
        <w:contextualSpacing/>
        <w:rPr>
          <w:color w:val="000000"/>
          <w:sz w:val="22"/>
          <w:szCs w:val="22"/>
        </w:rPr>
      </w:pPr>
      <w:r w:rsidRPr="003968A0">
        <w:rPr>
          <w:color w:val="000000"/>
          <w:sz w:val="22"/>
          <w:szCs w:val="22"/>
        </w:rPr>
        <w:t>okná podľa potreby</w:t>
      </w:r>
    </w:p>
    <w:p w14:paraId="4766327D" w14:textId="77777777" w:rsidR="003968A0" w:rsidRPr="003968A0" w:rsidRDefault="003968A0" w:rsidP="003968A0">
      <w:pPr>
        <w:numPr>
          <w:ilvl w:val="0"/>
          <w:numId w:val="51"/>
        </w:numPr>
        <w:spacing w:before="100" w:beforeAutospacing="1" w:after="100" w:afterAutospacing="1" w:line="360" w:lineRule="auto"/>
        <w:ind w:left="1434" w:hanging="357"/>
        <w:contextualSpacing/>
        <w:rPr>
          <w:color w:val="000000"/>
          <w:sz w:val="22"/>
          <w:szCs w:val="22"/>
        </w:rPr>
      </w:pPr>
      <w:r w:rsidRPr="003968A0">
        <w:rPr>
          <w:color w:val="000000"/>
          <w:sz w:val="22"/>
          <w:szCs w:val="22"/>
        </w:rPr>
        <w:t>sedadlo vodiča</w:t>
      </w:r>
    </w:p>
    <w:p w14:paraId="36ABCA57" w14:textId="77777777" w:rsidR="003968A0" w:rsidRPr="003968A0" w:rsidRDefault="003968A0" w:rsidP="003968A0">
      <w:pPr>
        <w:numPr>
          <w:ilvl w:val="0"/>
          <w:numId w:val="51"/>
        </w:numPr>
        <w:spacing w:before="100" w:beforeAutospacing="1" w:after="100" w:afterAutospacing="1" w:line="360" w:lineRule="auto"/>
        <w:ind w:left="1434" w:hanging="357"/>
        <w:contextualSpacing/>
        <w:rPr>
          <w:color w:val="000000"/>
          <w:sz w:val="22"/>
          <w:szCs w:val="22"/>
        </w:rPr>
      </w:pPr>
      <w:r w:rsidRPr="003968A0">
        <w:rPr>
          <w:color w:val="000000"/>
          <w:sz w:val="22"/>
          <w:szCs w:val="22"/>
        </w:rPr>
        <w:t>manometre vzduchu</w:t>
      </w:r>
    </w:p>
    <w:p w14:paraId="777E38C7" w14:textId="77777777" w:rsidR="003968A0" w:rsidRPr="003968A0" w:rsidRDefault="003968A0" w:rsidP="003968A0">
      <w:pPr>
        <w:numPr>
          <w:ilvl w:val="0"/>
          <w:numId w:val="51"/>
        </w:numPr>
        <w:spacing w:before="100" w:beforeAutospacing="1" w:after="100" w:afterAutospacing="1" w:line="360" w:lineRule="auto"/>
        <w:ind w:left="1434" w:hanging="357"/>
        <w:contextualSpacing/>
        <w:rPr>
          <w:color w:val="000000"/>
          <w:sz w:val="22"/>
          <w:szCs w:val="22"/>
        </w:rPr>
      </w:pPr>
      <w:r w:rsidRPr="003968A0">
        <w:rPr>
          <w:color w:val="000000"/>
          <w:sz w:val="22"/>
          <w:szCs w:val="22"/>
        </w:rPr>
        <w:lastRenderedPageBreak/>
        <w:t>posilňovač riadenia a čerpadlo posilňovača riadenia</w:t>
      </w:r>
    </w:p>
    <w:p w14:paraId="40552DF1" w14:textId="77777777" w:rsidR="003968A0" w:rsidRPr="003968A0" w:rsidRDefault="003968A0" w:rsidP="003968A0">
      <w:pPr>
        <w:pStyle w:val="Odsekzoznamu"/>
        <w:numPr>
          <w:ilvl w:val="0"/>
          <w:numId w:val="50"/>
        </w:numPr>
        <w:spacing w:after="0" w:line="360" w:lineRule="auto"/>
        <w:jc w:val="both"/>
        <w:rPr>
          <w:rFonts w:ascii="Garamond" w:hAnsi="Garamond" w:cstheme="minorHAnsi"/>
          <w:bCs/>
        </w:rPr>
      </w:pPr>
      <w:r w:rsidRPr="003968A0">
        <w:rPr>
          <w:rFonts w:ascii="Garamond" w:hAnsi="Garamond" w:cstheme="minorHAnsi"/>
          <w:bCs/>
        </w:rPr>
        <w:t>v cenovej ponuke požadujeme uviesť celkovú cenu za renováciu autobusu vrátane všetkých nákladov</w:t>
      </w:r>
    </w:p>
    <w:p w14:paraId="1ED055F0" w14:textId="77777777" w:rsidR="003968A0" w:rsidRPr="003968A0" w:rsidRDefault="003968A0" w:rsidP="003968A0">
      <w:pPr>
        <w:pStyle w:val="Odsekzoznamu"/>
        <w:numPr>
          <w:ilvl w:val="0"/>
          <w:numId w:val="50"/>
        </w:numPr>
        <w:spacing w:after="0" w:line="360" w:lineRule="auto"/>
        <w:jc w:val="both"/>
        <w:rPr>
          <w:rFonts w:ascii="Garamond" w:hAnsi="Garamond" w:cstheme="minorHAnsi"/>
          <w:bCs/>
        </w:rPr>
      </w:pPr>
      <w:r w:rsidRPr="003968A0">
        <w:rPr>
          <w:rFonts w:ascii="Garamond" w:hAnsi="Garamond" w:cstheme="minorHAnsi"/>
          <w:bCs/>
        </w:rPr>
        <w:t xml:space="preserve">prepravu autobusu na miesto realizácie a späť zabezpečí obstarávateľ na svoje náklady </w:t>
      </w:r>
    </w:p>
    <w:p w14:paraId="397D946E" w14:textId="77777777" w:rsidR="003968A0" w:rsidRPr="003968A0" w:rsidRDefault="003968A0" w:rsidP="003968A0">
      <w:pPr>
        <w:pStyle w:val="Odsekzoznamu"/>
        <w:numPr>
          <w:ilvl w:val="0"/>
          <w:numId w:val="50"/>
        </w:numPr>
        <w:spacing w:after="0" w:line="360" w:lineRule="auto"/>
        <w:jc w:val="both"/>
        <w:rPr>
          <w:rFonts w:ascii="Garamond" w:hAnsi="Garamond" w:cstheme="minorHAnsi"/>
          <w:bCs/>
        </w:rPr>
      </w:pPr>
      <w:r w:rsidRPr="003968A0">
        <w:rPr>
          <w:rFonts w:ascii="Garamond" w:hAnsi="Garamond" w:cstheme="minorHAnsi"/>
          <w:bCs/>
        </w:rPr>
        <w:t xml:space="preserve">termín realizácie a odovzdania vozidla: max. 8 mesiacov od podpisu objednávky </w:t>
      </w:r>
    </w:p>
    <w:p w14:paraId="21B41B4D" w14:textId="77777777" w:rsidR="003968A0" w:rsidRPr="003968A0" w:rsidRDefault="003968A0" w:rsidP="003968A0">
      <w:pPr>
        <w:pStyle w:val="Odsekzoznamu"/>
        <w:numPr>
          <w:ilvl w:val="0"/>
          <w:numId w:val="50"/>
        </w:numPr>
        <w:spacing w:after="0" w:line="360" w:lineRule="auto"/>
        <w:jc w:val="both"/>
        <w:rPr>
          <w:rFonts w:ascii="Garamond" w:hAnsi="Garamond" w:cstheme="minorHAnsi"/>
          <w:bCs/>
        </w:rPr>
      </w:pPr>
      <w:r w:rsidRPr="003968A0">
        <w:rPr>
          <w:rFonts w:ascii="Garamond" w:hAnsi="Garamond" w:cstheme="minorHAnsi"/>
          <w:bCs/>
        </w:rPr>
        <w:t xml:space="preserve">záruka 24 mesiacov na karosériu a min. 6 mesiacov na prácu </w:t>
      </w:r>
    </w:p>
    <w:p w14:paraId="513F87CD" w14:textId="77777777" w:rsidR="008A2477" w:rsidRDefault="008A2477" w:rsidP="007A7DFD">
      <w:pPr>
        <w:pStyle w:val="Nadpis1"/>
        <w:rPr>
          <w:noProof w:val="0"/>
        </w:rPr>
      </w:pPr>
    </w:p>
    <w:p w14:paraId="5FA88F41" w14:textId="77777777" w:rsidR="008A2477" w:rsidRDefault="008A2477" w:rsidP="007A7DFD">
      <w:pPr>
        <w:pStyle w:val="Nadpis1"/>
        <w:rPr>
          <w:noProof w:val="0"/>
        </w:rPr>
      </w:pPr>
    </w:p>
    <w:p w14:paraId="0CC1DDA2" w14:textId="77777777" w:rsidR="008A2477" w:rsidRDefault="008A2477" w:rsidP="007A7DFD">
      <w:pPr>
        <w:pStyle w:val="Nadpis1"/>
        <w:rPr>
          <w:noProof w:val="0"/>
        </w:rPr>
      </w:pPr>
    </w:p>
    <w:p w14:paraId="7B7125C8" w14:textId="77777777" w:rsidR="008A2477" w:rsidRDefault="008A2477" w:rsidP="007A7DFD">
      <w:pPr>
        <w:pStyle w:val="Nadpis1"/>
        <w:rPr>
          <w:noProof w:val="0"/>
        </w:rPr>
      </w:pPr>
    </w:p>
    <w:p w14:paraId="66B0320C" w14:textId="77777777" w:rsidR="008A2477" w:rsidRDefault="008A2477" w:rsidP="007A7DFD">
      <w:pPr>
        <w:pStyle w:val="Nadpis1"/>
        <w:rPr>
          <w:noProof w:val="0"/>
        </w:rPr>
      </w:pPr>
    </w:p>
    <w:p w14:paraId="23317953" w14:textId="77777777" w:rsidR="008A2477" w:rsidRDefault="008A2477" w:rsidP="007A7DFD">
      <w:pPr>
        <w:pStyle w:val="Nadpis1"/>
        <w:rPr>
          <w:noProof w:val="0"/>
        </w:rPr>
      </w:pPr>
    </w:p>
    <w:p w14:paraId="21BEDAF5" w14:textId="77777777" w:rsidR="008A2477" w:rsidRDefault="008A2477" w:rsidP="007A7DFD">
      <w:pPr>
        <w:pStyle w:val="Nadpis1"/>
        <w:rPr>
          <w:noProof w:val="0"/>
        </w:rPr>
      </w:pPr>
    </w:p>
    <w:p w14:paraId="6214D8C1" w14:textId="77777777" w:rsidR="008A2477" w:rsidRDefault="008A2477" w:rsidP="007A7DFD">
      <w:pPr>
        <w:pStyle w:val="Nadpis1"/>
        <w:rPr>
          <w:noProof w:val="0"/>
        </w:rPr>
      </w:pPr>
    </w:p>
    <w:p w14:paraId="3B2C62E8" w14:textId="77777777" w:rsidR="008A2477" w:rsidRDefault="008A2477" w:rsidP="007A7DFD">
      <w:pPr>
        <w:pStyle w:val="Nadpis1"/>
        <w:rPr>
          <w:noProof w:val="0"/>
        </w:rPr>
      </w:pPr>
    </w:p>
    <w:p w14:paraId="650D6E8B" w14:textId="77777777" w:rsidR="008A2477" w:rsidRDefault="008A2477" w:rsidP="007A7DFD">
      <w:pPr>
        <w:pStyle w:val="Nadpis1"/>
        <w:rPr>
          <w:noProof w:val="0"/>
        </w:rPr>
      </w:pPr>
    </w:p>
    <w:p w14:paraId="4DBF7CD0" w14:textId="77777777" w:rsidR="008A2477" w:rsidRDefault="008A2477" w:rsidP="007A7DFD">
      <w:pPr>
        <w:pStyle w:val="Nadpis1"/>
        <w:rPr>
          <w:noProof w:val="0"/>
        </w:rPr>
      </w:pPr>
    </w:p>
    <w:p w14:paraId="72CA766C" w14:textId="77777777" w:rsidR="008A2477" w:rsidRDefault="008A2477" w:rsidP="007A7DFD">
      <w:pPr>
        <w:pStyle w:val="Nadpis1"/>
        <w:rPr>
          <w:noProof w:val="0"/>
        </w:rPr>
      </w:pPr>
    </w:p>
    <w:p w14:paraId="69EC5FB7" w14:textId="77777777" w:rsidR="008A2477" w:rsidRDefault="008A2477" w:rsidP="007A7DFD">
      <w:pPr>
        <w:pStyle w:val="Nadpis1"/>
        <w:rPr>
          <w:noProof w:val="0"/>
        </w:rPr>
      </w:pPr>
    </w:p>
    <w:p w14:paraId="05A3893E" w14:textId="77777777" w:rsidR="008A2477" w:rsidRDefault="008A2477" w:rsidP="007A7DFD">
      <w:pPr>
        <w:pStyle w:val="Nadpis1"/>
        <w:rPr>
          <w:noProof w:val="0"/>
        </w:rPr>
      </w:pPr>
    </w:p>
    <w:p w14:paraId="16F900C9" w14:textId="77777777" w:rsidR="008A2477" w:rsidRDefault="008A2477" w:rsidP="007A7DFD">
      <w:pPr>
        <w:pStyle w:val="Nadpis1"/>
        <w:rPr>
          <w:noProof w:val="0"/>
        </w:rPr>
      </w:pPr>
    </w:p>
    <w:p w14:paraId="35DF06D7" w14:textId="77777777" w:rsidR="008A2477" w:rsidRDefault="008A2477" w:rsidP="007A7DFD">
      <w:pPr>
        <w:pStyle w:val="Nadpis1"/>
        <w:rPr>
          <w:noProof w:val="0"/>
        </w:rPr>
      </w:pPr>
    </w:p>
    <w:p w14:paraId="1832BD81" w14:textId="77777777" w:rsidR="008A2477" w:rsidRDefault="008A2477" w:rsidP="007A7DFD">
      <w:pPr>
        <w:pStyle w:val="Nadpis1"/>
        <w:rPr>
          <w:noProof w:val="0"/>
        </w:rPr>
      </w:pPr>
    </w:p>
    <w:p w14:paraId="2FB3A39F" w14:textId="77777777" w:rsidR="008A2477" w:rsidRDefault="008A2477" w:rsidP="007A7DFD">
      <w:pPr>
        <w:pStyle w:val="Nadpis1"/>
        <w:rPr>
          <w:noProof w:val="0"/>
        </w:rPr>
      </w:pPr>
    </w:p>
    <w:p w14:paraId="1A3EB158" w14:textId="77777777" w:rsidR="008A2477" w:rsidRDefault="008A2477" w:rsidP="007A7DFD">
      <w:pPr>
        <w:pStyle w:val="Nadpis1"/>
        <w:rPr>
          <w:noProof w:val="0"/>
        </w:rPr>
      </w:pPr>
    </w:p>
    <w:p w14:paraId="3EC40F96" w14:textId="77777777" w:rsidR="008A2477" w:rsidRDefault="008A2477" w:rsidP="007A7DFD">
      <w:pPr>
        <w:pStyle w:val="Nadpis1"/>
        <w:rPr>
          <w:noProof w:val="0"/>
        </w:rPr>
      </w:pPr>
    </w:p>
    <w:p w14:paraId="6C056996" w14:textId="77777777" w:rsidR="008A2477" w:rsidRDefault="008A2477" w:rsidP="007A7DFD">
      <w:pPr>
        <w:pStyle w:val="Nadpis1"/>
        <w:rPr>
          <w:noProof w:val="0"/>
        </w:rPr>
      </w:pPr>
    </w:p>
    <w:p w14:paraId="5CF1C61E" w14:textId="77777777" w:rsidR="008A2477" w:rsidRDefault="008A2477" w:rsidP="007A7DFD">
      <w:pPr>
        <w:pStyle w:val="Nadpis1"/>
        <w:rPr>
          <w:noProof w:val="0"/>
        </w:rPr>
      </w:pPr>
    </w:p>
    <w:p w14:paraId="3B037EBB" w14:textId="77777777" w:rsidR="008A2477" w:rsidRDefault="008A2477" w:rsidP="007A7DFD">
      <w:pPr>
        <w:pStyle w:val="Nadpis1"/>
        <w:rPr>
          <w:noProof w:val="0"/>
        </w:rPr>
      </w:pPr>
    </w:p>
    <w:p w14:paraId="769C4631" w14:textId="77777777" w:rsidR="008A2477" w:rsidRDefault="008A2477" w:rsidP="007A7DFD">
      <w:pPr>
        <w:pStyle w:val="Nadpis1"/>
        <w:rPr>
          <w:noProof w:val="0"/>
        </w:rPr>
      </w:pPr>
    </w:p>
    <w:p w14:paraId="30EA85CC" w14:textId="77777777" w:rsidR="008A2477" w:rsidRDefault="008A2477" w:rsidP="007A7DFD">
      <w:pPr>
        <w:pStyle w:val="Nadpis1"/>
        <w:rPr>
          <w:noProof w:val="0"/>
        </w:rPr>
      </w:pPr>
    </w:p>
    <w:p w14:paraId="3357A603" w14:textId="77777777" w:rsidR="008A2477" w:rsidRDefault="008A2477" w:rsidP="007A7DFD">
      <w:pPr>
        <w:pStyle w:val="Nadpis1"/>
        <w:rPr>
          <w:noProof w:val="0"/>
        </w:rPr>
      </w:pPr>
    </w:p>
    <w:p w14:paraId="44177763" w14:textId="77777777" w:rsidR="008A2477" w:rsidRDefault="008A2477" w:rsidP="007A7DFD">
      <w:pPr>
        <w:pStyle w:val="Nadpis1"/>
        <w:rPr>
          <w:noProof w:val="0"/>
        </w:rPr>
      </w:pPr>
    </w:p>
    <w:p w14:paraId="23F44191" w14:textId="77777777" w:rsidR="008A2477" w:rsidRDefault="008A2477" w:rsidP="007A7DFD">
      <w:pPr>
        <w:pStyle w:val="Nadpis1"/>
        <w:rPr>
          <w:noProof w:val="0"/>
        </w:rPr>
      </w:pPr>
    </w:p>
    <w:p w14:paraId="25F0CC30" w14:textId="77777777" w:rsidR="008A2477" w:rsidRDefault="008A2477" w:rsidP="007A7DFD">
      <w:pPr>
        <w:pStyle w:val="Nadpis1"/>
        <w:rPr>
          <w:noProof w:val="0"/>
        </w:rPr>
      </w:pPr>
    </w:p>
    <w:p w14:paraId="2D6EBA55" w14:textId="77777777" w:rsidR="008A2477" w:rsidRDefault="008A2477" w:rsidP="007A7DFD">
      <w:pPr>
        <w:pStyle w:val="Nadpis1"/>
        <w:rPr>
          <w:noProof w:val="0"/>
        </w:rPr>
      </w:pPr>
    </w:p>
    <w:p w14:paraId="6DF1CF6E" w14:textId="77777777" w:rsidR="008A2477" w:rsidRDefault="008A2477" w:rsidP="007A7DFD">
      <w:pPr>
        <w:pStyle w:val="Nadpis1"/>
        <w:rPr>
          <w:noProof w:val="0"/>
        </w:rPr>
      </w:pPr>
    </w:p>
    <w:p w14:paraId="6E8B6849" w14:textId="0BEF147E" w:rsidR="007A7DFD" w:rsidRPr="00837FA0" w:rsidRDefault="007A7DFD" w:rsidP="007A7DFD">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52"/>
      <w:bookmarkEnd w:id="153"/>
      <w:bookmarkEnd w:id="154"/>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7843D1" w:rsidP="00695021">
      <w:pPr>
        <w:spacing w:line="276" w:lineRule="auto"/>
        <w:jc w:val="both"/>
        <w:rPr>
          <w:rFonts w:eastAsia="Calibri" w:cs="Georgia"/>
          <w:noProof w:val="0"/>
          <w:color w:val="0000FF"/>
        </w:rPr>
      </w:pPr>
      <w:hyperlink r:id="rId18"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55" w:name="_Toc460836366"/>
      <w:bookmarkStart w:id="156" w:name="_Toc476636403"/>
      <w:bookmarkStart w:id="157" w:name="_Toc527363012"/>
      <w:bookmarkStart w:id="158" w:name="_Toc527363095"/>
      <w:bookmarkStart w:id="159" w:name="_Toc11414943"/>
      <w:bookmarkStart w:id="160" w:name="_Toc13483474"/>
      <w:bookmarkStart w:id="161" w:name="_Toc13816893"/>
      <w:bookmarkStart w:id="162" w:name="_Toc30663032"/>
      <w:r w:rsidRPr="00837FA0">
        <w:lastRenderedPageBreak/>
        <w:t>PODMIENKY ÚČASTI VO VEREJNOM OBSTARÁVANÍ PODĽA § 32 ZÁKONA O VEREJNOM OBSTARÁVANÍ</w:t>
      </w:r>
      <w:bookmarkEnd w:id="155"/>
      <w:bookmarkEnd w:id="156"/>
      <w:bookmarkEnd w:id="157"/>
      <w:bookmarkEnd w:id="158"/>
      <w:bookmarkEnd w:id="159"/>
      <w:bookmarkEnd w:id="160"/>
      <w:bookmarkEnd w:id="161"/>
      <w:bookmarkEnd w:id="162"/>
    </w:p>
    <w:p w14:paraId="63EE90FD" w14:textId="77777777" w:rsidR="0075413B" w:rsidRPr="0075413B" w:rsidRDefault="0075413B" w:rsidP="0075413B"/>
    <w:p w14:paraId="265C9C3E" w14:textId="77777777" w:rsidR="00B824A1" w:rsidRPr="00B824A1" w:rsidRDefault="00B824A1" w:rsidP="00A27C6C">
      <w:pPr>
        <w:spacing w:line="276" w:lineRule="auto"/>
        <w:jc w:val="both"/>
      </w:pPr>
      <w:bookmarkStart w:id="163" w:name="_Hlk32905116"/>
      <w:r w:rsidRPr="00B824A1">
        <w:t>1.1 Verejného obstarávania sa môže zúčastniť len ten, kto spĺňa podmienky účasti týkajúce sa osobného postavenia uvedené v § 32 ods. 1 zákona o verejnom obstarávaní:</w:t>
      </w:r>
    </w:p>
    <w:bookmarkEnd w:id="163"/>
    <w:p w14:paraId="49E2B29E" w14:textId="77777777" w:rsidR="00B824A1" w:rsidRPr="00B824A1" w:rsidRDefault="00B824A1" w:rsidP="00A27C6C">
      <w:pPr>
        <w:spacing w:line="276" w:lineRule="auto"/>
        <w:jc w:val="both"/>
      </w:pPr>
      <w:r w:rsidRPr="00B824A1">
        <w:t xml:space="preserve">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8EB24CD" w14:textId="77777777" w:rsidR="00B824A1" w:rsidRPr="00B824A1" w:rsidRDefault="00B824A1" w:rsidP="00A27C6C">
      <w:pPr>
        <w:spacing w:line="276" w:lineRule="auto"/>
        <w:jc w:val="both"/>
      </w:pPr>
      <w:r w:rsidRPr="00B824A1">
        <w:t>b)nemá evidované nedoplatky na poistnom na sociálne poistenie a zdravotná poisťovňa neeviduje voči nemu pohľadávky po splatnosti podľa osobitných predpisov</w:t>
      </w:r>
      <w:hyperlink r:id="rId19" w:anchor="poznamky.poznamka-46b" w:tooltip="Odkaz na predpis alebo ustanovenie" w:history="1">
        <w:r w:rsidRPr="00B824A1">
          <w:rPr>
            <w:color w:val="0000FF"/>
            <w:u w:val="single"/>
            <w:vertAlign w:val="superscript"/>
          </w:rPr>
          <w:t>46b</w:t>
        </w:r>
        <w:r w:rsidRPr="00B824A1">
          <w:rPr>
            <w:color w:val="0000FF"/>
            <w:u w:val="single"/>
          </w:rPr>
          <w:t>)</w:t>
        </w:r>
      </w:hyperlink>
      <w:r w:rsidRPr="00B824A1">
        <w:t xml:space="preserve"> v Slovenskej republike alebo v štáte sídla, miesta podnikania alebo obvyklého pobytu, </w:t>
      </w:r>
    </w:p>
    <w:p w14:paraId="0FEF984E" w14:textId="77777777" w:rsidR="00B824A1" w:rsidRPr="00B824A1" w:rsidRDefault="00B824A1" w:rsidP="00A27C6C">
      <w:pPr>
        <w:spacing w:line="276" w:lineRule="auto"/>
        <w:jc w:val="both"/>
      </w:pPr>
      <w:r w:rsidRPr="00B824A1">
        <w:t>c)nemá evidované daňové nedoplatky voči daňovému úradu a colnému úradu podľa osobitných predpisov</w:t>
      </w:r>
      <w:hyperlink r:id="rId20" w:anchor="poznamky.poznamka-46c" w:tooltip="Odkaz na predpis alebo ustanovenie" w:history="1">
        <w:r w:rsidRPr="00B824A1">
          <w:rPr>
            <w:color w:val="0000FF"/>
            <w:u w:val="single"/>
            <w:vertAlign w:val="superscript"/>
          </w:rPr>
          <w:t>46c</w:t>
        </w:r>
        <w:r w:rsidRPr="00B824A1">
          <w:rPr>
            <w:color w:val="0000FF"/>
            <w:u w:val="single"/>
          </w:rPr>
          <w:t>)</w:t>
        </w:r>
      </w:hyperlink>
      <w:r w:rsidRPr="00B824A1">
        <w:t xml:space="preserve"> v Slovenskej republike alebo v štáte sídla, miesta podnikania alebo obvyklého pobytu, </w:t>
      </w:r>
    </w:p>
    <w:p w14:paraId="75B294EA" w14:textId="77777777" w:rsidR="00B824A1" w:rsidRPr="00B824A1" w:rsidRDefault="00B824A1" w:rsidP="00A27C6C">
      <w:pPr>
        <w:spacing w:line="276" w:lineRule="auto"/>
        <w:jc w:val="both"/>
      </w:pPr>
      <w:r w:rsidRPr="00B824A1">
        <w:t xml:space="preserve">d)nebol na jeho majetok vyhlásený konkurz, nie je v reštrukturalizácii, nie je v likvidácii, ani nebolo proti nemu zastavené konkurzné konanie pre nedostatok majetku alebo zrušený konkurz pre nedostatok majetku, </w:t>
      </w:r>
    </w:p>
    <w:p w14:paraId="5F07D821" w14:textId="77777777" w:rsidR="00B824A1" w:rsidRPr="00B824A1" w:rsidRDefault="00B824A1" w:rsidP="00A27C6C">
      <w:pPr>
        <w:spacing w:line="276" w:lineRule="auto"/>
        <w:jc w:val="both"/>
      </w:pPr>
      <w:r w:rsidRPr="00B824A1">
        <w:t>e)je oprávnený dodávať tovar, uskutočňovať stavebné práce alebo poskytovať službu,</w:t>
      </w:r>
    </w:p>
    <w:p w14:paraId="4AFB6565" w14:textId="77777777" w:rsidR="00B824A1" w:rsidRPr="00B824A1" w:rsidRDefault="00B824A1" w:rsidP="00A27C6C">
      <w:pPr>
        <w:spacing w:line="276" w:lineRule="auto"/>
        <w:jc w:val="both"/>
      </w:pPr>
      <w:r w:rsidRPr="00B824A1">
        <w:t xml:space="preserve">f)nemá uložený zákaz účasti vo verejnom obstarávaní potvrdený konečným rozhodnutím v Slovenskej republike alebo v štáte sídla, miesta podnikania alebo obvyklého pobytu, </w:t>
      </w:r>
    </w:p>
    <w:p w14:paraId="296DB3C0" w14:textId="77777777" w:rsidR="00B824A1" w:rsidRPr="00B824A1" w:rsidRDefault="00B824A1" w:rsidP="00A27C6C">
      <w:pPr>
        <w:spacing w:line="276" w:lineRule="auto"/>
        <w:jc w:val="both"/>
      </w:pPr>
      <w:r w:rsidRPr="00B824A1">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1" w:anchor="poznamky.poznamka-47" w:tooltip="Odkaz na predpis alebo ustanovenie" w:history="1">
        <w:r w:rsidRPr="00B824A1">
          <w:rPr>
            <w:color w:val="0000FF"/>
            <w:u w:val="single"/>
            <w:vertAlign w:val="superscript"/>
          </w:rPr>
          <w:t>47</w:t>
        </w:r>
        <w:r w:rsidRPr="00B824A1">
          <w:rPr>
            <w:color w:val="0000FF"/>
            <w:u w:val="single"/>
          </w:rPr>
          <w:t>)</w:t>
        </w:r>
      </w:hyperlink>
      <w:r w:rsidRPr="00B824A1">
        <w:t xml:space="preserve"> za ktoré mu bola právoplatne uložená sankcia, ktoré dokáže verejný obstarávateľ a obstarávateľ preukázať, </w:t>
      </w:r>
    </w:p>
    <w:p w14:paraId="7095A157" w14:textId="77777777" w:rsidR="00B824A1" w:rsidRPr="00B824A1" w:rsidRDefault="00B824A1" w:rsidP="00A27C6C">
      <w:pPr>
        <w:spacing w:line="276" w:lineRule="auto"/>
        <w:jc w:val="both"/>
      </w:pPr>
      <w:r w:rsidRPr="00B824A1">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375B8995" w14:textId="77777777" w:rsidR="00B824A1" w:rsidRPr="00B824A1" w:rsidRDefault="00B824A1" w:rsidP="00A27C6C">
      <w:pPr>
        <w:spacing w:line="276" w:lineRule="auto"/>
        <w:jc w:val="both"/>
      </w:pPr>
    </w:p>
    <w:p w14:paraId="4DB9E016" w14:textId="77777777" w:rsidR="00B824A1" w:rsidRPr="00B824A1" w:rsidRDefault="00B824A1" w:rsidP="00A27C6C">
      <w:pPr>
        <w:spacing w:line="276" w:lineRule="auto"/>
        <w:jc w:val="both"/>
      </w:pPr>
      <w:r w:rsidRPr="00B824A1">
        <w:t>1.2 Uchádzač, preukazuje splnenie podmienok účasti týkajúce sa osobného postavenia:</w:t>
      </w:r>
    </w:p>
    <w:p w14:paraId="6ED6865A" w14:textId="77777777" w:rsidR="00B824A1" w:rsidRPr="00B824A1" w:rsidRDefault="00B824A1" w:rsidP="00A27C6C">
      <w:pPr>
        <w:spacing w:line="276" w:lineRule="auto"/>
        <w:jc w:val="both"/>
      </w:pPr>
    </w:p>
    <w:p w14:paraId="36ED2D25" w14:textId="77777777" w:rsidR="00B824A1" w:rsidRPr="00B824A1" w:rsidRDefault="00B824A1" w:rsidP="00A27C6C">
      <w:pPr>
        <w:spacing w:line="276" w:lineRule="auto"/>
        <w:jc w:val="both"/>
      </w:pPr>
      <w:r w:rsidRPr="00B824A1">
        <w:t>a)písm. a) doloženým výpisom z registra trestov nie starším ako tri mesiace,</w:t>
      </w:r>
    </w:p>
    <w:p w14:paraId="43E9C76C" w14:textId="77777777" w:rsidR="00B824A1" w:rsidRPr="00B824A1" w:rsidRDefault="00B824A1" w:rsidP="00A27C6C">
      <w:pPr>
        <w:spacing w:line="276" w:lineRule="auto"/>
        <w:jc w:val="both"/>
      </w:pPr>
      <w:r w:rsidRPr="00B824A1">
        <w:t>b)písm. b) doloženým potvrdením zdravotnej poisťovne a Sociálnej poisťovne nie starším ako tri mesiace,</w:t>
      </w:r>
    </w:p>
    <w:p w14:paraId="7A94520C" w14:textId="77777777" w:rsidR="00B824A1" w:rsidRPr="00B824A1" w:rsidRDefault="00B824A1" w:rsidP="00A27C6C">
      <w:pPr>
        <w:spacing w:line="276" w:lineRule="auto"/>
        <w:jc w:val="both"/>
      </w:pPr>
      <w:r w:rsidRPr="00B824A1">
        <w:t>c)písm. c) doloženým potvrdením miestne príslušného daňového úradu a miestne príslušného colného úradu nie starším ako tri mesiace,</w:t>
      </w:r>
    </w:p>
    <w:p w14:paraId="271C9211" w14:textId="77777777" w:rsidR="00B824A1" w:rsidRPr="00B824A1" w:rsidRDefault="00B824A1" w:rsidP="00A27C6C">
      <w:pPr>
        <w:spacing w:line="276" w:lineRule="auto"/>
        <w:jc w:val="both"/>
      </w:pPr>
      <w:r w:rsidRPr="00B824A1">
        <w:t>d)písm. d) doloženým potvrdením príslušného súdu nie starším ako tri mesiace,</w:t>
      </w:r>
    </w:p>
    <w:p w14:paraId="0E1C6BD2" w14:textId="77777777" w:rsidR="00B824A1" w:rsidRPr="00B824A1" w:rsidRDefault="00B824A1" w:rsidP="00A27C6C">
      <w:pPr>
        <w:spacing w:line="276" w:lineRule="auto"/>
        <w:jc w:val="both"/>
      </w:pPr>
      <w:r w:rsidRPr="00B824A1">
        <w:t>e)písm. e) doloženým dokladom o oprávnení dodávať tovar, uskutočňovať stavebné práce alebo poskytovať službu, ktorý zodpovedá predmetu zákazky,</w:t>
      </w:r>
    </w:p>
    <w:p w14:paraId="7361225D" w14:textId="77777777" w:rsidR="00B824A1" w:rsidRPr="00B824A1" w:rsidRDefault="00B824A1" w:rsidP="00A27C6C">
      <w:pPr>
        <w:spacing w:line="276" w:lineRule="auto"/>
        <w:jc w:val="both"/>
      </w:pPr>
      <w:r w:rsidRPr="00B824A1">
        <w:t>f)písm.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64" w:name="_Toc460836367"/>
      <w:bookmarkStart w:id="165" w:name="_Toc476636404"/>
      <w:bookmarkStart w:id="166" w:name="_Toc527363013"/>
      <w:bookmarkStart w:id="167" w:name="_Toc527363096"/>
      <w:bookmarkStart w:id="168" w:name="_Toc11414944"/>
      <w:bookmarkStart w:id="169"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0" w:name="_Toc13816894"/>
      <w:bookmarkStart w:id="171" w:name="_Toc30663033"/>
      <w:r w:rsidRPr="00837FA0">
        <w:lastRenderedPageBreak/>
        <w:t>PODMIENKY ÚČASTI VO VEREJNOM OBSTARÁVANÍ, TÝKAJÚCE SA FINANČNÉHO A EKONOMICKÉHO POSTAVENIA</w:t>
      </w:r>
      <w:bookmarkEnd w:id="164"/>
      <w:bookmarkEnd w:id="165"/>
      <w:bookmarkEnd w:id="166"/>
      <w:bookmarkEnd w:id="167"/>
      <w:bookmarkEnd w:id="168"/>
      <w:bookmarkEnd w:id="169"/>
      <w:bookmarkEnd w:id="170"/>
      <w:bookmarkEnd w:id="171"/>
      <w:r w:rsidRPr="00837FA0">
        <w:t xml:space="preserve"> </w:t>
      </w:r>
      <w:bookmarkStart w:id="172" w:name="__RefHeading__3310_828255503"/>
      <w:bookmarkStart w:id="173" w:name="_Toc460836368"/>
      <w:bookmarkStart w:id="174" w:name="_Toc472021298"/>
      <w:bookmarkStart w:id="175" w:name="_Toc476636405"/>
      <w:bookmarkStart w:id="176" w:name="_Toc527363014"/>
      <w:bookmarkStart w:id="177" w:name="_Toc527363097"/>
      <w:bookmarkEnd w:id="172"/>
    </w:p>
    <w:p w14:paraId="605D6688" w14:textId="62D6936C" w:rsidR="007A7DFD" w:rsidRDefault="007A7DFD" w:rsidP="003F639D">
      <w:pPr>
        <w:pStyle w:val="Nadpis2"/>
      </w:pPr>
      <w:bookmarkStart w:id="178" w:name="_Toc11414945"/>
      <w:bookmarkStart w:id="179" w:name="_Toc13483476"/>
      <w:bookmarkStart w:id="180" w:name="_Toc13816895"/>
      <w:bookmarkStart w:id="181" w:name="_Toc30663034"/>
      <w:r w:rsidRPr="00837FA0">
        <w:t>(§ 33 ZÁKONA O VEREJNOM OBSTARÁVANÍ)</w:t>
      </w:r>
      <w:bookmarkEnd w:id="173"/>
      <w:bookmarkEnd w:id="174"/>
      <w:bookmarkEnd w:id="175"/>
      <w:bookmarkEnd w:id="176"/>
      <w:bookmarkEnd w:id="177"/>
      <w:bookmarkEnd w:id="178"/>
      <w:bookmarkEnd w:id="179"/>
      <w:bookmarkEnd w:id="180"/>
      <w:bookmarkEnd w:id="181"/>
    </w:p>
    <w:p w14:paraId="16588AE9" w14:textId="4375DF1C" w:rsidR="0055675E" w:rsidRDefault="00905215" w:rsidP="0055675E">
      <w:pPr>
        <w:spacing w:line="276" w:lineRule="auto"/>
        <w:jc w:val="both"/>
      </w:pPr>
      <w:bookmarkStart w:id="182" w:name="_Toc460836369"/>
      <w:bookmarkStart w:id="183" w:name="_Toc476636406"/>
      <w:bookmarkStart w:id="184" w:name="_Toc527363015"/>
      <w:bookmarkStart w:id="185" w:name="_Toc527363098"/>
      <w:bookmarkStart w:id="186" w:name="_Toc11414946"/>
      <w:bookmarkStart w:id="187" w:name="_Toc13483477"/>
      <w:bookmarkStart w:id="188" w:name="_Hlk503363010"/>
      <w:r>
        <w:t>Nevyžadujú sa.</w:t>
      </w: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1BFD0F77" w:rsidR="00623B90" w:rsidRDefault="00623B90" w:rsidP="0055675E">
      <w:pPr>
        <w:spacing w:line="276" w:lineRule="auto"/>
        <w:jc w:val="both"/>
      </w:pPr>
    </w:p>
    <w:p w14:paraId="5646F6FC" w14:textId="1C9CD183" w:rsidR="00905215" w:rsidRDefault="00905215" w:rsidP="0055675E">
      <w:pPr>
        <w:spacing w:line="276" w:lineRule="auto"/>
        <w:jc w:val="both"/>
      </w:pPr>
    </w:p>
    <w:p w14:paraId="471E5FF6" w14:textId="7354443E" w:rsidR="00905215" w:rsidRDefault="00905215" w:rsidP="0055675E">
      <w:pPr>
        <w:spacing w:line="276" w:lineRule="auto"/>
        <w:jc w:val="both"/>
      </w:pPr>
    </w:p>
    <w:p w14:paraId="02CB039A" w14:textId="4155CED6" w:rsidR="00905215" w:rsidRDefault="00905215" w:rsidP="0055675E">
      <w:pPr>
        <w:spacing w:line="276" w:lineRule="auto"/>
        <w:jc w:val="both"/>
      </w:pPr>
    </w:p>
    <w:p w14:paraId="13ECC1D0" w14:textId="7CD3F96A" w:rsidR="00905215" w:rsidRDefault="00905215" w:rsidP="0055675E">
      <w:pPr>
        <w:spacing w:line="276" w:lineRule="auto"/>
        <w:jc w:val="both"/>
      </w:pPr>
    </w:p>
    <w:p w14:paraId="6B1441D4" w14:textId="032E58A2" w:rsidR="00905215" w:rsidRDefault="00905215" w:rsidP="0055675E">
      <w:pPr>
        <w:spacing w:line="276" w:lineRule="auto"/>
        <w:jc w:val="both"/>
      </w:pPr>
    </w:p>
    <w:p w14:paraId="240AE0A5" w14:textId="5058F0B6" w:rsidR="00905215" w:rsidRDefault="00905215" w:rsidP="0055675E">
      <w:pPr>
        <w:spacing w:line="276" w:lineRule="auto"/>
        <w:jc w:val="both"/>
      </w:pPr>
    </w:p>
    <w:p w14:paraId="7F174DA1" w14:textId="3C0A1FAF" w:rsidR="00905215" w:rsidRDefault="00905215" w:rsidP="0055675E">
      <w:pPr>
        <w:spacing w:line="276" w:lineRule="auto"/>
        <w:jc w:val="both"/>
      </w:pPr>
    </w:p>
    <w:p w14:paraId="6B6E62B3" w14:textId="04CD5CF9" w:rsidR="00905215" w:rsidRDefault="00905215" w:rsidP="0055675E">
      <w:pPr>
        <w:spacing w:line="276" w:lineRule="auto"/>
        <w:jc w:val="both"/>
      </w:pPr>
    </w:p>
    <w:p w14:paraId="55747E51" w14:textId="711EDCAA" w:rsidR="00905215" w:rsidRDefault="00905215" w:rsidP="0055675E">
      <w:pPr>
        <w:spacing w:line="276" w:lineRule="auto"/>
        <w:jc w:val="both"/>
      </w:pPr>
    </w:p>
    <w:p w14:paraId="48044D89" w14:textId="681F4A46" w:rsidR="00905215" w:rsidRDefault="00905215" w:rsidP="0055675E">
      <w:pPr>
        <w:spacing w:line="276" w:lineRule="auto"/>
        <w:jc w:val="both"/>
      </w:pPr>
    </w:p>
    <w:p w14:paraId="1371408A" w14:textId="7AC5B131" w:rsidR="00905215" w:rsidRDefault="00905215" w:rsidP="0055675E">
      <w:pPr>
        <w:spacing w:line="276" w:lineRule="auto"/>
        <w:jc w:val="both"/>
      </w:pPr>
    </w:p>
    <w:p w14:paraId="0D2B9473" w14:textId="5BEAA5C4" w:rsidR="00905215" w:rsidRDefault="00905215" w:rsidP="0055675E">
      <w:pPr>
        <w:spacing w:line="276" w:lineRule="auto"/>
        <w:jc w:val="both"/>
      </w:pPr>
    </w:p>
    <w:p w14:paraId="53E62D90" w14:textId="406ED397" w:rsidR="00905215" w:rsidRDefault="00905215" w:rsidP="0055675E">
      <w:pPr>
        <w:spacing w:line="276" w:lineRule="auto"/>
        <w:jc w:val="both"/>
      </w:pPr>
    </w:p>
    <w:p w14:paraId="76B81F5E" w14:textId="10985F59" w:rsidR="00905215" w:rsidRDefault="00905215" w:rsidP="0055675E">
      <w:pPr>
        <w:spacing w:line="276" w:lineRule="auto"/>
        <w:jc w:val="both"/>
      </w:pPr>
    </w:p>
    <w:p w14:paraId="408E9919" w14:textId="39941DAA" w:rsidR="00905215" w:rsidRDefault="00905215" w:rsidP="0055675E">
      <w:pPr>
        <w:spacing w:line="276" w:lineRule="auto"/>
        <w:jc w:val="both"/>
      </w:pPr>
    </w:p>
    <w:p w14:paraId="0242C479" w14:textId="567814E5" w:rsidR="00905215" w:rsidRDefault="00905215" w:rsidP="0055675E">
      <w:pPr>
        <w:spacing w:line="276" w:lineRule="auto"/>
        <w:jc w:val="both"/>
      </w:pPr>
    </w:p>
    <w:p w14:paraId="57C68536" w14:textId="75F1484C" w:rsidR="00905215" w:rsidRDefault="00905215" w:rsidP="0055675E">
      <w:pPr>
        <w:spacing w:line="276" w:lineRule="auto"/>
        <w:jc w:val="both"/>
      </w:pPr>
    </w:p>
    <w:p w14:paraId="446F8A17" w14:textId="06115F36" w:rsidR="00905215" w:rsidRDefault="00905215" w:rsidP="0055675E">
      <w:pPr>
        <w:spacing w:line="276" w:lineRule="auto"/>
        <w:jc w:val="both"/>
      </w:pPr>
    </w:p>
    <w:p w14:paraId="637E5FB3" w14:textId="77777777" w:rsidR="00905215" w:rsidRDefault="00905215"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189"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189"/>
    </w:p>
    <w:p w14:paraId="7349E693" w14:textId="4CE040D9" w:rsidR="0055675E" w:rsidRDefault="0055675E" w:rsidP="0055675E">
      <w:pPr>
        <w:pStyle w:val="Nadpis2"/>
      </w:pPr>
      <w:bookmarkStart w:id="190" w:name="_Toc30663036"/>
      <w:r w:rsidRPr="00837FA0">
        <w:t>(§ 3</w:t>
      </w:r>
      <w:r>
        <w:t>4</w:t>
      </w:r>
      <w:r w:rsidRPr="00837FA0">
        <w:t xml:space="preserve"> ZÁKONA O VEREJNOM OBSTARÁVANÍ)</w:t>
      </w:r>
      <w:bookmarkEnd w:id="190"/>
    </w:p>
    <w:p w14:paraId="5224A4E4" w14:textId="77777777" w:rsidR="00181632" w:rsidRPr="00181632" w:rsidRDefault="00181632" w:rsidP="00181632"/>
    <w:bookmarkEnd w:id="182"/>
    <w:bookmarkEnd w:id="183"/>
    <w:bookmarkEnd w:id="184"/>
    <w:bookmarkEnd w:id="185"/>
    <w:bookmarkEnd w:id="186"/>
    <w:bookmarkEnd w:id="187"/>
    <w:bookmarkEnd w:id="188"/>
    <w:p w14:paraId="57B9534D" w14:textId="77777777" w:rsidR="00D0434A" w:rsidRDefault="00D0434A" w:rsidP="00D0434A">
      <w:pPr>
        <w:spacing w:line="276" w:lineRule="auto"/>
        <w:jc w:val="both"/>
      </w:pPr>
      <w:r w:rsidRPr="00837FA0">
        <w:t>Uchádzač musí spĺňať podmienky účasti týkajúce sa technickej spôsobilosti podľa § 34 zákona o verejnom obstarávaní, ktoré preukazuje:</w:t>
      </w:r>
    </w:p>
    <w:p w14:paraId="7BBDA2EF" w14:textId="77777777" w:rsidR="00D0434A" w:rsidRPr="00837FA0" w:rsidRDefault="00D0434A" w:rsidP="00D0434A">
      <w:pPr>
        <w:spacing w:line="276" w:lineRule="auto"/>
        <w:jc w:val="both"/>
      </w:pPr>
    </w:p>
    <w:p w14:paraId="3520B598" w14:textId="77777777" w:rsidR="00D0434A" w:rsidRDefault="00D0434A" w:rsidP="00D0434A">
      <w:pPr>
        <w:spacing w:line="276" w:lineRule="auto"/>
        <w:jc w:val="both"/>
      </w:pPr>
      <w:bookmarkStart w:id="191" w:name="_Hlk5107806"/>
      <w:r>
        <w:tab/>
      </w:r>
      <w:r w:rsidRPr="00BA597D">
        <w:t xml:space="preserve">- podľa § 34 ods. 1 písm. a) zákona o verejnom obstarávaní </w:t>
      </w:r>
      <w:bookmarkEnd w:id="191"/>
      <w:r w:rsidRPr="00BA597D">
        <w:t>predložením:</w:t>
      </w:r>
    </w:p>
    <w:p w14:paraId="42E34AFB" w14:textId="77777777" w:rsidR="00D0434A" w:rsidRPr="00BA597D" w:rsidRDefault="00D0434A" w:rsidP="00D0434A">
      <w:pPr>
        <w:spacing w:line="276" w:lineRule="auto"/>
        <w:jc w:val="both"/>
      </w:pPr>
    </w:p>
    <w:p w14:paraId="24C052F5" w14:textId="77777777" w:rsidR="00D0434A" w:rsidRPr="00BA597D" w:rsidRDefault="00D0434A" w:rsidP="00D0434A">
      <w:pPr>
        <w:spacing w:line="276" w:lineRule="auto"/>
        <w:ind w:left="709"/>
        <w:jc w:val="both"/>
      </w:pPr>
      <w:r w:rsidRPr="00BA597D">
        <w:t xml:space="preserve">zoznamom poskytnutých služieb za predchádzajúce </w:t>
      </w:r>
      <w:r>
        <w:t xml:space="preserve">tri </w:t>
      </w:r>
      <w:r w:rsidRPr="00BA597D">
        <w:t xml:space="preserve">roky od vyhlásenia verejného obstarávania s uvedením cien a lehôt dodania; dokladom je referencia, ak odberateľom </w:t>
      </w:r>
    </w:p>
    <w:p w14:paraId="013B3755" w14:textId="77777777" w:rsidR="00D0434A" w:rsidRPr="00BA597D" w:rsidRDefault="00D0434A" w:rsidP="00D0434A">
      <w:pPr>
        <w:spacing w:line="276" w:lineRule="auto"/>
        <w:ind w:left="709"/>
        <w:jc w:val="both"/>
      </w:pPr>
      <w:r w:rsidRPr="00BA597D">
        <w:t>1.bol verejný obstarávateľ alebo obstarávateľ podľa ZVO, dokladom je referencia,</w:t>
      </w:r>
    </w:p>
    <w:p w14:paraId="57C65F71" w14:textId="77777777" w:rsidR="00D0434A" w:rsidRPr="00BA597D" w:rsidRDefault="00D0434A" w:rsidP="00D0434A">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048484B" w14:textId="2A32CA06" w:rsidR="00D0434A" w:rsidRDefault="00D0434A" w:rsidP="00D0434A">
      <w:pPr>
        <w:spacing w:line="276" w:lineRule="auto"/>
        <w:ind w:left="709"/>
        <w:jc w:val="both"/>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tri</w:t>
      </w:r>
      <w:r w:rsidRPr="003225B0">
        <w:t xml:space="preserve"> predchádzajúce roky ku dňu predkladania žiadosti o účasť je minimálne vo výške </w:t>
      </w:r>
      <w:r w:rsidR="00905215">
        <w:t>5</w:t>
      </w:r>
      <w:r w:rsidR="00F56C90" w:rsidRPr="00F56C90">
        <w:t>0</w:t>
      </w:r>
      <w:r w:rsidRPr="00F56C90">
        <w:t xml:space="preserve"> 000 € bez DPH</w:t>
      </w:r>
      <w:r w:rsidR="00F56C90">
        <w:t>.</w:t>
      </w:r>
    </w:p>
    <w:p w14:paraId="200A4D2D" w14:textId="77777777" w:rsidR="00D0434A" w:rsidRDefault="00D0434A" w:rsidP="00D0434A">
      <w:pPr>
        <w:spacing w:line="276" w:lineRule="auto"/>
        <w:ind w:left="709"/>
        <w:jc w:val="both"/>
        <w:rPr>
          <w:rFonts w:eastAsia="Calibri"/>
          <w:noProof w:val="0"/>
          <w:lang w:eastAsia="en-US"/>
        </w:rPr>
      </w:pPr>
    </w:p>
    <w:p w14:paraId="72468E93" w14:textId="17D88209" w:rsidR="00D0434A" w:rsidRPr="00D0434A" w:rsidRDefault="00D0434A" w:rsidP="00D0434A">
      <w:pPr>
        <w:spacing w:line="276" w:lineRule="auto"/>
        <w:ind w:left="709"/>
        <w:jc w:val="both"/>
        <w:rPr>
          <w:rFonts w:cs="Arial"/>
        </w:rPr>
      </w:pPr>
      <w:r w:rsidRPr="005D34B1">
        <w:rPr>
          <w:rFonts w:cs="Arial"/>
        </w:rPr>
        <w:t>Uchádzač môže na preukázanie technickej spôsobilosti alebo odbornej spôsobilosti</w:t>
      </w:r>
      <w:r w:rsidRPr="00780A66">
        <w:rPr>
          <w:rFonts w:cs="Arial"/>
        </w:rPr>
        <w:t xml:space="preserve">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bookmarkStart w:id="192" w:name="_Toc30663037"/>
    </w:p>
    <w:p w14:paraId="253FC575" w14:textId="73FA991B" w:rsidR="003D5107" w:rsidRPr="003D5107" w:rsidRDefault="003D5107" w:rsidP="003D5107">
      <w:pPr>
        <w:keepNext/>
        <w:tabs>
          <w:tab w:val="num" w:pos="540"/>
        </w:tabs>
        <w:jc w:val="center"/>
        <w:outlineLvl w:val="0"/>
        <w:rPr>
          <w:noProof w:val="0"/>
          <w:sz w:val="40"/>
          <w:szCs w:val="40"/>
        </w:rPr>
      </w:pPr>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192"/>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729D0360" w:rsidR="003D5107" w:rsidRDefault="003D5107" w:rsidP="00314C9E">
      <w:bookmarkStart w:id="193" w:name="_Hlk503360534"/>
      <w:r w:rsidRPr="003D5107">
        <w:rPr>
          <w:b/>
        </w:rPr>
        <w:t>Príloha č. 1</w:t>
      </w:r>
      <w:r w:rsidRPr="003D5107">
        <w:t xml:space="preserve"> – </w:t>
      </w:r>
      <w:bookmarkStart w:id="194" w:name="_Hlk503428122"/>
      <w:r w:rsidRPr="003D5107">
        <w:t>Návrh na plnenie kritérií</w:t>
      </w:r>
    </w:p>
    <w:p w14:paraId="0C975D9C" w14:textId="77777777" w:rsidR="00314C9E" w:rsidRDefault="00314C9E" w:rsidP="00314C9E"/>
    <w:bookmarkEnd w:id="194"/>
    <w:p w14:paraId="48999A0E" w14:textId="6ED96E6B" w:rsidR="00314C9E" w:rsidRDefault="003D5107" w:rsidP="00314C9E">
      <w:r w:rsidRPr="003D5107">
        <w:rPr>
          <w:b/>
        </w:rPr>
        <w:t xml:space="preserve">Príloha č. </w:t>
      </w:r>
      <w:r w:rsidR="00231DD0">
        <w:rPr>
          <w:b/>
        </w:rPr>
        <w:t>2</w:t>
      </w:r>
      <w:r w:rsidRPr="003D5107">
        <w:t xml:space="preserve"> – Podiel plnenia zo Zmluvy</w:t>
      </w:r>
    </w:p>
    <w:p w14:paraId="266DFCD4" w14:textId="77777777" w:rsidR="00314C9E" w:rsidRDefault="00314C9E" w:rsidP="00314C9E"/>
    <w:p w14:paraId="42F130C3" w14:textId="0EEBADE3" w:rsidR="00314C9E" w:rsidRDefault="007E59E6" w:rsidP="00314C9E">
      <w:r w:rsidRPr="007E59E6">
        <w:rPr>
          <w:b/>
          <w:bCs/>
        </w:rPr>
        <w:t>Príloha č.</w:t>
      </w:r>
      <w:r w:rsidR="00097E63">
        <w:rPr>
          <w:b/>
          <w:bCs/>
        </w:rPr>
        <w:t xml:space="preserve"> </w:t>
      </w:r>
      <w:r w:rsidRPr="007E59E6">
        <w:rPr>
          <w:b/>
          <w:bCs/>
        </w:rPr>
        <w:t>3</w:t>
      </w:r>
      <w:r>
        <w:t xml:space="preserve"> – Čestné vyhlásenie záujemcu</w:t>
      </w:r>
      <w:bookmarkEnd w:id="193"/>
    </w:p>
    <w:p w14:paraId="027A8555" w14:textId="77777777" w:rsidR="00314C9E" w:rsidRDefault="00314C9E" w:rsidP="00314C9E"/>
    <w:p w14:paraId="2565CCCA" w14:textId="4EE90400" w:rsidR="00C0041D" w:rsidRPr="00C0041D" w:rsidRDefault="00314C9E" w:rsidP="00314C9E">
      <w:r w:rsidRPr="003D3983">
        <w:rPr>
          <w:b/>
        </w:rPr>
        <w:t xml:space="preserve">Príloha č. </w:t>
      </w:r>
      <w:r>
        <w:rPr>
          <w:b/>
        </w:rPr>
        <w:t>4</w:t>
      </w:r>
      <w:r w:rsidRPr="003D3983">
        <w:rPr>
          <w:b/>
        </w:rPr>
        <w:t xml:space="preserve"> </w:t>
      </w:r>
      <w:r w:rsidRPr="003D3983">
        <w:t>–</w:t>
      </w:r>
      <w:r>
        <w:rPr>
          <w:i/>
          <w:iCs/>
        </w:rPr>
        <w:t xml:space="preserve"> </w:t>
      </w:r>
      <w:r w:rsidRPr="002979E2">
        <w:t>Čestné vyhlásenie k rozhodnému kritériu</w:t>
      </w:r>
      <w:r w:rsidRPr="002979E2">
        <w:rPr>
          <w:i/>
          <w:iCs/>
        </w:rPr>
        <w:t xml:space="preserve">   </w:t>
      </w:r>
    </w:p>
    <w:p w14:paraId="6410E0F7" w14:textId="3AF2A6AB" w:rsidR="00230B3E" w:rsidRDefault="00230B3E" w:rsidP="00314C9E">
      <w: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195" w:name="_Toc352742790"/>
      <w:bookmarkStart w:id="196"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197" w:name="_Toc380494307"/>
      <w:bookmarkStart w:id="198" w:name="_Toc476636409"/>
      <w:bookmarkStart w:id="199" w:name="_Toc10633673"/>
      <w:bookmarkStart w:id="200" w:name="_Toc11414949"/>
      <w:bookmarkStart w:id="201" w:name="_Toc13483480"/>
      <w:bookmarkStart w:id="202" w:name="_Toc13816899"/>
      <w:bookmarkStart w:id="203" w:name="_Toc30663038"/>
      <w:r w:rsidRPr="00922DBC">
        <w:rPr>
          <w:noProof w:val="0"/>
          <w:sz w:val="28"/>
          <w:szCs w:val="28"/>
        </w:rPr>
        <w:t>Návrh na plnenie kritéri</w:t>
      </w:r>
      <w:bookmarkEnd w:id="197"/>
      <w:r w:rsidR="000341E9" w:rsidRPr="00922DBC">
        <w:rPr>
          <w:noProof w:val="0"/>
          <w:sz w:val="28"/>
          <w:szCs w:val="28"/>
        </w:rPr>
        <w:t>a</w:t>
      </w:r>
      <w:bookmarkEnd w:id="198"/>
      <w:bookmarkEnd w:id="199"/>
      <w:bookmarkEnd w:id="200"/>
      <w:bookmarkEnd w:id="201"/>
      <w:bookmarkEnd w:id="202"/>
      <w:bookmarkEnd w:id="20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4"/>
        <w:gridCol w:w="4388"/>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3E3E3C3D" w:rsidR="005F23BB" w:rsidRPr="00837FA0" w:rsidRDefault="005F23BB" w:rsidP="0085542B">
            <w:pPr>
              <w:rPr>
                <w:noProof w:val="0"/>
                <w:sz w:val="22"/>
                <w:lang w:val="cs-CZ" w:eastAsia="cs-CZ"/>
              </w:rPr>
            </w:pPr>
            <w:r w:rsidRPr="00837FA0">
              <w:rPr>
                <w:noProof w:val="0"/>
                <w:sz w:val="22"/>
                <w:lang w:val="cs-CZ" w:eastAsia="cs-CZ"/>
              </w:rPr>
              <w:t xml:space="preserve">Číslo </w:t>
            </w:r>
            <w:proofErr w:type="spellStart"/>
            <w:r w:rsidRPr="00837FA0">
              <w:rPr>
                <w:noProof w:val="0"/>
                <w:sz w:val="22"/>
                <w:lang w:val="cs-CZ" w:eastAsia="cs-CZ"/>
              </w:rPr>
              <w:t>TEL.kontaktnej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D70A0F9" w14:textId="472B3113" w:rsidR="00E73841" w:rsidRPr="00457C7E" w:rsidRDefault="00E73841" w:rsidP="00742FDE">
      <w:pPr>
        <w:jc w:val="both"/>
        <w:rPr>
          <w:noProof w:val="0"/>
        </w:rPr>
      </w:pPr>
    </w:p>
    <w:p w14:paraId="24337079" w14:textId="77777777" w:rsidR="00EF1823" w:rsidRPr="00457C7E" w:rsidRDefault="00EF1823" w:rsidP="00C9607C">
      <w:pPr>
        <w:jc w:val="both"/>
        <w:rPr>
          <w:noProof w:val="0"/>
        </w:rPr>
      </w:pPr>
      <w:r w:rsidRPr="00457C7E">
        <w:rPr>
          <w:noProof w:val="0"/>
        </w:rPr>
        <w:t>Navrhovaná celková cena musí obsahovať cenu, ktorá zohľadní všetky požiadavky na predmet</w:t>
      </w:r>
    </w:p>
    <w:p w14:paraId="5AB71078" w14:textId="5B62E838" w:rsidR="00D72E3C" w:rsidRPr="00457C7E" w:rsidRDefault="00EF1823" w:rsidP="00C9607C">
      <w:pPr>
        <w:jc w:val="both"/>
        <w:rPr>
          <w:noProof w:val="0"/>
        </w:rPr>
      </w:pPr>
      <w:r w:rsidRPr="00457C7E">
        <w:rPr>
          <w:noProof w:val="0"/>
        </w:rPr>
        <w:t>zákazky, ktoré sú uvedené v časti A.2  Kritérium na vyhodnotenie ponúk a pravidlá jeho uplatnenia, v B.1 Obchodné podmienky poskytnutia predmetu zákazky týchto súťažných podkladov</w:t>
      </w:r>
      <w:r w:rsidR="00C9607C" w:rsidRPr="00457C7E">
        <w:rPr>
          <w:noProof w:val="0"/>
        </w:rPr>
        <w:t>.</w:t>
      </w:r>
    </w:p>
    <w:p w14:paraId="32094BE3" w14:textId="77777777" w:rsidR="003468AA" w:rsidRPr="003468AA" w:rsidRDefault="003468AA" w:rsidP="003468AA">
      <w:pPr>
        <w:jc w:val="both"/>
        <w:rPr>
          <w:noProof w:val="0"/>
          <w:szCs w:val="32"/>
        </w:rPr>
      </w:pPr>
    </w:p>
    <w:tbl>
      <w:tblPr>
        <w:tblW w:w="7960" w:type="dxa"/>
        <w:jc w:val="center"/>
        <w:tblCellMar>
          <w:left w:w="70" w:type="dxa"/>
          <w:right w:w="70" w:type="dxa"/>
        </w:tblCellMar>
        <w:tblLook w:val="04A0" w:firstRow="1" w:lastRow="0" w:firstColumn="1" w:lastColumn="0" w:noHBand="0" w:noVBand="1"/>
      </w:tblPr>
      <w:tblGrid>
        <w:gridCol w:w="960"/>
        <w:gridCol w:w="4800"/>
        <w:gridCol w:w="2200"/>
      </w:tblGrid>
      <w:tr w:rsidR="005E6458" w:rsidRPr="005E6458" w14:paraId="1CDAC28F" w14:textId="77777777" w:rsidTr="005E6458">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CC3CA" w14:textId="77777777" w:rsidR="005E6458" w:rsidRPr="005E6458" w:rsidRDefault="005E6458" w:rsidP="005E6458">
            <w:pPr>
              <w:jc w:val="center"/>
              <w:rPr>
                <w:rFonts w:cs="Calibri"/>
                <w:noProof w:val="0"/>
                <w:color w:val="000000"/>
                <w:sz w:val="22"/>
                <w:szCs w:val="22"/>
              </w:rPr>
            </w:pPr>
            <w:r w:rsidRPr="005E6458">
              <w:rPr>
                <w:rFonts w:cs="Calibri"/>
                <w:noProof w:val="0"/>
                <w:color w:val="000000"/>
                <w:sz w:val="22"/>
                <w:szCs w:val="22"/>
              </w:rPr>
              <w:t xml:space="preserve">P. č. </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3FD0013D" w14:textId="77777777" w:rsidR="005E6458" w:rsidRPr="005E6458" w:rsidRDefault="005E6458" w:rsidP="005E6458">
            <w:pPr>
              <w:jc w:val="center"/>
              <w:rPr>
                <w:rFonts w:cs="Calibri"/>
                <w:noProof w:val="0"/>
                <w:color w:val="000000"/>
                <w:sz w:val="22"/>
                <w:szCs w:val="22"/>
              </w:rPr>
            </w:pPr>
            <w:r w:rsidRPr="005E6458">
              <w:rPr>
                <w:rFonts w:cs="Calibri"/>
                <w:noProof w:val="0"/>
                <w:color w:val="000000"/>
                <w:sz w:val="22"/>
                <w:szCs w:val="22"/>
              </w:rPr>
              <w:t>Názov</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29CC475F" w14:textId="77777777" w:rsidR="005E6458" w:rsidRPr="005E6458" w:rsidRDefault="005E6458" w:rsidP="005E6458">
            <w:pPr>
              <w:jc w:val="center"/>
              <w:rPr>
                <w:rFonts w:cs="Calibri"/>
                <w:noProof w:val="0"/>
                <w:color w:val="000000"/>
                <w:sz w:val="22"/>
                <w:szCs w:val="22"/>
              </w:rPr>
            </w:pPr>
            <w:r w:rsidRPr="005E6458">
              <w:rPr>
                <w:rFonts w:cs="Calibri"/>
                <w:noProof w:val="0"/>
                <w:color w:val="000000"/>
                <w:sz w:val="22"/>
                <w:szCs w:val="22"/>
              </w:rPr>
              <w:t>Cena v EUR</w:t>
            </w:r>
          </w:p>
        </w:tc>
      </w:tr>
      <w:tr w:rsidR="005E6458" w:rsidRPr="005E6458" w14:paraId="63B7BA97" w14:textId="77777777" w:rsidTr="005E6458">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66A086" w14:textId="77777777" w:rsidR="005E6458" w:rsidRPr="005E6458" w:rsidRDefault="005E6458" w:rsidP="005E6458">
            <w:pPr>
              <w:jc w:val="center"/>
              <w:rPr>
                <w:rFonts w:cs="Calibri"/>
                <w:noProof w:val="0"/>
                <w:color w:val="000000"/>
                <w:sz w:val="22"/>
                <w:szCs w:val="22"/>
              </w:rPr>
            </w:pPr>
            <w:r w:rsidRPr="005E6458">
              <w:rPr>
                <w:rFonts w:cs="Calibri"/>
                <w:noProof w:val="0"/>
                <w:color w:val="000000"/>
                <w:sz w:val="22"/>
                <w:szCs w:val="22"/>
              </w:rPr>
              <w:t>1.</w:t>
            </w:r>
          </w:p>
        </w:tc>
        <w:tc>
          <w:tcPr>
            <w:tcW w:w="4800" w:type="dxa"/>
            <w:tcBorders>
              <w:top w:val="nil"/>
              <w:left w:val="nil"/>
              <w:bottom w:val="single" w:sz="4" w:space="0" w:color="auto"/>
              <w:right w:val="single" w:sz="4" w:space="0" w:color="auto"/>
            </w:tcBorders>
            <w:shd w:val="clear" w:color="auto" w:fill="auto"/>
            <w:noWrap/>
            <w:vAlign w:val="center"/>
            <w:hideMark/>
          </w:tcPr>
          <w:p w14:paraId="6F28ED79" w14:textId="77777777" w:rsidR="005E6458" w:rsidRPr="005E6458" w:rsidRDefault="005E6458" w:rsidP="005E6458">
            <w:pPr>
              <w:rPr>
                <w:rFonts w:cs="Calibri"/>
                <w:noProof w:val="0"/>
                <w:color w:val="000000"/>
                <w:sz w:val="22"/>
                <w:szCs w:val="22"/>
              </w:rPr>
            </w:pPr>
            <w:r w:rsidRPr="005E6458">
              <w:rPr>
                <w:rFonts w:cs="Calibri"/>
                <w:noProof w:val="0"/>
                <w:color w:val="000000"/>
                <w:sz w:val="22"/>
                <w:szCs w:val="22"/>
              </w:rPr>
              <w:t>Príloha č. 1a - cena za materiál</w:t>
            </w:r>
          </w:p>
        </w:tc>
        <w:tc>
          <w:tcPr>
            <w:tcW w:w="2200" w:type="dxa"/>
            <w:tcBorders>
              <w:top w:val="nil"/>
              <w:left w:val="nil"/>
              <w:bottom w:val="single" w:sz="4" w:space="0" w:color="auto"/>
              <w:right w:val="single" w:sz="4" w:space="0" w:color="auto"/>
            </w:tcBorders>
            <w:shd w:val="clear" w:color="auto" w:fill="auto"/>
            <w:noWrap/>
            <w:vAlign w:val="center"/>
            <w:hideMark/>
          </w:tcPr>
          <w:p w14:paraId="102B2F06" w14:textId="67439DEC" w:rsidR="005E6458" w:rsidRPr="005E6458" w:rsidRDefault="005E6458" w:rsidP="005E6458">
            <w:pPr>
              <w:jc w:val="center"/>
              <w:rPr>
                <w:rFonts w:cs="Calibri"/>
                <w:b/>
                <w:bCs/>
                <w:noProof w:val="0"/>
                <w:color w:val="000000"/>
                <w:sz w:val="22"/>
                <w:szCs w:val="22"/>
              </w:rPr>
            </w:pPr>
            <w:r>
              <w:rPr>
                <w:rFonts w:ascii="Arial" w:hAnsi="Arial" w:cs="Arial"/>
                <w:b/>
                <w:bCs/>
                <w:noProof w:val="0"/>
                <w:color w:val="000000"/>
                <w:sz w:val="22"/>
                <w:szCs w:val="22"/>
              </w:rPr>
              <w:t>[</w:t>
            </w:r>
            <w:r w:rsidRPr="005E6458">
              <w:rPr>
                <w:rFonts w:cs="Calibri"/>
                <w:b/>
                <w:bCs/>
                <w:noProof w:val="0"/>
                <w:color w:val="000000"/>
                <w:sz w:val="22"/>
                <w:szCs w:val="22"/>
                <w:highlight w:val="yellow"/>
              </w:rPr>
              <w:t>doplniť</w:t>
            </w:r>
            <w:r w:rsidRPr="005E6458">
              <w:rPr>
                <w:rFonts w:ascii="Arial" w:hAnsi="Arial" w:cs="Arial"/>
                <w:b/>
                <w:bCs/>
                <w:noProof w:val="0"/>
                <w:color w:val="000000"/>
                <w:sz w:val="22"/>
                <w:szCs w:val="22"/>
                <w:highlight w:val="yellow"/>
              </w:rPr>
              <w:t>]</w:t>
            </w:r>
          </w:p>
        </w:tc>
      </w:tr>
      <w:tr w:rsidR="005E6458" w:rsidRPr="005E6458" w14:paraId="699C56A3" w14:textId="77777777" w:rsidTr="005E6458">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7E22A7" w14:textId="77777777" w:rsidR="005E6458" w:rsidRPr="005E6458" w:rsidRDefault="005E6458" w:rsidP="005E6458">
            <w:pPr>
              <w:jc w:val="center"/>
              <w:rPr>
                <w:rFonts w:cs="Calibri"/>
                <w:noProof w:val="0"/>
                <w:color w:val="000000"/>
                <w:sz w:val="22"/>
                <w:szCs w:val="22"/>
              </w:rPr>
            </w:pPr>
            <w:r w:rsidRPr="005E6458">
              <w:rPr>
                <w:rFonts w:cs="Calibri"/>
                <w:noProof w:val="0"/>
                <w:color w:val="000000"/>
                <w:sz w:val="22"/>
                <w:szCs w:val="22"/>
              </w:rPr>
              <w:t>2.</w:t>
            </w:r>
          </w:p>
        </w:tc>
        <w:tc>
          <w:tcPr>
            <w:tcW w:w="4800" w:type="dxa"/>
            <w:tcBorders>
              <w:top w:val="nil"/>
              <w:left w:val="nil"/>
              <w:bottom w:val="single" w:sz="4" w:space="0" w:color="auto"/>
              <w:right w:val="single" w:sz="4" w:space="0" w:color="auto"/>
            </w:tcBorders>
            <w:shd w:val="clear" w:color="auto" w:fill="auto"/>
            <w:noWrap/>
            <w:vAlign w:val="center"/>
            <w:hideMark/>
          </w:tcPr>
          <w:p w14:paraId="74041471" w14:textId="77777777" w:rsidR="005E6458" w:rsidRPr="005E6458" w:rsidRDefault="005E6458" w:rsidP="005E6458">
            <w:pPr>
              <w:rPr>
                <w:rFonts w:cs="Calibri"/>
                <w:noProof w:val="0"/>
                <w:color w:val="000000"/>
                <w:sz w:val="22"/>
                <w:szCs w:val="22"/>
              </w:rPr>
            </w:pPr>
            <w:r w:rsidRPr="005E6458">
              <w:rPr>
                <w:rFonts w:cs="Calibri"/>
                <w:noProof w:val="0"/>
                <w:color w:val="000000"/>
                <w:sz w:val="22"/>
                <w:szCs w:val="22"/>
              </w:rPr>
              <w:t xml:space="preserve">Príloha č. 1b - cena za prácu </w:t>
            </w:r>
          </w:p>
        </w:tc>
        <w:tc>
          <w:tcPr>
            <w:tcW w:w="2200" w:type="dxa"/>
            <w:tcBorders>
              <w:top w:val="nil"/>
              <w:left w:val="nil"/>
              <w:bottom w:val="single" w:sz="4" w:space="0" w:color="auto"/>
              <w:right w:val="single" w:sz="4" w:space="0" w:color="auto"/>
            </w:tcBorders>
            <w:shd w:val="clear" w:color="auto" w:fill="auto"/>
            <w:noWrap/>
            <w:vAlign w:val="center"/>
            <w:hideMark/>
          </w:tcPr>
          <w:p w14:paraId="5B912098" w14:textId="481A7EB1" w:rsidR="005E6458" w:rsidRPr="005E6458" w:rsidRDefault="005E6458" w:rsidP="005E6458">
            <w:pPr>
              <w:jc w:val="center"/>
              <w:rPr>
                <w:rFonts w:cs="Calibri"/>
                <w:b/>
                <w:bCs/>
                <w:noProof w:val="0"/>
                <w:color w:val="000000"/>
                <w:sz w:val="22"/>
                <w:szCs w:val="22"/>
              </w:rPr>
            </w:pPr>
            <w:r>
              <w:rPr>
                <w:rFonts w:ascii="Arial" w:hAnsi="Arial" w:cs="Arial"/>
                <w:b/>
                <w:bCs/>
                <w:noProof w:val="0"/>
                <w:color w:val="000000"/>
                <w:sz w:val="22"/>
                <w:szCs w:val="22"/>
              </w:rPr>
              <w:t>[</w:t>
            </w:r>
            <w:r w:rsidRPr="005E6458">
              <w:rPr>
                <w:rFonts w:cs="Calibri"/>
                <w:b/>
                <w:bCs/>
                <w:noProof w:val="0"/>
                <w:color w:val="000000"/>
                <w:sz w:val="22"/>
                <w:szCs w:val="22"/>
                <w:highlight w:val="yellow"/>
              </w:rPr>
              <w:t>doplniť</w:t>
            </w:r>
            <w:r w:rsidRPr="005E6458">
              <w:rPr>
                <w:rFonts w:ascii="Arial" w:hAnsi="Arial" w:cs="Arial"/>
                <w:b/>
                <w:bCs/>
                <w:noProof w:val="0"/>
                <w:color w:val="000000"/>
                <w:sz w:val="22"/>
                <w:szCs w:val="22"/>
                <w:highlight w:val="yellow"/>
              </w:rPr>
              <w:t>]</w:t>
            </w:r>
          </w:p>
        </w:tc>
      </w:tr>
      <w:tr w:rsidR="005E6458" w:rsidRPr="005E6458" w14:paraId="3D64BF38" w14:textId="77777777" w:rsidTr="005E6458">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B488E0" w14:textId="77777777" w:rsidR="005E6458" w:rsidRPr="005E6458" w:rsidRDefault="005E6458" w:rsidP="005E6458">
            <w:pPr>
              <w:jc w:val="center"/>
              <w:rPr>
                <w:rFonts w:cs="Calibri"/>
                <w:noProof w:val="0"/>
                <w:color w:val="000000"/>
                <w:sz w:val="22"/>
                <w:szCs w:val="22"/>
              </w:rPr>
            </w:pPr>
            <w:r w:rsidRPr="005E6458">
              <w:rPr>
                <w:rFonts w:cs="Calibri"/>
                <w:noProof w:val="0"/>
                <w:color w:val="000000"/>
                <w:sz w:val="22"/>
                <w:szCs w:val="22"/>
              </w:rPr>
              <w:t xml:space="preserve">3. </w:t>
            </w:r>
          </w:p>
        </w:tc>
        <w:tc>
          <w:tcPr>
            <w:tcW w:w="4800" w:type="dxa"/>
            <w:tcBorders>
              <w:top w:val="nil"/>
              <w:left w:val="nil"/>
              <w:bottom w:val="single" w:sz="4" w:space="0" w:color="auto"/>
              <w:right w:val="single" w:sz="4" w:space="0" w:color="auto"/>
            </w:tcBorders>
            <w:shd w:val="clear" w:color="auto" w:fill="auto"/>
            <w:noWrap/>
            <w:vAlign w:val="center"/>
            <w:hideMark/>
          </w:tcPr>
          <w:p w14:paraId="01F3D52B" w14:textId="77777777" w:rsidR="005E6458" w:rsidRPr="005E6458" w:rsidRDefault="005E6458" w:rsidP="005E6458">
            <w:pPr>
              <w:rPr>
                <w:rFonts w:cs="Calibri"/>
                <w:noProof w:val="0"/>
                <w:color w:val="000000"/>
                <w:sz w:val="22"/>
                <w:szCs w:val="22"/>
              </w:rPr>
            </w:pPr>
            <w:r w:rsidRPr="005E6458">
              <w:rPr>
                <w:rFonts w:cs="Calibri"/>
                <w:noProof w:val="0"/>
                <w:color w:val="000000"/>
                <w:sz w:val="22"/>
                <w:szCs w:val="22"/>
              </w:rPr>
              <w:t>Ostatné náklady</w:t>
            </w:r>
          </w:p>
        </w:tc>
        <w:tc>
          <w:tcPr>
            <w:tcW w:w="2200" w:type="dxa"/>
            <w:tcBorders>
              <w:top w:val="nil"/>
              <w:left w:val="nil"/>
              <w:bottom w:val="single" w:sz="4" w:space="0" w:color="auto"/>
              <w:right w:val="single" w:sz="4" w:space="0" w:color="auto"/>
            </w:tcBorders>
            <w:shd w:val="clear" w:color="auto" w:fill="auto"/>
            <w:noWrap/>
            <w:vAlign w:val="center"/>
            <w:hideMark/>
          </w:tcPr>
          <w:p w14:paraId="0245734B" w14:textId="3B7B28FD" w:rsidR="005E6458" w:rsidRPr="005E6458" w:rsidRDefault="005E6458" w:rsidP="005E6458">
            <w:pPr>
              <w:jc w:val="center"/>
              <w:rPr>
                <w:rFonts w:cs="Calibri"/>
                <w:b/>
                <w:bCs/>
                <w:noProof w:val="0"/>
                <w:color w:val="000000"/>
                <w:sz w:val="22"/>
                <w:szCs w:val="22"/>
              </w:rPr>
            </w:pPr>
            <w:r>
              <w:rPr>
                <w:rFonts w:ascii="Arial" w:hAnsi="Arial" w:cs="Arial"/>
                <w:b/>
                <w:bCs/>
                <w:noProof w:val="0"/>
                <w:color w:val="000000"/>
                <w:sz w:val="22"/>
                <w:szCs w:val="22"/>
              </w:rPr>
              <w:t>[</w:t>
            </w:r>
            <w:r w:rsidRPr="005E6458">
              <w:rPr>
                <w:rFonts w:cs="Calibri"/>
                <w:b/>
                <w:bCs/>
                <w:noProof w:val="0"/>
                <w:color w:val="000000"/>
                <w:sz w:val="22"/>
                <w:szCs w:val="22"/>
                <w:highlight w:val="yellow"/>
              </w:rPr>
              <w:t>doplniť</w:t>
            </w:r>
            <w:r w:rsidRPr="005E6458">
              <w:rPr>
                <w:rFonts w:ascii="Arial" w:hAnsi="Arial" w:cs="Arial"/>
                <w:b/>
                <w:bCs/>
                <w:noProof w:val="0"/>
                <w:color w:val="000000"/>
                <w:sz w:val="22"/>
                <w:szCs w:val="22"/>
                <w:highlight w:val="yellow"/>
              </w:rPr>
              <w:t>]</w:t>
            </w:r>
          </w:p>
        </w:tc>
      </w:tr>
      <w:tr w:rsidR="005E6458" w:rsidRPr="005E6458" w14:paraId="5383BA54" w14:textId="77777777" w:rsidTr="005E6458">
        <w:trPr>
          <w:trHeight w:val="600"/>
          <w:jc w:val="center"/>
        </w:trPr>
        <w:tc>
          <w:tcPr>
            <w:tcW w:w="5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88FF1" w14:textId="77777777" w:rsidR="005E6458" w:rsidRPr="005E6458" w:rsidRDefault="005E6458" w:rsidP="005E6458">
            <w:pPr>
              <w:jc w:val="center"/>
              <w:rPr>
                <w:rFonts w:cs="Calibri"/>
                <w:b/>
                <w:bCs/>
                <w:noProof w:val="0"/>
                <w:color w:val="000000"/>
                <w:sz w:val="22"/>
                <w:szCs w:val="22"/>
              </w:rPr>
            </w:pPr>
            <w:r w:rsidRPr="005E6458">
              <w:rPr>
                <w:rFonts w:cs="Calibri"/>
                <w:b/>
                <w:bCs/>
                <w:noProof w:val="0"/>
                <w:color w:val="000000"/>
                <w:sz w:val="22"/>
                <w:szCs w:val="22"/>
              </w:rPr>
              <w:t>Celková cena za rekonštrukciu autobusu vrátane všetkých nákladov</w:t>
            </w:r>
          </w:p>
        </w:tc>
        <w:tc>
          <w:tcPr>
            <w:tcW w:w="2200" w:type="dxa"/>
            <w:tcBorders>
              <w:top w:val="nil"/>
              <w:left w:val="nil"/>
              <w:bottom w:val="single" w:sz="4" w:space="0" w:color="auto"/>
              <w:right w:val="single" w:sz="4" w:space="0" w:color="auto"/>
            </w:tcBorders>
            <w:shd w:val="clear" w:color="auto" w:fill="auto"/>
            <w:noWrap/>
            <w:vAlign w:val="center"/>
            <w:hideMark/>
          </w:tcPr>
          <w:p w14:paraId="2C87097D" w14:textId="77777777" w:rsidR="005E6458" w:rsidRPr="005E6458" w:rsidRDefault="005E6458" w:rsidP="005E6458">
            <w:pPr>
              <w:jc w:val="center"/>
              <w:rPr>
                <w:rFonts w:cs="Calibri"/>
                <w:b/>
                <w:bCs/>
                <w:noProof w:val="0"/>
                <w:color w:val="000000"/>
                <w:sz w:val="22"/>
                <w:szCs w:val="22"/>
              </w:rPr>
            </w:pPr>
            <w:r w:rsidRPr="005E6458">
              <w:rPr>
                <w:rFonts w:cs="Calibri"/>
                <w:b/>
                <w:bCs/>
                <w:noProof w:val="0"/>
                <w:color w:val="000000"/>
                <w:sz w:val="22"/>
                <w:szCs w:val="22"/>
              </w:rPr>
              <w:t>0,00 €</w:t>
            </w:r>
          </w:p>
        </w:tc>
      </w:tr>
    </w:tbl>
    <w:p w14:paraId="4303850E" w14:textId="77777777" w:rsidR="003B3EEB" w:rsidRDefault="003B3EEB" w:rsidP="003B3EEB">
      <w:pPr>
        <w:rPr>
          <w:noProof w:val="0"/>
          <w:szCs w:val="22"/>
        </w:rPr>
      </w:pPr>
    </w:p>
    <w:p w14:paraId="02C09B88" w14:textId="77777777" w:rsidR="003B3EEB" w:rsidRPr="003B3EEB" w:rsidRDefault="003B3EEB" w:rsidP="003B3EEB">
      <w:pPr>
        <w:pStyle w:val="Bezriadkovania"/>
        <w:jc w:val="both"/>
        <w:rPr>
          <w:rFonts w:ascii="Garamond" w:eastAsiaTheme="minorHAnsi" w:hAnsi="Garamond"/>
          <w:sz w:val="24"/>
          <w:szCs w:val="24"/>
        </w:rPr>
      </w:pPr>
    </w:p>
    <w:p w14:paraId="321B714C" w14:textId="7EE03FD5" w:rsidR="003B3EEB" w:rsidRDefault="003B3EEB" w:rsidP="003B3EEB">
      <w:pPr>
        <w:pStyle w:val="Bezriadkovania"/>
        <w:jc w:val="both"/>
        <w:rPr>
          <w:rFonts w:ascii="Garamond" w:hAnsi="Garamond"/>
          <w:sz w:val="24"/>
          <w:szCs w:val="24"/>
        </w:rPr>
      </w:pPr>
      <w:r w:rsidRPr="003B3EEB">
        <w:rPr>
          <w:rFonts w:ascii="Garamond" w:hAnsi="Garamond"/>
          <w:sz w:val="24"/>
          <w:szCs w:val="24"/>
        </w:rPr>
        <w:t>Uchádzač vyplní všetky žlto vyplnené políčka vo formulároch.</w:t>
      </w:r>
    </w:p>
    <w:p w14:paraId="7BFDCAFB" w14:textId="2B91FE8D" w:rsidR="005E6458" w:rsidRPr="003B3EEB" w:rsidRDefault="005E6458" w:rsidP="003B3EEB">
      <w:pPr>
        <w:pStyle w:val="Bezriadkovania"/>
        <w:jc w:val="both"/>
        <w:rPr>
          <w:rFonts w:ascii="Garamond" w:hAnsi="Garamond"/>
          <w:sz w:val="24"/>
          <w:szCs w:val="24"/>
        </w:rPr>
      </w:pPr>
      <w:r>
        <w:rPr>
          <w:rFonts w:ascii="Garamond" w:hAnsi="Garamond"/>
          <w:sz w:val="24"/>
          <w:szCs w:val="24"/>
        </w:rPr>
        <w:t xml:space="preserve">Uchádzač vyplní </w:t>
      </w:r>
      <w:proofErr w:type="spellStart"/>
      <w:r>
        <w:rPr>
          <w:rFonts w:ascii="Garamond" w:hAnsi="Garamond"/>
          <w:sz w:val="24"/>
          <w:szCs w:val="24"/>
        </w:rPr>
        <w:t>excel</w:t>
      </w:r>
      <w:proofErr w:type="spellEnd"/>
      <w:r>
        <w:rPr>
          <w:rFonts w:ascii="Garamond" w:hAnsi="Garamond"/>
          <w:sz w:val="24"/>
          <w:szCs w:val="24"/>
        </w:rPr>
        <w:t xml:space="preserve"> tabuľku, ktorá tvorí samostatnú časť týchto súťažných podkladov.</w:t>
      </w:r>
    </w:p>
    <w:p w14:paraId="25E6A27D" w14:textId="77777777" w:rsidR="003B3EEB" w:rsidRDefault="003B3EEB" w:rsidP="001A530A">
      <w:pPr>
        <w:jc w:val="both"/>
        <w:rPr>
          <w:rFonts w:cs="Calibri Light"/>
          <w:b/>
          <w:bCs/>
          <w:noProof w:val="0"/>
          <w:lang w:eastAsia="cs-CZ"/>
        </w:rPr>
      </w:pPr>
    </w:p>
    <w:p w14:paraId="3B297B0B" w14:textId="7448C572" w:rsidR="001A530A" w:rsidRPr="001A530A" w:rsidRDefault="00231DD0" w:rsidP="001A530A">
      <w:pPr>
        <w:jc w:val="both"/>
        <w:rPr>
          <w:b/>
          <w:bCs/>
        </w:rPr>
      </w:pPr>
      <w:r w:rsidRPr="001A530A">
        <w:rPr>
          <w:noProof w:val="0"/>
        </w:rPr>
        <w:t>Vyššie uvedenú ponuku sme vypracovali v súvislosti s verejným obstarávaním vyhláseným</w:t>
      </w:r>
      <w:r w:rsidR="00D72E3C">
        <w:rPr>
          <w:noProof w:val="0"/>
        </w:rPr>
        <w:t xml:space="preserve"> </w:t>
      </w:r>
      <w:r w:rsidRPr="001A530A">
        <w:rPr>
          <w:noProof w:val="0"/>
        </w:rPr>
        <w:t>Dopravným podnikom Bratislava, akciová spoločnosť na predmet zákazky:</w:t>
      </w:r>
      <w:r w:rsidR="00314C9E">
        <w:rPr>
          <w:noProof w:val="0"/>
        </w:rPr>
        <w:t xml:space="preserve"> </w:t>
      </w:r>
      <w:r w:rsidR="00314C9E" w:rsidRPr="00314C9E">
        <w:rPr>
          <w:b/>
          <w:bCs/>
          <w:noProof w:val="0"/>
        </w:rPr>
        <w:t>„</w:t>
      </w:r>
      <w:r w:rsidR="00905215">
        <w:rPr>
          <w:b/>
          <w:bCs/>
        </w:rPr>
        <w:t>Renovácia historického autobusu IKARUS 208.08“.</w:t>
      </w:r>
    </w:p>
    <w:p w14:paraId="703E074E" w14:textId="77777777" w:rsidR="001A530A" w:rsidRPr="001A530A" w:rsidRDefault="001A530A" w:rsidP="001A530A">
      <w:pPr>
        <w:jc w:val="both"/>
      </w:pPr>
    </w:p>
    <w:p w14:paraId="71EF4567" w14:textId="3E8B42F6" w:rsidR="00231DD0" w:rsidRPr="003468AA" w:rsidRDefault="00231DD0" w:rsidP="00231DD0">
      <w:pPr>
        <w:jc w:val="both"/>
        <w:rPr>
          <w:noProof w:val="0"/>
        </w:rPr>
      </w:pPr>
      <w:r w:rsidRPr="001A530A">
        <w:rPr>
          <w:noProof w:val="0"/>
        </w:rPr>
        <w:t xml:space="preserve">Táto ponuka je záväzná do uplynutia lehoty viazanosti ponúk uvedenej v súťažných podkladoch verejného obstarávania. </w:t>
      </w:r>
    </w:p>
    <w:p w14:paraId="411D7864" w14:textId="400CD9ED" w:rsidR="00231DD0" w:rsidRDefault="00231DD0" w:rsidP="00231DD0">
      <w:pPr>
        <w:autoSpaceDE w:val="0"/>
        <w:autoSpaceDN w:val="0"/>
        <w:adjustRightInd w:val="0"/>
        <w:rPr>
          <w:rFonts w:cs="Garamond"/>
          <w:noProof w:val="0"/>
          <w:color w:val="000000"/>
          <w:sz w:val="22"/>
          <w:szCs w:val="22"/>
          <w:lang w:eastAsia="cs-CZ"/>
        </w:rPr>
      </w:pPr>
    </w:p>
    <w:p w14:paraId="48112620" w14:textId="54F068F9" w:rsidR="00314C9E" w:rsidRDefault="00314C9E" w:rsidP="00231DD0">
      <w:pPr>
        <w:autoSpaceDE w:val="0"/>
        <w:autoSpaceDN w:val="0"/>
        <w:adjustRightInd w:val="0"/>
        <w:rPr>
          <w:rFonts w:cs="Garamond"/>
          <w:noProof w:val="0"/>
          <w:color w:val="000000"/>
          <w:sz w:val="22"/>
          <w:szCs w:val="22"/>
          <w:lang w:eastAsia="cs-CZ"/>
        </w:rPr>
      </w:pPr>
    </w:p>
    <w:p w14:paraId="25F80003" w14:textId="77777777" w:rsidR="00314C9E" w:rsidRPr="008D2671" w:rsidRDefault="00314C9E" w:rsidP="00231DD0">
      <w:pPr>
        <w:autoSpaceDE w:val="0"/>
        <w:autoSpaceDN w:val="0"/>
        <w:adjustRightInd w:val="0"/>
        <w:rPr>
          <w:rFonts w:cs="Garamond"/>
          <w:noProof w:val="0"/>
          <w:color w:val="000000"/>
          <w:sz w:val="22"/>
          <w:szCs w:val="22"/>
          <w:lang w:eastAsia="cs-CZ"/>
        </w:rPr>
      </w:pPr>
    </w:p>
    <w:p w14:paraId="57E9823F" w14:textId="180762DE" w:rsidR="00231DD0" w:rsidRPr="003468AA" w:rsidRDefault="00231DD0" w:rsidP="003468AA">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34369D01" w14:textId="77777777" w:rsidR="00231DD0" w:rsidRPr="005626EE" w:rsidRDefault="00231DD0" w:rsidP="00231DD0">
      <w:pPr>
        <w:ind w:left="4254" w:firstLine="709"/>
        <w:rPr>
          <w:noProof w:val="0"/>
        </w:rPr>
      </w:pPr>
      <w:r w:rsidRPr="005626EE">
        <w:rPr>
          <w:noProof w:val="0"/>
        </w:rPr>
        <w:t>..........................................................</w:t>
      </w:r>
    </w:p>
    <w:p w14:paraId="5262FF48" w14:textId="449908EB" w:rsidR="00230B3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p w14:paraId="3DF7FBE8" w14:textId="6D87D9A1" w:rsidR="00D72E3C" w:rsidRDefault="00D72E3C" w:rsidP="00230B3E">
      <w:pPr>
        <w:rPr>
          <w:noProof w:val="0"/>
        </w:rPr>
      </w:pPr>
    </w:p>
    <w:p w14:paraId="0FB4FA57" w14:textId="2CF49108" w:rsidR="00D72E3C" w:rsidRDefault="00D72E3C" w:rsidP="00230B3E">
      <w:pPr>
        <w:rPr>
          <w:noProof w:val="0"/>
        </w:rPr>
      </w:pPr>
    </w:p>
    <w:p w14:paraId="3D6CA6F0" w14:textId="0C4D2686" w:rsidR="00D72E3C" w:rsidRDefault="00D72E3C" w:rsidP="00230B3E">
      <w:pPr>
        <w:rPr>
          <w:noProof w:val="0"/>
        </w:rPr>
      </w:pPr>
    </w:p>
    <w:p w14:paraId="06CB9449" w14:textId="4B047170" w:rsidR="00D72E3C" w:rsidRDefault="00D72E3C" w:rsidP="00230B3E">
      <w:pPr>
        <w:rPr>
          <w:noProof w:val="0"/>
        </w:rPr>
      </w:pPr>
    </w:p>
    <w:p w14:paraId="0480A304" w14:textId="55FA9550" w:rsidR="00D72E3C" w:rsidRDefault="00D72E3C" w:rsidP="00230B3E">
      <w:pPr>
        <w:rPr>
          <w:noProof w:val="0"/>
        </w:rPr>
      </w:pPr>
    </w:p>
    <w:p w14:paraId="6709FCB1" w14:textId="77777777" w:rsidR="00457C7E" w:rsidRDefault="00457C7E" w:rsidP="00230B3E">
      <w:pPr>
        <w:rPr>
          <w:noProof w:val="0"/>
        </w:rPr>
      </w:pPr>
    </w:p>
    <w:p w14:paraId="30A927E9" w14:textId="77777777" w:rsidR="00D72E3C" w:rsidRPr="005626EE" w:rsidRDefault="00D72E3C" w:rsidP="00230B3E">
      <w:pPr>
        <w:rPr>
          <w:noProof w:val="0"/>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D72E3C">
            <w:pPr>
              <w:rPr>
                <w:rFonts w:ascii="Times New Roman" w:hAnsi="Times New Roman"/>
                <w:b/>
                <w:bCs/>
                <w:noProof w:val="0"/>
                <w:sz w:val="28"/>
                <w:szCs w:val="28"/>
              </w:rPr>
            </w:pPr>
          </w:p>
        </w:tc>
      </w:tr>
    </w:tbl>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bookmarkStart w:id="204" w:name="_Toc476636410"/>
      <w:bookmarkEnd w:id="195"/>
      <w:bookmarkEnd w:id="196"/>
      <w:r w:rsidRPr="00837FA0">
        <w:rPr>
          <w:rFonts w:cs="Garamond"/>
          <w:i/>
          <w:iCs/>
          <w:noProof w:val="0"/>
          <w:color w:val="000000"/>
          <w:sz w:val="23"/>
          <w:szCs w:val="23"/>
          <w:lang w:eastAsia="cs-CZ"/>
        </w:rPr>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05" w:name="_Toc10633677"/>
      <w:bookmarkStart w:id="206" w:name="_Toc11414950"/>
      <w:bookmarkStart w:id="207" w:name="_Toc13483481"/>
      <w:bookmarkStart w:id="208" w:name="_Toc13816900"/>
      <w:bookmarkStart w:id="209" w:name="_Toc30663039"/>
      <w:r w:rsidRPr="00837FA0">
        <w:rPr>
          <w:lang w:eastAsia="cs-CZ"/>
        </w:rPr>
        <w:t>Podiel plnenia zo zmluvy</w:t>
      </w:r>
      <w:bookmarkEnd w:id="204"/>
      <w:bookmarkEnd w:id="205"/>
      <w:bookmarkEnd w:id="206"/>
      <w:bookmarkEnd w:id="207"/>
      <w:bookmarkEnd w:id="208"/>
      <w:bookmarkEnd w:id="209"/>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3B917D64" w14:textId="77777777" w:rsidR="008D2193" w:rsidRDefault="008D2193"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78BD91EC" w14:textId="0822D6A7" w:rsidR="00F844C3"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r w:rsidRPr="007E59E6">
        <w:rPr>
          <w:rFonts w:cs="Garamond"/>
          <w:i/>
          <w:iCs/>
          <w:noProof w:val="0"/>
          <w:color w:val="000000"/>
          <w:sz w:val="20"/>
          <w:szCs w:val="20"/>
          <w:lang w:eastAsia="cs-CZ"/>
        </w:rPr>
        <w:tab/>
      </w:r>
    </w:p>
    <w:p w14:paraId="72805B20" w14:textId="62DAA374"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3"/>
          <w:szCs w:val="23"/>
          <w:lang w:eastAsia="cs-CZ"/>
        </w:rPr>
        <w:lastRenderedPageBreak/>
        <w:t>Príloha č.3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2F1A374E" w14:textId="2B987D98" w:rsidR="00C23E26" w:rsidRDefault="00C23E26" w:rsidP="00C23E26">
      <w:pPr>
        <w:widowControl w:val="0"/>
        <w:spacing w:after="212" w:line="210" w:lineRule="exact"/>
        <w:jc w:val="center"/>
        <w:rPr>
          <w:bCs/>
          <w:color w:val="000000"/>
          <w:sz w:val="20"/>
          <w:szCs w:val="20"/>
          <w:shd w:val="clear" w:color="auto" w:fill="FFFFFF"/>
        </w:rPr>
      </w:pPr>
    </w:p>
    <w:p w14:paraId="1416EAF7" w14:textId="06036A31" w:rsidR="00905215" w:rsidRPr="00905215" w:rsidRDefault="00905215" w:rsidP="00C23E26">
      <w:pPr>
        <w:widowControl w:val="0"/>
        <w:spacing w:after="212" w:line="210" w:lineRule="exact"/>
        <w:jc w:val="center"/>
        <w:rPr>
          <w:b/>
          <w:color w:val="000000"/>
          <w:shd w:val="clear" w:color="auto" w:fill="FFFFFF"/>
        </w:rPr>
      </w:pPr>
      <w:r w:rsidRPr="00905215">
        <w:rPr>
          <w:b/>
          <w:color w:val="000000"/>
          <w:shd w:val="clear" w:color="auto" w:fill="FFFFFF"/>
        </w:rPr>
        <w:t>Renovácia historického autobusu IKARUS 208.08</w:t>
      </w:r>
    </w:p>
    <w:p w14:paraId="0E993CA6" w14:textId="40E8693E" w:rsidR="00555332" w:rsidRPr="00555332" w:rsidRDefault="00555332" w:rsidP="003E4A17">
      <w:pPr>
        <w:widowControl w:val="0"/>
        <w:spacing w:after="212" w:line="210" w:lineRule="exact"/>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7777777" w:rsidR="00555332" w:rsidRP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08D71364"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0F9FCC" w14:textId="02C5C7C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D1BAD7F" w14:textId="57842C0F"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049B2746" w14:textId="77777777" w:rsidR="008D2193" w:rsidRDefault="008D2193"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7A9C2D4" w14:textId="77777777" w:rsidR="00314C9E" w:rsidRDefault="00314C9E" w:rsidP="00314C9E">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56A40DEA" w14:textId="5CA8929F" w:rsidR="00314C9E" w:rsidRDefault="00314C9E" w:rsidP="00314C9E">
      <w:pPr>
        <w:autoSpaceDE w:val="0"/>
        <w:autoSpaceDN w:val="0"/>
        <w:adjustRightInd w:val="0"/>
        <w:jc w:val="right"/>
        <w:rPr>
          <w:rFonts w:cs="Garamond"/>
          <w:i/>
          <w:iCs/>
          <w:noProof w:val="0"/>
          <w:color w:val="000000"/>
          <w:sz w:val="23"/>
          <w:szCs w:val="23"/>
          <w:lang w:eastAsia="cs-CZ"/>
        </w:rPr>
      </w:pPr>
    </w:p>
    <w:p w14:paraId="4A0DB50E" w14:textId="77777777" w:rsidR="00905215" w:rsidRDefault="00905215" w:rsidP="00314C9E">
      <w:pPr>
        <w:autoSpaceDE w:val="0"/>
        <w:autoSpaceDN w:val="0"/>
        <w:adjustRightInd w:val="0"/>
        <w:jc w:val="right"/>
        <w:rPr>
          <w:rFonts w:cs="Garamond"/>
          <w:i/>
          <w:iCs/>
          <w:noProof w:val="0"/>
          <w:color w:val="000000"/>
          <w:sz w:val="23"/>
          <w:szCs w:val="23"/>
          <w:lang w:eastAsia="cs-CZ"/>
        </w:rPr>
      </w:pPr>
    </w:p>
    <w:p w14:paraId="459E156B" w14:textId="77777777" w:rsidR="00905215" w:rsidRPr="00905215" w:rsidRDefault="00905215" w:rsidP="00905215">
      <w:pPr>
        <w:widowControl w:val="0"/>
        <w:spacing w:after="212" w:line="210" w:lineRule="exact"/>
        <w:jc w:val="center"/>
        <w:rPr>
          <w:b/>
          <w:color w:val="000000"/>
          <w:shd w:val="clear" w:color="auto" w:fill="FFFFFF"/>
        </w:rPr>
      </w:pPr>
      <w:r w:rsidRPr="00905215">
        <w:rPr>
          <w:b/>
          <w:color w:val="000000"/>
          <w:shd w:val="clear" w:color="auto" w:fill="FFFFFF"/>
        </w:rPr>
        <w:t>Renovácia historického autobusu IKARUS 208.08</w:t>
      </w:r>
    </w:p>
    <w:p w14:paraId="7D03DEC4" w14:textId="77777777" w:rsidR="00C23E26" w:rsidRDefault="00C23E26" w:rsidP="00314C9E">
      <w:pPr>
        <w:widowControl w:val="0"/>
        <w:spacing w:after="212" w:line="210" w:lineRule="exact"/>
        <w:ind w:left="20"/>
        <w:jc w:val="both"/>
        <w:rPr>
          <w:b/>
          <w:bCs/>
          <w:color w:val="000000"/>
          <w:shd w:val="clear" w:color="auto" w:fill="FFFFFF"/>
        </w:rPr>
      </w:pPr>
    </w:p>
    <w:p w14:paraId="71425BC9" w14:textId="66E3395F" w:rsidR="00314C9E" w:rsidRPr="00C102C1" w:rsidRDefault="00314C9E" w:rsidP="00314C9E">
      <w:pPr>
        <w:widowControl w:val="0"/>
        <w:spacing w:after="212" w:line="210" w:lineRule="exact"/>
        <w:ind w:left="20"/>
        <w:jc w:val="both"/>
        <w:rPr>
          <w:b/>
          <w:bCs/>
        </w:rPr>
      </w:pPr>
      <w:r w:rsidRPr="00C102C1">
        <w:rPr>
          <w:b/>
          <w:bCs/>
          <w:color w:val="000000"/>
          <w:shd w:val="clear" w:color="auto" w:fill="FFFFFF"/>
        </w:rPr>
        <w:t>Identifikácia uchádzača:</w:t>
      </w:r>
    </w:p>
    <w:p w14:paraId="19C8125A" w14:textId="77777777" w:rsidR="00314C9E" w:rsidRPr="00C102C1" w:rsidRDefault="00314C9E" w:rsidP="00314C9E">
      <w:r w:rsidRPr="00C102C1">
        <w:t>Obchodné meno:</w:t>
      </w:r>
    </w:p>
    <w:p w14:paraId="2B74C291" w14:textId="77777777" w:rsidR="00314C9E" w:rsidRPr="00C102C1" w:rsidRDefault="00314C9E" w:rsidP="00314C9E">
      <w:r w:rsidRPr="00C102C1">
        <w:t xml:space="preserve">Sídlo:                           </w:t>
      </w:r>
    </w:p>
    <w:p w14:paraId="3958ED2C" w14:textId="77777777" w:rsidR="00314C9E" w:rsidRPr="00C102C1" w:rsidRDefault="00314C9E" w:rsidP="00314C9E">
      <w:r w:rsidRPr="00C102C1">
        <w:t>IČO:</w:t>
      </w:r>
      <w:r w:rsidRPr="00C102C1">
        <w:tab/>
      </w:r>
      <w:r w:rsidRPr="00C102C1">
        <w:tab/>
      </w:r>
      <w:r w:rsidRPr="00C102C1">
        <w:tab/>
      </w:r>
      <w:r w:rsidRPr="00C102C1">
        <w:tab/>
      </w:r>
      <w:r w:rsidRPr="00C102C1">
        <w:tab/>
      </w:r>
    </w:p>
    <w:p w14:paraId="238F892D" w14:textId="77777777" w:rsidR="00314C9E" w:rsidRPr="00C102C1" w:rsidRDefault="00314C9E" w:rsidP="00314C9E">
      <w:r w:rsidRPr="00C102C1">
        <w:t xml:space="preserve">DIČ: </w:t>
      </w:r>
      <w:r w:rsidRPr="00C102C1">
        <w:tab/>
      </w:r>
      <w:r w:rsidRPr="00C102C1">
        <w:tab/>
      </w:r>
      <w:r w:rsidRPr="00C102C1">
        <w:tab/>
      </w:r>
      <w:r w:rsidRPr="00C102C1">
        <w:tab/>
      </w:r>
      <w:r w:rsidRPr="00C102C1">
        <w:tab/>
      </w:r>
    </w:p>
    <w:p w14:paraId="548E552B" w14:textId="77777777" w:rsidR="00314C9E" w:rsidRPr="00C102C1" w:rsidRDefault="00314C9E" w:rsidP="00314C9E">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736639F2" w14:textId="77777777" w:rsidR="00314C9E" w:rsidRPr="00C102C1" w:rsidRDefault="00314C9E" w:rsidP="00314C9E">
      <w:pPr>
        <w:widowControl w:val="0"/>
        <w:spacing w:line="250" w:lineRule="exact"/>
        <w:ind w:right="2693" w:firstLine="20"/>
        <w:rPr>
          <w:color w:val="000000"/>
          <w:shd w:val="clear" w:color="auto" w:fill="FFFFFF"/>
        </w:rPr>
      </w:pPr>
    </w:p>
    <w:p w14:paraId="68384C99" w14:textId="77777777" w:rsidR="00314C9E" w:rsidRDefault="00314C9E" w:rsidP="00314C9E">
      <w:pPr>
        <w:widowControl w:val="0"/>
        <w:spacing w:line="0" w:lineRule="atLeast"/>
        <w:ind w:firstLine="284"/>
        <w:jc w:val="both"/>
        <w:rPr>
          <w:color w:val="000000"/>
          <w:shd w:val="clear" w:color="auto" w:fill="FFFFFF"/>
        </w:rPr>
      </w:pPr>
    </w:p>
    <w:p w14:paraId="636D07FD" w14:textId="18860F86" w:rsidR="00314C9E" w:rsidRDefault="00314C9E" w:rsidP="00314C9E">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23E26">
        <w:rPr>
          <w:b/>
          <w:bCs/>
          <w:shd w:val="clear" w:color="auto" w:fill="FFFFFF"/>
        </w:rPr>
        <w:t xml:space="preserve">počas </w:t>
      </w:r>
      <w:r w:rsidRPr="00C102C1">
        <w:rPr>
          <w:b/>
          <w:bCs/>
          <w:shd w:val="clear" w:color="auto" w:fill="FFFFFF"/>
        </w:rPr>
        <w:t xml:space="preserve">účinnosti </w:t>
      </w:r>
      <w:r>
        <w:rPr>
          <w:b/>
          <w:bCs/>
          <w:shd w:val="clear" w:color="auto" w:fill="FFFFFF"/>
        </w:rPr>
        <w:t>zmluvy</w:t>
      </w:r>
      <w:r w:rsidRPr="00C102C1">
        <w:rPr>
          <w:shd w:val="clear" w:color="auto" w:fill="FFFFFF"/>
        </w:rPr>
        <w:t>, ktorá bude výsledkom tohto obstarávania je :</w:t>
      </w:r>
    </w:p>
    <w:p w14:paraId="51F9435B" w14:textId="77777777" w:rsidR="00314C9E" w:rsidRPr="00C102C1" w:rsidRDefault="00314C9E" w:rsidP="00314C9E">
      <w:pPr>
        <w:widowControl w:val="0"/>
        <w:spacing w:line="0" w:lineRule="atLeast"/>
        <w:ind w:firstLine="284"/>
        <w:jc w:val="both"/>
        <w:rPr>
          <w:shd w:val="clear" w:color="auto" w:fill="FFFFFF"/>
        </w:rPr>
      </w:pPr>
    </w:p>
    <w:p w14:paraId="68D86E24" w14:textId="77777777" w:rsidR="00314C9E" w:rsidRPr="00C102C1" w:rsidRDefault="00314C9E" w:rsidP="00314C9E">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5206573C" w14:textId="77777777" w:rsidR="00314C9E" w:rsidRPr="00C102C1" w:rsidRDefault="00314C9E" w:rsidP="00314C9E">
      <w:pPr>
        <w:widowControl w:val="0"/>
        <w:spacing w:line="240" w:lineRule="atLeast"/>
        <w:rPr>
          <w:color w:val="000000"/>
          <w:shd w:val="clear" w:color="auto" w:fill="FFFFFF"/>
        </w:rPr>
      </w:pPr>
    </w:p>
    <w:p w14:paraId="584D71CF" w14:textId="77777777" w:rsidR="00314C9E" w:rsidRPr="00C102C1" w:rsidRDefault="00314C9E" w:rsidP="00314C9E">
      <w:pPr>
        <w:widowControl w:val="0"/>
        <w:spacing w:line="240" w:lineRule="atLeast"/>
        <w:rPr>
          <w:color w:val="000000"/>
          <w:shd w:val="clear" w:color="auto" w:fill="FFFFFF"/>
        </w:rPr>
      </w:pPr>
    </w:p>
    <w:p w14:paraId="2E140A50" w14:textId="77777777" w:rsidR="00314C9E" w:rsidRPr="00C102C1" w:rsidRDefault="00314C9E" w:rsidP="00314C9E">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51DC590E" w14:textId="77777777" w:rsidR="00314C9E" w:rsidRPr="00C102C1" w:rsidRDefault="00314C9E" w:rsidP="00314C9E">
      <w:pPr>
        <w:widowControl w:val="0"/>
        <w:spacing w:line="250" w:lineRule="exact"/>
        <w:ind w:left="20" w:right="220"/>
      </w:pPr>
    </w:p>
    <w:p w14:paraId="0D515E8F" w14:textId="77777777" w:rsidR="00314C9E" w:rsidRPr="00C102C1" w:rsidRDefault="00314C9E" w:rsidP="00314C9E">
      <w:pPr>
        <w:widowControl w:val="0"/>
        <w:spacing w:line="250" w:lineRule="exact"/>
        <w:ind w:left="20" w:right="220"/>
      </w:pPr>
    </w:p>
    <w:p w14:paraId="05A539B8" w14:textId="77777777" w:rsidR="00314C9E" w:rsidRPr="00C102C1" w:rsidRDefault="00314C9E" w:rsidP="00314C9E">
      <w:pPr>
        <w:widowControl w:val="0"/>
        <w:spacing w:line="250" w:lineRule="exact"/>
        <w:ind w:left="20" w:right="220"/>
      </w:pPr>
    </w:p>
    <w:p w14:paraId="2EA3E9F0" w14:textId="77777777" w:rsidR="00314C9E" w:rsidRPr="00C102C1" w:rsidRDefault="00314C9E" w:rsidP="00314C9E">
      <w:pPr>
        <w:widowControl w:val="0"/>
        <w:spacing w:line="250" w:lineRule="exact"/>
        <w:ind w:left="20" w:right="220"/>
      </w:pPr>
    </w:p>
    <w:p w14:paraId="61526876"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317E73A0"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p>
    <w:p w14:paraId="5B26852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6FCF4D0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7ECB359F" w14:textId="77777777" w:rsidR="00314C9E" w:rsidRPr="00C102C1" w:rsidRDefault="00314C9E" w:rsidP="00314C9E">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54D50F91" w14:textId="77777777" w:rsidR="00314C9E" w:rsidRPr="00C102C1" w:rsidRDefault="00314C9E" w:rsidP="00314C9E"/>
    <w:p w14:paraId="0CC322CB" w14:textId="77777777" w:rsidR="00314C9E" w:rsidRDefault="00314C9E" w:rsidP="00314C9E">
      <w:pPr>
        <w:rPr>
          <w:i/>
          <w:noProof w:val="0"/>
        </w:rPr>
      </w:pPr>
    </w:p>
    <w:p w14:paraId="351A758D" w14:textId="77777777" w:rsidR="00314C9E" w:rsidRDefault="00314C9E" w:rsidP="00314C9E">
      <w:pPr>
        <w:rPr>
          <w:i/>
          <w:noProof w:val="0"/>
        </w:rPr>
      </w:pPr>
    </w:p>
    <w:p w14:paraId="3CE32307" w14:textId="77777777"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8E4E42" w:rsidSect="001D464B">
      <w:headerReference w:type="default" r:id="rId22"/>
      <w:footerReference w:type="default" r:id="rId23"/>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A801" w14:textId="77777777" w:rsidR="00B8092F" w:rsidRDefault="00B8092F">
      <w:r>
        <w:separator/>
      </w:r>
    </w:p>
  </w:endnote>
  <w:endnote w:type="continuationSeparator" w:id="0">
    <w:p w14:paraId="5A915E1C" w14:textId="77777777" w:rsidR="00B8092F" w:rsidRDefault="00B8092F">
      <w:r>
        <w:continuationSeparator/>
      </w:r>
    </w:p>
  </w:endnote>
  <w:endnote w:type="continuationNotice" w:id="1">
    <w:p w14:paraId="0D1B9A63" w14:textId="77777777" w:rsidR="00B8092F" w:rsidRDefault="00B80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Yu Gothic UI"/>
    <w:panose1 w:val="00000000000000000000"/>
    <w:charset w:val="EE"/>
    <w:family w:val="auto"/>
    <w:notTrueType/>
    <w:pitch w:val="default"/>
    <w:sig w:usb0="00000005" w:usb1="00000000" w:usb2="00000000" w:usb3="00000000" w:csb0="00000002"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4072E" w:rsidRDefault="00F4072E">
        <w:pPr>
          <w:pStyle w:val="Pta"/>
          <w:jc w:val="center"/>
        </w:pPr>
        <w:r>
          <w:fldChar w:fldCharType="begin"/>
        </w:r>
        <w:r>
          <w:instrText>PAGE   \* MERGEFORMAT</w:instrText>
        </w:r>
        <w:r>
          <w:fldChar w:fldCharType="separate"/>
        </w:r>
        <w:r>
          <w:t>21</w:t>
        </w:r>
        <w:r>
          <w:fldChar w:fldCharType="end"/>
        </w:r>
      </w:p>
    </w:sdtContent>
  </w:sdt>
  <w:p w14:paraId="7B1369D7" w14:textId="77777777" w:rsidR="00F4072E" w:rsidRDefault="00F4072E">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8067" w14:textId="77777777" w:rsidR="00B8092F" w:rsidRDefault="00B8092F">
      <w:r>
        <w:separator/>
      </w:r>
    </w:p>
  </w:footnote>
  <w:footnote w:type="continuationSeparator" w:id="0">
    <w:p w14:paraId="4BBEDAE4" w14:textId="77777777" w:rsidR="00B8092F" w:rsidRDefault="00B8092F">
      <w:r>
        <w:continuationSeparator/>
      </w:r>
    </w:p>
  </w:footnote>
  <w:footnote w:type="continuationNotice" w:id="1">
    <w:p w14:paraId="7BCC0DB8" w14:textId="77777777" w:rsidR="00B8092F" w:rsidRDefault="00B8092F"/>
  </w:footnote>
  <w:footnote w:id="2">
    <w:p w14:paraId="64EC70E8" w14:textId="21BA2FED" w:rsidR="00F4072E" w:rsidRDefault="00F4072E"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w:t>
      </w:r>
      <w:r w:rsidR="00FE7503">
        <w:rPr>
          <w:sz w:val="18"/>
        </w:rPr>
        <w:t xml:space="preserve"> </w:t>
      </w:r>
      <w:r w:rsidRPr="006F1B51">
        <w:rPr>
          <w:sz w:val="18"/>
        </w:rPr>
        <w:t xml:space="preserve">uchádzača skupiny.  </w:t>
      </w:r>
    </w:p>
  </w:footnote>
  <w:footnote w:id="3">
    <w:p w14:paraId="4E20FF69" w14:textId="77777777" w:rsidR="00F4072E" w:rsidRDefault="00F4072E"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62F35082" w14:textId="38F73540" w:rsidR="00F4072E" w:rsidRDefault="00F4072E" w:rsidP="00555332">
      <w:pPr>
        <w:pStyle w:val="Style28"/>
        <w:shd w:val="clear" w:color="auto" w:fill="auto"/>
        <w:spacing w:before="0"/>
        <w:ind w:left="20" w:right="-2"/>
        <w:rPr>
          <w:rFonts w:ascii="Times New Roman" w:hAnsi="Times New Roman"/>
          <w:sz w:val="16"/>
          <w:szCs w:val="16"/>
        </w:rPr>
      </w:pPr>
    </w:p>
    <w:p w14:paraId="7EC2B7C8" w14:textId="77777777" w:rsidR="00F4072E" w:rsidRPr="004B4218" w:rsidRDefault="00F4072E"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1BF6" w14:textId="504E01C5" w:rsidR="00F4072E" w:rsidRDefault="00F4072E">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AE064A9"/>
    <w:multiLevelType w:val="hybridMultilevel"/>
    <w:tmpl w:val="0B644120"/>
    <w:lvl w:ilvl="0" w:tplc="33FA852A">
      <w:start w:val="4"/>
      <w:numFmt w:val="decimal"/>
      <w:lvlText w:val="%1."/>
      <w:lvlJc w:val="left"/>
      <w:pPr>
        <w:ind w:left="1572" w:hanging="360"/>
      </w:pPr>
      <w:rPr>
        <w:rFonts w:eastAsia="Times New Roman" w:hint="default"/>
        <w:color w:val="auto"/>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05A0BA0"/>
    <w:multiLevelType w:val="hybridMultilevel"/>
    <w:tmpl w:val="500AF212"/>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17277AFF"/>
    <w:multiLevelType w:val="hybridMultilevel"/>
    <w:tmpl w:val="DC625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1" w15:restartNumberingAfterBreak="0">
    <w:nsid w:val="23D8440E"/>
    <w:multiLevelType w:val="hybridMultilevel"/>
    <w:tmpl w:val="9E2A4B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3"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4"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5"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9"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0"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9CF52AE"/>
    <w:multiLevelType w:val="hybridMultilevel"/>
    <w:tmpl w:val="2FBA57E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7"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0"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6" w15:restartNumberingAfterBreak="0">
    <w:nsid w:val="72697533"/>
    <w:multiLevelType w:val="hybridMultilevel"/>
    <w:tmpl w:val="CAC2FBEE"/>
    <w:lvl w:ilvl="0" w:tplc="C38A03BC">
      <w:start w:val="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7"/>
  </w:num>
  <w:num w:numId="2">
    <w:abstractNumId w:val="31"/>
  </w:num>
  <w:num w:numId="3">
    <w:abstractNumId w:val="26"/>
  </w:num>
  <w:num w:numId="4">
    <w:abstractNumId w:val="41"/>
  </w:num>
  <w:num w:numId="5">
    <w:abstractNumId w:val="6"/>
  </w:num>
  <w:num w:numId="6">
    <w:abstractNumId w:val="17"/>
  </w:num>
  <w:num w:numId="7">
    <w:abstractNumId w:val="25"/>
  </w:num>
  <w:num w:numId="8">
    <w:abstractNumId w:val="5"/>
  </w:num>
  <w:num w:numId="9">
    <w:abstractNumId w:val="43"/>
  </w:num>
  <w:num w:numId="10">
    <w:abstractNumId w:val="23"/>
  </w:num>
  <w:num w:numId="11">
    <w:abstractNumId w:val="52"/>
  </w:num>
  <w:num w:numId="12">
    <w:abstractNumId w:val="4"/>
  </w:num>
  <w:num w:numId="13">
    <w:abstractNumId w:val="3"/>
  </w:num>
  <w:num w:numId="14">
    <w:abstractNumId w:val="1"/>
  </w:num>
  <w:num w:numId="15">
    <w:abstractNumId w:val="0"/>
    <w:lvlOverride w:ilvl="0">
      <w:startOverride w:val="1"/>
    </w:lvlOverride>
  </w:num>
  <w:num w:numId="16">
    <w:abstractNumId w:val="29"/>
  </w:num>
  <w:num w:numId="17">
    <w:abstractNumId w:val="13"/>
  </w:num>
  <w:num w:numId="18">
    <w:abstractNumId w:val="16"/>
  </w:num>
  <w:num w:numId="19">
    <w:abstractNumId w:val="30"/>
  </w:num>
  <w:num w:numId="20">
    <w:abstractNumId w:val="34"/>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0"/>
  </w:num>
  <w:num w:numId="25">
    <w:abstractNumId w:val="44"/>
  </w:num>
  <w:num w:numId="26">
    <w:abstractNumId w:val="2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32"/>
  </w:num>
  <w:num w:numId="30">
    <w:abstractNumId w:val="40"/>
  </w:num>
  <w:num w:numId="31">
    <w:abstractNumId w:val="49"/>
  </w:num>
  <w:num w:numId="32">
    <w:abstractNumId w:val="7"/>
  </w:num>
  <w:num w:numId="33">
    <w:abstractNumId w:val="9"/>
  </w:num>
  <w:num w:numId="34">
    <w:abstractNumId w:val="47"/>
  </w:num>
  <w:num w:numId="35">
    <w:abstractNumId w:val="19"/>
  </w:num>
  <w:num w:numId="36">
    <w:abstractNumId w:val="20"/>
  </w:num>
  <w:num w:numId="37">
    <w:abstractNumId w:val="45"/>
  </w:num>
  <w:num w:numId="38">
    <w:abstractNumId w:val="36"/>
  </w:num>
  <w:num w:numId="39">
    <w:abstractNumId w:val="24"/>
  </w:num>
  <w:num w:numId="40">
    <w:abstractNumId w:val="28"/>
  </w:num>
  <w:num w:numId="41">
    <w:abstractNumId w:val="50"/>
  </w:num>
  <w:num w:numId="42">
    <w:abstractNumId w:val="39"/>
  </w:num>
  <w:num w:numId="43">
    <w:abstractNumId w:val="18"/>
  </w:num>
  <w:num w:numId="44">
    <w:abstractNumId w:val="14"/>
  </w:num>
  <w:num w:numId="45">
    <w:abstractNumId w:val="42"/>
  </w:num>
  <w:num w:numId="46">
    <w:abstractNumId w:val="51"/>
  </w:num>
  <w:num w:numId="47">
    <w:abstractNumId w:val="22"/>
  </w:num>
  <w:num w:numId="48">
    <w:abstractNumId w:val="8"/>
  </w:num>
  <w:num w:numId="49">
    <w:abstractNumId w:val="21"/>
  </w:num>
  <w:num w:numId="50">
    <w:abstractNumId w:val="46"/>
  </w:num>
  <w:num w:numId="51">
    <w:abstractNumId w:val="35"/>
  </w:num>
  <w:num w:numId="52">
    <w:abstractNumId w:val="15"/>
  </w:num>
  <w:num w:numId="5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365"/>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17C45"/>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97E63"/>
    <w:rsid w:val="000A00B1"/>
    <w:rsid w:val="000A042B"/>
    <w:rsid w:val="000A0887"/>
    <w:rsid w:val="000A0C41"/>
    <w:rsid w:val="000A2DDB"/>
    <w:rsid w:val="000A30E7"/>
    <w:rsid w:val="000A3371"/>
    <w:rsid w:val="000A40C8"/>
    <w:rsid w:val="000A50A4"/>
    <w:rsid w:val="000A56D3"/>
    <w:rsid w:val="000A64F5"/>
    <w:rsid w:val="000A6E18"/>
    <w:rsid w:val="000B0AF6"/>
    <w:rsid w:val="000B0CA6"/>
    <w:rsid w:val="000B0FE4"/>
    <w:rsid w:val="000B1A56"/>
    <w:rsid w:val="000B1E15"/>
    <w:rsid w:val="000B218F"/>
    <w:rsid w:val="000B22E5"/>
    <w:rsid w:val="000B3442"/>
    <w:rsid w:val="000B3E8E"/>
    <w:rsid w:val="000B40BA"/>
    <w:rsid w:val="000B49E6"/>
    <w:rsid w:val="000B53AE"/>
    <w:rsid w:val="000B55F6"/>
    <w:rsid w:val="000B59F5"/>
    <w:rsid w:val="000B5A6A"/>
    <w:rsid w:val="000B6505"/>
    <w:rsid w:val="000B6528"/>
    <w:rsid w:val="000B67A2"/>
    <w:rsid w:val="000B6D02"/>
    <w:rsid w:val="000B77E8"/>
    <w:rsid w:val="000B7959"/>
    <w:rsid w:val="000C002C"/>
    <w:rsid w:val="000C0D7E"/>
    <w:rsid w:val="000C0E24"/>
    <w:rsid w:val="000C13BA"/>
    <w:rsid w:val="000C18B4"/>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0537"/>
    <w:rsid w:val="00111A03"/>
    <w:rsid w:val="0011353A"/>
    <w:rsid w:val="00113773"/>
    <w:rsid w:val="001147A5"/>
    <w:rsid w:val="00114809"/>
    <w:rsid w:val="00114A58"/>
    <w:rsid w:val="00114BE0"/>
    <w:rsid w:val="00115178"/>
    <w:rsid w:val="00116983"/>
    <w:rsid w:val="00116E0E"/>
    <w:rsid w:val="001170F1"/>
    <w:rsid w:val="001202E9"/>
    <w:rsid w:val="001207A5"/>
    <w:rsid w:val="0012081F"/>
    <w:rsid w:val="00121AD6"/>
    <w:rsid w:val="00122758"/>
    <w:rsid w:val="00122A49"/>
    <w:rsid w:val="0012300F"/>
    <w:rsid w:val="001233EE"/>
    <w:rsid w:val="0012358F"/>
    <w:rsid w:val="00123F9B"/>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2B8"/>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35B5"/>
    <w:rsid w:val="001750CA"/>
    <w:rsid w:val="00175280"/>
    <w:rsid w:val="00176A2B"/>
    <w:rsid w:val="00177244"/>
    <w:rsid w:val="001777A1"/>
    <w:rsid w:val="001778E7"/>
    <w:rsid w:val="00180C1C"/>
    <w:rsid w:val="00180DCF"/>
    <w:rsid w:val="00180E6B"/>
    <w:rsid w:val="00181632"/>
    <w:rsid w:val="00181AB9"/>
    <w:rsid w:val="00182BCF"/>
    <w:rsid w:val="00182D83"/>
    <w:rsid w:val="00183863"/>
    <w:rsid w:val="00184031"/>
    <w:rsid w:val="0018448D"/>
    <w:rsid w:val="001844D3"/>
    <w:rsid w:val="001862B7"/>
    <w:rsid w:val="0019048B"/>
    <w:rsid w:val="00191614"/>
    <w:rsid w:val="0019204B"/>
    <w:rsid w:val="001922E5"/>
    <w:rsid w:val="00193997"/>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165"/>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1F34"/>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028"/>
    <w:rsid w:val="00202ECE"/>
    <w:rsid w:val="002037BA"/>
    <w:rsid w:val="00204313"/>
    <w:rsid w:val="00204FD2"/>
    <w:rsid w:val="00204FFE"/>
    <w:rsid w:val="002073F4"/>
    <w:rsid w:val="00207A9C"/>
    <w:rsid w:val="00211404"/>
    <w:rsid w:val="00211ABB"/>
    <w:rsid w:val="00212C85"/>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03C"/>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5876"/>
    <w:rsid w:val="002470AE"/>
    <w:rsid w:val="002470BA"/>
    <w:rsid w:val="002470BB"/>
    <w:rsid w:val="00250602"/>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75949"/>
    <w:rsid w:val="002760B5"/>
    <w:rsid w:val="00280420"/>
    <w:rsid w:val="00284753"/>
    <w:rsid w:val="00284852"/>
    <w:rsid w:val="00284D9E"/>
    <w:rsid w:val="0028603A"/>
    <w:rsid w:val="00287B3D"/>
    <w:rsid w:val="00287E6B"/>
    <w:rsid w:val="00290ECF"/>
    <w:rsid w:val="00291A28"/>
    <w:rsid w:val="00291B7E"/>
    <w:rsid w:val="00292B0E"/>
    <w:rsid w:val="00294ABA"/>
    <w:rsid w:val="00295DFB"/>
    <w:rsid w:val="00296F22"/>
    <w:rsid w:val="002A0C5C"/>
    <w:rsid w:val="002A2780"/>
    <w:rsid w:val="002A3A00"/>
    <w:rsid w:val="002A4228"/>
    <w:rsid w:val="002A45E1"/>
    <w:rsid w:val="002A7019"/>
    <w:rsid w:val="002A7D4A"/>
    <w:rsid w:val="002A7FCE"/>
    <w:rsid w:val="002B034D"/>
    <w:rsid w:val="002B16E6"/>
    <w:rsid w:val="002B1EFB"/>
    <w:rsid w:val="002B33D4"/>
    <w:rsid w:val="002B3ACF"/>
    <w:rsid w:val="002B481D"/>
    <w:rsid w:val="002B4842"/>
    <w:rsid w:val="002B4B51"/>
    <w:rsid w:val="002B5611"/>
    <w:rsid w:val="002B5C7B"/>
    <w:rsid w:val="002B6313"/>
    <w:rsid w:val="002B72EE"/>
    <w:rsid w:val="002B77DC"/>
    <w:rsid w:val="002B78C1"/>
    <w:rsid w:val="002C0D75"/>
    <w:rsid w:val="002C2AE7"/>
    <w:rsid w:val="002C2AF1"/>
    <w:rsid w:val="002C34D5"/>
    <w:rsid w:val="002C373C"/>
    <w:rsid w:val="002C39F7"/>
    <w:rsid w:val="002C3A44"/>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303"/>
    <w:rsid w:val="002E0627"/>
    <w:rsid w:val="002E0B8F"/>
    <w:rsid w:val="002E1703"/>
    <w:rsid w:val="002E2A79"/>
    <w:rsid w:val="002E4255"/>
    <w:rsid w:val="002E693D"/>
    <w:rsid w:val="002E6E35"/>
    <w:rsid w:val="002E7301"/>
    <w:rsid w:val="002F1066"/>
    <w:rsid w:val="002F1448"/>
    <w:rsid w:val="002F14EE"/>
    <w:rsid w:val="002F1E1F"/>
    <w:rsid w:val="002F2AE7"/>
    <w:rsid w:val="002F2F1F"/>
    <w:rsid w:val="002F3ECC"/>
    <w:rsid w:val="002F7218"/>
    <w:rsid w:val="002F7398"/>
    <w:rsid w:val="002F7636"/>
    <w:rsid w:val="002F7766"/>
    <w:rsid w:val="00300075"/>
    <w:rsid w:val="003003A2"/>
    <w:rsid w:val="00300EE0"/>
    <w:rsid w:val="00303F38"/>
    <w:rsid w:val="00304638"/>
    <w:rsid w:val="00304CC7"/>
    <w:rsid w:val="0030536D"/>
    <w:rsid w:val="00305DE6"/>
    <w:rsid w:val="00306214"/>
    <w:rsid w:val="00306E72"/>
    <w:rsid w:val="00306EE0"/>
    <w:rsid w:val="00307AE1"/>
    <w:rsid w:val="003102F8"/>
    <w:rsid w:val="003105B3"/>
    <w:rsid w:val="00311997"/>
    <w:rsid w:val="00311E7A"/>
    <w:rsid w:val="00313072"/>
    <w:rsid w:val="003131A0"/>
    <w:rsid w:val="00313AEE"/>
    <w:rsid w:val="00313F4C"/>
    <w:rsid w:val="00314C9E"/>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302B"/>
    <w:rsid w:val="00334CE2"/>
    <w:rsid w:val="00335299"/>
    <w:rsid w:val="003358F9"/>
    <w:rsid w:val="00336A87"/>
    <w:rsid w:val="003375A6"/>
    <w:rsid w:val="003377FF"/>
    <w:rsid w:val="003416FD"/>
    <w:rsid w:val="003434E5"/>
    <w:rsid w:val="003435D7"/>
    <w:rsid w:val="003468AA"/>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552E"/>
    <w:rsid w:val="00395DD3"/>
    <w:rsid w:val="003966E2"/>
    <w:rsid w:val="003968A0"/>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3EEB"/>
    <w:rsid w:val="003B4535"/>
    <w:rsid w:val="003B48F9"/>
    <w:rsid w:val="003B6FDA"/>
    <w:rsid w:val="003B73A2"/>
    <w:rsid w:val="003C020A"/>
    <w:rsid w:val="003C07F5"/>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2DBC"/>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A17"/>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05FAE"/>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182D"/>
    <w:rsid w:val="00452783"/>
    <w:rsid w:val="004538E0"/>
    <w:rsid w:val="004538EC"/>
    <w:rsid w:val="00455525"/>
    <w:rsid w:val="00455A9F"/>
    <w:rsid w:val="0045604E"/>
    <w:rsid w:val="0045613A"/>
    <w:rsid w:val="00457638"/>
    <w:rsid w:val="00457C7E"/>
    <w:rsid w:val="00460C75"/>
    <w:rsid w:val="00460E36"/>
    <w:rsid w:val="004622AE"/>
    <w:rsid w:val="00462E43"/>
    <w:rsid w:val="0046565B"/>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06CF"/>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463"/>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3E87"/>
    <w:rsid w:val="00534ABA"/>
    <w:rsid w:val="00535759"/>
    <w:rsid w:val="00535783"/>
    <w:rsid w:val="00535868"/>
    <w:rsid w:val="005373C1"/>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4D45"/>
    <w:rsid w:val="00555332"/>
    <w:rsid w:val="00556595"/>
    <w:rsid w:val="0055675E"/>
    <w:rsid w:val="00557528"/>
    <w:rsid w:val="0055775E"/>
    <w:rsid w:val="00560445"/>
    <w:rsid w:val="00560BAF"/>
    <w:rsid w:val="00560E4C"/>
    <w:rsid w:val="00561078"/>
    <w:rsid w:val="00561DB0"/>
    <w:rsid w:val="00562620"/>
    <w:rsid w:val="005626EE"/>
    <w:rsid w:val="0056287A"/>
    <w:rsid w:val="00563021"/>
    <w:rsid w:val="00563F4C"/>
    <w:rsid w:val="00564451"/>
    <w:rsid w:val="00564A18"/>
    <w:rsid w:val="00565AA5"/>
    <w:rsid w:val="005664A6"/>
    <w:rsid w:val="00566BDF"/>
    <w:rsid w:val="005670E8"/>
    <w:rsid w:val="005671F3"/>
    <w:rsid w:val="00567B74"/>
    <w:rsid w:val="00570D0D"/>
    <w:rsid w:val="0057123E"/>
    <w:rsid w:val="00571258"/>
    <w:rsid w:val="00571BD3"/>
    <w:rsid w:val="00572029"/>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1A33"/>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2F46"/>
    <w:rsid w:val="005E37DA"/>
    <w:rsid w:val="005E4107"/>
    <w:rsid w:val="005E4A17"/>
    <w:rsid w:val="005E4B15"/>
    <w:rsid w:val="005E4DE6"/>
    <w:rsid w:val="005E6458"/>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5B0"/>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3F24"/>
    <w:rsid w:val="006A49C1"/>
    <w:rsid w:val="006A4A1F"/>
    <w:rsid w:val="006A60C6"/>
    <w:rsid w:val="006A6282"/>
    <w:rsid w:val="006A667E"/>
    <w:rsid w:val="006A734A"/>
    <w:rsid w:val="006A7AA5"/>
    <w:rsid w:val="006B019F"/>
    <w:rsid w:val="006B14DE"/>
    <w:rsid w:val="006B206F"/>
    <w:rsid w:val="006B35FD"/>
    <w:rsid w:val="006B3822"/>
    <w:rsid w:val="006B40C7"/>
    <w:rsid w:val="006B59B4"/>
    <w:rsid w:val="006B6FF5"/>
    <w:rsid w:val="006B71B6"/>
    <w:rsid w:val="006B7ACC"/>
    <w:rsid w:val="006B7E61"/>
    <w:rsid w:val="006C000E"/>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583D"/>
    <w:rsid w:val="006E6ADB"/>
    <w:rsid w:val="006E7E14"/>
    <w:rsid w:val="006E7F29"/>
    <w:rsid w:val="006F0051"/>
    <w:rsid w:val="006F132B"/>
    <w:rsid w:val="006F1B51"/>
    <w:rsid w:val="006F2386"/>
    <w:rsid w:val="006F2E6E"/>
    <w:rsid w:val="006F3843"/>
    <w:rsid w:val="006F4611"/>
    <w:rsid w:val="006F4B98"/>
    <w:rsid w:val="006F4EE1"/>
    <w:rsid w:val="006F5134"/>
    <w:rsid w:val="006F6A36"/>
    <w:rsid w:val="006F6E12"/>
    <w:rsid w:val="00701D84"/>
    <w:rsid w:val="00702255"/>
    <w:rsid w:val="007024D2"/>
    <w:rsid w:val="00703A53"/>
    <w:rsid w:val="007060C9"/>
    <w:rsid w:val="007062B2"/>
    <w:rsid w:val="00706766"/>
    <w:rsid w:val="007069B7"/>
    <w:rsid w:val="0071257C"/>
    <w:rsid w:val="00712EAE"/>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47D"/>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132"/>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932"/>
    <w:rsid w:val="00766ED9"/>
    <w:rsid w:val="00767358"/>
    <w:rsid w:val="007674FE"/>
    <w:rsid w:val="007700AF"/>
    <w:rsid w:val="00771151"/>
    <w:rsid w:val="00771828"/>
    <w:rsid w:val="00771B55"/>
    <w:rsid w:val="00772A80"/>
    <w:rsid w:val="0077348F"/>
    <w:rsid w:val="00774182"/>
    <w:rsid w:val="00774D33"/>
    <w:rsid w:val="00774DBA"/>
    <w:rsid w:val="00775CD0"/>
    <w:rsid w:val="0077627F"/>
    <w:rsid w:val="00776782"/>
    <w:rsid w:val="00776B6C"/>
    <w:rsid w:val="00777009"/>
    <w:rsid w:val="00777BDE"/>
    <w:rsid w:val="00777FDC"/>
    <w:rsid w:val="00780A66"/>
    <w:rsid w:val="00781F53"/>
    <w:rsid w:val="00782549"/>
    <w:rsid w:val="0078413C"/>
    <w:rsid w:val="007843D1"/>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0661"/>
    <w:rsid w:val="007B21AE"/>
    <w:rsid w:val="007B35A9"/>
    <w:rsid w:val="007B44AA"/>
    <w:rsid w:val="007B5464"/>
    <w:rsid w:val="007B54A1"/>
    <w:rsid w:val="007B6071"/>
    <w:rsid w:val="007B6269"/>
    <w:rsid w:val="007B69E8"/>
    <w:rsid w:val="007B6A3A"/>
    <w:rsid w:val="007B79AD"/>
    <w:rsid w:val="007C1434"/>
    <w:rsid w:val="007C19E3"/>
    <w:rsid w:val="007C1B75"/>
    <w:rsid w:val="007C4947"/>
    <w:rsid w:val="007C5699"/>
    <w:rsid w:val="007C5996"/>
    <w:rsid w:val="007C799B"/>
    <w:rsid w:val="007D03E1"/>
    <w:rsid w:val="007D16F7"/>
    <w:rsid w:val="007D3856"/>
    <w:rsid w:val="007D3D42"/>
    <w:rsid w:val="007D3D55"/>
    <w:rsid w:val="007D4587"/>
    <w:rsid w:val="007D52D8"/>
    <w:rsid w:val="007D602F"/>
    <w:rsid w:val="007D6F83"/>
    <w:rsid w:val="007D7590"/>
    <w:rsid w:val="007D76D1"/>
    <w:rsid w:val="007D7C18"/>
    <w:rsid w:val="007E007A"/>
    <w:rsid w:val="007E0BB6"/>
    <w:rsid w:val="007E184F"/>
    <w:rsid w:val="007E2120"/>
    <w:rsid w:val="007E2EB6"/>
    <w:rsid w:val="007E37D0"/>
    <w:rsid w:val="007E4169"/>
    <w:rsid w:val="007E4A6F"/>
    <w:rsid w:val="007E4C36"/>
    <w:rsid w:val="007E59E6"/>
    <w:rsid w:val="007E66A4"/>
    <w:rsid w:val="007E7938"/>
    <w:rsid w:val="007F1476"/>
    <w:rsid w:val="007F200C"/>
    <w:rsid w:val="007F2072"/>
    <w:rsid w:val="007F20B1"/>
    <w:rsid w:val="007F2436"/>
    <w:rsid w:val="007F2508"/>
    <w:rsid w:val="007F3270"/>
    <w:rsid w:val="007F384F"/>
    <w:rsid w:val="007F5D02"/>
    <w:rsid w:val="007F6474"/>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0F3F"/>
    <w:rsid w:val="008112D5"/>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3E87"/>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BC7"/>
    <w:rsid w:val="00893F42"/>
    <w:rsid w:val="0089404E"/>
    <w:rsid w:val="008941BC"/>
    <w:rsid w:val="008941F4"/>
    <w:rsid w:val="00894F92"/>
    <w:rsid w:val="008A18F1"/>
    <w:rsid w:val="008A21F6"/>
    <w:rsid w:val="008A2477"/>
    <w:rsid w:val="008A25BE"/>
    <w:rsid w:val="008A28CB"/>
    <w:rsid w:val="008A2CD6"/>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073"/>
    <w:rsid w:val="008C05CD"/>
    <w:rsid w:val="008C1439"/>
    <w:rsid w:val="008C1740"/>
    <w:rsid w:val="008C1805"/>
    <w:rsid w:val="008C26EC"/>
    <w:rsid w:val="008C46F9"/>
    <w:rsid w:val="008C5CA4"/>
    <w:rsid w:val="008C6575"/>
    <w:rsid w:val="008D056E"/>
    <w:rsid w:val="008D0ACD"/>
    <w:rsid w:val="008D1ADB"/>
    <w:rsid w:val="008D2193"/>
    <w:rsid w:val="008D2671"/>
    <w:rsid w:val="008D2CD9"/>
    <w:rsid w:val="008D38A3"/>
    <w:rsid w:val="008D3CBC"/>
    <w:rsid w:val="008D4F46"/>
    <w:rsid w:val="008D6531"/>
    <w:rsid w:val="008D69A1"/>
    <w:rsid w:val="008E04D8"/>
    <w:rsid w:val="008E1069"/>
    <w:rsid w:val="008E4481"/>
    <w:rsid w:val="008E4E42"/>
    <w:rsid w:val="008E51AE"/>
    <w:rsid w:val="008E52C8"/>
    <w:rsid w:val="008E5C36"/>
    <w:rsid w:val="008E5D5A"/>
    <w:rsid w:val="008F0FA2"/>
    <w:rsid w:val="008F0FC2"/>
    <w:rsid w:val="008F10E2"/>
    <w:rsid w:val="008F2615"/>
    <w:rsid w:val="008F3B33"/>
    <w:rsid w:val="008F44E2"/>
    <w:rsid w:val="008F479D"/>
    <w:rsid w:val="008F4FF3"/>
    <w:rsid w:val="008F6518"/>
    <w:rsid w:val="008F6F8F"/>
    <w:rsid w:val="008F735C"/>
    <w:rsid w:val="008F7482"/>
    <w:rsid w:val="008F7A2E"/>
    <w:rsid w:val="008F7BD1"/>
    <w:rsid w:val="008F7E8B"/>
    <w:rsid w:val="00901252"/>
    <w:rsid w:val="00902D35"/>
    <w:rsid w:val="009034D4"/>
    <w:rsid w:val="0090444F"/>
    <w:rsid w:val="009048F8"/>
    <w:rsid w:val="00905215"/>
    <w:rsid w:val="00905318"/>
    <w:rsid w:val="009054B9"/>
    <w:rsid w:val="00905660"/>
    <w:rsid w:val="00907627"/>
    <w:rsid w:val="00910DE5"/>
    <w:rsid w:val="0091216C"/>
    <w:rsid w:val="00913191"/>
    <w:rsid w:val="009137BC"/>
    <w:rsid w:val="00913EDD"/>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346"/>
    <w:rsid w:val="00932DFA"/>
    <w:rsid w:val="00933523"/>
    <w:rsid w:val="00933FA3"/>
    <w:rsid w:val="00934B7F"/>
    <w:rsid w:val="009357DE"/>
    <w:rsid w:val="00935E58"/>
    <w:rsid w:val="00936E2F"/>
    <w:rsid w:val="0093733A"/>
    <w:rsid w:val="009373DF"/>
    <w:rsid w:val="009379CC"/>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6284"/>
    <w:rsid w:val="009877EB"/>
    <w:rsid w:val="0099085B"/>
    <w:rsid w:val="009908F8"/>
    <w:rsid w:val="00990CB2"/>
    <w:rsid w:val="00990EE5"/>
    <w:rsid w:val="00991A98"/>
    <w:rsid w:val="00992982"/>
    <w:rsid w:val="00992A21"/>
    <w:rsid w:val="00992A8C"/>
    <w:rsid w:val="00992A94"/>
    <w:rsid w:val="009933D2"/>
    <w:rsid w:val="00993740"/>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5671"/>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073C"/>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05FA"/>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426"/>
    <w:rsid w:val="00A17A1F"/>
    <w:rsid w:val="00A17CC4"/>
    <w:rsid w:val="00A2015D"/>
    <w:rsid w:val="00A208CE"/>
    <w:rsid w:val="00A21E6D"/>
    <w:rsid w:val="00A22AC4"/>
    <w:rsid w:val="00A23C61"/>
    <w:rsid w:val="00A23FE8"/>
    <w:rsid w:val="00A261B0"/>
    <w:rsid w:val="00A26227"/>
    <w:rsid w:val="00A26D20"/>
    <w:rsid w:val="00A26EE3"/>
    <w:rsid w:val="00A27C6C"/>
    <w:rsid w:val="00A3027C"/>
    <w:rsid w:val="00A30522"/>
    <w:rsid w:val="00A31C1B"/>
    <w:rsid w:val="00A327FD"/>
    <w:rsid w:val="00A32B8C"/>
    <w:rsid w:val="00A34431"/>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2CBD"/>
    <w:rsid w:val="00A832F9"/>
    <w:rsid w:val="00A83613"/>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417B"/>
    <w:rsid w:val="00AC49AE"/>
    <w:rsid w:val="00AC4F2F"/>
    <w:rsid w:val="00AC7814"/>
    <w:rsid w:val="00AD0FD2"/>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5C0"/>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0F4"/>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72E"/>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92F"/>
    <w:rsid w:val="00B80EC9"/>
    <w:rsid w:val="00B81A5C"/>
    <w:rsid w:val="00B81F96"/>
    <w:rsid w:val="00B824A1"/>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585"/>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00F"/>
    <w:rsid w:val="00BB562B"/>
    <w:rsid w:val="00BB6126"/>
    <w:rsid w:val="00BB61BA"/>
    <w:rsid w:val="00BB6526"/>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24EE"/>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A39"/>
    <w:rsid w:val="00C03083"/>
    <w:rsid w:val="00C04100"/>
    <w:rsid w:val="00C041CF"/>
    <w:rsid w:val="00C066C9"/>
    <w:rsid w:val="00C06B54"/>
    <w:rsid w:val="00C1197A"/>
    <w:rsid w:val="00C119B4"/>
    <w:rsid w:val="00C12F9F"/>
    <w:rsid w:val="00C155A1"/>
    <w:rsid w:val="00C159B5"/>
    <w:rsid w:val="00C16227"/>
    <w:rsid w:val="00C20EC9"/>
    <w:rsid w:val="00C221AD"/>
    <w:rsid w:val="00C22A82"/>
    <w:rsid w:val="00C2335D"/>
    <w:rsid w:val="00C237E3"/>
    <w:rsid w:val="00C23E26"/>
    <w:rsid w:val="00C23F88"/>
    <w:rsid w:val="00C249E8"/>
    <w:rsid w:val="00C25130"/>
    <w:rsid w:val="00C25537"/>
    <w:rsid w:val="00C2561E"/>
    <w:rsid w:val="00C26D7D"/>
    <w:rsid w:val="00C277BF"/>
    <w:rsid w:val="00C304AF"/>
    <w:rsid w:val="00C30681"/>
    <w:rsid w:val="00C306E8"/>
    <w:rsid w:val="00C30CB0"/>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AD4"/>
    <w:rsid w:val="00C65DEA"/>
    <w:rsid w:val="00C6653B"/>
    <w:rsid w:val="00C67CD6"/>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07C"/>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5E"/>
    <w:rsid w:val="00CC4FF8"/>
    <w:rsid w:val="00CC5B74"/>
    <w:rsid w:val="00CC6592"/>
    <w:rsid w:val="00CC6876"/>
    <w:rsid w:val="00CC6D1A"/>
    <w:rsid w:val="00CC73EB"/>
    <w:rsid w:val="00CC7B1B"/>
    <w:rsid w:val="00CD016B"/>
    <w:rsid w:val="00CD05CF"/>
    <w:rsid w:val="00CD18A9"/>
    <w:rsid w:val="00CD20AE"/>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434A"/>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44E5"/>
    <w:rsid w:val="00D45B18"/>
    <w:rsid w:val="00D45BDD"/>
    <w:rsid w:val="00D466AB"/>
    <w:rsid w:val="00D46808"/>
    <w:rsid w:val="00D4702E"/>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2E3C"/>
    <w:rsid w:val="00D73059"/>
    <w:rsid w:val="00D7396B"/>
    <w:rsid w:val="00D7474C"/>
    <w:rsid w:val="00D7494A"/>
    <w:rsid w:val="00D7520E"/>
    <w:rsid w:val="00D75378"/>
    <w:rsid w:val="00D75422"/>
    <w:rsid w:val="00D75D50"/>
    <w:rsid w:val="00D75FBC"/>
    <w:rsid w:val="00D8000F"/>
    <w:rsid w:val="00D80BB7"/>
    <w:rsid w:val="00D80E32"/>
    <w:rsid w:val="00D812AF"/>
    <w:rsid w:val="00D812D2"/>
    <w:rsid w:val="00D82187"/>
    <w:rsid w:val="00D82DF2"/>
    <w:rsid w:val="00D83580"/>
    <w:rsid w:val="00D83E78"/>
    <w:rsid w:val="00D8444C"/>
    <w:rsid w:val="00D8467D"/>
    <w:rsid w:val="00D84D45"/>
    <w:rsid w:val="00D855A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BD8"/>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5ABD"/>
    <w:rsid w:val="00DB7587"/>
    <w:rsid w:val="00DC085D"/>
    <w:rsid w:val="00DC090E"/>
    <w:rsid w:val="00DC0C36"/>
    <w:rsid w:val="00DC0DFE"/>
    <w:rsid w:val="00DC16EC"/>
    <w:rsid w:val="00DC1EF1"/>
    <w:rsid w:val="00DC20A6"/>
    <w:rsid w:val="00DC2CDF"/>
    <w:rsid w:val="00DC50BD"/>
    <w:rsid w:val="00DC5837"/>
    <w:rsid w:val="00DC6001"/>
    <w:rsid w:val="00DC6579"/>
    <w:rsid w:val="00DC6E5F"/>
    <w:rsid w:val="00DC7B46"/>
    <w:rsid w:val="00DC7B6D"/>
    <w:rsid w:val="00DD0C9E"/>
    <w:rsid w:val="00DD1029"/>
    <w:rsid w:val="00DD11A6"/>
    <w:rsid w:val="00DD1288"/>
    <w:rsid w:val="00DD13B8"/>
    <w:rsid w:val="00DD1A0A"/>
    <w:rsid w:val="00DD1BB1"/>
    <w:rsid w:val="00DD1D54"/>
    <w:rsid w:val="00DD2A2B"/>
    <w:rsid w:val="00DD4034"/>
    <w:rsid w:val="00DD4161"/>
    <w:rsid w:val="00DD4337"/>
    <w:rsid w:val="00DD4433"/>
    <w:rsid w:val="00DD46A7"/>
    <w:rsid w:val="00DD49B1"/>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166C3"/>
    <w:rsid w:val="00E20333"/>
    <w:rsid w:val="00E22200"/>
    <w:rsid w:val="00E223F4"/>
    <w:rsid w:val="00E22595"/>
    <w:rsid w:val="00E2269F"/>
    <w:rsid w:val="00E228C8"/>
    <w:rsid w:val="00E22940"/>
    <w:rsid w:val="00E2482B"/>
    <w:rsid w:val="00E24EE0"/>
    <w:rsid w:val="00E26138"/>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1"/>
    <w:rsid w:val="00E63993"/>
    <w:rsid w:val="00E64B1F"/>
    <w:rsid w:val="00E65185"/>
    <w:rsid w:val="00E653FC"/>
    <w:rsid w:val="00E654F1"/>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772"/>
    <w:rsid w:val="00E80D0F"/>
    <w:rsid w:val="00E81906"/>
    <w:rsid w:val="00E81C49"/>
    <w:rsid w:val="00E8429A"/>
    <w:rsid w:val="00E8473B"/>
    <w:rsid w:val="00E85BE5"/>
    <w:rsid w:val="00E85EC6"/>
    <w:rsid w:val="00E86032"/>
    <w:rsid w:val="00E87526"/>
    <w:rsid w:val="00E87733"/>
    <w:rsid w:val="00E87EFD"/>
    <w:rsid w:val="00E90566"/>
    <w:rsid w:val="00E90A74"/>
    <w:rsid w:val="00E91208"/>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3977"/>
    <w:rsid w:val="00EE3B6E"/>
    <w:rsid w:val="00EE5331"/>
    <w:rsid w:val="00EE55B3"/>
    <w:rsid w:val="00EE5806"/>
    <w:rsid w:val="00EE5CDF"/>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1199"/>
    <w:rsid w:val="00F2400D"/>
    <w:rsid w:val="00F24339"/>
    <w:rsid w:val="00F25C9A"/>
    <w:rsid w:val="00F305CA"/>
    <w:rsid w:val="00F30F96"/>
    <w:rsid w:val="00F322BC"/>
    <w:rsid w:val="00F341D9"/>
    <w:rsid w:val="00F3441D"/>
    <w:rsid w:val="00F345D9"/>
    <w:rsid w:val="00F35124"/>
    <w:rsid w:val="00F35616"/>
    <w:rsid w:val="00F35627"/>
    <w:rsid w:val="00F36251"/>
    <w:rsid w:val="00F36D11"/>
    <w:rsid w:val="00F3731B"/>
    <w:rsid w:val="00F376F5"/>
    <w:rsid w:val="00F37B3D"/>
    <w:rsid w:val="00F4072E"/>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6C90"/>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2911"/>
    <w:rsid w:val="00F8330A"/>
    <w:rsid w:val="00F83F78"/>
    <w:rsid w:val="00F844C3"/>
    <w:rsid w:val="00F849E6"/>
    <w:rsid w:val="00F85713"/>
    <w:rsid w:val="00F86508"/>
    <w:rsid w:val="00F86EF5"/>
    <w:rsid w:val="00F87148"/>
    <w:rsid w:val="00F87EE6"/>
    <w:rsid w:val="00F87F4F"/>
    <w:rsid w:val="00F903CC"/>
    <w:rsid w:val="00F91172"/>
    <w:rsid w:val="00F91A9F"/>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63C"/>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E7503"/>
    <w:rsid w:val="00FF0634"/>
    <w:rsid w:val="00FF0AB1"/>
    <w:rsid w:val="00FF1795"/>
    <w:rsid w:val="00FF2F36"/>
    <w:rsid w:val="00FF33AE"/>
    <w:rsid w:val="00FF37F0"/>
    <w:rsid w:val="00FF67AA"/>
    <w:rsid w:val="00FF6FA4"/>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4C9E"/>
    <w:rPr>
      <w:noProof/>
      <w:szCs w:val="24"/>
      <w:lang w:val="sk-SK" w:eastAsia="sk-SK"/>
    </w:rPr>
  </w:style>
  <w:style w:type="paragraph" w:styleId="Nadpis1">
    <w:name w:val="heading 1"/>
    <w:basedOn w:val="Normlny"/>
    <w:next w:val="Normlny"/>
    <w:link w:val="Nadpis1Char"/>
    <w:uiPriority w:val="1"/>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uiPriority w:val="1"/>
    <w:qFormat/>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 w:type="table" w:customStyle="1" w:styleId="TableNormal">
    <w:name w:val="Table Normal"/>
    <w:uiPriority w:val="2"/>
    <w:semiHidden/>
    <w:unhideWhenUsed/>
    <w:qFormat/>
    <w:rsid w:val="00C9607C"/>
    <w:pPr>
      <w:widowControl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9607C"/>
    <w:pPr>
      <w:widowControl w:val="0"/>
    </w:pPr>
    <w:rPr>
      <w:rFonts w:asciiTheme="minorHAnsi" w:eastAsiaTheme="minorHAnsi" w:hAnsiTheme="minorHAnsi" w:cstheme="minorBidi"/>
      <w:noProof w:val="0"/>
      <w:sz w:val="22"/>
      <w:szCs w:val="22"/>
      <w:lang w:val="en-US" w:eastAsia="en-US"/>
    </w:rPr>
  </w:style>
  <w:style w:type="paragraph" w:styleId="Popis">
    <w:name w:val="caption"/>
    <w:basedOn w:val="Normlny"/>
    <w:next w:val="Normlny"/>
    <w:uiPriority w:val="35"/>
    <w:semiHidden/>
    <w:unhideWhenUsed/>
    <w:qFormat/>
    <w:rsid w:val="00DD49B1"/>
    <w:pPr>
      <w:spacing w:after="200"/>
    </w:pPr>
    <w:rPr>
      <w:rFonts w:asciiTheme="minorHAnsi" w:eastAsiaTheme="minorHAnsi" w:hAnsiTheme="minorHAnsi" w:cstheme="minorBidi"/>
      <w:i/>
      <w:iCs/>
      <w:noProof w:val="0"/>
      <w:color w:val="1F497D" w:themeColor="text2"/>
      <w:sz w:val="18"/>
      <w:szCs w:val="18"/>
      <w:lang w:eastAsia="en-US"/>
    </w:rPr>
  </w:style>
  <w:style w:type="paragraph" w:styleId="Normlnywebov">
    <w:name w:val="Normal (Web)"/>
    <w:basedOn w:val="Normlny"/>
    <w:uiPriority w:val="99"/>
    <w:unhideWhenUsed/>
    <w:rsid w:val="003968A0"/>
    <w:rPr>
      <w:rFonts w:ascii="Calibri" w:eastAsiaTheme="minorHAnsi" w:hAnsi="Calibri" w:cs="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31195515">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3959104">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3782402">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3444107">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14439822">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49750180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87499110">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68363486">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33651490">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1356476">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plunar.peter@dpb.sk"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hyperlink" Target="https://www.slov-lex.sk/pravne-predpisy/SK/ZZ/2015/343/" TargetMode="Externa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mailto:juhaszova.kristina@dpb.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mailto:soukup.lubomir@dpb.sk" TargetMode="External"/><Relationship Id="rId22"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10494</Words>
  <Characters>71174</Characters>
  <Application>Microsoft Office Word</Application>
  <DocSecurity>0</DocSecurity>
  <Lines>593</Lines>
  <Paragraphs>163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81505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4</cp:revision>
  <cp:lastPrinted>2020-11-13T09:52:00Z</cp:lastPrinted>
  <dcterms:created xsi:type="dcterms:W3CDTF">2022-01-18T10:29:00Z</dcterms:created>
  <dcterms:modified xsi:type="dcterms:W3CDTF">2022-01-20T10:47:00Z</dcterms:modified>
</cp:coreProperties>
</file>