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5660" w14:textId="77777777" w:rsidR="00330DF2" w:rsidRPr="00AA0AAA" w:rsidRDefault="00330DF2" w:rsidP="00AA0AAA">
      <w:pPr>
        <w:pStyle w:val="Zkladntext3"/>
        <w:rPr>
          <w:color w:val="auto"/>
          <w:sz w:val="24"/>
          <w:szCs w:val="24"/>
        </w:rPr>
      </w:pPr>
    </w:p>
    <w:p w14:paraId="11B86643" w14:textId="28333F46" w:rsidR="0002606F" w:rsidRPr="00AA0AAA" w:rsidRDefault="0002606F" w:rsidP="00AA0AAA">
      <w:pPr>
        <w:contextualSpacing/>
        <w:jc w:val="center"/>
        <w:rPr>
          <w:b/>
          <w:lang w:eastAsia="sk-SK"/>
        </w:rPr>
      </w:pPr>
      <w:r w:rsidRPr="00AA0AAA">
        <w:rPr>
          <w:b/>
          <w:lang w:eastAsia="sk-SK"/>
        </w:rPr>
        <w:t xml:space="preserve">Rámcová dohoda č. </w:t>
      </w:r>
      <w:r w:rsidR="006B39B5">
        <w:rPr>
          <w:b/>
          <w:lang w:eastAsia="sk-SK"/>
        </w:rPr>
        <w:t xml:space="preserve">CRZ: </w:t>
      </w:r>
      <w:r w:rsidR="000C1359">
        <w:rPr>
          <w:b/>
          <w:lang w:eastAsia="sk-SK"/>
        </w:rPr>
        <w:t>xxxx</w:t>
      </w:r>
      <w:r w:rsidR="000C76F3">
        <w:rPr>
          <w:b/>
          <w:lang w:eastAsia="sk-SK"/>
        </w:rPr>
        <w:t>/</w:t>
      </w:r>
      <w:r w:rsidR="00314A61">
        <w:rPr>
          <w:b/>
          <w:lang w:eastAsia="sk-SK"/>
        </w:rPr>
        <w:t>2022</w:t>
      </w:r>
      <w:bookmarkStart w:id="0" w:name="_GoBack"/>
      <w:bookmarkEnd w:id="0"/>
      <w:r w:rsidR="000C76F3">
        <w:rPr>
          <w:b/>
          <w:lang w:eastAsia="sk-SK"/>
        </w:rPr>
        <w:t>/LSR</w:t>
      </w:r>
    </w:p>
    <w:p w14:paraId="6A37D375" w14:textId="77777777" w:rsidR="0002606F" w:rsidRPr="00AA0AAA" w:rsidRDefault="0002606F" w:rsidP="00AA0AAA">
      <w:pPr>
        <w:jc w:val="center"/>
        <w:rPr>
          <w:lang w:eastAsia="sk-SK"/>
        </w:rPr>
      </w:pPr>
      <w:r w:rsidRPr="00AA0AAA">
        <w:rPr>
          <w:lang w:eastAsia="sk-SK"/>
        </w:rPr>
        <w:t xml:space="preserve">uzatvorená podľa § 269 ods.2 a § 409 a </w:t>
      </w:r>
      <w:proofErr w:type="spellStart"/>
      <w:r w:rsidRPr="00AA0AAA">
        <w:rPr>
          <w:lang w:eastAsia="sk-SK"/>
        </w:rPr>
        <w:t>násl</w:t>
      </w:r>
      <w:proofErr w:type="spellEnd"/>
      <w:r w:rsidRPr="00AA0AAA">
        <w:rPr>
          <w:lang w:eastAsia="sk-SK"/>
        </w:rPr>
        <w:t>., zákona č.513/1991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7AB81567" w14:textId="77777777" w:rsidR="0002606F" w:rsidRPr="00AA0AAA" w:rsidRDefault="0002606F" w:rsidP="00AA0AAA">
      <w:pPr>
        <w:jc w:val="center"/>
        <w:rPr>
          <w:lang w:eastAsia="sk-SK"/>
        </w:rPr>
      </w:pPr>
    </w:p>
    <w:p w14:paraId="031A11D3" w14:textId="77777777" w:rsidR="0002606F" w:rsidRPr="00AA0AAA" w:rsidRDefault="0002606F" w:rsidP="00AA0AAA">
      <w:pPr>
        <w:jc w:val="both"/>
        <w:rPr>
          <w:b/>
          <w:lang w:eastAsia="sk-SK"/>
        </w:rPr>
      </w:pPr>
    </w:p>
    <w:p w14:paraId="1A2A7371" w14:textId="77777777" w:rsidR="0002606F" w:rsidRPr="00AA0AAA" w:rsidRDefault="0002606F" w:rsidP="00AA0AAA">
      <w:pPr>
        <w:tabs>
          <w:tab w:val="left" w:pos="2552"/>
        </w:tabs>
        <w:jc w:val="both"/>
        <w:rPr>
          <w:b/>
          <w:lang w:eastAsia="sk-SK"/>
        </w:rPr>
      </w:pPr>
      <w:r w:rsidRPr="00AA0AAA">
        <w:rPr>
          <w:b/>
          <w:lang w:eastAsia="sk-SK"/>
        </w:rPr>
        <w:t>1. Predávajúci:</w:t>
      </w:r>
      <w:r w:rsidR="00BD5222" w:rsidRPr="00AA0AAA">
        <w:rPr>
          <w:b/>
          <w:lang w:eastAsia="sk-SK"/>
        </w:rPr>
        <w:tab/>
      </w:r>
    </w:p>
    <w:p w14:paraId="699B7AD6" w14:textId="77777777" w:rsidR="0002606F" w:rsidRPr="00AA0AAA" w:rsidRDefault="0002606F" w:rsidP="00AA0AAA">
      <w:pPr>
        <w:tabs>
          <w:tab w:val="left" w:pos="284"/>
          <w:tab w:val="left" w:pos="2552"/>
        </w:tabs>
        <w:jc w:val="both"/>
        <w:rPr>
          <w:bCs/>
          <w:lang w:eastAsia="sk-SK"/>
        </w:rPr>
      </w:pPr>
      <w:r w:rsidRPr="00AA0AAA">
        <w:rPr>
          <w:bCs/>
          <w:lang w:eastAsia="sk-SK"/>
        </w:rPr>
        <w:t>sídlo:</w:t>
      </w:r>
      <w:r w:rsidR="00BD5222" w:rsidRPr="00AA0AAA">
        <w:rPr>
          <w:bCs/>
          <w:lang w:eastAsia="sk-SK"/>
        </w:rPr>
        <w:tab/>
      </w:r>
    </w:p>
    <w:p w14:paraId="0CC44AD9" w14:textId="77777777" w:rsidR="0002606F" w:rsidRPr="00AA0AAA" w:rsidRDefault="0002606F" w:rsidP="00AA0AAA">
      <w:pPr>
        <w:tabs>
          <w:tab w:val="left" w:pos="284"/>
          <w:tab w:val="left" w:pos="2552"/>
        </w:tabs>
        <w:jc w:val="both"/>
        <w:rPr>
          <w:b/>
          <w:lang w:eastAsia="sk-SK"/>
        </w:rPr>
      </w:pPr>
      <w:r w:rsidRPr="00AA0AAA">
        <w:rPr>
          <w:bCs/>
          <w:lang w:eastAsia="sk-SK"/>
        </w:rPr>
        <w:t>zastúpený</w:t>
      </w:r>
      <w:r w:rsidRPr="00AA0AAA">
        <w:rPr>
          <w:b/>
          <w:lang w:eastAsia="sk-SK"/>
        </w:rPr>
        <w:t>:</w:t>
      </w:r>
      <w:r w:rsidR="00BD5222" w:rsidRPr="00AA0AAA">
        <w:rPr>
          <w:b/>
          <w:lang w:eastAsia="sk-SK"/>
        </w:rPr>
        <w:tab/>
      </w:r>
    </w:p>
    <w:p w14:paraId="617817E9" w14:textId="77777777" w:rsidR="00BD5222" w:rsidRPr="00AA0AAA" w:rsidRDefault="0002606F" w:rsidP="00AA0AAA">
      <w:pPr>
        <w:tabs>
          <w:tab w:val="left" w:pos="284"/>
          <w:tab w:val="left" w:pos="2552"/>
        </w:tabs>
        <w:jc w:val="both"/>
        <w:rPr>
          <w:bCs/>
          <w:lang w:eastAsia="sk-SK"/>
        </w:rPr>
      </w:pPr>
      <w:r w:rsidRPr="00AA0AAA">
        <w:rPr>
          <w:bCs/>
          <w:lang w:eastAsia="sk-SK"/>
        </w:rPr>
        <w:t>IČO:</w:t>
      </w:r>
      <w:r w:rsidR="00BD5222" w:rsidRPr="00AA0AAA">
        <w:rPr>
          <w:bCs/>
          <w:lang w:eastAsia="sk-SK"/>
        </w:rPr>
        <w:tab/>
      </w:r>
    </w:p>
    <w:p w14:paraId="573A1E82" w14:textId="77777777" w:rsidR="00CA2E55" w:rsidRDefault="0002606F" w:rsidP="00AA0AAA">
      <w:pPr>
        <w:tabs>
          <w:tab w:val="left" w:pos="284"/>
          <w:tab w:val="left" w:pos="2552"/>
        </w:tabs>
        <w:jc w:val="both"/>
        <w:rPr>
          <w:bCs/>
          <w:lang w:eastAsia="sk-SK"/>
        </w:rPr>
      </w:pPr>
      <w:r w:rsidRPr="00AA0AAA">
        <w:rPr>
          <w:bCs/>
          <w:lang w:eastAsia="sk-SK"/>
        </w:rPr>
        <w:t>DIČ:</w:t>
      </w:r>
    </w:p>
    <w:p w14:paraId="6BB14B66" w14:textId="77777777" w:rsidR="00BD5222" w:rsidRPr="00AA0AAA" w:rsidRDefault="00CA2E55" w:rsidP="00AA0AAA">
      <w:pPr>
        <w:tabs>
          <w:tab w:val="left" w:pos="284"/>
          <w:tab w:val="left" w:pos="2552"/>
        </w:tabs>
        <w:jc w:val="both"/>
        <w:rPr>
          <w:bCs/>
          <w:lang w:eastAsia="sk-SK"/>
        </w:rPr>
      </w:pPr>
      <w:r>
        <w:rPr>
          <w:bCs/>
          <w:lang w:eastAsia="sk-SK"/>
        </w:rPr>
        <w:t>IČ DPH:</w:t>
      </w:r>
      <w:r w:rsidR="00BD5222" w:rsidRPr="00AA0AAA">
        <w:rPr>
          <w:bCs/>
          <w:lang w:eastAsia="sk-SK"/>
        </w:rPr>
        <w:tab/>
      </w:r>
    </w:p>
    <w:p w14:paraId="0BA670A8" w14:textId="77777777" w:rsidR="00CA2E55" w:rsidRDefault="0002606F" w:rsidP="00AA0AAA">
      <w:pPr>
        <w:tabs>
          <w:tab w:val="left" w:pos="284"/>
          <w:tab w:val="left" w:pos="2552"/>
        </w:tabs>
        <w:jc w:val="both"/>
        <w:rPr>
          <w:bCs/>
          <w:lang w:eastAsia="sk-SK"/>
        </w:rPr>
      </w:pPr>
      <w:r w:rsidRPr="00AA0AAA">
        <w:rPr>
          <w:bCs/>
          <w:lang w:eastAsia="sk-SK"/>
        </w:rPr>
        <w:t xml:space="preserve">Bankové spojenie: </w:t>
      </w:r>
    </w:p>
    <w:p w14:paraId="0B3CA664" w14:textId="77777777" w:rsidR="00BD5222" w:rsidRPr="00AA0AAA" w:rsidRDefault="00CA2E55" w:rsidP="00AA0AAA">
      <w:pPr>
        <w:tabs>
          <w:tab w:val="left" w:pos="284"/>
          <w:tab w:val="left" w:pos="2552"/>
        </w:tabs>
        <w:jc w:val="both"/>
        <w:rPr>
          <w:bCs/>
          <w:lang w:eastAsia="sk-SK"/>
        </w:rPr>
      </w:pPr>
      <w:r>
        <w:rPr>
          <w:bCs/>
          <w:lang w:eastAsia="sk-SK"/>
        </w:rPr>
        <w:t>Číslo účtu:</w:t>
      </w:r>
      <w:r w:rsidR="00BD5222" w:rsidRPr="00AA0AAA">
        <w:rPr>
          <w:bCs/>
          <w:lang w:eastAsia="sk-SK"/>
        </w:rPr>
        <w:tab/>
      </w:r>
    </w:p>
    <w:p w14:paraId="30C7F723" w14:textId="77777777" w:rsidR="0002606F" w:rsidRPr="00AA0AAA" w:rsidRDefault="0002606F" w:rsidP="00AA0AAA">
      <w:pPr>
        <w:tabs>
          <w:tab w:val="left" w:pos="284"/>
          <w:tab w:val="left" w:pos="2552"/>
        </w:tabs>
        <w:jc w:val="both"/>
        <w:rPr>
          <w:bCs/>
          <w:lang w:eastAsia="sk-SK"/>
        </w:rPr>
      </w:pPr>
      <w:r w:rsidRPr="00AA0AAA">
        <w:rPr>
          <w:bCs/>
          <w:lang w:eastAsia="sk-SK"/>
        </w:rPr>
        <w:t>Zapísan</w:t>
      </w:r>
      <w:r w:rsidR="00CA2E55">
        <w:rPr>
          <w:bCs/>
          <w:lang w:eastAsia="sk-SK"/>
        </w:rPr>
        <w:t>ý</w:t>
      </w:r>
      <w:r w:rsidRPr="00AA0AAA">
        <w:rPr>
          <w:bCs/>
          <w:lang w:eastAsia="sk-SK"/>
        </w:rPr>
        <w:t>:</w:t>
      </w:r>
      <w:r w:rsidR="00BD5222" w:rsidRPr="00AA0AAA">
        <w:rPr>
          <w:bCs/>
          <w:lang w:eastAsia="sk-SK"/>
        </w:rPr>
        <w:tab/>
      </w:r>
    </w:p>
    <w:p w14:paraId="0260C506" w14:textId="77777777" w:rsidR="00CA2E55" w:rsidRDefault="00CA2E55" w:rsidP="00AA0AAA">
      <w:pPr>
        <w:tabs>
          <w:tab w:val="left" w:pos="284"/>
          <w:tab w:val="left" w:pos="2552"/>
        </w:tabs>
        <w:ind w:left="2127" w:hanging="2127"/>
        <w:rPr>
          <w:bCs/>
          <w:lang w:eastAsia="sk-SK"/>
        </w:rPr>
      </w:pPr>
    </w:p>
    <w:p w14:paraId="55731959" w14:textId="77777777" w:rsidR="0002606F" w:rsidRPr="00AA0AAA" w:rsidRDefault="00BD5222" w:rsidP="00AA0AAA">
      <w:pPr>
        <w:tabs>
          <w:tab w:val="left" w:pos="284"/>
          <w:tab w:val="left" w:pos="2552"/>
        </w:tabs>
        <w:ind w:left="2127" w:hanging="2127"/>
        <w:rPr>
          <w:b/>
          <w:lang w:eastAsia="sk-SK"/>
        </w:rPr>
      </w:pPr>
      <w:r w:rsidRPr="00AA0AAA">
        <w:rPr>
          <w:bCs/>
          <w:lang w:eastAsia="sk-SK"/>
        </w:rPr>
        <w:tab/>
      </w:r>
      <w:r w:rsidR="0002606F" w:rsidRPr="00AA0AAA">
        <w:rPr>
          <w:b/>
          <w:lang w:eastAsia="sk-SK"/>
        </w:rPr>
        <w:t>(</w:t>
      </w:r>
      <w:r w:rsidR="0002606F" w:rsidRPr="00AA0AAA">
        <w:rPr>
          <w:bCs/>
          <w:lang w:eastAsia="sk-SK"/>
        </w:rPr>
        <w:t>ďalej len „</w:t>
      </w:r>
      <w:r w:rsidR="0002606F" w:rsidRPr="00BD684C">
        <w:rPr>
          <w:b/>
          <w:bCs/>
          <w:lang w:eastAsia="sk-SK"/>
        </w:rPr>
        <w:t>predávajúci</w:t>
      </w:r>
      <w:r w:rsidR="0002606F" w:rsidRPr="00AA0AAA">
        <w:rPr>
          <w:bCs/>
          <w:lang w:eastAsia="sk-SK"/>
        </w:rPr>
        <w:t>“</w:t>
      </w:r>
      <w:r w:rsidR="0002606F" w:rsidRPr="00AA0AAA">
        <w:rPr>
          <w:b/>
          <w:lang w:eastAsia="sk-SK"/>
        </w:rPr>
        <w:t>)</w:t>
      </w:r>
    </w:p>
    <w:p w14:paraId="3BA03E95" w14:textId="77777777" w:rsidR="0002606F" w:rsidRPr="00AA0AAA" w:rsidRDefault="0002606F" w:rsidP="00AA0AAA">
      <w:pPr>
        <w:tabs>
          <w:tab w:val="left" w:pos="2552"/>
        </w:tabs>
        <w:rPr>
          <w:b/>
          <w:lang w:eastAsia="sk-SK"/>
        </w:rPr>
      </w:pPr>
    </w:p>
    <w:p w14:paraId="0D8D9D0B" w14:textId="77777777" w:rsidR="0002606F" w:rsidRPr="00AA0AAA" w:rsidRDefault="0002606F" w:rsidP="00AA0AAA">
      <w:pPr>
        <w:tabs>
          <w:tab w:val="left" w:pos="2552"/>
        </w:tabs>
        <w:rPr>
          <w:b/>
          <w:lang w:eastAsia="sk-SK"/>
        </w:rPr>
      </w:pPr>
    </w:p>
    <w:p w14:paraId="0CCE6A58" w14:textId="77777777" w:rsidR="0002606F" w:rsidRPr="00AA0AAA" w:rsidRDefault="0002606F" w:rsidP="00AA0AAA">
      <w:pPr>
        <w:tabs>
          <w:tab w:val="left" w:pos="2552"/>
        </w:tabs>
        <w:rPr>
          <w:b/>
          <w:lang w:eastAsia="sk-SK"/>
        </w:rPr>
      </w:pPr>
    </w:p>
    <w:p w14:paraId="65D2600C" w14:textId="77777777" w:rsidR="0074543F" w:rsidRPr="000F215B" w:rsidRDefault="0074543F" w:rsidP="0074543F">
      <w:pPr>
        <w:tabs>
          <w:tab w:val="left" w:pos="3402"/>
        </w:tabs>
        <w:ind w:left="228" w:hanging="228"/>
        <w:rPr>
          <w:b/>
          <w:bCs/>
        </w:rPr>
      </w:pPr>
      <w:r>
        <w:rPr>
          <w:rStyle w:val="Siln"/>
        </w:rPr>
        <w:t>2. Kupujúci</w:t>
      </w:r>
      <w:r>
        <w:rPr>
          <w:rStyle w:val="Siln"/>
        </w:rPr>
        <w:tab/>
      </w:r>
      <w:r w:rsidRPr="00C327FA">
        <w:rPr>
          <w:b/>
          <w:caps/>
        </w:rPr>
        <w:t>Lesy</w:t>
      </w:r>
      <w:r w:rsidRPr="00C327FA">
        <w:rPr>
          <w:b/>
        </w:rPr>
        <w:t xml:space="preserve"> Slovenskej republiky, štátny podnik</w:t>
      </w:r>
    </w:p>
    <w:p w14:paraId="52BBA166" w14:textId="77777777" w:rsidR="0074543F" w:rsidRPr="00373637" w:rsidRDefault="0074543F" w:rsidP="0074543F">
      <w:pPr>
        <w:pStyle w:val="Normlny1"/>
        <w:tabs>
          <w:tab w:val="left" w:pos="1620"/>
          <w:tab w:val="left" w:pos="3402"/>
        </w:tabs>
        <w:ind w:right="12"/>
        <w:rPr>
          <w:sz w:val="24"/>
        </w:rPr>
      </w:pPr>
      <w:r w:rsidRPr="00373637">
        <w:rPr>
          <w:sz w:val="24"/>
        </w:rPr>
        <w:t>Sídlo:</w:t>
      </w:r>
      <w:r>
        <w:rPr>
          <w:sz w:val="24"/>
        </w:rPr>
        <w:tab/>
      </w:r>
      <w:r>
        <w:rPr>
          <w:sz w:val="24"/>
        </w:rPr>
        <w:tab/>
      </w:r>
      <w:r w:rsidRPr="00373637">
        <w:rPr>
          <w:sz w:val="24"/>
        </w:rPr>
        <w:t>Námestie SNP 8</w:t>
      </w:r>
    </w:p>
    <w:p w14:paraId="032B9542" w14:textId="77777777" w:rsidR="0074543F" w:rsidRPr="00373637" w:rsidRDefault="0074543F" w:rsidP="0074543F">
      <w:pPr>
        <w:pStyle w:val="Normlny1"/>
        <w:tabs>
          <w:tab w:val="left" w:pos="1620"/>
          <w:tab w:val="left" w:pos="3402"/>
        </w:tabs>
        <w:ind w:right="12"/>
        <w:rPr>
          <w:sz w:val="24"/>
        </w:rPr>
      </w:pPr>
      <w:r>
        <w:rPr>
          <w:sz w:val="24"/>
        </w:rPr>
        <w:tab/>
      </w:r>
      <w:r>
        <w:rPr>
          <w:sz w:val="24"/>
        </w:rPr>
        <w:tab/>
      </w:r>
      <w:r w:rsidRPr="00373637">
        <w:rPr>
          <w:sz w:val="24"/>
        </w:rPr>
        <w:t>975 66 Banská Bystrica</w:t>
      </w:r>
    </w:p>
    <w:p w14:paraId="3A09B83A" w14:textId="2E0D812F" w:rsidR="0074543F" w:rsidRPr="0074543F" w:rsidRDefault="0074543F" w:rsidP="0074543F">
      <w:pPr>
        <w:pStyle w:val="Normlny1"/>
        <w:tabs>
          <w:tab w:val="left" w:pos="3402"/>
        </w:tabs>
        <w:ind w:right="12"/>
        <w:rPr>
          <w:sz w:val="24"/>
        </w:rPr>
      </w:pPr>
      <w:r w:rsidRPr="0074543F">
        <w:rPr>
          <w:sz w:val="24"/>
        </w:rPr>
        <w:t>Štatutárny zástupca:</w:t>
      </w:r>
      <w:r w:rsidRPr="0074543F">
        <w:rPr>
          <w:sz w:val="24"/>
        </w:rPr>
        <w:tab/>
      </w:r>
      <w:r w:rsidR="005702B5" w:rsidRPr="005702B5">
        <w:rPr>
          <w:b/>
          <w:sz w:val="24"/>
          <w:szCs w:val="24"/>
        </w:rPr>
        <w:t xml:space="preserve">Ing. </w:t>
      </w:r>
      <w:r w:rsidR="001A6519">
        <w:rPr>
          <w:b/>
          <w:sz w:val="24"/>
          <w:szCs w:val="24"/>
        </w:rPr>
        <w:t xml:space="preserve">Matej </w:t>
      </w:r>
      <w:proofErr w:type="spellStart"/>
      <w:r w:rsidR="001A6519">
        <w:rPr>
          <w:b/>
          <w:sz w:val="24"/>
          <w:szCs w:val="24"/>
        </w:rPr>
        <w:t>Vigoda</w:t>
      </w:r>
      <w:proofErr w:type="spellEnd"/>
      <w:r w:rsidR="001A6519">
        <w:rPr>
          <w:b/>
          <w:sz w:val="24"/>
          <w:szCs w:val="24"/>
        </w:rPr>
        <w:t xml:space="preserve">, </w:t>
      </w:r>
      <w:r w:rsidR="001A6519" w:rsidRPr="00E449DB">
        <w:rPr>
          <w:b/>
          <w:sz w:val="24"/>
          <w:szCs w:val="24"/>
        </w:rPr>
        <w:t>poverený</w:t>
      </w:r>
      <w:r w:rsidRPr="00E449DB">
        <w:rPr>
          <w:b/>
          <w:sz w:val="24"/>
        </w:rPr>
        <w:t xml:space="preserve"> generálny riaditeľ</w:t>
      </w:r>
    </w:p>
    <w:p w14:paraId="21ED6C34" w14:textId="2DF4DE1E" w:rsidR="0074543F" w:rsidRPr="0074543F" w:rsidRDefault="0074543F" w:rsidP="009A0B1C">
      <w:pPr>
        <w:pStyle w:val="Normlny1"/>
        <w:tabs>
          <w:tab w:val="left" w:pos="3402"/>
        </w:tabs>
        <w:ind w:left="3402" w:right="12" w:hanging="3402"/>
        <w:rPr>
          <w:sz w:val="24"/>
        </w:rPr>
      </w:pPr>
      <w:r w:rsidRPr="0074543F">
        <w:rPr>
          <w:sz w:val="24"/>
        </w:rPr>
        <w:t>Kontaktná osoba:</w:t>
      </w:r>
      <w:r w:rsidRPr="0074543F">
        <w:rPr>
          <w:sz w:val="24"/>
        </w:rPr>
        <w:tab/>
      </w:r>
      <w:r w:rsidR="006B39B5">
        <w:rPr>
          <w:sz w:val="24"/>
        </w:rPr>
        <w:t xml:space="preserve">Bc. </w:t>
      </w:r>
      <w:r w:rsidR="00CD0DA9">
        <w:rPr>
          <w:sz w:val="24"/>
        </w:rPr>
        <w:t xml:space="preserve">Jana </w:t>
      </w:r>
      <w:proofErr w:type="spellStart"/>
      <w:r w:rsidR="00CD0DA9">
        <w:rPr>
          <w:sz w:val="24"/>
        </w:rPr>
        <w:t>Kľačková</w:t>
      </w:r>
      <w:proofErr w:type="spellEnd"/>
      <w:r w:rsidR="00CD0DA9">
        <w:rPr>
          <w:sz w:val="24"/>
        </w:rPr>
        <w:t xml:space="preserve">, </w:t>
      </w:r>
      <w:r w:rsidR="009A0B1C">
        <w:rPr>
          <w:sz w:val="24"/>
        </w:rPr>
        <w:t>e-mail:</w:t>
      </w:r>
      <w:r w:rsidR="004013F6">
        <w:rPr>
          <w:sz w:val="24"/>
        </w:rPr>
        <w:t xml:space="preserve"> </w:t>
      </w:r>
      <w:r w:rsidR="00CD0DA9">
        <w:rPr>
          <w:sz w:val="24"/>
        </w:rPr>
        <w:t>jana.klackova@</w:t>
      </w:r>
      <w:r w:rsidR="009A0B1C">
        <w:rPr>
          <w:sz w:val="24"/>
        </w:rPr>
        <w:t>lesy.sk</w:t>
      </w:r>
    </w:p>
    <w:p w14:paraId="2C5CDD49" w14:textId="77777777" w:rsidR="0074543F" w:rsidRDefault="0074543F" w:rsidP="0074543F">
      <w:pPr>
        <w:pStyle w:val="Normlny1"/>
        <w:tabs>
          <w:tab w:val="left" w:pos="3402"/>
        </w:tabs>
        <w:ind w:right="12"/>
        <w:rPr>
          <w:sz w:val="24"/>
        </w:rPr>
      </w:pPr>
      <w:r>
        <w:rPr>
          <w:sz w:val="24"/>
        </w:rPr>
        <w:t>IČO:</w:t>
      </w:r>
      <w:r>
        <w:rPr>
          <w:sz w:val="24"/>
        </w:rPr>
        <w:tab/>
        <w:t>36 038 351</w:t>
      </w:r>
    </w:p>
    <w:p w14:paraId="01A1FD8F" w14:textId="77777777" w:rsidR="0074543F" w:rsidRDefault="0074543F" w:rsidP="0074543F">
      <w:pPr>
        <w:pStyle w:val="Normlny1"/>
        <w:tabs>
          <w:tab w:val="left" w:pos="3402"/>
        </w:tabs>
        <w:spacing w:line="240" w:lineRule="auto"/>
        <w:ind w:right="12"/>
        <w:rPr>
          <w:sz w:val="24"/>
          <w:szCs w:val="24"/>
        </w:rPr>
      </w:pPr>
      <w:r>
        <w:rPr>
          <w:sz w:val="24"/>
          <w:szCs w:val="24"/>
        </w:rPr>
        <w:t>DIČ:                                                 2020087982</w:t>
      </w:r>
    </w:p>
    <w:p w14:paraId="3E8907BA" w14:textId="77777777" w:rsidR="0074543F" w:rsidRDefault="0074543F" w:rsidP="0074543F">
      <w:pPr>
        <w:pStyle w:val="Normlny1"/>
        <w:tabs>
          <w:tab w:val="left" w:pos="3402"/>
        </w:tabs>
        <w:spacing w:line="240" w:lineRule="auto"/>
        <w:ind w:right="12"/>
        <w:rPr>
          <w:sz w:val="24"/>
          <w:szCs w:val="24"/>
        </w:rPr>
      </w:pPr>
      <w:r>
        <w:rPr>
          <w:sz w:val="24"/>
          <w:szCs w:val="24"/>
        </w:rPr>
        <w:t>IČ DPH:</w:t>
      </w:r>
      <w:r>
        <w:rPr>
          <w:sz w:val="24"/>
          <w:szCs w:val="24"/>
        </w:rPr>
        <w:tab/>
        <w:t>SK2020087982</w:t>
      </w:r>
    </w:p>
    <w:p w14:paraId="29FA4DEE" w14:textId="77777777" w:rsidR="0074543F" w:rsidRDefault="0074543F" w:rsidP="0074543F">
      <w:pPr>
        <w:pStyle w:val="Normlny1"/>
        <w:tabs>
          <w:tab w:val="left" w:pos="3402"/>
        </w:tabs>
        <w:spacing w:line="240" w:lineRule="auto"/>
        <w:ind w:right="12"/>
        <w:rPr>
          <w:sz w:val="24"/>
          <w:szCs w:val="24"/>
        </w:rPr>
      </w:pPr>
      <w:r>
        <w:rPr>
          <w:sz w:val="24"/>
          <w:szCs w:val="24"/>
        </w:rPr>
        <w:t xml:space="preserve">Bankové spojenie:                          </w:t>
      </w:r>
      <w:r>
        <w:rPr>
          <w:sz w:val="24"/>
          <w:szCs w:val="24"/>
        </w:rPr>
        <w:tab/>
        <w:t>VÚB a. s. pobočka Banská Bystrica</w:t>
      </w:r>
    </w:p>
    <w:p w14:paraId="028C5CDC" w14:textId="77777777" w:rsidR="0074543F" w:rsidRDefault="0074543F" w:rsidP="0074543F">
      <w:pPr>
        <w:pStyle w:val="Normlny1"/>
        <w:tabs>
          <w:tab w:val="left" w:pos="3402"/>
        </w:tabs>
        <w:spacing w:line="240" w:lineRule="auto"/>
        <w:ind w:right="12"/>
        <w:rPr>
          <w:sz w:val="24"/>
          <w:szCs w:val="24"/>
        </w:rPr>
      </w:pPr>
      <w:r>
        <w:rPr>
          <w:sz w:val="24"/>
          <w:szCs w:val="24"/>
        </w:rPr>
        <w:t xml:space="preserve">Číslo účtu:                                       </w:t>
      </w:r>
      <w:r>
        <w:rPr>
          <w:sz w:val="24"/>
          <w:szCs w:val="24"/>
        </w:rPr>
        <w:tab/>
        <w:t>IBAN: SK77 0200 0000 0000 0680 6312</w:t>
      </w:r>
    </w:p>
    <w:p w14:paraId="5DD31CA4" w14:textId="77777777" w:rsidR="0074543F" w:rsidRDefault="0074543F" w:rsidP="0074543F">
      <w:pPr>
        <w:pStyle w:val="Normlny1"/>
        <w:tabs>
          <w:tab w:val="left" w:pos="3402"/>
        </w:tabs>
        <w:spacing w:line="240" w:lineRule="auto"/>
        <w:ind w:right="-180"/>
        <w:rPr>
          <w:sz w:val="24"/>
          <w:szCs w:val="24"/>
        </w:rPr>
      </w:pPr>
      <w:r>
        <w:rPr>
          <w:sz w:val="24"/>
          <w:szCs w:val="24"/>
        </w:rPr>
        <w:t>Zapísaný:</w:t>
      </w:r>
      <w:r>
        <w:rPr>
          <w:sz w:val="24"/>
          <w:szCs w:val="24"/>
        </w:rPr>
        <w:tab/>
        <w:t xml:space="preserve">v Obchodnom registri Okresného súdu v Banskej Bystrici,                         </w:t>
      </w:r>
    </w:p>
    <w:p w14:paraId="06FEACAE" w14:textId="77777777" w:rsidR="0074543F" w:rsidRDefault="0074543F" w:rsidP="0074543F">
      <w:pPr>
        <w:pStyle w:val="Normlny1"/>
        <w:tabs>
          <w:tab w:val="left" w:pos="3402"/>
        </w:tabs>
        <w:spacing w:line="240" w:lineRule="auto"/>
        <w:ind w:right="12"/>
        <w:rPr>
          <w:sz w:val="24"/>
          <w:szCs w:val="24"/>
        </w:rPr>
      </w:pPr>
      <w:r>
        <w:rPr>
          <w:sz w:val="24"/>
          <w:szCs w:val="24"/>
        </w:rPr>
        <w:t xml:space="preserve">                                                         odd. </w:t>
      </w:r>
      <w:proofErr w:type="spellStart"/>
      <w:r>
        <w:rPr>
          <w:sz w:val="24"/>
          <w:szCs w:val="24"/>
        </w:rPr>
        <w:t>Pš</w:t>
      </w:r>
      <w:proofErr w:type="spellEnd"/>
      <w:r>
        <w:rPr>
          <w:sz w:val="24"/>
          <w:szCs w:val="24"/>
        </w:rPr>
        <w:t xml:space="preserve">. </w:t>
      </w:r>
      <w:proofErr w:type="spellStart"/>
      <w:r>
        <w:rPr>
          <w:sz w:val="24"/>
          <w:szCs w:val="24"/>
        </w:rPr>
        <w:t>vl</w:t>
      </w:r>
      <w:proofErr w:type="spellEnd"/>
      <w:r>
        <w:rPr>
          <w:sz w:val="24"/>
          <w:szCs w:val="24"/>
        </w:rPr>
        <w:t>.: 155/S, dňa 29.10.1999</w:t>
      </w:r>
    </w:p>
    <w:p w14:paraId="7333454E" w14:textId="77777777" w:rsidR="0002606F" w:rsidRPr="00AA0AAA" w:rsidRDefault="00BD5222" w:rsidP="00AA0AAA">
      <w:pPr>
        <w:tabs>
          <w:tab w:val="left" w:pos="284"/>
          <w:tab w:val="left" w:pos="2552"/>
        </w:tabs>
        <w:jc w:val="both"/>
        <w:rPr>
          <w:b/>
          <w:lang w:eastAsia="sk-SK"/>
        </w:rPr>
      </w:pPr>
      <w:r w:rsidRPr="00AA0AAA">
        <w:rPr>
          <w:b/>
          <w:lang w:eastAsia="sk-SK"/>
        </w:rPr>
        <w:tab/>
      </w:r>
      <w:r w:rsidR="0002606F" w:rsidRPr="00AA0AAA">
        <w:rPr>
          <w:b/>
          <w:lang w:eastAsia="sk-SK"/>
        </w:rPr>
        <w:t>(</w:t>
      </w:r>
      <w:r w:rsidR="0002606F" w:rsidRPr="00AA0AAA">
        <w:rPr>
          <w:bCs/>
          <w:lang w:eastAsia="sk-SK"/>
        </w:rPr>
        <w:t>ďalej len „</w:t>
      </w:r>
      <w:r w:rsidR="0002606F" w:rsidRPr="00BD684C">
        <w:rPr>
          <w:b/>
          <w:bCs/>
          <w:lang w:eastAsia="sk-SK"/>
        </w:rPr>
        <w:t>kupujúci</w:t>
      </w:r>
      <w:r w:rsidR="0002606F" w:rsidRPr="00AA0AAA">
        <w:rPr>
          <w:bCs/>
          <w:lang w:eastAsia="sk-SK"/>
        </w:rPr>
        <w:t>“</w:t>
      </w:r>
      <w:r w:rsidR="0002606F" w:rsidRPr="00AA0AAA">
        <w:rPr>
          <w:b/>
          <w:lang w:eastAsia="sk-SK"/>
        </w:rPr>
        <w:t>)</w:t>
      </w:r>
    </w:p>
    <w:p w14:paraId="10F6C716" w14:textId="77777777" w:rsidR="0002606F" w:rsidRPr="00AA0AAA" w:rsidRDefault="0002606F" w:rsidP="00AA0AAA">
      <w:pPr>
        <w:jc w:val="both"/>
        <w:rPr>
          <w:b/>
          <w:lang w:eastAsia="sk-SK"/>
        </w:rPr>
      </w:pPr>
    </w:p>
    <w:p w14:paraId="6640534F" w14:textId="77777777" w:rsidR="0002606F" w:rsidRPr="00AA0AAA" w:rsidRDefault="0002606F" w:rsidP="00AA0AAA">
      <w:pPr>
        <w:jc w:val="center"/>
        <w:rPr>
          <w:b/>
          <w:lang w:eastAsia="sk-SK"/>
        </w:rPr>
      </w:pPr>
      <w:r w:rsidRPr="00AA0AAA">
        <w:rPr>
          <w:b/>
          <w:lang w:eastAsia="sk-SK"/>
        </w:rPr>
        <w:t>(</w:t>
      </w:r>
      <w:r w:rsidRPr="00BD684C">
        <w:rPr>
          <w:lang w:eastAsia="sk-SK"/>
        </w:rPr>
        <w:t>ďalej</w:t>
      </w:r>
      <w:r w:rsidR="00CA2E55" w:rsidRPr="00BD684C">
        <w:rPr>
          <w:lang w:eastAsia="sk-SK"/>
        </w:rPr>
        <w:t xml:space="preserve"> predávajúci a kupujúci </w:t>
      </w:r>
      <w:r w:rsidRPr="00BD684C">
        <w:rPr>
          <w:lang w:eastAsia="sk-SK"/>
        </w:rPr>
        <w:t xml:space="preserve"> spolu aj ako</w:t>
      </w:r>
      <w:r w:rsidRPr="00AA0AAA">
        <w:rPr>
          <w:b/>
          <w:lang w:eastAsia="sk-SK"/>
        </w:rPr>
        <w:t xml:space="preserve"> „zmluvné strany“)</w:t>
      </w:r>
    </w:p>
    <w:p w14:paraId="4CC8E001" w14:textId="77777777" w:rsidR="0002606F" w:rsidRPr="00AA0AAA" w:rsidRDefault="0002606F" w:rsidP="00AA0AAA">
      <w:pPr>
        <w:jc w:val="both"/>
        <w:rPr>
          <w:lang w:eastAsia="sk-SK"/>
        </w:rPr>
      </w:pPr>
    </w:p>
    <w:p w14:paraId="51466C31" w14:textId="77777777" w:rsidR="0002606F" w:rsidRPr="00AA0AAA" w:rsidRDefault="0002606F" w:rsidP="00AA0AAA">
      <w:pPr>
        <w:jc w:val="center"/>
        <w:rPr>
          <w:b/>
          <w:lang w:eastAsia="sk-SK"/>
        </w:rPr>
      </w:pPr>
      <w:r w:rsidRPr="00AA0AAA">
        <w:rPr>
          <w:b/>
          <w:lang w:eastAsia="sk-SK"/>
        </w:rPr>
        <w:t>Preambula</w:t>
      </w:r>
    </w:p>
    <w:p w14:paraId="15B167E0" w14:textId="77777777" w:rsidR="0002606F" w:rsidRPr="00AA0AAA" w:rsidRDefault="0002606F" w:rsidP="00AA0AAA">
      <w:pPr>
        <w:jc w:val="both"/>
        <w:rPr>
          <w:lang w:eastAsia="sk-SK"/>
        </w:rPr>
      </w:pPr>
    </w:p>
    <w:p w14:paraId="7C7CE5D3" w14:textId="272805C1" w:rsidR="007D596D" w:rsidRPr="00D17744" w:rsidRDefault="007D596D" w:rsidP="007D596D">
      <w:pPr>
        <w:pStyle w:val="Zkladntext1"/>
        <w:spacing w:after="280"/>
        <w:jc w:val="both"/>
        <w:rPr>
          <w:rFonts w:ascii="Times New Roman" w:hAnsi="Times New Roman"/>
          <w:sz w:val="24"/>
          <w:szCs w:val="24"/>
        </w:rPr>
      </w:pPr>
      <w:r w:rsidRPr="00D17744">
        <w:rPr>
          <w:rFonts w:ascii="Times New Roman" w:hAnsi="Times New Roman"/>
          <w:sz w:val="24"/>
          <w:szCs w:val="24"/>
        </w:rPr>
        <w:t xml:space="preserve">Zmluvné strany uzatvorili v súlade so zákonom č. 343/2015 Z. z. o verejnom obstarávaní a o zmene a doplnení niektorých zákonov v znení neskorších predpisov (ďalej len „zákon“) a podľa § 269 ods. 2 a § 409 a </w:t>
      </w:r>
      <w:proofErr w:type="spellStart"/>
      <w:r w:rsidRPr="00D17744">
        <w:rPr>
          <w:rFonts w:ascii="Times New Roman" w:hAnsi="Times New Roman"/>
          <w:sz w:val="24"/>
          <w:szCs w:val="24"/>
        </w:rPr>
        <w:t>násl</w:t>
      </w:r>
      <w:proofErr w:type="spellEnd"/>
      <w:r w:rsidRPr="00D17744">
        <w:rPr>
          <w:rFonts w:ascii="Times New Roman" w:hAnsi="Times New Roman"/>
          <w:sz w:val="24"/>
          <w:szCs w:val="24"/>
        </w:rPr>
        <w:t>. zákona č.513/1991 Zb. Obchodného zákonníka túto rámcovú dohodu a to za podmienok a v súlade s výsledkom verejného obstarávania, ktoré bolo vyhlásené vo Vestníku verejného obstarávania č. .............., zo dňa ...................., pod zn</w:t>
      </w:r>
      <w:r w:rsidR="000C76F3">
        <w:rPr>
          <w:rFonts w:ascii="Times New Roman" w:hAnsi="Times New Roman"/>
          <w:sz w:val="24"/>
          <w:szCs w:val="24"/>
        </w:rPr>
        <w:t xml:space="preserve">ačkou ........................ </w:t>
      </w:r>
    </w:p>
    <w:p w14:paraId="216B062E" w14:textId="77777777" w:rsidR="004013F6" w:rsidRDefault="004013F6" w:rsidP="00AA0AAA">
      <w:pPr>
        <w:jc w:val="center"/>
        <w:rPr>
          <w:b/>
          <w:lang w:eastAsia="sk-SK"/>
        </w:rPr>
      </w:pPr>
    </w:p>
    <w:p w14:paraId="45717C5A" w14:textId="77777777" w:rsidR="000C76F3" w:rsidRDefault="000C76F3" w:rsidP="00AA0AAA">
      <w:pPr>
        <w:jc w:val="center"/>
        <w:rPr>
          <w:b/>
          <w:lang w:eastAsia="sk-SK"/>
        </w:rPr>
      </w:pPr>
    </w:p>
    <w:p w14:paraId="2DBC6E39" w14:textId="77777777" w:rsidR="000C76F3" w:rsidRDefault="000C76F3" w:rsidP="00AA0AAA">
      <w:pPr>
        <w:jc w:val="center"/>
        <w:rPr>
          <w:b/>
          <w:lang w:eastAsia="sk-SK"/>
        </w:rPr>
      </w:pPr>
    </w:p>
    <w:p w14:paraId="21D8C630" w14:textId="77777777" w:rsidR="004013F6" w:rsidRDefault="004013F6" w:rsidP="00AA0AAA">
      <w:pPr>
        <w:jc w:val="center"/>
        <w:rPr>
          <w:b/>
          <w:lang w:eastAsia="sk-SK"/>
        </w:rPr>
      </w:pPr>
    </w:p>
    <w:p w14:paraId="1437F11D" w14:textId="77777777" w:rsidR="004013F6" w:rsidRDefault="004013F6" w:rsidP="00AA0AAA">
      <w:pPr>
        <w:jc w:val="center"/>
        <w:rPr>
          <w:b/>
          <w:lang w:eastAsia="sk-SK"/>
        </w:rPr>
      </w:pPr>
    </w:p>
    <w:p w14:paraId="580B6BE2" w14:textId="77777777" w:rsidR="0002606F" w:rsidRPr="00AA0AAA" w:rsidRDefault="0002606F" w:rsidP="00AA0AAA">
      <w:pPr>
        <w:jc w:val="center"/>
        <w:rPr>
          <w:b/>
          <w:lang w:eastAsia="sk-SK"/>
        </w:rPr>
      </w:pPr>
      <w:r w:rsidRPr="00AA0AAA">
        <w:rPr>
          <w:b/>
          <w:lang w:eastAsia="sk-SK"/>
        </w:rPr>
        <w:lastRenderedPageBreak/>
        <w:t>I.</w:t>
      </w:r>
    </w:p>
    <w:p w14:paraId="4936AF84" w14:textId="77777777" w:rsidR="0002606F" w:rsidRPr="00AA0AAA" w:rsidRDefault="0002606F" w:rsidP="00AA0AAA">
      <w:pPr>
        <w:jc w:val="center"/>
        <w:rPr>
          <w:b/>
          <w:lang w:eastAsia="sk-SK"/>
        </w:rPr>
      </w:pPr>
      <w:r w:rsidRPr="00AA0AAA">
        <w:rPr>
          <w:b/>
          <w:lang w:eastAsia="sk-SK"/>
        </w:rPr>
        <w:t>Základné ustanovenia</w:t>
      </w:r>
    </w:p>
    <w:p w14:paraId="51F842CE" w14:textId="77777777" w:rsidR="0002606F" w:rsidRPr="00AA0AAA" w:rsidRDefault="0002606F" w:rsidP="00AA0AAA">
      <w:pPr>
        <w:jc w:val="center"/>
        <w:rPr>
          <w:b/>
          <w:lang w:eastAsia="sk-SK"/>
        </w:rPr>
      </w:pPr>
    </w:p>
    <w:p w14:paraId="3C27A93C" w14:textId="77777777" w:rsidR="0002606F" w:rsidRPr="00AA0AAA" w:rsidRDefault="0002606F" w:rsidP="00AA0AAA">
      <w:pPr>
        <w:numPr>
          <w:ilvl w:val="0"/>
          <w:numId w:val="30"/>
        </w:numPr>
        <w:ind w:left="284" w:hanging="284"/>
        <w:contextualSpacing/>
        <w:jc w:val="both"/>
        <w:rPr>
          <w:lang w:eastAsia="sk-SK"/>
        </w:rPr>
      </w:pPr>
      <w:r w:rsidRPr="00AA0AAA">
        <w:rPr>
          <w:lang w:eastAsia="sk-SK"/>
        </w:rPr>
        <w:t>Predávajúci</w:t>
      </w:r>
      <w:r w:rsidR="00BD5222" w:rsidRPr="00AA0AAA">
        <w:rPr>
          <w:lang w:eastAsia="sk-SK"/>
        </w:rPr>
        <w:t xml:space="preserve"> </w:t>
      </w:r>
      <w:r w:rsidRPr="00AA0AAA">
        <w:rPr>
          <w:lang w:eastAsia="sk-SK"/>
        </w:rPr>
        <w:t>sa touto rámcovou dohodou</w:t>
      </w:r>
      <w:r w:rsidR="00BD5222" w:rsidRPr="00AA0AAA">
        <w:rPr>
          <w:lang w:eastAsia="sk-SK"/>
        </w:rPr>
        <w:t xml:space="preserve"> </w:t>
      </w:r>
      <w:r w:rsidRPr="00AA0AAA">
        <w:rPr>
          <w:lang w:eastAsia="sk-SK"/>
        </w:rPr>
        <w:t xml:space="preserve">zaväzuje </w:t>
      </w:r>
      <w:r w:rsidR="00BF2639" w:rsidRPr="00AA0AAA">
        <w:rPr>
          <w:lang w:eastAsia="sk-SK"/>
        </w:rPr>
        <w:t xml:space="preserve">za podmienok v nej uvedených </w:t>
      </w:r>
      <w:r w:rsidRPr="00AA0AAA">
        <w:rPr>
          <w:lang w:eastAsia="sk-SK"/>
        </w:rPr>
        <w:t xml:space="preserve">dodávať tovar vymedzený v čl. II. tejto rámcovej dohody v lehote uvedenej v čl. III. tejto rámcovej dohody kupujúcemu a previesť na neho vlastnícke právo na dodaný tovar a kupujúci sa zaväzuje zaplatiť za odobratý tovar kúpnu cenu uvedenú </w:t>
      </w:r>
      <w:r w:rsidR="00041027">
        <w:rPr>
          <w:lang w:eastAsia="sk-SK"/>
        </w:rPr>
        <w:t>v čl. VII ods. 2</w:t>
      </w:r>
      <w:r w:rsidRPr="00AA0AAA">
        <w:rPr>
          <w:lang w:eastAsia="sk-SK"/>
        </w:rPr>
        <w:t xml:space="preserve"> tejto rámcovej dohody za podmienok uvedených v čl. IV. tejto rámcovej dohody. Rámcová dohoda obsahuje aj podrobnejšie vymedzenie práv a povinností zmluvných strán.</w:t>
      </w:r>
    </w:p>
    <w:p w14:paraId="589438D0" w14:textId="77777777" w:rsidR="0002606F" w:rsidRPr="00AA0AAA" w:rsidRDefault="0002606F" w:rsidP="00AA0AAA">
      <w:pPr>
        <w:ind w:left="284"/>
        <w:jc w:val="both"/>
        <w:rPr>
          <w:lang w:eastAsia="sk-SK"/>
        </w:rPr>
      </w:pPr>
    </w:p>
    <w:p w14:paraId="4792676E" w14:textId="77777777" w:rsidR="0002606F" w:rsidRPr="00AA0AAA" w:rsidRDefault="0002606F" w:rsidP="00AA0AAA">
      <w:pPr>
        <w:jc w:val="center"/>
        <w:rPr>
          <w:b/>
          <w:lang w:eastAsia="sk-SK"/>
        </w:rPr>
      </w:pPr>
      <w:r w:rsidRPr="00AA0AAA">
        <w:rPr>
          <w:b/>
          <w:lang w:eastAsia="sk-SK"/>
        </w:rPr>
        <w:t>II.</w:t>
      </w:r>
    </w:p>
    <w:p w14:paraId="5696C871" w14:textId="77777777" w:rsidR="0002606F" w:rsidRPr="00AA0AAA" w:rsidRDefault="0002606F" w:rsidP="00AA0AAA">
      <w:pPr>
        <w:jc w:val="center"/>
        <w:rPr>
          <w:b/>
          <w:lang w:eastAsia="sk-SK"/>
        </w:rPr>
      </w:pPr>
      <w:r w:rsidRPr="00AA0AAA">
        <w:rPr>
          <w:b/>
          <w:lang w:eastAsia="sk-SK"/>
        </w:rPr>
        <w:t>Predmet plnenia</w:t>
      </w:r>
      <w:r w:rsidR="00351BCE" w:rsidRPr="00AA0AAA">
        <w:rPr>
          <w:b/>
          <w:lang w:eastAsia="sk-SK"/>
        </w:rPr>
        <w:t xml:space="preserve"> a doba platnosti</w:t>
      </w:r>
    </w:p>
    <w:p w14:paraId="71947CF3" w14:textId="77777777" w:rsidR="00351BCE" w:rsidRPr="00AA0AAA" w:rsidRDefault="00351BCE" w:rsidP="00AA0AAA">
      <w:pPr>
        <w:jc w:val="center"/>
        <w:rPr>
          <w:b/>
          <w:lang w:eastAsia="sk-SK"/>
        </w:rPr>
      </w:pPr>
    </w:p>
    <w:p w14:paraId="688A77AD" w14:textId="77777777" w:rsidR="0002606F" w:rsidRPr="00AA0AAA" w:rsidRDefault="0002606F" w:rsidP="00AA0AAA">
      <w:pPr>
        <w:jc w:val="both"/>
        <w:rPr>
          <w:lang w:eastAsia="sk-SK"/>
        </w:rPr>
      </w:pPr>
    </w:p>
    <w:p w14:paraId="231E1C5D" w14:textId="1FECB9BA" w:rsidR="00CB1FE8" w:rsidRPr="00AA0AAA" w:rsidRDefault="004312B0" w:rsidP="00AA0AAA">
      <w:pPr>
        <w:pStyle w:val="Zarkazkladnhotextu2"/>
        <w:numPr>
          <w:ilvl w:val="0"/>
          <w:numId w:val="47"/>
        </w:numPr>
        <w:tabs>
          <w:tab w:val="right" w:leader="dot" w:pos="10080"/>
        </w:tabs>
        <w:ind w:left="284" w:hanging="284"/>
        <w:rPr>
          <w:b/>
        </w:rPr>
      </w:pPr>
      <w:r w:rsidRPr="00AA0AAA">
        <w:rPr>
          <w:bCs/>
          <w:lang w:eastAsia="sk-SK"/>
        </w:rPr>
        <w:t xml:space="preserve">Predmetom </w:t>
      </w:r>
      <w:r w:rsidR="00351BCE" w:rsidRPr="00AA0AAA">
        <w:rPr>
          <w:bCs/>
          <w:lang w:eastAsia="sk-SK"/>
        </w:rPr>
        <w:t>plnenia</w:t>
      </w:r>
      <w:r w:rsidR="00A73C77">
        <w:rPr>
          <w:bCs/>
          <w:lang w:eastAsia="sk-SK"/>
        </w:rPr>
        <w:t xml:space="preserve"> -predaja</w:t>
      </w:r>
      <w:r w:rsidR="00E55DEC">
        <w:rPr>
          <w:bCs/>
          <w:lang w:eastAsia="sk-SK"/>
        </w:rPr>
        <w:t>,</w:t>
      </w:r>
      <w:r w:rsidR="00E077E9" w:rsidRPr="00AA0AAA">
        <w:rPr>
          <w:bCs/>
          <w:lang w:eastAsia="sk-SK"/>
        </w:rPr>
        <w:t xml:space="preserve"> ktor</w:t>
      </w:r>
      <w:r w:rsidR="002D466C">
        <w:rPr>
          <w:bCs/>
          <w:lang w:eastAsia="sk-SK"/>
        </w:rPr>
        <w:t xml:space="preserve">ý </w:t>
      </w:r>
      <w:r w:rsidR="00E077E9" w:rsidRPr="00AA0AAA">
        <w:rPr>
          <w:bCs/>
          <w:lang w:eastAsia="sk-SK"/>
        </w:rPr>
        <w:t xml:space="preserve"> sa na základe tejto</w:t>
      </w:r>
      <w:r w:rsidR="00BD5222" w:rsidRPr="00AA0AAA">
        <w:rPr>
          <w:bCs/>
          <w:lang w:eastAsia="sk-SK"/>
        </w:rPr>
        <w:t xml:space="preserve"> </w:t>
      </w:r>
      <w:r w:rsidR="00CB1FE8" w:rsidRPr="00AA0AAA">
        <w:rPr>
          <w:bCs/>
          <w:lang w:eastAsia="sk-SK"/>
        </w:rPr>
        <w:t xml:space="preserve">rámcovej </w:t>
      </w:r>
      <w:r w:rsidR="00B526EE" w:rsidRPr="00AA0AAA">
        <w:rPr>
          <w:bCs/>
          <w:lang w:eastAsia="sk-SK"/>
        </w:rPr>
        <w:t>dohody</w:t>
      </w:r>
      <w:r w:rsidR="00E077E9" w:rsidRPr="00AA0AAA">
        <w:rPr>
          <w:bCs/>
          <w:lang w:eastAsia="sk-SK"/>
        </w:rPr>
        <w:t xml:space="preserve"> a vystavovaných objednávok</w:t>
      </w:r>
      <w:r w:rsidR="00BD5222" w:rsidRPr="00AA0AAA">
        <w:rPr>
          <w:bCs/>
          <w:lang w:eastAsia="sk-SK"/>
        </w:rPr>
        <w:t xml:space="preserve"> </w:t>
      </w:r>
      <w:r w:rsidR="00E077E9" w:rsidRPr="00AA0AAA">
        <w:rPr>
          <w:bCs/>
          <w:lang w:eastAsia="sk-SK"/>
        </w:rPr>
        <w:t>bude uskutočňovať</w:t>
      </w:r>
      <w:r w:rsidR="00A73C77">
        <w:rPr>
          <w:bCs/>
          <w:lang w:eastAsia="sk-SK"/>
        </w:rPr>
        <w:t xml:space="preserve">, </w:t>
      </w:r>
      <w:r w:rsidR="00BD5222" w:rsidRPr="00AA0AAA">
        <w:rPr>
          <w:bCs/>
          <w:lang w:eastAsia="sk-SK"/>
        </w:rPr>
        <w:t xml:space="preserve"> </w:t>
      </w:r>
      <w:r w:rsidRPr="00AA0AAA">
        <w:rPr>
          <w:bCs/>
          <w:lang w:eastAsia="sk-SK"/>
        </w:rPr>
        <w:t>je</w:t>
      </w:r>
      <w:r w:rsidR="00CB1FE8" w:rsidRPr="00AA0AAA">
        <w:rPr>
          <w:bCs/>
          <w:lang w:eastAsia="sk-SK"/>
        </w:rPr>
        <w:t xml:space="preserve"> </w:t>
      </w:r>
      <w:r w:rsidRPr="00AA0AAA">
        <w:rPr>
          <w:lang w:eastAsia="sk-SK"/>
        </w:rPr>
        <w:t>dodávka</w:t>
      </w:r>
      <w:r w:rsidR="00BD5222" w:rsidRPr="00AA0AAA">
        <w:rPr>
          <w:lang w:eastAsia="sk-SK"/>
        </w:rPr>
        <w:t xml:space="preserve"> </w:t>
      </w:r>
      <w:r w:rsidR="0074543F" w:rsidRPr="00CB4C83">
        <w:rPr>
          <w:b/>
          <w:lang w:eastAsia="sk-SK"/>
        </w:rPr>
        <w:t>konsignačných štítkov</w:t>
      </w:r>
      <w:r w:rsidR="00E077E9" w:rsidRPr="00AA0AAA">
        <w:rPr>
          <w:lang w:eastAsia="sk-SK"/>
        </w:rPr>
        <w:t>.</w:t>
      </w:r>
      <w:r w:rsidR="00BD5222" w:rsidRPr="00AA0AAA">
        <w:rPr>
          <w:lang w:eastAsia="sk-SK"/>
        </w:rPr>
        <w:t xml:space="preserve"> </w:t>
      </w:r>
      <w:r w:rsidR="00E077E9" w:rsidRPr="00AA0AAA">
        <w:rPr>
          <w:lang w:eastAsia="sk-SK"/>
        </w:rPr>
        <w:t>Predmet plnenia v zmysle tohto bodu je bližšie špecifikovaný v </w:t>
      </w:r>
      <w:r w:rsidR="007D596D">
        <w:rPr>
          <w:b/>
          <w:lang w:eastAsia="sk-SK"/>
        </w:rPr>
        <w:t>P</w:t>
      </w:r>
      <w:r w:rsidR="00E077E9" w:rsidRPr="00BD684C">
        <w:rPr>
          <w:b/>
          <w:lang w:eastAsia="sk-SK"/>
        </w:rPr>
        <w:t>rílohe č</w:t>
      </w:r>
      <w:r w:rsidR="00E55DEC" w:rsidRPr="00BD684C">
        <w:rPr>
          <w:b/>
          <w:lang w:eastAsia="sk-SK"/>
        </w:rPr>
        <w:t xml:space="preserve">. </w:t>
      </w:r>
      <w:r w:rsidR="00E077E9" w:rsidRPr="00BD684C">
        <w:rPr>
          <w:b/>
          <w:lang w:eastAsia="sk-SK"/>
        </w:rPr>
        <w:t>1.</w:t>
      </w:r>
      <w:r w:rsidR="00CA2E55">
        <w:rPr>
          <w:b/>
          <w:lang w:eastAsia="sk-SK"/>
        </w:rPr>
        <w:t>,</w:t>
      </w:r>
      <w:r w:rsidR="00CA2E55" w:rsidRPr="00BD684C">
        <w:rPr>
          <w:lang w:eastAsia="sk-SK"/>
        </w:rPr>
        <w:t xml:space="preserve"> ktorá</w:t>
      </w:r>
      <w:r w:rsidR="00CA2E55">
        <w:rPr>
          <w:lang w:eastAsia="sk-SK"/>
        </w:rPr>
        <w:t xml:space="preserve"> tvorí neoddeliteľnú súčasť tejto rámcovej dohody.</w:t>
      </w:r>
      <w:r w:rsidR="00CA2E55" w:rsidRPr="00BD684C">
        <w:rPr>
          <w:lang w:eastAsia="sk-SK"/>
        </w:rPr>
        <w:t xml:space="preserve"> </w:t>
      </w:r>
      <w:r w:rsidR="00BD5222" w:rsidRPr="00AA0AAA">
        <w:rPr>
          <w:lang w:eastAsia="sk-SK"/>
        </w:rPr>
        <w:t xml:space="preserve"> </w:t>
      </w:r>
    </w:p>
    <w:p w14:paraId="5532E092" w14:textId="77777777" w:rsidR="00542FE0" w:rsidRPr="00542FE0" w:rsidRDefault="00542FE0" w:rsidP="00542FE0">
      <w:pPr>
        <w:pStyle w:val="Zarkazkladnhotextu2"/>
        <w:tabs>
          <w:tab w:val="right" w:leader="dot" w:pos="10080"/>
        </w:tabs>
        <w:ind w:left="284"/>
        <w:rPr>
          <w:b/>
        </w:rPr>
      </w:pPr>
    </w:p>
    <w:p w14:paraId="43049C3B" w14:textId="53FD62CB" w:rsidR="000B688F" w:rsidRPr="0034765E" w:rsidRDefault="002F7214" w:rsidP="007E19F2">
      <w:pPr>
        <w:pStyle w:val="Odsekzoznamu"/>
        <w:numPr>
          <w:ilvl w:val="0"/>
          <w:numId w:val="47"/>
        </w:numPr>
        <w:ind w:left="284" w:hanging="284"/>
        <w:contextualSpacing w:val="0"/>
        <w:jc w:val="both"/>
        <w:rPr>
          <w:b/>
          <w:bCs/>
        </w:rPr>
      </w:pPr>
      <w:r w:rsidRPr="00AA0AAA">
        <w:t xml:space="preserve">Táto rámcová dohoda sa uzatvára na dobu určitú a to na </w:t>
      </w:r>
      <w:r w:rsidR="0074543F" w:rsidRPr="00CB4C83">
        <w:rPr>
          <w:b/>
        </w:rPr>
        <w:t>24</w:t>
      </w:r>
      <w:r w:rsidRPr="00CB4C83">
        <w:rPr>
          <w:b/>
        </w:rPr>
        <w:t xml:space="preserve"> mesiacov</w:t>
      </w:r>
      <w:r w:rsidRPr="00AA0AAA">
        <w:t xml:space="preserve"> počítaných odo dňa </w:t>
      </w:r>
      <w:r w:rsidR="00CA2E55">
        <w:t xml:space="preserve">nadobudnutia </w:t>
      </w:r>
      <w:r w:rsidRPr="00AA0AAA">
        <w:t>jej účinnosti</w:t>
      </w:r>
      <w:r w:rsidR="00BD5222" w:rsidRPr="00AA0AAA">
        <w:t xml:space="preserve"> </w:t>
      </w:r>
      <w:r w:rsidRPr="00AA0AAA">
        <w:t>alebo do vyčerpania</w:t>
      </w:r>
      <w:r w:rsidR="00BD5222" w:rsidRPr="00AA0AAA">
        <w:t xml:space="preserve"> </w:t>
      </w:r>
      <w:r w:rsidRPr="00AA0AAA">
        <w:t>celkového</w:t>
      </w:r>
      <w:r w:rsidR="00BD5222" w:rsidRPr="00AA0AAA">
        <w:t xml:space="preserve"> </w:t>
      </w:r>
      <w:r w:rsidRPr="00AA0AAA">
        <w:t>finančného limitu</w:t>
      </w:r>
      <w:r w:rsidR="00BD5222" w:rsidRPr="00AA0AAA">
        <w:t xml:space="preserve">, </w:t>
      </w:r>
      <w:r w:rsidRPr="00AA0AAA">
        <w:t xml:space="preserve">ktorý je </w:t>
      </w:r>
      <w:r w:rsidR="0074543F">
        <w:t xml:space="preserve">uvedený v čl. VII. ods. 3 tejto rámcovej dohody </w:t>
      </w:r>
      <w:r w:rsidRPr="00AA0AAA">
        <w:t>a to podľa toho, ktorá skutočnosť nastane skôr.</w:t>
      </w:r>
      <w:r w:rsidR="00BD5222" w:rsidRPr="00AA0AAA">
        <w:t xml:space="preserve"> </w:t>
      </w:r>
      <w:r w:rsidRPr="00AA0AAA">
        <w:t xml:space="preserve">Finančný limit predstavuje maximálnu výšku, ktorú uhradí </w:t>
      </w:r>
      <w:r w:rsidR="00351BCE" w:rsidRPr="00AA0AAA">
        <w:t>kupujúci predávajúcemu za predmet plnenia</w:t>
      </w:r>
      <w:r w:rsidRPr="00AA0AAA">
        <w:t xml:space="preserve">, pričom </w:t>
      </w:r>
      <w:r w:rsidR="00351BCE" w:rsidRPr="00AA0AAA">
        <w:t xml:space="preserve">kupujúci </w:t>
      </w:r>
      <w:r w:rsidRPr="00AA0AAA">
        <w:t xml:space="preserve">negarantuje, že predmetný </w:t>
      </w:r>
      <w:r w:rsidR="00351BCE" w:rsidRPr="00AA0AAA">
        <w:t xml:space="preserve">finančný </w:t>
      </w:r>
      <w:r w:rsidRPr="00AA0AAA">
        <w:t>limit naplní.</w:t>
      </w:r>
      <w:r w:rsidR="00351BCE" w:rsidRPr="00AA0AAA">
        <w:t xml:space="preserve"> Finančný limit predstavuje celkovú </w:t>
      </w:r>
      <w:proofErr w:type="spellStart"/>
      <w:r w:rsidR="00351BCE" w:rsidRPr="00AA0AAA">
        <w:t>vysúťaženú</w:t>
      </w:r>
      <w:proofErr w:type="spellEnd"/>
      <w:r w:rsidR="00351BCE" w:rsidRPr="00AA0AAA">
        <w:t xml:space="preserve"> cenu zákazky. </w:t>
      </w:r>
      <w:r w:rsidR="000B688F">
        <w:t xml:space="preserve"> </w:t>
      </w:r>
      <w:r w:rsidR="000B688F" w:rsidRPr="000C475A">
        <w:t xml:space="preserve">Vzhľadom na </w:t>
      </w:r>
      <w:r w:rsidR="000B688F">
        <w:t xml:space="preserve">cenovú </w:t>
      </w:r>
      <w:r w:rsidR="000B688F" w:rsidRPr="000C475A">
        <w:t xml:space="preserve"> doložku uvedenú v čl. VII. ods. 2 tejto rámcovej dohody sa zmluvné strany dohodli, že v prípade ak dôjde k zmene jednotkov</w:t>
      </w:r>
      <w:r w:rsidR="000B688F">
        <w:t xml:space="preserve">ej ceny </w:t>
      </w:r>
      <w:r w:rsidR="000B688F" w:rsidRPr="000C475A">
        <w:t xml:space="preserve"> tak sa súčasne zmení finančný limit ( navýši alebo zníži ) o sumu, ktorá predstavuje zmenu ( nárast alebo pokles) cien predpokladaného a ešte neodobratého tovaru.</w:t>
      </w:r>
    </w:p>
    <w:p w14:paraId="6D35CFA2" w14:textId="77777777" w:rsidR="0002606F" w:rsidRPr="00AA0AAA" w:rsidRDefault="0002606F" w:rsidP="00AA0AAA">
      <w:pPr>
        <w:ind w:hanging="284"/>
        <w:jc w:val="center"/>
        <w:rPr>
          <w:b/>
          <w:lang w:eastAsia="sk-SK"/>
        </w:rPr>
      </w:pPr>
      <w:r w:rsidRPr="00AA0AAA">
        <w:rPr>
          <w:b/>
          <w:lang w:eastAsia="sk-SK"/>
        </w:rPr>
        <w:t>III.</w:t>
      </w:r>
    </w:p>
    <w:p w14:paraId="446B696B" w14:textId="77777777" w:rsidR="0002606F" w:rsidRPr="00AA0AAA" w:rsidRDefault="00351BCE" w:rsidP="00AA0AAA">
      <w:pPr>
        <w:ind w:hanging="284"/>
        <w:jc w:val="center"/>
        <w:rPr>
          <w:lang w:eastAsia="sk-SK"/>
        </w:rPr>
      </w:pPr>
      <w:r w:rsidRPr="00AA0AAA">
        <w:rPr>
          <w:b/>
        </w:rPr>
        <w:t>Objednávka, miesto a čas plnenia, kvalitatívne dojednania</w:t>
      </w:r>
    </w:p>
    <w:p w14:paraId="67B8198A" w14:textId="77777777" w:rsidR="0002606F" w:rsidRPr="00AA0AAA" w:rsidRDefault="0002606F" w:rsidP="00AA0AAA">
      <w:pPr>
        <w:ind w:hanging="284"/>
        <w:jc w:val="both"/>
        <w:rPr>
          <w:lang w:eastAsia="sk-SK"/>
        </w:rPr>
      </w:pPr>
    </w:p>
    <w:p w14:paraId="1CB8C403" w14:textId="77777777" w:rsidR="00672275" w:rsidRPr="00AA0AAA" w:rsidRDefault="00672275" w:rsidP="00AA0AAA">
      <w:pPr>
        <w:tabs>
          <w:tab w:val="left" w:pos="1276"/>
        </w:tabs>
        <w:contextualSpacing/>
        <w:jc w:val="both"/>
        <w:rPr>
          <w:lang w:eastAsia="sk-SK"/>
        </w:rPr>
      </w:pPr>
    </w:p>
    <w:p w14:paraId="77446ABF" w14:textId="77777777" w:rsidR="00251C46" w:rsidRPr="00AA0AAA" w:rsidRDefault="00351BCE" w:rsidP="00AA0AAA">
      <w:pPr>
        <w:numPr>
          <w:ilvl w:val="0"/>
          <w:numId w:val="13"/>
        </w:numPr>
        <w:tabs>
          <w:tab w:val="left" w:pos="1276"/>
        </w:tabs>
        <w:ind w:left="284" w:hanging="284"/>
        <w:contextualSpacing/>
        <w:jc w:val="both"/>
        <w:rPr>
          <w:lang w:eastAsia="sk-SK"/>
        </w:rPr>
      </w:pPr>
      <w:r w:rsidRPr="00AA0AAA">
        <w:rPr>
          <w:lang w:eastAsia="sk-SK"/>
        </w:rPr>
        <w:t xml:space="preserve">Jednotlivé obchodné prípady na dodávku predmetu </w:t>
      </w:r>
      <w:r w:rsidR="00CA2E55">
        <w:rPr>
          <w:lang w:eastAsia="sk-SK"/>
        </w:rPr>
        <w:t xml:space="preserve">plnenia </w:t>
      </w:r>
      <w:r w:rsidR="00251C46" w:rsidRPr="00AA0AAA">
        <w:rPr>
          <w:lang w:eastAsia="sk-SK"/>
        </w:rPr>
        <w:t xml:space="preserve">uvedeného v čl. II. </w:t>
      </w:r>
      <w:r w:rsidR="00542FE0">
        <w:rPr>
          <w:lang w:eastAsia="sk-SK"/>
        </w:rPr>
        <w:t xml:space="preserve">ods. </w:t>
      </w:r>
      <w:r w:rsidR="00251C46" w:rsidRPr="00AA0AAA">
        <w:rPr>
          <w:lang w:eastAsia="sk-SK"/>
        </w:rPr>
        <w:t xml:space="preserve">1 tejto rámcovej </w:t>
      </w:r>
      <w:r w:rsidR="00B526EE" w:rsidRPr="00AA0AAA">
        <w:rPr>
          <w:lang w:eastAsia="sk-SK"/>
        </w:rPr>
        <w:t>dohody</w:t>
      </w:r>
      <w:r w:rsidR="00251C46" w:rsidRPr="00AA0AAA">
        <w:rPr>
          <w:lang w:eastAsia="sk-SK"/>
        </w:rPr>
        <w:t xml:space="preserve"> sa budú uskutočňovať na základe </w:t>
      </w:r>
      <w:r w:rsidR="00251C46" w:rsidRPr="00BD684C">
        <w:rPr>
          <w:b/>
          <w:lang w:eastAsia="sk-SK"/>
        </w:rPr>
        <w:t>objednávok</w:t>
      </w:r>
      <w:r w:rsidR="00251C46" w:rsidRPr="00AA0AAA">
        <w:rPr>
          <w:lang w:eastAsia="sk-SK"/>
        </w:rPr>
        <w:t xml:space="preserve"> vystavovaných kupujúcim. </w:t>
      </w:r>
    </w:p>
    <w:p w14:paraId="16C0226B" w14:textId="77777777" w:rsidR="00351BCE" w:rsidRPr="00AA0AAA" w:rsidRDefault="00351BCE" w:rsidP="00AA0AAA">
      <w:pPr>
        <w:tabs>
          <w:tab w:val="left" w:pos="1276"/>
        </w:tabs>
        <w:ind w:left="284"/>
        <w:contextualSpacing/>
        <w:jc w:val="both"/>
        <w:rPr>
          <w:lang w:eastAsia="sk-SK"/>
        </w:rPr>
      </w:pPr>
    </w:p>
    <w:p w14:paraId="63F50E41" w14:textId="77777777" w:rsidR="00F14EFE" w:rsidRPr="00AA0AAA" w:rsidRDefault="00117674" w:rsidP="00AA0AAA">
      <w:pPr>
        <w:numPr>
          <w:ilvl w:val="0"/>
          <w:numId w:val="13"/>
        </w:numPr>
        <w:tabs>
          <w:tab w:val="left" w:pos="1276"/>
        </w:tabs>
        <w:ind w:left="284" w:hanging="284"/>
        <w:contextualSpacing/>
        <w:jc w:val="both"/>
      </w:pPr>
      <w:r w:rsidRPr="00AA0AAA">
        <w:rPr>
          <w:lang w:eastAsia="sk-SK"/>
        </w:rPr>
        <w:t xml:space="preserve">Predávajúci sa zaväzuje dodávať predmet </w:t>
      </w:r>
      <w:r w:rsidR="00CA2E55">
        <w:rPr>
          <w:lang w:eastAsia="sk-SK"/>
        </w:rPr>
        <w:t xml:space="preserve">plnenia </w:t>
      </w:r>
      <w:r w:rsidR="00251C46" w:rsidRPr="00AA0AAA">
        <w:rPr>
          <w:lang w:eastAsia="sk-SK"/>
        </w:rPr>
        <w:t xml:space="preserve">uvedený v čl. II. </w:t>
      </w:r>
      <w:r w:rsidR="00542FE0">
        <w:rPr>
          <w:lang w:eastAsia="sk-SK"/>
        </w:rPr>
        <w:t>ods.</w:t>
      </w:r>
      <w:r w:rsidR="00251C46" w:rsidRPr="00AA0AAA">
        <w:rPr>
          <w:lang w:eastAsia="sk-SK"/>
        </w:rPr>
        <w:t xml:space="preserve"> 1</w:t>
      </w:r>
      <w:r w:rsidR="00BD5222" w:rsidRPr="00AA0AAA">
        <w:rPr>
          <w:lang w:eastAsia="sk-SK"/>
        </w:rPr>
        <w:t xml:space="preserve"> </w:t>
      </w:r>
      <w:r w:rsidRPr="00AA0AAA">
        <w:rPr>
          <w:lang w:eastAsia="sk-SK"/>
        </w:rPr>
        <w:t xml:space="preserve">v množstve </w:t>
      </w:r>
      <w:r w:rsidR="00B32A2A" w:rsidRPr="00AA0AAA">
        <w:rPr>
          <w:lang w:eastAsia="sk-SK"/>
        </w:rPr>
        <w:t xml:space="preserve">a čase a mieste </w:t>
      </w:r>
      <w:r w:rsidRPr="00AA0AAA">
        <w:rPr>
          <w:lang w:eastAsia="sk-SK"/>
        </w:rPr>
        <w:t>požadovanom kupujúcim, v kvalite vyplýv</w:t>
      </w:r>
      <w:r w:rsidR="0074543F">
        <w:rPr>
          <w:lang w:eastAsia="sk-SK"/>
        </w:rPr>
        <w:t xml:space="preserve">ajúcej z tejto rámcovej dohody </w:t>
      </w:r>
      <w:r w:rsidRPr="00AA0AAA">
        <w:rPr>
          <w:lang w:eastAsia="sk-SK"/>
        </w:rPr>
        <w:t>a platných noriem, všetko na základe a podľa tejto rámcovej dohody a jednotlivých čiastkových objednávok.</w:t>
      </w:r>
      <w:r w:rsidR="007C2D92" w:rsidRPr="00AA0AAA">
        <w:rPr>
          <w:lang w:eastAsia="sk-SK"/>
        </w:rPr>
        <w:t xml:space="preserve"> </w:t>
      </w:r>
    </w:p>
    <w:p w14:paraId="4B30B3F9" w14:textId="77777777" w:rsidR="0025200C" w:rsidRPr="00AA0AAA" w:rsidRDefault="0025200C" w:rsidP="00AA0AAA">
      <w:pPr>
        <w:jc w:val="both"/>
        <w:rPr>
          <w:lang w:eastAsia="sk-SK"/>
        </w:rPr>
      </w:pPr>
    </w:p>
    <w:p w14:paraId="26752190" w14:textId="77777777" w:rsidR="00B32A2A" w:rsidRPr="00AA0AAA" w:rsidRDefault="00117674" w:rsidP="00AA0AAA">
      <w:pPr>
        <w:numPr>
          <w:ilvl w:val="0"/>
          <w:numId w:val="13"/>
        </w:numPr>
        <w:tabs>
          <w:tab w:val="left" w:pos="284"/>
        </w:tabs>
        <w:ind w:left="284" w:hanging="284"/>
        <w:contextualSpacing/>
        <w:jc w:val="both"/>
        <w:rPr>
          <w:lang w:eastAsia="sk-SK"/>
        </w:rPr>
      </w:pPr>
      <w:r w:rsidRPr="00AA0AAA">
        <w:rPr>
          <w:lang w:eastAsia="sk-SK"/>
        </w:rPr>
        <w:t>Miesto dodania</w:t>
      </w:r>
      <w:r w:rsidR="00B32A2A" w:rsidRPr="00AA0AAA">
        <w:rPr>
          <w:lang w:eastAsia="sk-SK"/>
        </w:rPr>
        <w:t xml:space="preserve"> je </w:t>
      </w:r>
      <w:r w:rsidR="0074543F">
        <w:rPr>
          <w:lang w:eastAsia="sk-SK"/>
        </w:rPr>
        <w:t xml:space="preserve"> sídl</w:t>
      </w:r>
      <w:r w:rsidR="00AA44CF">
        <w:rPr>
          <w:lang w:eastAsia="sk-SK"/>
        </w:rPr>
        <w:t>o</w:t>
      </w:r>
      <w:r w:rsidR="0074543F">
        <w:rPr>
          <w:lang w:eastAsia="sk-SK"/>
        </w:rPr>
        <w:t xml:space="preserve"> kupujúceho, </w:t>
      </w:r>
      <w:r w:rsidR="00CA2E55">
        <w:rPr>
          <w:lang w:eastAsia="sk-SK"/>
        </w:rPr>
        <w:t xml:space="preserve">pričom predmet plnenia môže za kupujúceho prevziať len </w:t>
      </w:r>
      <w:r w:rsidR="00CA2E55" w:rsidRPr="00CB4C83">
        <w:rPr>
          <w:b/>
          <w:lang w:eastAsia="sk-SK"/>
        </w:rPr>
        <w:t xml:space="preserve">štatutárny zástupca kupujúceho alebo </w:t>
      </w:r>
      <w:r w:rsidR="0074543F" w:rsidRPr="00CB4C83">
        <w:rPr>
          <w:b/>
          <w:lang w:eastAsia="sk-SK"/>
        </w:rPr>
        <w:t>kontaktn</w:t>
      </w:r>
      <w:r w:rsidR="00CA2E55" w:rsidRPr="00CB4C83">
        <w:rPr>
          <w:b/>
          <w:lang w:eastAsia="sk-SK"/>
        </w:rPr>
        <w:t>á</w:t>
      </w:r>
      <w:r w:rsidR="0074543F" w:rsidRPr="00CB4C83">
        <w:rPr>
          <w:b/>
          <w:lang w:eastAsia="sk-SK"/>
        </w:rPr>
        <w:t xml:space="preserve"> osob</w:t>
      </w:r>
      <w:r w:rsidR="00CA2E55" w:rsidRPr="00CB4C83">
        <w:rPr>
          <w:b/>
          <w:lang w:eastAsia="sk-SK"/>
        </w:rPr>
        <w:t>a</w:t>
      </w:r>
      <w:r w:rsidR="0074543F">
        <w:rPr>
          <w:lang w:eastAsia="sk-SK"/>
        </w:rPr>
        <w:t xml:space="preserve"> určen</w:t>
      </w:r>
      <w:r w:rsidR="00B33DE6">
        <w:rPr>
          <w:lang w:eastAsia="sk-SK"/>
        </w:rPr>
        <w:t xml:space="preserve">á </w:t>
      </w:r>
      <w:r w:rsidR="0074543F">
        <w:rPr>
          <w:lang w:eastAsia="sk-SK"/>
        </w:rPr>
        <w:t xml:space="preserve"> v tejto rámcovej dohode</w:t>
      </w:r>
      <w:r w:rsidR="00CA2E55">
        <w:rPr>
          <w:lang w:eastAsia="sk-SK"/>
        </w:rPr>
        <w:t xml:space="preserve"> a uvedená v záhlaví tejto rámcovej dohody v časti špecifikujúcej  kupujúceho</w:t>
      </w:r>
      <w:r w:rsidR="00B32A2A" w:rsidRPr="00AA0AAA">
        <w:rPr>
          <w:lang w:eastAsia="sk-SK"/>
        </w:rPr>
        <w:t>.</w:t>
      </w:r>
      <w:r w:rsidR="00CA2E55">
        <w:rPr>
          <w:lang w:eastAsia="sk-SK"/>
        </w:rPr>
        <w:t xml:space="preserve"> Prevzatie sa musí </w:t>
      </w:r>
      <w:r w:rsidR="00B33DE6">
        <w:rPr>
          <w:lang w:eastAsia="sk-SK"/>
        </w:rPr>
        <w:t xml:space="preserve">písomne </w:t>
      </w:r>
      <w:r w:rsidR="00CA2E55">
        <w:rPr>
          <w:lang w:eastAsia="sk-SK"/>
        </w:rPr>
        <w:t>potvrdiť</w:t>
      </w:r>
      <w:r w:rsidR="00B33DE6">
        <w:rPr>
          <w:lang w:eastAsia="sk-SK"/>
        </w:rPr>
        <w:t>, bližšie čl. IV bod 2 tejto rámcovej dohody.</w:t>
      </w:r>
      <w:r w:rsidR="0025200C" w:rsidRPr="00AA0AAA">
        <w:rPr>
          <w:lang w:eastAsia="sk-SK"/>
        </w:rPr>
        <w:t xml:space="preserve"> </w:t>
      </w:r>
    </w:p>
    <w:p w14:paraId="76955D70" w14:textId="77777777" w:rsidR="00B32A2A" w:rsidRPr="00AA0AAA" w:rsidRDefault="00B32A2A" w:rsidP="00AA0AAA">
      <w:pPr>
        <w:pStyle w:val="Odsekzoznamu"/>
        <w:rPr>
          <w:lang w:eastAsia="sk-SK"/>
        </w:rPr>
      </w:pPr>
    </w:p>
    <w:p w14:paraId="5B2E8081" w14:textId="77777777" w:rsidR="00B32A2A" w:rsidRDefault="00B32A2A" w:rsidP="00BC2F7A">
      <w:pPr>
        <w:numPr>
          <w:ilvl w:val="0"/>
          <w:numId w:val="13"/>
        </w:numPr>
        <w:tabs>
          <w:tab w:val="left" w:pos="1276"/>
        </w:tabs>
        <w:ind w:left="284" w:hanging="284"/>
        <w:contextualSpacing/>
        <w:jc w:val="both"/>
        <w:rPr>
          <w:lang w:eastAsia="sk-SK"/>
        </w:rPr>
      </w:pPr>
      <w:r w:rsidRPr="00AA0AAA">
        <w:rPr>
          <w:lang w:eastAsia="sk-SK"/>
        </w:rPr>
        <w:t xml:space="preserve">Čas dodania je </w:t>
      </w:r>
      <w:r w:rsidR="00055A84">
        <w:rPr>
          <w:lang w:eastAsia="sk-SK"/>
        </w:rPr>
        <w:t xml:space="preserve">najneskôr </w:t>
      </w:r>
      <w:r w:rsidR="004013F6">
        <w:rPr>
          <w:lang w:eastAsia="sk-SK"/>
        </w:rPr>
        <w:t xml:space="preserve">do </w:t>
      </w:r>
      <w:r w:rsidR="00055A84" w:rsidRPr="00055A84">
        <w:rPr>
          <w:b/>
          <w:lang w:eastAsia="sk-SK"/>
        </w:rPr>
        <w:t xml:space="preserve">30 dní </w:t>
      </w:r>
      <w:r w:rsidRPr="00055A84">
        <w:rPr>
          <w:b/>
          <w:lang w:eastAsia="sk-SK"/>
        </w:rPr>
        <w:t>od doručenia objednávky</w:t>
      </w:r>
      <w:r w:rsidRPr="00AA0AAA">
        <w:rPr>
          <w:lang w:eastAsia="sk-SK"/>
        </w:rPr>
        <w:t xml:space="preserve"> predávajúcemu. </w:t>
      </w:r>
    </w:p>
    <w:p w14:paraId="2204C795" w14:textId="77777777" w:rsidR="00055A84" w:rsidRPr="00AA0AAA" w:rsidRDefault="00055A84" w:rsidP="00055A84">
      <w:pPr>
        <w:tabs>
          <w:tab w:val="left" w:pos="1276"/>
        </w:tabs>
        <w:ind w:left="284"/>
        <w:contextualSpacing/>
        <w:jc w:val="both"/>
        <w:rPr>
          <w:lang w:eastAsia="sk-SK"/>
        </w:rPr>
      </w:pPr>
    </w:p>
    <w:p w14:paraId="2C695621" w14:textId="77777777" w:rsidR="00E25C32" w:rsidRDefault="00B32A2A" w:rsidP="00AA0AAA">
      <w:pPr>
        <w:numPr>
          <w:ilvl w:val="0"/>
          <w:numId w:val="13"/>
        </w:numPr>
        <w:tabs>
          <w:tab w:val="left" w:pos="1276"/>
        </w:tabs>
        <w:ind w:left="284" w:hanging="284"/>
        <w:contextualSpacing/>
        <w:jc w:val="both"/>
        <w:rPr>
          <w:lang w:eastAsia="sk-SK"/>
        </w:rPr>
      </w:pPr>
      <w:r w:rsidRPr="00AA0AAA">
        <w:rPr>
          <w:lang w:eastAsia="sk-SK"/>
        </w:rPr>
        <w:t xml:space="preserve">Množstvo je kupujúci oprávnený určovať </w:t>
      </w:r>
      <w:r w:rsidR="002A208A" w:rsidRPr="00AA0AAA">
        <w:rPr>
          <w:lang w:eastAsia="sk-SK"/>
        </w:rPr>
        <w:t>bez obmedzenia s výnimkou, že nemôže v</w:t>
      </w:r>
      <w:r w:rsidR="00BD5222" w:rsidRPr="00AA0AAA">
        <w:rPr>
          <w:lang w:eastAsia="sk-SK"/>
        </w:rPr>
        <w:t> </w:t>
      </w:r>
      <w:r w:rsidR="002A208A" w:rsidRPr="00AA0AAA">
        <w:rPr>
          <w:lang w:eastAsia="sk-SK"/>
        </w:rPr>
        <w:t>sumáre</w:t>
      </w:r>
      <w:r w:rsidR="00BD5222" w:rsidRPr="00AA0AAA">
        <w:rPr>
          <w:lang w:eastAsia="sk-SK"/>
        </w:rPr>
        <w:t xml:space="preserve"> </w:t>
      </w:r>
      <w:r w:rsidR="002A208A" w:rsidRPr="00AA0AAA">
        <w:rPr>
          <w:lang w:eastAsia="sk-SK"/>
        </w:rPr>
        <w:t xml:space="preserve">objednávkami presiahnuť finančný limit uvedený v čl. </w:t>
      </w:r>
      <w:r w:rsidR="00703AD5" w:rsidRPr="005702B5">
        <w:rPr>
          <w:lang w:eastAsia="sk-SK"/>
        </w:rPr>
        <w:t>V</w:t>
      </w:r>
      <w:r w:rsidR="002A208A" w:rsidRPr="005702B5">
        <w:rPr>
          <w:lang w:eastAsia="sk-SK"/>
        </w:rPr>
        <w:t>II</w:t>
      </w:r>
      <w:r w:rsidR="002A208A" w:rsidRPr="00CD0DA9">
        <w:rPr>
          <w:color w:val="FF0000"/>
          <w:lang w:eastAsia="sk-SK"/>
        </w:rPr>
        <w:t>.</w:t>
      </w:r>
      <w:r w:rsidR="002A208A" w:rsidRPr="00AA0AAA">
        <w:rPr>
          <w:lang w:eastAsia="sk-SK"/>
        </w:rPr>
        <w:t xml:space="preserve"> </w:t>
      </w:r>
      <w:r w:rsidR="00542FE0">
        <w:rPr>
          <w:lang w:eastAsia="sk-SK"/>
        </w:rPr>
        <w:t>ods.</w:t>
      </w:r>
      <w:r w:rsidR="002A208A" w:rsidRPr="00AA0AAA">
        <w:rPr>
          <w:lang w:eastAsia="sk-SK"/>
        </w:rPr>
        <w:t xml:space="preserve"> </w:t>
      </w:r>
      <w:r w:rsidR="00E55DEC">
        <w:rPr>
          <w:lang w:eastAsia="sk-SK"/>
        </w:rPr>
        <w:t>3</w:t>
      </w:r>
      <w:r w:rsidR="00E57214" w:rsidRPr="00AA0AAA">
        <w:rPr>
          <w:lang w:eastAsia="sk-SK"/>
        </w:rPr>
        <w:t>.</w:t>
      </w:r>
    </w:p>
    <w:p w14:paraId="6019EFE7" w14:textId="77777777" w:rsidR="00B33DE6" w:rsidRDefault="00B33DE6" w:rsidP="00BD684C">
      <w:pPr>
        <w:pStyle w:val="Odsekzoznamu"/>
        <w:rPr>
          <w:lang w:eastAsia="sk-SK"/>
        </w:rPr>
      </w:pPr>
    </w:p>
    <w:p w14:paraId="5E15486F" w14:textId="77777777" w:rsidR="00B33DE6" w:rsidRPr="00AA0AAA" w:rsidRDefault="00B33DE6" w:rsidP="00AA0AAA">
      <w:pPr>
        <w:numPr>
          <w:ilvl w:val="0"/>
          <w:numId w:val="13"/>
        </w:numPr>
        <w:tabs>
          <w:tab w:val="left" w:pos="1276"/>
        </w:tabs>
        <w:ind w:left="284" w:hanging="284"/>
        <w:contextualSpacing/>
        <w:jc w:val="both"/>
        <w:rPr>
          <w:lang w:eastAsia="sk-SK"/>
        </w:rPr>
      </w:pPr>
      <w:r>
        <w:rPr>
          <w:lang w:eastAsia="sk-SK"/>
        </w:rPr>
        <w:lastRenderedPageBreak/>
        <w:t>V prípade, ak kupujúci vystaví objednávku v súlade s touto rámcovou dohodou,  predávajúci je povinný ju plniť a je ňou viazaný dňom jej doručenia.</w:t>
      </w:r>
    </w:p>
    <w:p w14:paraId="1EA78B41" w14:textId="77777777" w:rsidR="0074543F" w:rsidRDefault="0074543F" w:rsidP="00AA0AAA">
      <w:pPr>
        <w:ind w:left="709" w:hanging="284"/>
        <w:jc w:val="center"/>
        <w:rPr>
          <w:b/>
          <w:lang w:eastAsia="sk-SK"/>
        </w:rPr>
      </w:pPr>
    </w:p>
    <w:p w14:paraId="1C961063" w14:textId="77777777" w:rsidR="0002606F" w:rsidRPr="00AA0AAA" w:rsidRDefault="0002606F" w:rsidP="00AA0AAA">
      <w:pPr>
        <w:ind w:left="709" w:hanging="284"/>
        <w:jc w:val="center"/>
        <w:rPr>
          <w:b/>
          <w:lang w:eastAsia="sk-SK"/>
        </w:rPr>
      </w:pPr>
      <w:r w:rsidRPr="00AA0AAA">
        <w:rPr>
          <w:b/>
          <w:lang w:eastAsia="sk-SK"/>
        </w:rPr>
        <w:t>IV.</w:t>
      </w:r>
    </w:p>
    <w:p w14:paraId="43FF5C4A" w14:textId="77777777" w:rsidR="0002606F" w:rsidRPr="00AA0AAA" w:rsidRDefault="0002606F" w:rsidP="00AA0AAA">
      <w:pPr>
        <w:ind w:left="709" w:hanging="284"/>
        <w:jc w:val="center"/>
        <w:rPr>
          <w:b/>
          <w:lang w:eastAsia="sk-SK"/>
        </w:rPr>
      </w:pPr>
      <w:r w:rsidRPr="00AA0AAA">
        <w:rPr>
          <w:b/>
          <w:lang w:eastAsia="sk-SK"/>
        </w:rPr>
        <w:t>Dodacie podmienky</w:t>
      </w:r>
    </w:p>
    <w:p w14:paraId="368450CF" w14:textId="77777777" w:rsidR="0002606F" w:rsidRPr="00AA0AAA" w:rsidRDefault="0002606F" w:rsidP="00AA0AAA">
      <w:pPr>
        <w:ind w:left="709" w:hanging="284"/>
        <w:jc w:val="both"/>
        <w:rPr>
          <w:lang w:eastAsia="sk-SK"/>
        </w:rPr>
      </w:pPr>
    </w:p>
    <w:p w14:paraId="0D1CEB72" w14:textId="2971168B" w:rsidR="0002606F" w:rsidRPr="00AA0AAA" w:rsidRDefault="0002606F" w:rsidP="00AA0AAA">
      <w:pPr>
        <w:numPr>
          <w:ilvl w:val="0"/>
          <w:numId w:val="6"/>
        </w:numPr>
        <w:tabs>
          <w:tab w:val="num" w:pos="284"/>
        </w:tabs>
        <w:ind w:left="284" w:hanging="284"/>
        <w:jc w:val="both"/>
        <w:rPr>
          <w:bCs/>
          <w:color w:val="FF0000"/>
          <w:lang w:eastAsia="sk-SK"/>
        </w:rPr>
      </w:pPr>
      <w:r w:rsidRPr="00AA0AAA">
        <w:rPr>
          <w:bCs/>
          <w:lang w:eastAsia="sk-SK"/>
        </w:rPr>
        <w:t>Predávajúci</w:t>
      </w:r>
      <w:r w:rsidR="00BD5222" w:rsidRPr="00AA0AAA">
        <w:rPr>
          <w:bCs/>
          <w:lang w:eastAsia="sk-SK"/>
        </w:rPr>
        <w:t xml:space="preserve"> </w:t>
      </w:r>
      <w:r w:rsidRPr="00AA0AAA">
        <w:rPr>
          <w:bCs/>
          <w:lang w:eastAsia="sk-SK"/>
        </w:rPr>
        <w:t>je povinný pri odovzdaní</w:t>
      </w:r>
      <w:r w:rsidR="00BD5222" w:rsidRPr="00AA0AAA">
        <w:rPr>
          <w:bCs/>
          <w:lang w:eastAsia="sk-SK"/>
        </w:rPr>
        <w:t xml:space="preserve"> </w:t>
      </w:r>
      <w:r w:rsidR="00B12C59" w:rsidRPr="00AA0AAA">
        <w:rPr>
          <w:bCs/>
          <w:lang w:eastAsia="sk-SK"/>
        </w:rPr>
        <w:t xml:space="preserve">tovaru - </w:t>
      </w:r>
      <w:r w:rsidRPr="00AA0AAA">
        <w:rPr>
          <w:bCs/>
          <w:lang w:eastAsia="sk-SK"/>
        </w:rPr>
        <w:t xml:space="preserve">predmetu </w:t>
      </w:r>
      <w:r w:rsidR="00E57214" w:rsidRPr="00AA0AAA">
        <w:rPr>
          <w:bCs/>
          <w:lang w:eastAsia="sk-SK"/>
        </w:rPr>
        <w:t xml:space="preserve">plnenia </w:t>
      </w:r>
      <w:r w:rsidRPr="00AA0AAA">
        <w:rPr>
          <w:bCs/>
          <w:lang w:eastAsia="sk-SK"/>
        </w:rPr>
        <w:t>rámcovej dohody v mieste plnenia predložiť a odovzdať kupujúcemu, nasledovné dokumenty:</w:t>
      </w:r>
    </w:p>
    <w:p w14:paraId="29812A84" w14:textId="77777777" w:rsidR="0002606F" w:rsidRPr="00AA0AAA" w:rsidRDefault="0002606F" w:rsidP="00E55DEC">
      <w:pPr>
        <w:numPr>
          <w:ilvl w:val="0"/>
          <w:numId w:val="10"/>
        </w:numPr>
        <w:tabs>
          <w:tab w:val="clear" w:pos="3560"/>
        </w:tabs>
        <w:ind w:left="567" w:hanging="284"/>
        <w:jc w:val="both"/>
        <w:rPr>
          <w:bCs/>
          <w:lang w:eastAsia="sk-SK"/>
        </w:rPr>
      </w:pPr>
      <w:r w:rsidRPr="00AA0AAA">
        <w:rPr>
          <w:bCs/>
          <w:lang w:eastAsia="sk-SK"/>
        </w:rPr>
        <w:t>dodací list 2x</w:t>
      </w:r>
      <w:r w:rsidR="00BD5222" w:rsidRPr="00AA0AAA">
        <w:rPr>
          <w:bCs/>
          <w:lang w:eastAsia="sk-SK"/>
        </w:rPr>
        <w:t xml:space="preserve"> </w:t>
      </w:r>
    </w:p>
    <w:p w14:paraId="5B48C2F9" w14:textId="77777777" w:rsidR="0002606F" w:rsidRPr="00AA0AAA" w:rsidRDefault="0002606F" w:rsidP="00E55DEC">
      <w:pPr>
        <w:numPr>
          <w:ilvl w:val="0"/>
          <w:numId w:val="10"/>
        </w:numPr>
        <w:tabs>
          <w:tab w:val="clear" w:pos="3560"/>
        </w:tabs>
        <w:ind w:left="567" w:hanging="284"/>
        <w:jc w:val="both"/>
        <w:rPr>
          <w:b/>
          <w:bCs/>
          <w:lang w:eastAsia="sk-SK"/>
        </w:rPr>
      </w:pPr>
      <w:r w:rsidRPr="00AA0AAA">
        <w:rPr>
          <w:bCs/>
          <w:lang w:eastAsia="sk-SK"/>
        </w:rPr>
        <w:t>daňový doklad 1x</w:t>
      </w:r>
    </w:p>
    <w:p w14:paraId="116CAD11" w14:textId="77777777" w:rsidR="00B510B1" w:rsidRPr="00AA0AAA" w:rsidRDefault="00B510B1" w:rsidP="00AA0AAA">
      <w:pPr>
        <w:ind w:left="284"/>
        <w:jc w:val="both"/>
        <w:rPr>
          <w:b/>
          <w:bCs/>
          <w:lang w:eastAsia="sk-SK"/>
        </w:rPr>
      </w:pPr>
    </w:p>
    <w:p w14:paraId="11381A27" w14:textId="77777777" w:rsidR="0002606F" w:rsidRPr="00AA0AAA" w:rsidRDefault="0002606F" w:rsidP="00AA0AAA">
      <w:pPr>
        <w:numPr>
          <w:ilvl w:val="0"/>
          <w:numId w:val="6"/>
        </w:numPr>
        <w:tabs>
          <w:tab w:val="num" w:pos="284"/>
        </w:tabs>
        <w:ind w:left="284" w:hanging="284"/>
        <w:jc w:val="both"/>
        <w:rPr>
          <w:bCs/>
          <w:lang w:eastAsia="sk-SK"/>
        </w:rPr>
      </w:pPr>
      <w:r w:rsidRPr="00AA0AAA">
        <w:rPr>
          <w:bCs/>
          <w:lang w:eastAsia="sk-SK"/>
        </w:rPr>
        <w:t>Predmet</w:t>
      </w:r>
      <w:r w:rsidR="00E57214" w:rsidRPr="00AA0AAA">
        <w:rPr>
          <w:bCs/>
          <w:lang w:eastAsia="sk-SK"/>
        </w:rPr>
        <w:t xml:space="preserve"> plnenia</w:t>
      </w:r>
      <w:r w:rsidR="00BD5222" w:rsidRPr="00AA0AAA">
        <w:rPr>
          <w:bCs/>
          <w:lang w:eastAsia="sk-SK"/>
        </w:rPr>
        <w:t xml:space="preserve"> </w:t>
      </w:r>
      <w:r w:rsidRPr="00AA0AAA">
        <w:rPr>
          <w:bCs/>
          <w:lang w:eastAsia="sk-SK"/>
        </w:rPr>
        <w:t>rámcovej</w:t>
      </w:r>
      <w:r w:rsidR="00BD5222" w:rsidRPr="00AA0AAA">
        <w:rPr>
          <w:bCs/>
          <w:lang w:eastAsia="sk-SK"/>
        </w:rPr>
        <w:t xml:space="preserve"> </w:t>
      </w:r>
      <w:r w:rsidR="00B526EE" w:rsidRPr="00AA0AAA">
        <w:rPr>
          <w:bCs/>
          <w:lang w:eastAsia="sk-SK"/>
        </w:rPr>
        <w:t>dohody</w:t>
      </w:r>
      <w:r w:rsidRPr="00AA0AAA">
        <w:rPr>
          <w:bCs/>
          <w:lang w:eastAsia="sk-SK"/>
        </w:rPr>
        <w:t xml:space="preserve"> bude dodaný a prevzatý formou/daňového dokladu/</w:t>
      </w:r>
      <w:r w:rsidR="001D30D1" w:rsidRPr="00AA0AAA">
        <w:rPr>
          <w:bCs/>
          <w:lang w:eastAsia="sk-SK"/>
        </w:rPr>
        <w:t>dodac</w:t>
      </w:r>
      <w:r w:rsidRPr="00AA0AAA">
        <w:rPr>
          <w:bCs/>
          <w:lang w:eastAsia="sk-SK"/>
        </w:rPr>
        <w:t>ieho listu</w:t>
      </w:r>
      <w:r w:rsidR="00BD5222" w:rsidRPr="00AA0AAA">
        <w:rPr>
          <w:bCs/>
          <w:lang w:eastAsia="sk-SK"/>
        </w:rPr>
        <w:t xml:space="preserve"> </w:t>
      </w:r>
      <w:r w:rsidRPr="00AA0AAA">
        <w:rPr>
          <w:bCs/>
          <w:lang w:eastAsia="sk-SK"/>
        </w:rPr>
        <w:t>podpísaného obidvomi zmluvnými stranami.</w:t>
      </w:r>
    </w:p>
    <w:p w14:paraId="30500DC1" w14:textId="77777777" w:rsidR="00ED7C3D" w:rsidRPr="00AA0AAA" w:rsidRDefault="00ED7C3D" w:rsidP="00AA0AAA">
      <w:pPr>
        <w:ind w:left="284"/>
        <w:jc w:val="both"/>
        <w:rPr>
          <w:bCs/>
          <w:lang w:eastAsia="sk-SK"/>
        </w:rPr>
      </w:pPr>
    </w:p>
    <w:p w14:paraId="0A2C78D0" w14:textId="77777777" w:rsidR="0002606F" w:rsidRPr="00AA0AAA" w:rsidRDefault="0002606F" w:rsidP="00AA0AAA">
      <w:pPr>
        <w:numPr>
          <w:ilvl w:val="0"/>
          <w:numId w:val="6"/>
        </w:numPr>
        <w:tabs>
          <w:tab w:val="num" w:pos="284"/>
          <w:tab w:val="num" w:pos="426"/>
        </w:tabs>
        <w:ind w:left="284" w:hanging="284"/>
        <w:jc w:val="both"/>
        <w:rPr>
          <w:bCs/>
          <w:lang w:eastAsia="sk-SK"/>
        </w:rPr>
      </w:pPr>
      <w:r w:rsidRPr="00AA0AAA">
        <w:rPr>
          <w:bCs/>
          <w:lang w:eastAsia="sk-SK"/>
        </w:rPr>
        <w:t xml:space="preserve">Kupujúci nadobúda vlastnícke právo k predmetu rámcovej dohody, len čo mu bol tovar odovzdaný. </w:t>
      </w:r>
    </w:p>
    <w:p w14:paraId="55FC736B" w14:textId="77777777" w:rsidR="0002606F" w:rsidRPr="00AA0AAA" w:rsidRDefault="0002606F" w:rsidP="00AA0AAA">
      <w:pPr>
        <w:ind w:left="360" w:hanging="284"/>
        <w:jc w:val="center"/>
        <w:rPr>
          <w:b/>
          <w:lang w:eastAsia="sk-SK"/>
        </w:rPr>
      </w:pPr>
      <w:r w:rsidRPr="00AA0AAA">
        <w:rPr>
          <w:b/>
          <w:lang w:eastAsia="sk-SK"/>
        </w:rPr>
        <w:t>V.</w:t>
      </w:r>
    </w:p>
    <w:p w14:paraId="50E4A5BD" w14:textId="77777777" w:rsidR="0002606F" w:rsidRPr="00AA0AAA" w:rsidRDefault="0002606F" w:rsidP="00AA0AAA">
      <w:pPr>
        <w:ind w:left="360" w:hanging="284"/>
        <w:jc w:val="center"/>
        <w:rPr>
          <w:lang w:eastAsia="sk-SK"/>
        </w:rPr>
      </w:pPr>
      <w:r w:rsidRPr="00AA0AAA">
        <w:rPr>
          <w:b/>
          <w:lang w:eastAsia="sk-SK"/>
        </w:rPr>
        <w:t>Práva a povinnosti zmluvných strán</w:t>
      </w:r>
    </w:p>
    <w:p w14:paraId="6EB723A4" w14:textId="77777777" w:rsidR="0002606F" w:rsidRPr="00AA0AAA" w:rsidRDefault="00BD5222" w:rsidP="00AA0AAA">
      <w:pPr>
        <w:ind w:left="284" w:hanging="284"/>
        <w:jc w:val="both"/>
        <w:rPr>
          <w:b/>
          <w:lang w:eastAsia="sk-SK"/>
        </w:rPr>
      </w:pPr>
      <w:r w:rsidRPr="00AA0AAA">
        <w:rPr>
          <w:b/>
          <w:lang w:eastAsia="sk-SK"/>
        </w:rPr>
        <w:t xml:space="preserve"> </w:t>
      </w:r>
    </w:p>
    <w:p w14:paraId="02DF3E92" w14:textId="77777777" w:rsidR="0002606F" w:rsidRPr="00AA0AAA" w:rsidRDefault="0002606F" w:rsidP="00AA0AAA">
      <w:pPr>
        <w:ind w:left="284" w:hanging="284"/>
        <w:jc w:val="both"/>
        <w:rPr>
          <w:bCs/>
          <w:lang w:eastAsia="sk-SK"/>
        </w:rPr>
      </w:pPr>
      <w:r w:rsidRPr="00AA0AAA">
        <w:rPr>
          <w:lang w:eastAsia="sk-SK"/>
        </w:rPr>
        <w:t>1.</w:t>
      </w:r>
      <w:r w:rsidRPr="00AA0AAA">
        <w:rPr>
          <w:lang w:eastAsia="sk-SK"/>
        </w:rPr>
        <w:tab/>
      </w:r>
      <w:r w:rsidRPr="00AA0AAA">
        <w:rPr>
          <w:bCs/>
          <w:lang w:eastAsia="sk-SK"/>
        </w:rPr>
        <w:t>Predávajúci</w:t>
      </w:r>
      <w:r w:rsidR="00BD5222" w:rsidRPr="00AA0AAA">
        <w:rPr>
          <w:bCs/>
          <w:lang w:eastAsia="sk-SK"/>
        </w:rPr>
        <w:t xml:space="preserve"> </w:t>
      </w:r>
      <w:r w:rsidRPr="00AA0AAA">
        <w:rPr>
          <w:bCs/>
          <w:lang w:eastAsia="sk-SK"/>
        </w:rPr>
        <w:t>sa zaväzuje dodávať</w:t>
      </w:r>
      <w:r w:rsidR="00B12C59" w:rsidRPr="00AA0AAA">
        <w:rPr>
          <w:bCs/>
          <w:lang w:eastAsia="sk-SK"/>
        </w:rPr>
        <w:t xml:space="preserve"> tovar -</w:t>
      </w:r>
      <w:r w:rsidR="00BD5222" w:rsidRPr="00AA0AAA">
        <w:rPr>
          <w:bCs/>
          <w:lang w:eastAsia="sk-SK"/>
        </w:rPr>
        <w:t xml:space="preserve"> </w:t>
      </w:r>
      <w:r w:rsidRPr="00AA0AAA">
        <w:rPr>
          <w:bCs/>
          <w:lang w:eastAsia="sk-SK"/>
        </w:rPr>
        <w:t xml:space="preserve">predmet </w:t>
      </w:r>
      <w:r w:rsidR="00B33DE6">
        <w:rPr>
          <w:bCs/>
          <w:lang w:eastAsia="sk-SK"/>
        </w:rPr>
        <w:t xml:space="preserve">plnenia </w:t>
      </w:r>
      <w:r w:rsidRPr="00AA0AAA">
        <w:rPr>
          <w:bCs/>
          <w:lang w:eastAsia="sk-SK"/>
        </w:rPr>
        <w:t xml:space="preserve"> vo vlastnom mene a na vlastnú zodpovednosť podľa </w:t>
      </w:r>
      <w:r w:rsidR="00B87663" w:rsidRPr="00AA0AAA">
        <w:rPr>
          <w:bCs/>
          <w:lang w:eastAsia="sk-SK"/>
        </w:rPr>
        <w:t xml:space="preserve">tejto rámcovej dohody a v súlade s </w:t>
      </w:r>
      <w:r w:rsidRPr="00AA0AAA">
        <w:rPr>
          <w:bCs/>
          <w:lang w:eastAsia="sk-SK"/>
        </w:rPr>
        <w:t>platný</w:t>
      </w:r>
      <w:r w:rsidR="00B87663" w:rsidRPr="00AA0AAA">
        <w:rPr>
          <w:bCs/>
          <w:lang w:eastAsia="sk-SK"/>
        </w:rPr>
        <w:t>mi</w:t>
      </w:r>
      <w:r w:rsidRPr="00AA0AAA">
        <w:rPr>
          <w:bCs/>
          <w:lang w:eastAsia="sk-SK"/>
        </w:rPr>
        <w:t xml:space="preserve"> predpis</w:t>
      </w:r>
      <w:r w:rsidR="00B87663" w:rsidRPr="00AA0AAA">
        <w:rPr>
          <w:bCs/>
          <w:lang w:eastAsia="sk-SK"/>
        </w:rPr>
        <w:t>mi</w:t>
      </w:r>
      <w:r w:rsidRPr="00AA0AAA">
        <w:rPr>
          <w:bCs/>
          <w:lang w:eastAsia="sk-SK"/>
        </w:rPr>
        <w:t>.</w:t>
      </w:r>
    </w:p>
    <w:p w14:paraId="49702168" w14:textId="77777777" w:rsidR="00910AD7" w:rsidRPr="00AA0AAA" w:rsidRDefault="00910AD7" w:rsidP="00AA0AAA">
      <w:pPr>
        <w:ind w:left="284" w:hanging="284"/>
        <w:rPr>
          <w:bCs/>
          <w:lang w:eastAsia="sk-SK"/>
        </w:rPr>
      </w:pPr>
    </w:p>
    <w:p w14:paraId="6DBE7FBA" w14:textId="579DE3D8" w:rsidR="0002606F" w:rsidRPr="00AA0AAA" w:rsidRDefault="0002606F" w:rsidP="00AA0AAA">
      <w:pPr>
        <w:pStyle w:val="Odsekzoznamu"/>
        <w:numPr>
          <w:ilvl w:val="0"/>
          <w:numId w:val="30"/>
        </w:numPr>
        <w:ind w:left="284" w:hanging="284"/>
        <w:jc w:val="both"/>
        <w:rPr>
          <w:lang w:eastAsia="sk-SK"/>
        </w:rPr>
      </w:pPr>
      <w:r w:rsidRPr="00AA0AAA">
        <w:rPr>
          <w:lang w:eastAsia="sk-SK"/>
        </w:rPr>
        <w:t>Predávajúci je zodpovedný za to, že dodaný tovar zodpovedá kvalite v akej bol prezentovaný</w:t>
      </w:r>
      <w:r w:rsidR="00BD5222" w:rsidRPr="00AA0AAA">
        <w:rPr>
          <w:lang w:eastAsia="sk-SK"/>
        </w:rPr>
        <w:t xml:space="preserve"> </w:t>
      </w:r>
      <w:r w:rsidRPr="00AA0AAA">
        <w:rPr>
          <w:lang w:eastAsia="sk-SK"/>
        </w:rPr>
        <w:t>kupujúcemu vo verejnej súťaži</w:t>
      </w:r>
      <w:r w:rsidR="00B87663" w:rsidRPr="00AA0AAA">
        <w:rPr>
          <w:lang w:eastAsia="sk-SK"/>
        </w:rPr>
        <w:t xml:space="preserve"> a teda spĺňa technické požiadavky uvedené v </w:t>
      </w:r>
      <w:r w:rsidR="007D596D">
        <w:rPr>
          <w:lang w:eastAsia="sk-SK"/>
        </w:rPr>
        <w:t>P</w:t>
      </w:r>
      <w:r w:rsidR="00B87663" w:rsidRPr="00AA0AAA">
        <w:rPr>
          <w:lang w:eastAsia="sk-SK"/>
        </w:rPr>
        <w:t>rílohe č.1 tejto rámcovej dohody.</w:t>
      </w:r>
    </w:p>
    <w:p w14:paraId="4036F775" w14:textId="77777777" w:rsidR="00910AD7" w:rsidRPr="00AA0AAA" w:rsidRDefault="00910AD7" w:rsidP="00AA0AAA">
      <w:pPr>
        <w:ind w:left="284" w:hanging="284"/>
        <w:rPr>
          <w:lang w:eastAsia="sk-SK"/>
        </w:rPr>
      </w:pPr>
    </w:p>
    <w:p w14:paraId="17C02B22" w14:textId="77777777" w:rsidR="0002606F" w:rsidRPr="00BD684C" w:rsidRDefault="0002606F" w:rsidP="00AA0AAA">
      <w:pPr>
        <w:pStyle w:val="Odsekzoznamu"/>
        <w:numPr>
          <w:ilvl w:val="0"/>
          <w:numId w:val="30"/>
        </w:numPr>
        <w:ind w:left="284" w:hanging="284"/>
        <w:jc w:val="both"/>
        <w:rPr>
          <w:lang w:eastAsia="sk-SK"/>
        </w:rPr>
      </w:pPr>
      <w:r w:rsidRPr="00AA0AAA">
        <w:rPr>
          <w:lang w:eastAsia="sk-SK"/>
        </w:rPr>
        <w:t>Kupujúc</w:t>
      </w:r>
      <w:r w:rsidR="00430C55" w:rsidRPr="00AA0AAA">
        <w:rPr>
          <w:lang w:eastAsia="sk-SK"/>
        </w:rPr>
        <w:t xml:space="preserve">emu na </w:t>
      </w:r>
      <w:r w:rsidR="00430C55" w:rsidRPr="00BD684C">
        <w:rPr>
          <w:lang w:eastAsia="sk-SK"/>
        </w:rPr>
        <w:t xml:space="preserve">základe tejto rámcovej </w:t>
      </w:r>
      <w:r w:rsidR="00B526EE" w:rsidRPr="00BD684C">
        <w:rPr>
          <w:lang w:eastAsia="sk-SK"/>
        </w:rPr>
        <w:t>dohody</w:t>
      </w:r>
      <w:r w:rsidR="00430C55" w:rsidRPr="00BD684C">
        <w:rPr>
          <w:lang w:eastAsia="sk-SK"/>
        </w:rPr>
        <w:t xml:space="preserve"> nevzniká povinnosť vystaviť objednávky a odobrať </w:t>
      </w:r>
      <w:r w:rsidRPr="00BD684C">
        <w:rPr>
          <w:lang w:eastAsia="sk-SK"/>
        </w:rPr>
        <w:t>celkové množstvo tovaru uvedené v</w:t>
      </w:r>
      <w:r w:rsidR="00041027" w:rsidRPr="00BD684C">
        <w:rPr>
          <w:lang w:eastAsia="sk-SK"/>
        </w:rPr>
        <w:t xml:space="preserve"> čl. VII ods. 2 </w:t>
      </w:r>
      <w:r w:rsidRPr="00BD684C">
        <w:rPr>
          <w:lang w:eastAsia="sk-SK"/>
        </w:rPr>
        <w:t>tejto rámcovej dohody</w:t>
      </w:r>
      <w:r w:rsidR="00430C55" w:rsidRPr="00BD684C">
        <w:rPr>
          <w:lang w:eastAsia="sk-SK"/>
        </w:rPr>
        <w:t>, pričom skutočné množstvo ktoré bude objednané a odobraté určí kupujúci podľa svojich</w:t>
      </w:r>
      <w:r w:rsidR="007A4736" w:rsidRPr="00BD684C">
        <w:rPr>
          <w:lang w:eastAsia="sk-SK"/>
        </w:rPr>
        <w:t xml:space="preserve"> potrieb a </w:t>
      </w:r>
      <w:r w:rsidR="00430C55" w:rsidRPr="00BD684C">
        <w:rPr>
          <w:lang w:eastAsia="sk-SK"/>
        </w:rPr>
        <w:t>ekonomických</w:t>
      </w:r>
      <w:r w:rsidR="007A4736" w:rsidRPr="00BD684C">
        <w:rPr>
          <w:lang w:eastAsia="sk-SK"/>
        </w:rPr>
        <w:t xml:space="preserve"> možností, a preto strany vylučujú</w:t>
      </w:r>
      <w:r w:rsidR="00BD5222" w:rsidRPr="00BD684C">
        <w:rPr>
          <w:lang w:eastAsia="sk-SK"/>
        </w:rPr>
        <w:t xml:space="preserve"> </w:t>
      </w:r>
      <w:r w:rsidR="007A4736" w:rsidRPr="00BD684C">
        <w:rPr>
          <w:lang w:eastAsia="sk-SK"/>
        </w:rPr>
        <w:t>aplikáciu § 421 Obchodného zákonníka.</w:t>
      </w:r>
    </w:p>
    <w:p w14:paraId="424372D8" w14:textId="77777777" w:rsidR="00041027" w:rsidRPr="00BD684C" w:rsidRDefault="00041027" w:rsidP="005C230C">
      <w:pPr>
        <w:rPr>
          <w:lang w:eastAsia="sk-SK"/>
        </w:rPr>
      </w:pPr>
    </w:p>
    <w:p w14:paraId="3099AADA" w14:textId="77777777" w:rsidR="003B726D" w:rsidRPr="00DB3B3D" w:rsidRDefault="003B726D" w:rsidP="003B726D">
      <w:pPr>
        <w:pStyle w:val="Odsekzoznamu"/>
        <w:numPr>
          <w:ilvl w:val="0"/>
          <w:numId w:val="30"/>
        </w:numPr>
        <w:ind w:left="284" w:hanging="284"/>
        <w:jc w:val="both"/>
        <w:rPr>
          <w:lang w:eastAsia="sk-SK"/>
        </w:rPr>
      </w:pPr>
      <w:r w:rsidRPr="00DB3B3D">
        <w:rPr>
          <w:lang w:eastAsia="sk-SK"/>
        </w:rPr>
        <w:t xml:space="preserve">Predávajúci sa zaväzuje prijať také opatrenia, aké sú v primeranej miere nutné na to, aby sa zabránilo </w:t>
      </w:r>
      <w:r w:rsidR="00765BE7">
        <w:rPr>
          <w:lang w:eastAsia="sk-SK"/>
        </w:rPr>
        <w:t>neoprávnenému v</w:t>
      </w:r>
      <w:r w:rsidRPr="00DB3B3D">
        <w:rPr>
          <w:lang w:eastAsia="sk-SK"/>
        </w:rPr>
        <w:t>yhotoveni</w:t>
      </w:r>
      <w:r w:rsidR="00765BE7">
        <w:rPr>
          <w:lang w:eastAsia="sk-SK"/>
        </w:rPr>
        <w:t>u</w:t>
      </w:r>
      <w:r w:rsidR="00A536F0">
        <w:rPr>
          <w:lang w:eastAsia="sk-SK"/>
        </w:rPr>
        <w:t xml:space="preserve"> a/alebo získaniu konsignačných štítkov vyrobených </w:t>
      </w:r>
      <w:r w:rsidR="00765BE7">
        <w:rPr>
          <w:lang w:eastAsia="sk-SK"/>
        </w:rPr>
        <w:t xml:space="preserve"> ním alebo</w:t>
      </w:r>
      <w:r w:rsidR="00A536F0">
        <w:rPr>
          <w:lang w:eastAsia="sk-SK"/>
        </w:rPr>
        <w:t xml:space="preserve"> jeho </w:t>
      </w:r>
      <w:r w:rsidR="00765BE7">
        <w:rPr>
          <w:lang w:eastAsia="sk-SK"/>
        </w:rPr>
        <w:t xml:space="preserve"> subdodávateľom</w:t>
      </w:r>
      <w:r w:rsidR="00A536F0">
        <w:rPr>
          <w:lang w:eastAsia="sk-SK"/>
        </w:rPr>
        <w:t xml:space="preserve">  tretími osobami. </w:t>
      </w:r>
    </w:p>
    <w:p w14:paraId="123C33A2" w14:textId="77777777" w:rsidR="003B726D" w:rsidRPr="00DB3B3D" w:rsidRDefault="003B726D" w:rsidP="003B726D">
      <w:pPr>
        <w:pStyle w:val="Odsekzoznamu"/>
        <w:ind w:left="0"/>
        <w:rPr>
          <w:lang w:eastAsia="sk-SK"/>
        </w:rPr>
      </w:pPr>
    </w:p>
    <w:p w14:paraId="2A957770" w14:textId="77777777" w:rsidR="003B726D" w:rsidRPr="00DB3B3D" w:rsidRDefault="003B726D" w:rsidP="003B726D">
      <w:pPr>
        <w:pStyle w:val="Odsekzoznamu"/>
        <w:numPr>
          <w:ilvl w:val="0"/>
          <w:numId w:val="30"/>
        </w:numPr>
        <w:ind w:left="284" w:hanging="284"/>
        <w:jc w:val="both"/>
        <w:rPr>
          <w:lang w:eastAsia="sk-SK"/>
        </w:rPr>
      </w:pPr>
      <w:r w:rsidRPr="00DB3B3D">
        <w:rPr>
          <w:lang w:eastAsia="sk-SK"/>
        </w:rPr>
        <w:t>Predávajúci sa zároveň zaväzuje, že predmet plnenia, ani nič čo sa mu podobá (</w:t>
      </w:r>
      <w:proofErr w:type="spellStart"/>
      <w:r w:rsidRPr="00DB3B3D">
        <w:rPr>
          <w:lang w:eastAsia="sk-SK"/>
        </w:rPr>
        <w:t>t.j</w:t>
      </w:r>
      <w:proofErr w:type="spellEnd"/>
      <w:r w:rsidRPr="00DB3B3D">
        <w:rPr>
          <w:lang w:eastAsia="sk-SK"/>
        </w:rPr>
        <w:t>. jeho napodobeninu ktorá by mohla vzbudiť dojem že sa jedná o konsignačný štítok LESOV Slovenskej republiky štátny podnik) neposkytne ani nevyrobí pre iný subjekt, okrem kupujúceho.</w:t>
      </w:r>
    </w:p>
    <w:p w14:paraId="4313D642" w14:textId="77777777" w:rsidR="003B726D" w:rsidRPr="00DB3B3D" w:rsidRDefault="003B726D" w:rsidP="003B726D">
      <w:pPr>
        <w:pStyle w:val="Odsekzoznamu"/>
        <w:ind w:left="284"/>
        <w:jc w:val="both"/>
        <w:rPr>
          <w:lang w:eastAsia="sk-SK"/>
        </w:rPr>
      </w:pPr>
    </w:p>
    <w:p w14:paraId="6B0F8242" w14:textId="77777777" w:rsidR="003B726D" w:rsidRPr="00DB3B3D" w:rsidRDefault="003B726D" w:rsidP="003B726D">
      <w:pPr>
        <w:pStyle w:val="Odsekzoznamu"/>
        <w:numPr>
          <w:ilvl w:val="0"/>
          <w:numId w:val="30"/>
        </w:numPr>
        <w:ind w:left="284" w:hanging="284"/>
        <w:jc w:val="both"/>
        <w:rPr>
          <w:lang w:eastAsia="sk-SK"/>
        </w:rPr>
      </w:pPr>
      <w:r w:rsidRPr="00DB3B3D">
        <w:rPr>
          <w:lang w:eastAsia="sk-SK"/>
        </w:rPr>
        <w:t xml:space="preserve">Povinnosti vyplývajúce zmluvným stranám z bodu </w:t>
      </w:r>
      <w:r>
        <w:rPr>
          <w:lang w:eastAsia="sk-SK"/>
        </w:rPr>
        <w:t>4</w:t>
      </w:r>
      <w:r w:rsidRPr="00DB3B3D">
        <w:rPr>
          <w:lang w:eastAsia="sk-SK"/>
        </w:rPr>
        <w:t xml:space="preserve"> a</w:t>
      </w:r>
      <w:r>
        <w:rPr>
          <w:lang w:eastAsia="sk-SK"/>
        </w:rPr>
        <w:t xml:space="preserve"> 5 </w:t>
      </w:r>
      <w:r w:rsidRPr="00DB3B3D">
        <w:rPr>
          <w:lang w:eastAsia="sk-SK"/>
        </w:rPr>
        <w:t>tohto článku</w:t>
      </w:r>
      <w:r>
        <w:rPr>
          <w:lang w:eastAsia="sk-SK"/>
        </w:rPr>
        <w:t xml:space="preserve"> </w:t>
      </w:r>
      <w:r w:rsidRPr="00DB3B3D">
        <w:rPr>
          <w:lang w:eastAsia="sk-SK"/>
        </w:rPr>
        <w:t xml:space="preserve">zmluvy nie sú viazané na dobu platnosti tejto zmluvy a trvajú po dobu, po ktorú bude kupujúci používať  konsignačné štítky v prevedení a forme uvedenej a vyplývajúcej z tejto </w:t>
      </w:r>
      <w:r>
        <w:rPr>
          <w:lang w:eastAsia="sk-SK"/>
        </w:rPr>
        <w:t xml:space="preserve">rámcovej dohody </w:t>
      </w:r>
      <w:r w:rsidRPr="00DB3B3D">
        <w:rPr>
          <w:lang w:eastAsia="sk-SK"/>
        </w:rPr>
        <w:t xml:space="preserve"> alebo</w:t>
      </w:r>
      <w:r>
        <w:rPr>
          <w:lang w:eastAsia="sk-SK"/>
        </w:rPr>
        <w:t xml:space="preserve"> </w:t>
      </w:r>
      <w:r w:rsidRPr="00DB3B3D">
        <w:rPr>
          <w:lang w:eastAsia="sk-SK"/>
        </w:rPr>
        <w:t>v podobnom prevedení.</w:t>
      </w:r>
    </w:p>
    <w:p w14:paraId="4D05077A" w14:textId="77777777" w:rsidR="003B726D" w:rsidRPr="00DB3B3D" w:rsidRDefault="003B726D" w:rsidP="003B726D">
      <w:pPr>
        <w:pStyle w:val="Odsekzoznamu"/>
        <w:ind w:left="0"/>
        <w:rPr>
          <w:lang w:eastAsia="sk-SK"/>
        </w:rPr>
      </w:pPr>
    </w:p>
    <w:p w14:paraId="54FCA391" w14:textId="77777777" w:rsidR="003B726D" w:rsidRDefault="003B726D" w:rsidP="00CB4C83">
      <w:pPr>
        <w:pStyle w:val="Odsekzoznamu"/>
        <w:numPr>
          <w:ilvl w:val="0"/>
          <w:numId w:val="30"/>
        </w:numPr>
        <w:ind w:left="284" w:hanging="284"/>
        <w:jc w:val="both"/>
        <w:rPr>
          <w:lang w:eastAsia="sk-SK"/>
        </w:rPr>
      </w:pPr>
      <w:r w:rsidRPr="00DB3B3D">
        <w:rPr>
          <w:lang w:eastAsia="sk-SK"/>
        </w:rPr>
        <w:t xml:space="preserve">Predávajúci je povinný, v prípade ak na plnenie tejto </w:t>
      </w:r>
      <w:r>
        <w:rPr>
          <w:lang w:eastAsia="sk-SK"/>
        </w:rPr>
        <w:t xml:space="preserve">rámcovej dohody </w:t>
      </w:r>
      <w:r w:rsidRPr="00DB3B3D">
        <w:rPr>
          <w:lang w:eastAsia="sk-SK"/>
        </w:rPr>
        <w:t xml:space="preserve"> alebo jej časti bude chcieť využiť </w:t>
      </w:r>
      <w:r w:rsidR="00765BE7">
        <w:rPr>
          <w:lang w:eastAsia="sk-SK"/>
        </w:rPr>
        <w:t>subdodávateľov (</w:t>
      </w:r>
      <w:r w:rsidRPr="00DB3B3D">
        <w:rPr>
          <w:lang w:eastAsia="sk-SK"/>
        </w:rPr>
        <w:t>tretie osoby</w:t>
      </w:r>
      <w:r w:rsidR="00765BE7">
        <w:rPr>
          <w:lang w:eastAsia="sk-SK"/>
        </w:rPr>
        <w:t>)</w:t>
      </w:r>
      <w:r w:rsidRPr="00DB3B3D">
        <w:rPr>
          <w:lang w:eastAsia="sk-SK"/>
        </w:rPr>
        <w:t xml:space="preserve">, zabezpečiť zmluvne plnenie povinností treťou osobou minimálne v rozsahu vyplývajúcom z bodov </w:t>
      </w:r>
      <w:r w:rsidR="00D347B8">
        <w:rPr>
          <w:lang w:eastAsia="sk-SK"/>
        </w:rPr>
        <w:t>4</w:t>
      </w:r>
      <w:r w:rsidRPr="00DB3B3D">
        <w:rPr>
          <w:lang w:eastAsia="sk-SK"/>
        </w:rPr>
        <w:t>.,</w:t>
      </w:r>
      <w:r w:rsidR="00D347B8">
        <w:rPr>
          <w:lang w:eastAsia="sk-SK"/>
        </w:rPr>
        <w:t>5</w:t>
      </w:r>
      <w:r w:rsidRPr="00DB3B3D">
        <w:rPr>
          <w:lang w:eastAsia="sk-SK"/>
        </w:rPr>
        <w:t xml:space="preserve">., </w:t>
      </w:r>
      <w:r w:rsidR="00D347B8">
        <w:rPr>
          <w:lang w:eastAsia="sk-SK"/>
        </w:rPr>
        <w:t>6.</w:t>
      </w:r>
      <w:r w:rsidRPr="00DB3B3D">
        <w:rPr>
          <w:lang w:eastAsia="sk-SK"/>
        </w:rPr>
        <w:t xml:space="preserve"> a</w:t>
      </w:r>
      <w:r w:rsidR="00D347B8">
        <w:rPr>
          <w:lang w:eastAsia="sk-SK"/>
        </w:rPr>
        <w:t> </w:t>
      </w:r>
      <w:r w:rsidR="00AE5B71">
        <w:rPr>
          <w:lang w:eastAsia="sk-SK"/>
        </w:rPr>
        <w:t>7</w:t>
      </w:r>
      <w:r w:rsidR="00D347B8">
        <w:rPr>
          <w:lang w:eastAsia="sk-SK"/>
        </w:rPr>
        <w:t xml:space="preserve"> </w:t>
      </w:r>
      <w:r w:rsidRPr="00DB3B3D">
        <w:rPr>
          <w:lang w:eastAsia="sk-SK"/>
        </w:rPr>
        <w:t xml:space="preserve"> tohto článku </w:t>
      </w:r>
      <w:r w:rsidR="00D347B8">
        <w:rPr>
          <w:lang w:eastAsia="sk-SK"/>
        </w:rPr>
        <w:t>rámcovej dohody</w:t>
      </w:r>
      <w:r w:rsidR="00765BE7">
        <w:rPr>
          <w:lang w:eastAsia="sk-SK"/>
        </w:rPr>
        <w:t xml:space="preserve">. </w:t>
      </w:r>
      <w:r w:rsidRPr="00DB3B3D">
        <w:rPr>
          <w:lang w:eastAsia="sk-SK"/>
        </w:rPr>
        <w:t xml:space="preserve"> Obdobne bude postupovať aj tretia osoba a každá ďalšia,</w:t>
      </w:r>
      <w:r>
        <w:rPr>
          <w:lang w:eastAsia="sk-SK"/>
        </w:rPr>
        <w:t xml:space="preserve"> </w:t>
      </w:r>
      <w:r w:rsidRPr="00DB3B3D">
        <w:rPr>
          <w:lang w:eastAsia="sk-SK"/>
        </w:rPr>
        <w:t xml:space="preserve">ak bude </w:t>
      </w:r>
      <w:r w:rsidR="00765BE7">
        <w:rPr>
          <w:lang w:eastAsia="sk-SK"/>
        </w:rPr>
        <w:t xml:space="preserve">využívať služby subdodávateľov. </w:t>
      </w:r>
    </w:p>
    <w:p w14:paraId="7B1BE01E" w14:textId="77777777" w:rsidR="00765BE7" w:rsidRPr="00DB3B3D" w:rsidRDefault="00765BE7" w:rsidP="00CB4C83">
      <w:pPr>
        <w:pStyle w:val="Odsekzoznamu"/>
        <w:ind w:left="426"/>
        <w:jc w:val="both"/>
        <w:rPr>
          <w:lang w:eastAsia="sk-SK"/>
        </w:rPr>
      </w:pPr>
    </w:p>
    <w:p w14:paraId="7771D50F" w14:textId="77777777" w:rsidR="003B726D" w:rsidRPr="00DB3B3D" w:rsidRDefault="003B726D" w:rsidP="00A536F0">
      <w:pPr>
        <w:pStyle w:val="Odsekzoznamu"/>
        <w:numPr>
          <w:ilvl w:val="0"/>
          <w:numId w:val="30"/>
        </w:numPr>
        <w:ind w:left="284" w:hanging="284"/>
        <w:jc w:val="both"/>
      </w:pPr>
      <w:r w:rsidRPr="00DB3B3D">
        <w:rPr>
          <w:lang w:eastAsia="sk-SK"/>
        </w:rPr>
        <w:lastRenderedPageBreak/>
        <w:t xml:space="preserve">Predávajúci nesie zodpovednosť za porušenie povinností ustanovených v bodoch </w:t>
      </w:r>
      <w:r w:rsidR="00D347B8">
        <w:rPr>
          <w:lang w:eastAsia="sk-SK"/>
        </w:rPr>
        <w:t>4</w:t>
      </w:r>
      <w:r w:rsidRPr="00DB3B3D">
        <w:rPr>
          <w:lang w:eastAsia="sk-SK"/>
        </w:rPr>
        <w:t xml:space="preserve">. až </w:t>
      </w:r>
      <w:r w:rsidR="00D347B8">
        <w:rPr>
          <w:lang w:eastAsia="sk-SK"/>
        </w:rPr>
        <w:t>7</w:t>
      </w:r>
      <w:r w:rsidRPr="00DB3B3D">
        <w:rPr>
          <w:lang w:eastAsia="sk-SK"/>
        </w:rPr>
        <w:t xml:space="preserve">. tohto článku </w:t>
      </w:r>
      <w:r w:rsidR="00D347B8">
        <w:rPr>
          <w:lang w:eastAsia="sk-SK"/>
        </w:rPr>
        <w:t xml:space="preserve">rámcovej dohody </w:t>
      </w:r>
      <w:r w:rsidRPr="00DB3B3D">
        <w:rPr>
          <w:lang w:eastAsia="sk-SK"/>
        </w:rPr>
        <w:t xml:space="preserve"> treťou osobou, ktorej predávajúci </w:t>
      </w:r>
      <w:r w:rsidR="00765BE7">
        <w:rPr>
          <w:lang w:eastAsia="sk-SK"/>
        </w:rPr>
        <w:t xml:space="preserve">zadal časť plnenia  </w:t>
      </w:r>
      <w:r w:rsidRPr="00DB3B3D">
        <w:rPr>
          <w:lang w:eastAsia="sk-SK"/>
        </w:rPr>
        <w:t xml:space="preserve"> a je povinný z titulu porušenia povinností treťou osobou uhradiť kupujúcemu</w:t>
      </w:r>
      <w:r>
        <w:rPr>
          <w:lang w:eastAsia="sk-SK"/>
        </w:rPr>
        <w:t xml:space="preserve"> </w:t>
      </w:r>
      <w:r w:rsidRPr="00DB3B3D">
        <w:rPr>
          <w:lang w:eastAsia="sk-SK"/>
        </w:rPr>
        <w:t>škodu a iné peňažné nároky vzniknuté na základe tejto zmluvy (zmluvná pokuta a podobne) z titulu porušenia povinností treťou osobou a</w:t>
      </w:r>
      <w:r>
        <w:rPr>
          <w:lang w:eastAsia="sk-SK"/>
        </w:rPr>
        <w:t> </w:t>
      </w:r>
      <w:r w:rsidRPr="00DB3B3D">
        <w:rPr>
          <w:lang w:eastAsia="sk-SK"/>
        </w:rPr>
        <w:t>to</w:t>
      </w:r>
      <w:r>
        <w:rPr>
          <w:lang w:eastAsia="sk-SK"/>
        </w:rPr>
        <w:t xml:space="preserve"> </w:t>
      </w:r>
      <w:r w:rsidRPr="00DB3B3D">
        <w:rPr>
          <w:lang w:eastAsia="sk-SK"/>
        </w:rPr>
        <w:t>do 7 dní od ich uplatnenia.</w:t>
      </w:r>
    </w:p>
    <w:p w14:paraId="4EB0E792" w14:textId="77777777" w:rsidR="001D30D1" w:rsidRPr="00AA0AAA" w:rsidRDefault="001D30D1" w:rsidP="00AA0AAA">
      <w:pPr>
        <w:ind w:left="284" w:hanging="284"/>
        <w:jc w:val="center"/>
        <w:rPr>
          <w:b/>
          <w:lang w:eastAsia="sk-SK"/>
        </w:rPr>
      </w:pPr>
    </w:p>
    <w:p w14:paraId="73B0BA41" w14:textId="77777777" w:rsidR="0002606F" w:rsidRPr="00AA0AAA" w:rsidRDefault="0002606F" w:rsidP="00AA0AAA">
      <w:pPr>
        <w:ind w:left="284" w:hanging="284"/>
        <w:jc w:val="center"/>
        <w:rPr>
          <w:b/>
          <w:lang w:eastAsia="sk-SK"/>
        </w:rPr>
      </w:pPr>
      <w:r w:rsidRPr="00AA0AAA">
        <w:rPr>
          <w:b/>
          <w:lang w:eastAsia="sk-SK"/>
        </w:rPr>
        <w:t>VI.</w:t>
      </w:r>
    </w:p>
    <w:p w14:paraId="5DE6573B" w14:textId="77777777" w:rsidR="0002606F" w:rsidRPr="00AA0AAA" w:rsidRDefault="0002606F" w:rsidP="00AA0AAA">
      <w:pPr>
        <w:ind w:left="284" w:hanging="284"/>
        <w:jc w:val="center"/>
        <w:rPr>
          <w:lang w:eastAsia="sk-SK"/>
        </w:rPr>
      </w:pPr>
      <w:r w:rsidRPr="00AA0AAA">
        <w:rPr>
          <w:b/>
          <w:lang w:eastAsia="sk-SK"/>
        </w:rPr>
        <w:t>Reklamácie a nároky z chýb</w:t>
      </w:r>
    </w:p>
    <w:p w14:paraId="68AD69F1" w14:textId="77777777" w:rsidR="0002606F" w:rsidRPr="00AA0AAA" w:rsidRDefault="0002606F" w:rsidP="00AA0AAA">
      <w:pPr>
        <w:ind w:left="284" w:hanging="284"/>
        <w:jc w:val="center"/>
        <w:rPr>
          <w:lang w:eastAsia="sk-SK"/>
        </w:rPr>
      </w:pPr>
    </w:p>
    <w:p w14:paraId="5FC637E3" w14:textId="77777777" w:rsidR="008C6C46" w:rsidRPr="00AA0AAA" w:rsidRDefault="00FE2A61" w:rsidP="00AA0AAA">
      <w:pPr>
        <w:numPr>
          <w:ilvl w:val="0"/>
          <w:numId w:val="7"/>
        </w:numPr>
        <w:tabs>
          <w:tab w:val="num" w:pos="786"/>
        </w:tabs>
        <w:ind w:left="284" w:hanging="284"/>
        <w:jc w:val="both"/>
        <w:rPr>
          <w:bCs/>
          <w:lang w:eastAsia="sk-SK"/>
        </w:rPr>
      </w:pPr>
      <w:r w:rsidRPr="00AA0AAA">
        <w:rPr>
          <w:bCs/>
          <w:lang w:eastAsia="sk-SK"/>
        </w:rPr>
        <w:t xml:space="preserve">Záruka na </w:t>
      </w:r>
      <w:r w:rsidR="008C6C46" w:rsidRPr="00AA0AAA">
        <w:rPr>
          <w:bCs/>
          <w:lang w:eastAsia="sk-SK"/>
        </w:rPr>
        <w:t>predmet</w:t>
      </w:r>
      <w:r w:rsidR="007A4736" w:rsidRPr="00AA0AAA">
        <w:rPr>
          <w:bCs/>
          <w:lang w:eastAsia="sk-SK"/>
        </w:rPr>
        <w:t>y plnenia</w:t>
      </w:r>
      <w:r w:rsidR="00BD5222" w:rsidRPr="00AA0AAA">
        <w:rPr>
          <w:bCs/>
          <w:lang w:eastAsia="sk-SK"/>
        </w:rPr>
        <w:t xml:space="preserve"> </w:t>
      </w:r>
      <w:r w:rsidR="008C6C46" w:rsidRPr="00AA0AAA">
        <w:rPr>
          <w:bCs/>
          <w:lang w:eastAsia="sk-SK"/>
        </w:rPr>
        <w:t xml:space="preserve">je 24 mesiacov odo dňa </w:t>
      </w:r>
      <w:r w:rsidR="007A4736" w:rsidRPr="00AA0AAA">
        <w:rPr>
          <w:bCs/>
          <w:lang w:eastAsia="sk-SK"/>
        </w:rPr>
        <w:t xml:space="preserve">prevzatia toho ktorého </w:t>
      </w:r>
      <w:r w:rsidR="008C6C46" w:rsidRPr="00AA0AAA">
        <w:rPr>
          <w:bCs/>
          <w:lang w:eastAsia="sk-SK"/>
        </w:rPr>
        <w:t>tovaru.</w:t>
      </w:r>
    </w:p>
    <w:p w14:paraId="525AEA89" w14:textId="77777777" w:rsidR="00910AD7" w:rsidRPr="00AA0AAA" w:rsidRDefault="00910AD7" w:rsidP="00AA0AAA">
      <w:pPr>
        <w:tabs>
          <w:tab w:val="num" w:pos="786"/>
        </w:tabs>
        <w:ind w:left="284"/>
        <w:jc w:val="both"/>
        <w:rPr>
          <w:bCs/>
          <w:lang w:eastAsia="sk-SK"/>
        </w:rPr>
      </w:pPr>
    </w:p>
    <w:p w14:paraId="04E47944" w14:textId="77777777" w:rsidR="0002606F" w:rsidRPr="00AA0AAA" w:rsidRDefault="0002606F" w:rsidP="00AA0AAA">
      <w:pPr>
        <w:numPr>
          <w:ilvl w:val="0"/>
          <w:numId w:val="7"/>
        </w:numPr>
        <w:tabs>
          <w:tab w:val="num" w:pos="786"/>
        </w:tabs>
        <w:ind w:left="284" w:hanging="284"/>
        <w:jc w:val="both"/>
        <w:rPr>
          <w:bCs/>
          <w:lang w:eastAsia="sk-SK"/>
        </w:rPr>
      </w:pPr>
      <w:r w:rsidRPr="00AA0AAA">
        <w:rPr>
          <w:bCs/>
          <w:lang w:eastAsia="sk-SK"/>
        </w:rPr>
        <w:t>Zjavné vady dodaného tovaru musia byť kupujúcim reklamované do 30 dní od prevzatia.</w:t>
      </w:r>
    </w:p>
    <w:p w14:paraId="4C0CE3F8" w14:textId="77777777" w:rsidR="00910AD7" w:rsidRPr="00AA0AAA" w:rsidRDefault="00910AD7" w:rsidP="00AA0AAA">
      <w:pPr>
        <w:tabs>
          <w:tab w:val="num" w:pos="786"/>
        </w:tabs>
        <w:ind w:left="284"/>
        <w:jc w:val="both"/>
        <w:rPr>
          <w:bCs/>
          <w:lang w:eastAsia="sk-SK"/>
        </w:rPr>
      </w:pPr>
    </w:p>
    <w:p w14:paraId="259278C3" w14:textId="77777777" w:rsidR="003E338F" w:rsidRDefault="0002606F" w:rsidP="00BD684C">
      <w:pPr>
        <w:numPr>
          <w:ilvl w:val="0"/>
          <w:numId w:val="7"/>
        </w:numPr>
        <w:tabs>
          <w:tab w:val="num" w:pos="786"/>
        </w:tabs>
        <w:ind w:left="284" w:hanging="284"/>
        <w:jc w:val="both"/>
        <w:rPr>
          <w:bCs/>
          <w:lang w:eastAsia="sk-SK"/>
        </w:rPr>
      </w:pPr>
      <w:r w:rsidRPr="00AA0AAA">
        <w:rPr>
          <w:bCs/>
          <w:lang w:eastAsia="sk-SK"/>
        </w:rPr>
        <w:t>Reklamáciu z titulu vád</w:t>
      </w:r>
      <w:r w:rsidR="00BD5222" w:rsidRPr="00AA0AAA">
        <w:rPr>
          <w:bCs/>
          <w:lang w:eastAsia="sk-SK"/>
        </w:rPr>
        <w:t xml:space="preserve"> </w:t>
      </w:r>
      <w:r w:rsidRPr="00AA0AAA">
        <w:rPr>
          <w:bCs/>
          <w:lang w:eastAsia="sk-SK"/>
        </w:rPr>
        <w:t>predávajúci vybaví najneskôr do 30 dní od jej doručenia spôsobom určeným kupujúcim</w:t>
      </w:r>
      <w:r w:rsidR="00394F3E">
        <w:rPr>
          <w:bCs/>
          <w:lang w:eastAsia="sk-SK"/>
        </w:rPr>
        <w:t xml:space="preserve"> podľa § 436 a nasledovných Obchodného zákonníka upravujúcich nároky z vád tovaru. </w:t>
      </w:r>
      <w:r w:rsidR="00506BD9">
        <w:rPr>
          <w:bCs/>
          <w:lang w:eastAsia="sk-SK"/>
        </w:rPr>
        <w:t xml:space="preserve"> </w:t>
      </w:r>
    </w:p>
    <w:p w14:paraId="7F2F983E" w14:textId="77777777" w:rsidR="00406FFD" w:rsidRDefault="00406FFD" w:rsidP="00CB4C83">
      <w:pPr>
        <w:pStyle w:val="Odsekzoznamu"/>
        <w:rPr>
          <w:bCs/>
          <w:lang w:eastAsia="sk-SK"/>
        </w:rPr>
      </w:pPr>
    </w:p>
    <w:p w14:paraId="5FF086B2" w14:textId="77777777" w:rsidR="00406FFD" w:rsidRPr="00DB3B3D" w:rsidRDefault="00406FFD" w:rsidP="00406FFD">
      <w:pPr>
        <w:numPr>
          <w:ilvl w:val="0"/>
          <w:numId w:val="7"/>
        </w:numPr>
        <w:tabs>
          <w:tab w:val="clear" w:pos="644"/>
          <w:tab w:val="num" w:pos="426"/>
          <w:tab w:val="num" w:pos="720"/>
        </w:tabs>
        <w:ind w:left="426" w:hanging="426"/>
        <w:jc w:val="both"/>
        <w:rPr>
          <w:bCs/>
          <w:lang w:eastAsia="sk-SK"/>
        </w:rPr>
      </w:pPr>
      <w:r w:rsidRPr="00DB3B3D">
        <w:rPr>
          <w:bCs/>
          <w:lang w:eastAsia="sk-SK"/>
        </w:rPr>
        <w:t>Predávajúci nesie zodpovednosť za škody vzniknuté nesprávnym</w:t>
      </w:r>
      <w:r>
        <w:rPr>
          <w:bCs/>
          <w:lang w:eastAsia="sk-SK"/>
        </w:rPr>
        <w:t xml:space="preserve"> vyrobením,</w:t>
      </w:r>
      <w:r w:rsidRPr="00DB3B3D">
        <w:rPr>
          <w:bCs/>
          <w:lang w:eastAsia="sk-SK"/>
        </w:rPr>
        <w:t xml:space="preserve"> balením a označením tovaru v celom rozsahu. </w:t>
      </w:r>
    </w:p>
    <w:p w14:paraId="609D6D3D" w14:textId="0A07BF11" w:rsidR="00BD5222" w:rsidRPr="00AA0AAA" w:rsidRDefault="007D596D" w:rsidP="00AA0AAA">
      <w:pPr>
        <w:ind w:left="284" w:hanging="284"/>
        <w:jc w:val="both"/>
        <w:rPr>
          <w:bCs/>
          <w:lang w:eastAsia="sk-SK"/>
        </w:rPr>
      </w:pPr>
      <w:r>
        <w:rPr>
          <w:bCs/>
          <w:lang w:eastAsia="sk-SK"/>
        </w:rPr>
        <w:tab/>
      </w:r>
      <w:r>
        <w:rPr>
          <w:bCs/>
          <w:lang w:eastAsia="sk-SK"/>
        </w:rPr>
        <w:tab/>
      </w:r>
    </w:p>
    <w:p w14:paraId="1274B499" w14:textId="77777777" w:rsidR="0002606F" w:rsidRPr="00AA0AAA" w:rsidRDefault="0002606F" w:rsidP="00AA0AAA">
      <w:pPr>
        <w:ind w:left="284" w:hanging="284"/>
        <w:jc w:val="center"/>
        <w:rPr>
          <w:b/>
          <w:lang w:eastAsia="sk-SK"/>
        </w:rPr>
      </w:pPr>
      <w:r w:rsidRPr="00AA0AAA">
        <w:rPr>
          <w:b/>
          <w:lang w:eastAsia="sk-SK"/>
        </w:rPr>
        <w:t>VII.</w:t>
      </w:r>
    </w:p>
    <w:p w14:paraId="22411997" w14:textId="77777777" w:rsidR="0002606F" w:rsidRPr="00AA0AAA" w:rsidRDefault="0002606F" w:rsidP="00AA0AAA">
      <w:pPr>
        <w:ind w:left="284" w:hanging="284"/>
        <w:jc w:val="center"/>
        <w:rPr>
          <w:b/>
          <w:lang w:eastAsia="sk-SK"/>
        </w:rPr>
      </w:pPr>
      <w:r w:rsidRPr="00AA0AAA">
        <w:rPr>
          <w:b/>
          <w:lang w:eastAsia="sk-SK"/>
        </w:rPr>
        <w:t>Ceny a platobné podmienky</w:t>
      </w:r>
    </w:p>
    <w:p w14:paraId="367F7EB0" w14:textId="77777777" w:rsidR="0002606F" w:rsidRPr="00AA0AAA" w:rsidRDefault="0002606F" w:rsidP="00AA0AAA">
      <w:pPr>
        <w:ind w:left="284" w:hanging="284"/>
        <w:jc w:val="center"/>
        <w:rPr>
          <w:b/>
          <w:lang w:eastAsia="sk-SK"/>
        </w:rPr>
      </w:pPr>
    </w:p>
    <w:p w14:paraId="542BEEB1" w14:textId="77777777" w:rsidR="00E55DEC" w:rsidRDefault="0002606F" w:rsidP="00AA0AAA">
      <w:pPr>
        <w:numPr>
          <w:ilvl w:val="0"/>
          <w:numId w:val="39"/>
        </w:numPr>
        <w:ind w:left="284" w:hanging="284"/>
        <w:contextualSpacing/>
        <w:jc w:val="both"/>
        <w:rPr>
          <w:bCs/>
          <w:color w:val="000000" w:themeColor="text1"/>
          <w:lang w:eastAsia="sk-SK"/>
        </w:rPr>
      </w:pPr>
      <w:r w:rsidRPr="00AA0AAA">
        <w:rPr>
          <w:bCs/>
          <w:lang w:eastAsia="sk-SK"/>
        </w:rPr>
        <w:t>Predávajúci sa zaväzuje predávať kupujúcemu</w:t>
      </w:r>
      <w:r w:rsidR="00B526EE" w:rsidRPr="00AA0AAA">
        <w:rPr>
          <w:bCs/>
          <w:lang w:eastAsia="sk-SK"/>
        </w:rPr>
        <w:t xml:space="preserve"> tovar -</w:t>
      </w:r>
      <w:r w:rsidR="00BD5222" w:rsidRPr="00AA0AAA">
        <w:rPr>
          <w:bCs/>
          <w:lang w:eastAsia="sk-SK"/>
        </w:rPr>
        <w:t xml:space="preserve"> </w:t>
      </w:r>
      <w:r w:rsidR="001D30D1" w:rsidRPr="00AA0AAA">
        <w:rPr>
          <w:bCs/>
          <w:lang w:eastAsia="sk-SK"/>
        </w:rPr>
        <w:t>predmet</w:t>
      </w:r>
      <w:r w:rsidR="00B526EE" w:rsidRPr="00AA0AAA">
        <w:rPr>
          <w:bCs/>
          <w:lang w:eastAsia="sk-SK"/>
        </w:rPr>
        <w:t xml:space="preserve"> plnenia</w:t>
      </w:r>
      <w:r w:rsidR="001D30D1" w:rsidRPr="00AA0AAA">
        <w:rPr>
          <w:bCs/>
          <w:lang w:eastAsia="sk-SK"/>
        </w:rPr>
        <w:t xml:space="preserve"> </w:t>
      </w:r>
      <w:r w:rsidR="004F63DB" w:rsidRPr="00AA0AAA">
        <w:rPr>
          <w:bCs/>
          <w:lang w:eastAsia="sk-SK"/>
        </w:rPr>
        <w:t>rámcovej dohody</w:t>
      </w:r>
      <w:r w:rsidR="00A02745" w:rsidRPr="00AA0AAA">
        <w:rPr>
          <w:bCs/>
          <w:lang w:eastAsia="sk-SK"/>
        </w:rPr>
        <w:t xml:space="preserve"> </w:t>
      </w:r>
      <w:r w:rsidR="00A02745" w:rsidRPr="00AA0AAA">
        <w:rPr>
          <w:lang w:eastAsia="sk-SK"/>
        </w:rPr>
        <w:t xml:space="preserve">uvedený v čl. II. </w:t>
      </w:r>
      <w:r w:rsidR="00542FE0">
        <w:rPr>
          <w:lang w:eastAsia="sk-SK"/>
        </w:rPr>
        <w:t>ods.</w:t>
      </w:r>
      <w:r w:rsidR="00A02745" w:rsidRPr="00AA0AAA">
        <w:rPr>
          <w:lang w:eastAsia="sk-SK"/>
        </w:rPr>
        <w:t xml:space="preserve"> 1</w:t>
      </w:r>
      <w:r w:rsidR="00BD5222" w:rsidRPr="00AA0AAA">
        <w:rPr>
          <w:lang w:eastAsia="sk-SK"/>
        </w:rPr>
        <w:t xml:space="preserve"> </w:t>
      </w:r>
      <w:r w:rsidR="00DD5C42" w:rsidRPr="00AA0AAA">
        <w:rPr>
          <w:bCs/>
          <w:lang w:eastAsia="sk-SK"/>
        </w:rPr>
        <w:t xml:space="preserve">za ceny uvedené </w:t>
      </w:r>
      <w:r w:rsidR="00041027">
        <w:rPr>
          <w:bCs/>
          <w:lang w:eastAsia="sk-SK"/>
        </w:rPr>
        <w:t>v ods. 2 tohto článku</w:t>
      </w:r>
      <w:r w:rsidRPr="00AA0AAA">
        <w:rPr>
          <w:bCs/>
          <w:lang w:eastAsia="sk-SK"/>
        </w:rPr>
        <w:t>.</w:t>
      </w:r>
      <w:r w:rsidR="00B526EE" w:rsidRPr="00AA0AAA">
        <w:rPr>
          <w:bCs/>
          <w:lang w:eastAsia="sk-SK"/>
        </w:rPr>
        <w:t xml:space="preserve"> </w:t>
      </w:r>
      <w:r w:rsidRPr="00AA0AAA">
        <w:rPr>
          <w:bCs/>
          <w:lang w:eastAsia="sk-SK"/>
        </w:rPr>
        <w:t xml:space="preserve">Ceny sú </w:t>
      </w:r>
      <w:r w:rsidR="00814A28" w:rsidRPr="00AA0AAA">
        <w:rPr>
          <w:bCs/>
          <w:lang w:eastAsia="sk-SK"/>
        </w:rPr>
        <w:t xml:space="preserve">záväzné </w:t>
      </w:r>
      <w:r w:rsidRPr="00AA0AAA">
        <w:rPr>
          <w:bCs/>
          <w:lang w:eastAsia="sk-SK"/>
        </w:rPr>
        <w:t>počas celej doby platnosti a účinnosti tejto rámcovej dohody</w:t>
      </w:r>
      <w:r w:rsidRPr="00C13EE9">
        <w:rPr>
          <w:bCs/>
          <w:color w:val="000000" w:themeColor="text1"/>
          <w:lang w:eastAsia="sk-SK"/>
        </w:rPr>
        <w:t xml:space="preserve">. </w:t>
      </w:r>
      <w:r w:rsidR="00A43094" w:rsidRPr="00AA0AAA">
        <w:rPr>
          <w:bCs/>
          <w:color w:val="000000" w:themeColor="text1"/>
          <w:lang w:eastAsia="sk-SK"/>
        </w:rPr>
        <w:t>V tejto cene sú zahrnuté všetky náklady predávajúceho súvisiace s dodávaním predmetu zákazky podľa tejto rámcovej dohody</w:t>
      </w:r>
      <w:r w:rsidR="00DD5C42" w:rsidRPr="00AA0AAA">
        <w:rPr>
          <w:bCs/>
          <w:color w:val="000000" w:themeColor="text1"/>
          <w:lang w:eastAsia="sk-SK"/>
        </w:rPr>
        <w:t xml:space="preserve"> do miesta dodania</w:t>
      </w:r>
      <w:r w:rsidR="00A43094" w:rsidRPr="00AA0AAA">
        <w:rPr>
          <w:bCs/>
          <w:color w:val="000000" w:themeColor="text1"/>
          <w:lang w:eastAsia="sk-SK"/>
        </w:rPr>
        <w:t>.</w:t>
      </w:r>
      <w:r w:rsidR="00BD5222" w:rsidRPr="00AA0AAA">
        <w:rPr>
          <w:bCs/>
          <w:color w:val="000000" w:themeColor="text1"/>
          <w:lang w:eastAsia="sk-SK"/>
        </w:rPr>
        <w:t xml:space="preserve"> </w:t>
      </w:r>
    </w:p>
    <w:p w14:paraId="3470E474" w14:textId="77777777" w:rsidR="00E55DEC" w:rsidRDefault="00E55DEC" w:rsidP="00E55DEC">
      <w:pPr>
        <w:ind w:left="284"/>
        <w:contextualSpacing/>
        <w:jc w:val="both"/>
        <w:rPr>
          <w:bCs/>
          <w:color w:val="000000" w:themeColor="text1"/>
          <w:lang w:eastAsia="sk-SK"/>
        </w:rPr>
      </w:pPr>
    </w:p>
    <w:p w14:paraId="19B4B971" w14:textId="3AC3F743" w:rsidR="0034765E" w:rsidRPr="007E19F2" w:rsidRDefault="0002606F" w:rsidP="007E19F2">
      <w:pPr>
        <w:numPr>
          <w:ilvl w:val="0"/>
          <w:numId w:val="39"/>
        </w:numPr>
        <w:ind w:left="255" w:hanging="284"/>
        <w:contextualSpacing/>
        <w:jc w:val="both"/>
      </w:pPr>
      <w:r w:rsidRPr="00AA0AAA">
        <w:rPr>
          <w:bCs/>
          <w:lang w:eastAsia="sk-SK"/>
        </w:rPr>
        <w:t>Celkový finančný limit na objednávky zadané počas účinnosti tejto rámcovej dohody nesmie prekročiť sumu</w:t>
      </w:r>
      <w:r w:rsidR="00041027">
        <w:rPr>
          <w:bCs/>
          <w:lang w:eastAsia="sk-SK"/>
        </w:rPr>
        <w:t xml:space="preserve"> uvedenú v ods. 3 tohto článku, pričom táto je vypočítaná ako </w:t>
      </w:r>
      <w:r w:rsidR="00394F3E">
        <w:rPr>
          <w:bCs/>
          <w:lang w:eastAsia="sk-SK"/>
        </w:rPr>
        <w:t xml:space="preserve">súčin predpokladaného množstva plnenia v počte </w:t>
      </w:r>
      <w:r w:rsidR="005702B5">
        <w:rPr>
          <w:b/>
          <w:bCs/>
          <w:lang w:eastAsia="sk-SK"/>
        </w:rPr>
        <w:t>3 000 000</w:t>
      </w:r>
      <w:r w:rsidR="00041027" w:rsidRPr="00CB4C83">
        <w:rPr>
          <w:b/>
          <w:bCs/>
          <w:lang w:eastAsia="sk-SK"/>
        </w:rPr>
        <w:t xml:space="preserve"> kusov</w:t>
      </w:r>
      <w:r w:rsidR="00041027">
        <w:rPr>
          <w:bCs/>
          <w:lang w:eastAsia="sk-SK"/>
        </w:rPr>
        <w:t xml:space="preserve"> konsignačných štítkov </w:t>
      </w:r>
      <w:r w:rsidR="00394F3E">
        <w:rPr>
          <w:bCs/>
          <w:lang w:eastAsia="sk-SK"/>
        </w:rPr>
        <w:t>a j</w:t>
      </w:r>
      <w:r w:rsidR="00041027">
        <w:rPr>
          <w:bCs/>
          <w:lang w:eastAsia="sk-SK"/>
        </w:rPr>
        <w:t>ednotkovej cen</w:t>
      </w:r>
      <w:r w:rsidR="00394F3E">
        <w:rPr>
          <w:bCs/>
          <w:lang w:eastAsia="sk-SK"/>
        </w:rPr>
        <w:t xml:space="preserve">y  </w:t>
      </w:r>
      <w:r w:rsidR="00041027">
        <w:rPr>
          <w:bCs/>
          <w:lang w:eastAsia="sk-SK"/>
        </w:rPr>
        <w:t xml:space="preserve"> </w:t>
      </w:r>
      <w:r w:rsidR="00041027" w:rsidRPr="00041027">
        <w:rPr>
          <w:bCs/>
          <w:highlight w:val="yellow"/>
          <w:lang w:eastAsia="sk-SK"/>
        </w:rPr>
        <w:t>.......</w:t>
      </w:r>
      <w:r w:rsidR="00041027">
        <w:rPr>
          <w:bCs/>
          <w:lang w:eastAsia="sk-SK"/>
        </w:rPr>
        <w:t xml:space="preserve"> EUR bez DPH za </w:t>
      </w:r>
      <w:r w:rsidR="00B640C5">
        <w:rPr>
          <w:bCs/>
          <w:lang w:eastAsia="sk-SK"/>
        </w:rPr>
        <w:t xml:space="preserve">jeden </w:t>
      </w:r>
      <w:r w:rsidR="00041027">
        <w:rPr>
          <w:bCs/>
          <w:lang w:eastAsia="sk-SK"/>
        </w:rPr>
        <w:t>kus.</w:t>
      </w:r>
      <w:r w:rsidR="0034765E">
        <w:rPr>
          <w:bCs/>
          <w:lang w:eastAsia="sk-SK"/>
        </w:rPr>
        <w:t xml:space="preserve">  </w:t>
      </w:r>
      <w:r w:rsidR="0034765E" w:rsidRPr="0034765E">
        <w:t xml:space="preserve">Zmluvné strany sa dohodli na použití nasledovnej inflačnej doložky: Výška ceny sa upraví dodatkom v závislosti od priemernej miery inflácie alebo </w:t>
      </w:r>
      <w:r w:rsidR="0034765E" w:rsidRPr="007E19F2">
        <w:t xml:space="preserve">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 Týmto dodatkom sa upraví aj celkový finančný limit spôsobom uvedeným v čl. IIV. odseku 3 tejto rámcovej dohody. Táto inflačná doložka sa nepoužije pre kalendárny rok, v ktorom rámcová dohoda nadobudla účinnosť, teda inflácia/deflácia  za tento rok nebude dôvodom        na úpravu ceny.   </w:t>
      </w:r>
    </w:p>
    <w:p w14:paraId="210B6D53" w14:textId="77777777" w:rsidR="0034765E" w:rsidRDefault="0034765E" w:rsidP="00041027">
      <w:pPr>
        <w:pStyle w:val="Odsekzoznamu"/>
        <w:rPr>
          <w:bCs/>
          <w:lang w:eastAsia="sk-SK"/>
        </w:rPr>
      </w:pPr>
    </w:p>
    <w:p w14:paraId="29496109" w14:textId="77777777" w:rsidR="0002606F" w:rsidRPr="00AA0AAA" w:rsidRDefault="00041027" w:rsidP="00AA0AAA">
      <w:pPr>
        <w:numPr>
          <w:ilvl w:val="0"/>
          <w:numId w:val="39"/>
        </w:numPr>
        <w:ind w:left="255" w:hanging="284"/>
        <w:contextualSpacing/>
        <w:jc w:val="both"/>
        <w:rPr>
          <w:lang w:eastAsia="sk-SK"/>
        </w:rPr>
      </w:pPr>
      <w:r>
        <w:rPr>
          <w:bCs/>
          <w:lang w:eastAsia="sk-SK"/>
        </w:rPr>
        <w:t xml:space="preserve">Celková cena za predmet zákazky je </w:t>
      </w:r>
      <w:r w:rsidR="00A43094" w:rsidRPr="00AA0AAA">
        <w:rPr>
          <w:bCs/>
          <w:highlight w:val="yellow"/>
          <w:lang w:eastAsia="sk-SK"/>
        </w:rPr>
        <w:t>..............................................</w:t>
      </w:r>
      <w:r w:rsidR="0002606F" w:rsidRPr="00AA0AAA">
        <w:rPr>
          <w:bCs/>
          <w:highlight w:val="yellow"/>
          <w:lang w:eastAsia="sk-SK"/>
        </w:rPr>
        <w:t xml:space="preserve"> EUR bez DPH.</w:t>
      </w:r>
      <w:r w:rsidR="00BD5222" w:rsidRPr="00AA0AAA">
        <w:rPr>
          <w:bCs/>
          <w:lang w:eastAsia="sk-SK"/>
        </w:rPr>
        <w:t xml:space="preserve"> </w:t>
      </w:r>
      <w:r w:rsidR="0002606F" w:rsidRPr="00AA0AAA">
        <w:rPr>
          <w:lang w:eastAsia="sk-SK"/>
        </w:rPr>
        <w:t xml:space="preserve">Cena </w:t>
      </w:r>
      <w:r w:rsidR="00B640C5">
        <w:rPr>
          <w:lang w:eastAsia="sk-SK"/>
        </w:rPr>
        <w:t xml:space="preserve">je </w:t>
      </w:r>
      <w:r w:rsidR="0002606F" w:rsidRPr="00AA0AAA">
        <w:rPr>
          <w:lang w:eastAsia="sk-SK"/>
        </w:rPr>
        <w:t xml:space="preserve"> platná </w:t>
      </w:r>
      <w:r w:rsidR="00E55DEC">
        <w:rPr>
          <w:lang w:eastAsia="sk-SK"/>
        </w:rPr>
        <w:t xml:space="preserve"> </w:t>
      </w:r>
      <w:r w:rsidR="0002606F" w:rsidRPr="00AA0AAA">
        <w:rPr>
          <w:lang w:eastAsia="sk-SK"/>
        </w:rPr>
        <w:t>na obdobie podľa čl. II. tejto rámcovej dohody. Predávajúci</w:t>
      </w:r>
      <w:r w:rsidR="00BD5222" w:rsidRPr="00AA0AAA">
        <w:rPr>
          <w:lang w:eastAsia="sk-SK"/>
        </w:rPr>
        <w:t xml:space="preserve"> </w:t>
      </w:r>
      <w:r w:rsidR="0002606F" w:rsidRPr="00AA0AAA">
        <w:rPr>
          <w:lang w:eastAsia="sk-SK"/>
        </w:rPr>
        <w:t>sa zaväzuje vo všetkých daňových dokladoch – faktúrach uvádzať číslo tejto rámcovej dohody</w:t>
      </w:r>
      <w:r w:rsidR="00DD5C42" w:rsidRPr="00AA0AAA">
        <w:rPr>
          <w:lang w:eastAsia="sk-SK"/>
        </w:rPr>
        <w:t xml:space="preserve"> </w:t>
      </w:r>
      <w:r w:rsidR="00E55DEC">
        <w:rPr>
          <w:lang w:eastAsia="sk-SK"/>
        </w:rPr>
        <w:t xml:space="preserve">a </w:t>
      </w:r>
      <w:r w:rsidR="00DD5C42" w:rsidRPr="00AA0AAA">
        <w:rPr>
          <w:lang w:eastAsia="sk-SK"/>
        </w:rPr>
        <w:t>objednávky</w:t>
      </w:r>
      <w:r w:rsidR="0002606F" w:rsidRPr="00AA0AAA">
        <w:rPr>
          <w:lang w:eastAsia="sk-SK"/>
        </w:rPr>
        <w:t>, na základe ktorých bolo realizované plnenie</w:t>
      </w:r>
      <w:r w:rsidR="00DD5C42" w:rsidRPr="00AA0AAA">
        <w:rPr>
          <w:lang w:eastAsia="sk-SK"/>
        </w:rPr>
        <w:t>.</w:t>
      </w:r>
    </w:p>
    <w:p w14:paraId="7F1C4D90" w14:textId="77777777" w:rsidR="00092AB0" w:rsidRPr="00AA0AAA" w:rsidRDefault="00092AB0" w:rsidP="00AA0AAA">
      <w:pPr>
        <w:ind w:left="284"/>
        <w:jc w:val="both"/>
        <w:rPr>
          <w:lang w:eastAsia="sk-SK"/>
        </w:rPr>
      </w:pPr>
    </w:p>
    <w:p w14:paraId="7BD88F76" w14:textId="77777777" w:rsidR="0002606F" w:rsidRPr="00AA0AAA" w:rsidRDefault="0002606F" w:rsidP="00AA0AAA">
      <w:pPr>
        <w:numPr>
          <w:ilvl w:val="0"/>
          <w:numId w:val="39"/>
        </w:numPr>
        <w:ind w:left="255" w:hanging="284"/>
        <w:contextualSpacing/>
        <w:jc w:val="both"/>
        <w:rPr>
          <w:bCs/>
          <w:lang w:eastAsia="sk-SK"/>
        </w:rPr>
      </w:pPr>
      <w:r w:rsidRPr="00AA0AAA">
        <w:rPr>
          <w:bCs/>
          <w:lang w:eastAsia="sk-SK"/>
        </w:rPr>
        <w:lastRenderedPageBreak/>
        <w:t>Daň z pridanej hodnoty sa bude fakturovať v zmysle zákona č.</w:t>
      </w:r>
      <w:r w:rsidR="00041027">
        <w:rPr>
          <w:bCs/>
          <w:lang w:eastAsia="sk-SK"/>
        </w:rPr>
        <w:t xml:space="preserve"> </w:t>
      </w:r>
      <w:r w:rsidRPr="00AA0AAA">
        <w:rPr>
          <w:bCs/>
          <w:lang w:eastAsia="sk-SK"/>
        </w:rPr>
        <w:t xml:space="preserve">222/2004 Z. z. o dani z pridanej hodnoty v znení neskorších predpisov. Faktúra musí mať náležitosti daňového dokladu a musí byť vystavená v súlade so zákonom. </w:t>
      </w:r>
    </w:p>
    <w:p w14:paraId="3E048F56" w14:textId="77777777" w:rsidR="00BD5222" w:rsidRPr="00AA0AAA" w:rsidRDefault="00BD5222" w:rsidP="00AA0AAA">
      <w:pPr>
        <w:ind w:left="255"/>
        <w:contextualSpacing/>
        <w:jc w:val="both"/>
        <w:rPr>
          <w:bCs/>
          <w:lang w:eastAsia="sk-SK"/>
        </w:rPr>
      </w:pPr>
    </w:p>
    <w:p w14:paraId="4FFBBE9E" w14:textId="77777777" w:rsidR="0002606F" w:rsidRPr="00AA0AAA" w:rsidRDefault="0002606F" w:rsidP="00AA0AAA">
      <w:pPr>
        <w:numPr>
          <w:ilvl w:val="0"/>
          <w:numId w:val="39"/>
        </w:numPr>
        <w:ind w:left="255" w:hanging="284"/>
        <w:contextualSpacing/>
        <w:jc w:val="both"/>
        <w:rPr>
          <w:bCs/>
          <w:lang w:eastAsia="sk-SK"/>
        </w:rPr>
      </w:pPr>
      <w:r w:rsidRPr="00AA0AAA">
        <w:rPr>
          <w:bCs/>
          <w:lang w:eastAsia="sk-SK"/>
        </w:rPr>
        <w:t>Kupujúci</w:t>
      </w:r>
      <w:r w:rsidR="00BD5222" w:rsidRPr="00AA0AAA">
        <w:rPr>
          <w:bCs/>
          <w:lang w:eastAsia="sk-SK"/>
        </w:rPr>
        <w:t xml:space="preserve"> </w:t>
      </w:r>
      <w:r w:rsidRPr="00AA0AAA">
        <w:rPr>
          <w:bCs/>
          <w:lang w:eastAsia="sk-SK"/>
        </w:rPr>
        <w:t xml:space="preserve">sa zaväzuje zaplatiť fakturovanú cenu v lehote splatnosti </w:t>
      </w:r>
      <w:r w:rsidRPr="00CB4C83">
        <w:rPr>
          <w:b/>
          <w:bCs/>
          <w:lang w:eastAsia="sk-SK"/>
        </w:rPr>
        <w:t>30 dní</w:t>
      </w:r>
      <w:r w:rsidRPr="00AA0AAA">
        <w:rPr>
          <w:bCs/>
          <w:lang w:eastAsia="sk-SK"/>
        </w:rPr>
        <w:t xml:space="preserve"> od doručenia faktúry</w:t>
      </w:r>
      <w:r w:rsidR="00DD5C42" w:rsidRPr="00AA0AAA">
        <w:rPr>
          <w:bCs/>
          <w:lang w:eastAsia="sk-SK"/>
        </w:rPr>
        <w:t>, ktorú môže predávajúci vystaviť po dodaní tovaru do miesta dodania</w:t>
      </w:r>
      <w:r w:rsidRPr="00AA0AAA">
        <w:rPr>
          <w:bCs/>
          <w:lang w:eastAsia="sk-SK"/>
        </w:rPr>
        <w:t>. Za zaplatenie sa považuje pripísanie</w:t>
      </w:r>
      <w:r w:rsidR="00BD5222" w:rsidRPr="00AA0AAA">
        <w:rPr>
          <w:bCs/>
          <w:lang w:eastAsia="sk-SK"/>
        </w:rPr>
        <w:t xml:space="preserve"> </w:t>
      </w:r>
      <w:r w:rsidRPr="00AA0AAA">
        <w:rPr>
          <w:bCs/>
          <w:lang w:eastAsia="sk-SK"/>
        </w:rPr>
        <w:t>dohodnutej kúpnej</w:t>
      </w:r>
      <w:r w:rsidR="00BD5222" w:rsidRPr="00AA0AAA">
        <w:rPr>
          <w:bCs/>
          <w:lang w:eastAsia="sk-SK"/>
        </w:rPr>
        <w:t xml:space="preserve"> </w:t>
      </w:r>
      <w:r w:rsidRPr="00AA0AAA">
        <w:rPr>
          <w:bCs/>
          <w:lang w:eastAsia="sk-SK"/>
        </w:rPr>
        <w:t xml:space="preserve">ceny na účet predávajúceho. </w:t>
      </w:r>
    </w:p>
    <w:p w14:paraId="07CC8E37" w14:textId="77777777" w:rsidR="00BD5222" w:rsidRPr="00AA0AAA" w:rsidRDefault="00BD5222" w:rsidP="00AA0AAA">
      <w:pPr>
        <w:ind w:left="255"/>
        <w:contextualSpacing/>
        <w:jc w:val="both"/>
        <w:rPr>
          <w:bCs/>
          <w:lang w:eastAsia="sk-SK"/>
        </w:rPr>
      </w:pPr>
    </w:p>
    <w:p w14:paraId="4D788D26" w14:textId="77777777" w:rsidR="00A43094" w:rsidRPr="00AA0AAA" w:rsidRDefault="00BD5222" w:rsidP="00AA0AAA">
      <w:pPr>
        <w:numPr>
          <w:ilvl w:val="0"/>
          <w:numId w:val="39"/>
        </w:numPr>
        <w:ind w:left="255" w:hanging="284"/>
        <w:contextualSpacing/>
        <w:jc w:val="both"/>
        <w:rPr>
          <w:bCs/>
          <w:lang w:eastAsia="sk-SK"/>
        </w:rPr>
      </w:pPr>
      <w:r w:rsidRPr="00AA0AAA">
        <w:rPr>
          <w:bCs/>
          <w:lang w:eastAsia="sk-SK"/>
        </w:rPr>
        <w:t>P</w:t>
      </w:r>
      <w:r w:rsidR="00A43094" w:rsidRPr="00AA0AAA">
        <w:rPr>
          <w:bCs/>
          <w:lang w:eastAsia="sk-SK"/>
        </w:rPr>
        <w:t>redávajúci</w:t>
      </w:r>
      <w:r w:rsidR="0002606F" w:rsidRPr="00AA0AAA">
        <w:rPr>
          <w:bCs/>
          <w:lang w:eastAsia="sk-SK"/>
        </w:rPr>
        <w:t xml:space="preserve"> je oprávnený písomne požiadať o vykonanie úhrady faktúr pred uplynutím lehoty splatnosti. V prípade, že je žiadosť schválená, vykonajú LESY Slovenskej republiky, štátny podnik úhradu</w:t>
      </w:r>
      <w:r w:rsidR="00DD5C42" w:rsidRPr="00AA0AAA">
        <w:rPr>
          <w:bCs/>
          <w:lang w:eastAsia="sk-SK"/>
        </w:rPr>
        <w:t xml:space="preserve"> pred lehotou splatnosti</w:t>
      </w:r>
      <w:r w:rsidR="0002606F" w:rsidRPr="00AA0AAA">
        <w:rPr>
          <w:bCs/>
          <w:lang w:eastAsia="sk-SK"/>
        </w:rPr>
        <w:t xml:space="preserve">, pričom </w:t>
      </w:r>
      <w:r w:rsidR="00A43094" w:rsidRPr="00AA0AAA">
        <w:rPr>
          <w:bCs/>
          <w:lang w:eastAsia="sk-SK"/>
        </w:rPr>
        <w:t>predávajúci</w:t>
      </w:r>
      <w:r w:rsidR="0002606F" w:rsidRPr="00AA0AAA">
        <w:rPr>
          <w:bCs/>
          <w:lang w:eastAsia="sk-SK"/>
        </w:rPr>
        <w:t xml:space="preserve"> zároveň súhlasí s poskytnutím skonta vo výške: 1 % z fakturovanej ceny bez DPH,</w:t>
      </w:r>
      <w:r w:rsidR="00DD5C42" w:rsidRPr="00AA0AAA">
        <w:rPr>
          <w:bCs/>
          <w:lang w:eastAsia="sk-SK"/>
        </w:rPr>
        <w:t xml:space="preserve"> pričom </w:t>
      </w:r>
      <w:r w:rsidR="00A43094" w:rsidRPr="00AA0AAA">
        <w:rPr>
          <w:bCs/>
          <w:lang w:eastAsia="sk-SK"/>
        </w:rPr>
        <w:t xml:space="preserve">predávajúci zároveň súhlasí, že zo strany kupujúceho bude už úhrada ponížená o alikvotnú výšku skonta, </w:t>
      </w:r>
      <w:proofErr w:type="spellStart"/>
      <w:r w:rsidR="00A43094" w:rsidRPr="00AA0AAA">
        <w:rPr>
          <w:bCs/>
          <w:lang w:eastAsia="sk-SK"/>
        </w:rPr>
        <w:t>t.j</w:t>
      </w:r>
      <w:proofErr w:type="spellEnd"/>
      <w:r w:rsidR="00A43094" w:rsidRPr="00AA0AAA">
        <w:rPr>
          <w:bCs/>
          <w:lang w:eastAsia="sk-SK"/>
        </w:rPr>
        <w:t>. bude vykonaný zápočet. Predávajúci sa zároveň zaväzu</w:t>
      </w:r>
      <w:r w:rsidR="00674DAE" w:rsidRPr="00AA0AAA">
        <w:rPr>
          <w:bCs/>
          <w:lang w:eastAsia="sk-SK"/>
        </w:rPr>
        <w:t>j</w:t>
      </w:r>
      <w:r w:rsidR="00A43094" w:rsidRPr="00AA0AAA">
        <w:rPr>
          <w:bCs/>
          <w:lang w:eastAsia="sk-SK"/>
        </w:rPr>
        <w:t xml:space="preserve">e bezodkladne vystaviť a poslať kupujúcemu doklad o vyčíslení </w:t>
      </w:r>
      <w:r w:rsidR="00674DAE" w:rsidRPr="00AA0AAA">
        <w:rPr>
          <w:bCs/>
          <w:lang w:eastAsia="sk-SK"/>
        </w:rPr>
        <w:t>s</w:t>
      </w:r>
      <w:r w:rsidR="00A43094" w:rsidRPr="00AA0AAA">
        <w:rPr>
          <w:bCs/>
          <w:lang w:eastAsia="sk-SK"/>
        </w:rPr>
        <w:t>konta – finančného bonusu</w:t>
      </w:r>
      <w:r w:rsidR="00674DAE" w:rsidRPr="00AA0AAA">
        <w:rPr>
          <w:bCs/>
          <w:lang w:eastAsia="sk-SK"/>
        </w:rPr>
        <w:t xml:space="preserve">. Pri poskytnutí zľavy z pôvodnej ceny po vzniku daňovej povinnosti formou finančného bonusu, tzv. skonta, obidve zmluvné strany súhlasia s postupom v zmysle zák. č.222/2004 </w:t>
      </w:r>
      <w:proofErr w:type="spellStart"/>
      <w:r w:rsidR="00674DAE" w:rsidRPr="00AA0AAA">
        <w:rPr>
          <w:bCs/>
          <w:lang w:eastAsia="sk-SK"/>
        </w:rPr>
        <w:t>Z.z</w:t>
      </w:r>
      <w:proofErr w:type="spellEnd"/>
      <w:r w:rsidR="00674DAE" w:rsidRPr="00AA0AAA">
        <w:rPr>
          <w:bCs/>
          <w:lang w:eastAsia="sk-SK"/>
        </w:rPr>
        <w:t xml:space="preserve">. o dani z pridanej hodnoty, § 25, ods. (6), </w:t>
      </w:r>
      <w:proofErr w:type="spellStart"/>
      <w:r w:rsidR="00674DAE" w:rsidRPr="00AA0AAA">
        <w:rPr>
          <w:bCs/>
          <w:lang w:eastAsia="sk-SK"/>
        </w:rPr>
        <w:t>t.j</w:t>
      </w:r>
      <w:proofErr w:type="spellEnd"/>
      <w:r w:rsidR="00674DAE" w:rsidRPr="00AA0AAA">
        <w:rPr>
          <w:bCs/>
          <w:lang w:eastAsia="sk-SK"/>
        </w:rPr>
        <w:t>. kupujúci vyhotoví v súvislosti s DPH len nedaňový doklad – tzv. finančný dobropis, za účelom finančného vyrovnania uplatnenej zľavy.</w:t>
      </w:r>
      <w:r w:rsidR="00A43094" w:rsidRPr="00AA0AAA">
        <w:rPr>
          <w:bCs/>
          <w:lang w:eastAsia="sk-SK"/>
        </w:rPr>
        <w:t xml:space="preserve"> </w:t>
      </w:r>
    </w:p>
    <w:p w14:paraId="3BAAB86E" w14:textId="77777777" w:rsidR="00BD5222" w:rsidRPr="00AA0AAA" w:rsidRDefault="00BD5222" w:rsidP="00AA0AAA">
      <w:pPr>
        <w:ind w:left="284" w:hanging="284"/>
        <w:jc w:val="center"/>
        <w:rPr>
          <w:color w:val="000000" w:themeColor="text1"/>
          <w:lang w:eastAsia="sk-SK"/>
        </w:rPr>
      </w:pPr>
    </w:p>
    <w:p w14:paraId="1F72184C" w14:textId="77777777" w:rsidR="0002606F" w:rsidRPr="00AA0AAA" w:rsidRDefault="0002606F" w:rsidP="00AA0AAA">
      <w:pPr>
        <w:ind w:left="284" w:hanging="284"/>
        <w:jc w:val="center"/>
        <w:rPr>
          <w:b/>
          <w:lang w:eastAsia="sk-SK"/>
        </w:rPr>
      </w:pPr>
      <w:r w:rsidRPr="00AA0AAA">
        <w:rPr>
          <w:b/>
          <w:lang w:eastAsia="sk-SK"/>
        </w:rPr>
        <w:t>VIII.</w:t>
      </w:r>
    </w:p>
    <w:p w14:paraId="771AE842" w14:textId="77777777" w:rsidR="0002606F" w:rsidRPr="00AA0AAA" w:rsidRDefault="0002606F" w:rsidP="00AA0AAA">
      <w:pPr>
        <w:ind w:left="284" w:hanging="284"/>
        <w:jc w:val="center"/>
        <w:rPr>
          <w:b/>
          <w:lang w:eastAsia="sk-SK"/>
        </w:rPr>
      </w:pPr>
      <w:r w:rsidRPr="00AA0AAA">
        <w:rPr>
          <w:b/>
          <w:lang w:eastAsia="sk-SK"/>
        </w:rPr>
        <w:t>Zmluvné sankcie</w:t>
      </w:r>
    </w:p>
    <w:p w14:paraId="5E4D2536" w14:textId="77777777" w:rsidR="0002606F" w:rsidRPr="00AA0AAA" w:rsidRDefault="0002606F" w:rsidP="00AA0AAA">
      <w:pPr>
        <w:ind w:left="284" w:hanging="284"/>
        <w:jc w:val="both"/>
        <w:rPr>
          <w:lang w:eastAsia="sk-SK"/>
        </w:rPr>
      </w:pPr>
    </w:p>
    <w:p w14:paraId="50995E8F" w14:textId="77777777" w:rsidR="0002606F" w:rsidRPr="00AA0AAA" w:rsidRDefault="0002606F" w:rsidP="00AA0AAA">
      <w:pPr>
        <w:numPr>
          <w:ilvl w:val="0"/>
          <w:numId w:val="8"/>
        </w:numPr>
        <w:jc w:val="both"/>
        <w:rPr>
          <w:lang w:eastAsia="sk-SK"/>
        </w:rPr>
      </w:pPr>
      <w:r w:rsidRPr="00AA0AAA">
        <w:rPr>
          <w:lang w:eastAsia="sk-SK"/>
        </w:rPr>
        <w:t>V prípade, že kupujúci</w:t>
      </w:r>
      <w:r w:rsidR="00BD5222" w:rsidRPr="00AA0AAA">
        <w:rPr>
          <w:lang w:eastAsia="sk-SK"/>
        </w:rPr>
        <w:t xml:space="preserve"> </w:t>
      </w:r>
      <w:r w:rsidRPr="00AA0AAA">
        <w:rPr>
          <w:lang w:eastAsia="sk-SK"/>
        </w:rPr>
        <w:t>nesplní svoj záväzok v zmysle čl. VII.</w:t>
      </w:r>
      <w:r w:rsidR="00092AB0" w:rsidRPr="00AA0AAA">
        <w:rPr>
          <w:lang w:eastAsia="sk-SK"/>
        </w:rPr>
        <w:t xml:space="preserve"> </w:t>
      </w:r>
      <w:r w:rsidR="00DD5C42" w:rsidRPr="00AA0AAA">
        <w:rPr>
          <w:lang w:eastAsia="sk-SK"/>
        </w:rPr>
        <w:t>o</w:t>
      </w:r>
      <w:r w:rsidR="00092AB0" w:rsidRPr="00AA0AAA">
        <w:rPr>
          <w:lang w:eastAsia="sk-SK"/>
        </w:rPr>
        <w:t>ds.</w:t>
      </w:r>
      <w:r w:rsidR="00542FE0">
        <w:rPr>
          <w:lang w:eastAsia="sk-SK"/>
        </w:rPr>
        <w:t xml:space="preserve"> 5</w:t>
      </w:r>
      <w:r w:rsidRPr="00AA0AAA">
        <w:rPr>
          <w:lang w:eastAsia="sk-SK"/>
        </w:rPr>
        <w:t>, tak je povinný zaplatiť predávajúcemu</w:t>
      </w:r>
      <w:r w:rsidR="00BD5222" w:rsidRPr="00AA0AAA">
        <w:rPr>
          <w:lang w:eastAsia="sk-SK"/>
        </w:rPr>
        <w:t xml:space="preserve"> </w:t>
      </w:r>
      <w:r w:rsidRPr="00AA0AAA">
        <w:rPr>
          <w:lang w:eastAsia="sk-SK"/>
        </w:rPr>
        <w:t>úrok z omeškania vo výške určenej na základe príslušných ustanovení zákona z nezaplatenej sumy za každý deň omeškania</w:t>
      </w:r>
      <w:r w:rsidR="00BD5222" w:rsidRPr="00AA0AAA">
        <w:rPr>
          <w:lang w:eastAsia="sk-SK"/>
        </w:rPr>
        <w:t xml:space="preserve"> </w:t>
      </w:r>
      <w:r w:rsidRPr="00AA0AAA">
        <w:rPr>
          <w:lang w:eastAsia="sk-SK"/>
        </w:rPr>
        <w:t xml:space="preserve">úhrady. </w:t>
      </w:r>
    </w:p>
    <w:p w14:paraId="26CD7AE7" w14:textId="77777777" w:rsidR="0002606F" w:rsidRPr="00AA0AAA" w:rsidRDefault="0002606F" w:rsidP="00AA0AAA">
      <w:pPr>
        <w:ind w:left="360"/>
        <w:jc w:val="both"/>
        <w:rPr>
          <w:lang w:eastAsia="sk-SK"/>
        </w:rPr>
      </w:pPr>
    </w:p>
    <w:p w14:paraId="33F0B96C" w14:textId="77777777" w:rsidR="0002606F" w:rsidRPr="00AA0AAA" w:rsidRDefault="0002606F" w:rsidP="00AA0AAA">
      <w:pPr>
        <w:numPr>
          <w:ilvl w:val="0"/>
          <w:numId w:val="8"/>
        </w:numPr>
        <w:jc w:val="both"/>
        <w:rPr>
          <w:lang w:eastAsia="sk-SK"/>
        </w:rPr>
      </w:pPr>
      <w:r w:rsidRPr="00AA0AAA">
        <w:rPr>
          <w:lang w:eastAsia="sk-SK"/>
        </w:rPr>
        <w:t>V prípade, ak predávajúci</w:t>
      </w:r>
      <w:r w:rsidR="00BD5222" w:rsidRPr="00AA0AAA">
        <w:rPr>
          <w:lang w:eastAsia="sk-SK"/>
        </w:rPr>
        <w:t xml:space="preserve"> </w:t>
      </w:r>
      <w:r w:rsidRPr="00AA0AAA">
        <w:rPr>
          <w:lang w:eastAsia="sk-SK"/>
        </w:rPr>
        <w:t>nedodá objednaný</w:t>
      </w:r>
      <w:r w:rsidR="001B3467" w:rsidRPr="00AA0AAA">
        <w:rPr>
          <w:lang w:eastAsia="sk-SK"/>
        </w:rPr>
        <w:t xml:space="preserve"> tovar -</w:t>
      </w:r>
      <w:r w:rsidRPr="00AA0AAA">
        <w:rPr>
          <w:lang w:eastAsia="sk-SK"/>
        </w:rPr>
        <w:t xml:space="preserve"> predmet </w:t>
      </w:r>
      <w:r w:rsidR="001B3467" w:rsidRPr="00AA0AAA">
        <w:rPr>
          <w:lang w:eastAsia="sk-SK"/>
        </w:rPr>
        <w:t>rámcovej dohody</w:t>
      </w:r>
      <w:r w:rsidR="00BD5222" w:rsidRPr="00AA0AAA">
        <w:rPr>
          <w:lang w:eastAsia="sk-SK"/>
        </w:rPr>
        <w:t xml:space="preserve"> </w:t>
      </w:r>
      <w:r w:rsidRPr="00AA0AAA">
        <w:rPr>
          <w:lang w:eastAsia="sk-SK"/>
        </w:rPr>
        <w:t>na základe objednávky</w:t>
      </w:r>
      <w:r w:rsidR="00BD5222" w:rsidRPr="00AA0AAA">
        <w:rPr>
          <w:lang w:eastAsia="sk-SK"/>
        </w:rPr>
        <w:t xml:space="preserve"> </w:t>
      </w:r>
      <w:r w:rsidRPr="00AA0AAA">
        <w:rPr>
          <w:lang w:eastAsia="sk-SK"/>
        </w:rPr>
        <w:t xml:space="preserve">riadne a včas, tak je povinný zaplatiť kupujúcemu zmluvnú pokutu vo výške </w:t>
      </w:r>
      <w:r w:rsidR="004B059E" w:rsidRPr="00AA0AAA">
        <w:rPr>
          <w:lang w:eastAsia="sk-SK"/>
        </w:rPr>
        <w:t>0,</w:t>
      </w:r>
      <w:r w:rsidR="00947DD6">
        <w:rPr>
          <w:color w:val="000000" w:themeColor="text1"/>
          <w:lang w:eastAsia="sk-SK"/>
        </w:rPr>
        <w:t>5</w:t>
      </w:r>
      <w:r w:rsidRPr="00AA0AAA">
        <w:rPr>
          <w:color w:val="000000" w:themeColor="text1"/>
          <w:lang w:eastAsia="sk-SK"/>
        </w:rPr>
        <w:t xml:space="preserve"> % </w:t>
      </w:r>
      <w:r w:rsidRPr="00AA0AAA">
        <w:rPr>
          <w:lang w:eastAsia="sk-SK"/>
        </w:rPr>
        <w:t xml:space="preserve">z celkovej ceny nedodaného </w:t>
      </w:r>
      <w:r w:rsidR="001B3467" w:rsidRPr="00AA0AAA">
        <w:rPr>
          <w:lang w:eastAsia="sk-SK"/>
        </w:rPr>
        <w:t>tovaru</w:t>
      </w:r>
      <w:r w:rsidR="00BD5222" w:rsidRPr="00AA0AAA">
        <w:rPr>
          <w:lang w:eastAsia="sk-SK"/>
        </w:rPr>
        <w:t xml:space="preserve"> </w:t>
      </w:r>
      <w:r w:rsidRPr="00AA0AAA">
        <w:rPr>
          <w:lang w:eastAsia="sk-SK"/>
        </w:rPr>
        <w:t>uvedeného v dotknutej objednávke za každý deň omeškania.</w:t>
      </w:r>
    </w:p>
    <w:p w14:paraId="35064558" w14:textId="77777777" w:rsidR="0002606F" w:rsidRPr="00AA0AAA" w:rsidRDefault="0002606F" w:rsidP="00AA0AAA">
      <w:pPr>
        <w:ind w:left="360"/>
        <w:jc w:val="both"/>
        <w:rPr>
          <w:lang w:eastAsia="sk-SK"/>
        </w:rPr>
      </w:pPr>
    </w:p>
    <w:p w14:paraId="4C9F0407" w14:textId="77777777" w:rsidR="0002606F" w:rsidRPr="00AA0AAA" w:rsidRDefault="0002606F" w:rsidP="00AA0AAA">
      <w:pPr>
        <w:numPr>
          <w:ilvl w:val="0"/>
          <w:numId w:val="8"/>
        </w:numPr>
        <w:jc w:val="both"/>
        <w:rPr>
          <w:bCs/>
          <w:lang w:eastAsia="sk-SK"/>
        </w:rPr>
      </w:pPr>
      <w:r w:rsidRPr="00AA0AAA">
        <w:rPr>
          <w:bCs/>
          <w:lang w:eastAsia="sk-SK"/>
        </w:rPr>
        <w:t>V prípade, ak kupujúci odstúpi od tejto rámcovej dohody z dôvodu podstatného porušenia tejto rámcovej dohody predávajúcim, má kupujúci nárok na zmluvnú pokutu vo výške</w:t>
      </w:r>
      <w:r w:rsidR="00E55DEC">
        <w:rPr>
          <w:bCs/>
          <w:lang w:eastAsia="sk-SK"/>
        </w:rPr>
        <w:t xml:space="preserve"> 5</w:t>
      </w:r>
      <w:r w:rsidRPr="00AA0AAA">
        <w:rPr>
          <w:bCs/>
          <w:color w:val="000000" w:themeColor="text1"/>
          <w:lang w:eastAsia="sk-SK"/>
        </w:rPr>
        <w:t>% z </w:t>
      </w:r>
      <w:r w:rsidRPr="00AA0AAA">
        <w:rPr>
          <w:bCs/>
          <w:lang w:eastAsia="sk-SK"/>
        </w:rPr>
        <w:t>celkovej ceny</w:t>
      </w:r>
      <w:r w:rsidR="00A6552B" w:rsidRPr="00AA0AAA">
        <w:rPr>
          <w:bCs/>
          <w:lang w:eastAsia="sk-SK"/>
        </w:rPr>
        <w:t xml:space="preserve"> tovaru, ktorý by mohol kupujúci ešte v budúcnosti odobrať, teda zo sumy predstavujúcej rozdiel celkového finančného limitu a ceny odobratého tovaru. </w:t>
      </w:r>
    </w:p>
    <w:p w14:paraId="0B6A7031" w14:textId="77777777" w:rsidR="0002606F" w:rsidRPr="00AA0AAA" w:rsidRDefault="0002606F" w:rsidP="00AA0AAA">
      <w:pPr>
        <w:jc w:val="both"/>
        <w:rPr>
          <w:lang w:eastAsia="sk-SK"/>
        </w:rPr>
      </w:pPr>
    </w:p>
    <w:p w14:paraId="0D5EADA5" w14:textId="727AACEF" w:rsidR="0002606F" w:rsidRPr="00AA0AAA" w:rsidRDefault="00B526EE" w:rsidP="00AA0AAA">
      <w:pPr>
        <w:numPr>
          <w:ilvl w:val="0"/>
          <w:numId w:val="8"/>
        </w:numPr>
        <w:jc w:val="both"/>
        <w:rPr>
          <w:bCs/>
          <w:lang w:eastAsia="sk-SK"/>
        </w:rPr>
      </w:pPr>
      <w:r w:rsidRPr="00AA0AAA">
        <w:rPr>
          <w:bCs/>
          <w:lang w:eastAsia="sk-SK"/>
        </w:rPr>
        <w:t>Predávajúci</w:t>
      </w:r>
      <w:r w:rsidR="00BD5222" w:rsidRPr="00AA0AAA">
        <w:rPr>
          <w:bCs/>
          <w:lang w:eastAsia="sk-SK"/>
        </w:rPr>
        <w:t xml:space="preserve"> </w:t>
      </w:r>
      <w:r w:rsidR="0002606F" w:rsidRPr="00AA0AAA">
        <w:rPr>
          <w:bCs/>
          <w:lang w:eastAsia="sk-SK"/>
        </w:rPr>
        <w:t>je povinný</w:t>
      </w:r>
      <w:r w:rsidR="00BD5222" w:rsidRPr="00AA0AAA">
        <w:rPr>
          <w:bCs/>
          <w:lang w:eastAsia="sk-SK"/>
        </w:rPr>
        <w:t xml:space="preserve"> </w:t>
      </w:r>
      <w:r w:rsidR="0002606F" w:rsidRPr="00AA0AAA">
        <w:rPr>
          <w:bCs/>
          <w:lang w:eastAsia="sk-SK"/>
        </w:rPr>
        <w:t xml:space="preserve">prizvať </w:t>
      </w:r>
      <w:r w:rsidRPr="00AA0AAA">
        <w:rPr>
          <w:bCs/>
          <w:lang w:eastAsia="sk-SK"/>
        </w:rPr>
        <w:t xml:space="preserve">kupujúceho </w:t>
      </w:r>
      <w:r w:rsidR="0002606F" w:rsidRPr="00AA0AAA">
        <w:rPr>
          <w:bCs/>
          <w:lang w:eastAsia="sk-SK"/>
        </w:rPr>
        <w:t>na posúdenie oprávnenosti reklamácie. Ak</w:t>
      </w:r>
      <w:r w:rsidR="00BD5222" w:rsidRPr="00AA0AAA">
        <w:rPr>
          <w:bCs/>
          <w:lang w:eastAsia="sk-SK"/>
        </w:rPr>
        <w:t xml:space="preserve"> </w:t>
      </w:r>
      <w:r w:rsidR="0002606F" w:rsidRPr="00AA0AAA">
        <w:rPr>
          <w:bCs/>
          <w:lang w:eastAsia="sk-SK"/>
        </w:rPr>
        <w:t>predávajúci</w:t>
      </w:r>
      <w:r w:rsidR="00BD5222" w:rsidRPr="00AA0AAA">
        <w:rPr>
          <w:bCs/>
          <w:lang w:eastAsia="sk-SK"/>
        </w:rPr>
        <w:t xml:space="preserve"> </w:t>
      </w:r>
      <w:r w:rsidR="008449CC">
        <w:rPr>
          <w:bCs/>
          <w:lang w:eastAsia="sk-SK"/>
        </w:rPr>
        <w:t xml:space="preserve">nevybaví reklamáciu do </w:t>
      </w:r>
      <w:r w:rsidR="0002606F" w:rsidRPr="00AA0AAA">
        <w:rPr>
          <w:bCs/>
          <w:lang w:eastAsia="sk-SK"/>
        </w:rPr>
        <w:t xml:space="preserve">3 </w:t>
      </w:r>
      <w:r w:rsidR="008449CC">
        <w:rPr>
          <w:bCs/>
          <w:lang w:eastAsia="sk-SK"/>
        </w:rPr>
        <w:t xml:space="preserve">pracovných </w:t>
      </w:r>
      <w:r w:rsidR="0002606F" w:rsidRPr="00AA0AAA">
        <w:rPr>
          <w:bCs/>
          <w:lang w:eastAsia="sk-SK"/>
        </w:rPr>
        <w:t>dni, bude kupujúci účtovať</w:t>
      </w:r>
      <w:r w:rsidR="00BD5222" w:rsidRPr="00AA0AAA">
        <w:rPr>
          <w:bCs/>
          <w:lang w:eastAsia="sk-SK"/>
        </w:rPr>
        <w:t xml:space="preserve"> </w:t>
      </w:r>
      <w:r w:rsidR="0002606F" w:rsidRPr="00AA0AAA">
        <w:rPr>
          <w:bCs/>
          <w:lang w:eastAsia="sk-SK"/>
        </w:rPr>
        <w:t xml:space="preserve">zmluvnú pokutu vo výške </w:t>
      </w:r>
      <w:r w:rsidR="00E55DEC">
        <w:rPr>
          <w:bCs/>
          <w:lang w:eastAsia="sk-SK"/>
        </w:rPr>
        <w:t>0,5</w:t>
      </w:r>
      <w:r w:rsidR="0002606F" w:rsidRPr="00AA0AAA">
        <w:rPr>
          <w:bCs/>
          <w:lang w:eastAsia="sk-SK"/>
        </w:rPr>
        <w:t xml:space="preserve"> % z hodnoty reklamovaného predmetu za každý deň omeškania s vybavením reklamácie.</w:t>
      </w:r>
    </w:p>
    <w:p w14:paraId="7C62BA84" w14:textId="77777777" w:rsidR="00041027" w:rsidRPr="00BD684C" w:rsidRDefault="00041027" w:rsidP="00041027">
      <w:pPr>
        <w:pStyle w:val="Odsekzoznamu"/>
        <w:rPr>
          <w:bCs/>
          <w:lang w:eastAsia="sk-SK"/>
        </w:rPr>
      </w:pPr>
    </w:p>
    <w:p w14:paraId="729A5715" w14:textId="77777777" w:rsidR="00041027" w:rsidRDefault="00041027" w:rsidP="00AA0AAA">
      <w:pPr>
        <w:numPr>
          <w:ilvl w:val="0"/>
          <w:numId w:val="8"/>
        </w:numPr>
        <w:jc w:val="both"/>
        <w:rPr>
          <w:bCs/>
          <w:lang w:eastAsia="sk-SK"/>
        </w:rPr>
      </w:pPr>
      <w:r w:rsidRPr="00BD684C">
        <w:rPr>
          <w:bCs/>
          <w:lang w:eastAsia="sk-SK"/>
        </w:rPr>
        <w:t xml:space="preserve">V prípade, ak predávajúci </w:t>
      </w:r>
      <w:r w:rsidR="00BA605C" w:rsidRPr="00BD684C">
        <w:rPr>
          <w:bCs/>
          <w:lang w:eastAsia="sk-SK"/>
        </w:rPr>
        <w:t xml:space="preserve">a/alebo tretia osoba </w:t>
      </w:r>
      <w:r w:rsidR="00BA605C" w:rsidRPr="00BD684C">
        <w:rPr>
          <w:rFonts w:eastAsia="Calibri"/>
          <w:bCs/>
          <w:lang w:eastAsia="sk-SK"/>
        </w:rPr>
        <w:t>tretia osoba ktorej predávajúci sprístupnil informácie podliehajúce mlčanlivosti</w:t>
      </w:r>
      <w:r w:rsidR="00BA605C" w:rsidRPr="00BD684C">
        <w:rPr>
          <w:bCs/>
          <w:lang w:eastAsia="sk-SK"/>
        </w:rPr>
        <w:t xml:space="preserve"> </w:t>
      </w:r>
      <w:r w:rsidRPr="00BD684C">
        <w:rPr>
          <w:bCs/>
          <w:lang w:eastAsia="sk-SK"/>
        </w:rPr>
        <w:t>poruší ustanovenie čl. V ods. 4</w:t>
      </w:r>
      <w:r w:rsidR="00BA605C" w:rsidRPr="00BD684C">
        <w:rPr>
          <w:bCs/>
          <w:lang w:eastAsia="sk-SK"/>
        </w:rPr>
        <w:t>.,</w:t>
      </w:r>
      <w:r w:rsidRPr="00BD684C">
        <w:rPr>
          <w:bCs/>
          <w:lang w:eastAsia="sk-SK"/>
        </w:rPr>
        <w:t xml:space="preserve"> 5</w:t>
      </w:r>
      <w:r w:rsidR="00BA605C" w:rsidRPr="00BD684C">
        <w:rPr>
          <w:bCs/>
          <w:lang w:eastAsia="sk-SK"/>
        </w:rPr>
        <w:t>., 6. a 7</w:t>
      </w:r>
      <w:r w:rsidRPr="00BD684C">
        <w:rPr>
          <w:bCs/>
          <w:lang w:eastAsia="sk-SK"/>
        </w:rPr>
        <w:t xml:space="preserve"> tejto rámcovej dohody, </w:t>
      </w:r>
      <w:r w:rsidR="00F43974" w:rsidRPr="00BD684C">
        <w:rPr>
          <w:bCs/>
          <w:lang w:eastAsia="sk-SK"/>
        </w:rPr>
        <w:t xml:space="preserve">je </w:t>
      </w:r>
      <w:r w:rsidR="00BA605C" w:rsidRPr="00BD684C">
        <w:rPr>
          <w:bCs/>
          <w:lang w:eastAsia="sk-SK"/>
        </w:rPr>
        <w:t xml:space="preserve">predávajúci </w:t>
      </w:r>
      <w:r w:rsidR="00F43974" w:rsidRPr="00BD684C">
        <w:rPr>
          <w:bCs/>
          <w:lang w:eastAsia="sk-SK"/>
        </w:rPr>
        <w:t>povinný zaplatiť kupujúcemu sankciu vo výške 10% z celkovej ceny uvedenej v čl. VII ods. 3 tejto rámcovej dohody a to za každé preukázané porušenie.</w:t>
      </w:r>
    </w:p>
    <w:p w14:paraId="260BA7A8" w14:textId="77777777" w:rsidR="00AE5B71" w:rsidRDefault="00AE5B71" w:rsidP="00CB4C83">
      <w:pPr>
        <w:pStyle w:val="Odsekzoznamu"/>
        <w:rPr>
          <w:bCs/>
          <w:lang w:eastAsia="sk-SK"/>
        </w:rPr>
      </w:pPr>
    </w:p>
    <w:p w14:paraId="282BA895" w14:textId="77777777" w:rsidR="00AE5B71" w:rsidRPr="00BD684C" w:rsidRDefault="00AE5B71" w:rsidP="00AE5B71">
      <w:pPr>
        <w:numPr>
          <w:ilvl w:val="0"/>
          <w:numId w:val="8"/>
        </w:numPr>
        <w:jc w:val="both"/>
        <w:rPr>
          <w:bCs/>
          <w:lang w:eastAsia="sk-SK"/>
        </w:rPr>
      </w:pPr>
      <w:r w:rsidRPr="00BD684C">
        <w:rPr>
          <w:bCs/>
          <w:lang w:eastAsia="sk-SK"/>
        </w:rPr>
        <w:t>Popri zmluvnej pokute má kupujúci právo požadovať aj náhradu škody vo výške prevyšujúcej zmluvnú pokutu. Zmluvnú pokutu v zmysle tohto článku je možné kumulovať.</w:t>
      </w:r>
    </w:p>
    <w:p w14:paraId="2DEF19B9" w14:textId="77777777" w:rsidR="00AE5B71" w:rsidRPr="00BD684C" w:rsidRDefault="00AE5B71" w:rsidP="00CB4C83">
      <w:pPr>
        <w:ind w:left="360"/>
        <w:jc w:val="both"/>
        <w:rPr>
          <w:bCs/>
          <w:lang w:eastAsia="sk-SK"/>
        </w:rPr>
      </w:pPr>
    </w:p>
    <w:p w14:paraId="5E08ED00" w14:textId="5EA33200" w:rsidR="0002606F" w:rsidRPr="00AA0AAA" w:rsidRDefault="0002606F" w:rsidP="000C1359">
      <w:pPr>
        <w:tabs>
          <w:tab w:val="left" w:pos="284"/>
        </w:tabs>
        <w:jc w:val="both"/>
        <w:rPr>
          <w:b/>
          <w:bCs/>
          <w:color w:val="000000" w:themeColor="text1"/>
          <w:lang w:eastAsia="sk-SK"/>
        </w:rPr>
      </w:pPr>
      <w:r w:rsidRPr="00BD684C">
        <w:lastRenderedPageBreak/>
        <w:t xml:space="preserve"> </w:t>
      </w:r>
      <w:r w:rsidR="000C1359">
        <w:t xml:space="preserve">                                                                        </w:t>
      </w:r>
      <w:r w:rsidRPr="00BD684C">
        <w:rPr>
          <w:b/>
          <w:bCs/>
          <w:color w:val="000000" w:themeColor="text1"/>
          <w:lang w:eastAsia="sk-SK"/>
        </w:rPr>
        <w:t>IX.</w:t>
      </w:r>
    </w:p>
    <w:p w14:paraId="1778FC0F" w14:textId="77777777" w:rsidR="0002606F" w:rsidRPr="00AA0AAA" w:rsidRDefault="0002606F" w:rsidP="00AA0AAA">
      <w:pPr>
        <w:jc w:val="center"/>
        <w:rPr>
          <w:b/>
          <w:bCs/>
          <w:color w:val="000000" w:themeColor="text1"/>
          <w:lang w:eastAsia="sk-SK"/>
        </w:rPr>
      </w:pPr>
      <w:r w:rsidRPr="00AA0AAA">
        <w:rPr>
          <w:b/>
          <w:bCs/>
          <w:color w:val="000000" w:themeColor="text1"/>
          <w:lang w:eastAsia="sk-SK"/>
        </w:rPr>
        <w:t xml:space="preserve">Zmena </w:t>
      </w:r>
      <w:r w:rsidR="00B526EE" w:rsidRPr="00AA0AAA">
        <w:rPr>
          <w:b/>
          <w:bCs/>
          <w:color w:val="000000" w:themeColor="text1"/>
          <w:lang w:eastAsia="sk-SK"/>
        </w:rPr>
        <w:t>rámcovej dohody</w:t>
      </w:r>
    </w:p>
    <w:p w14:paraId="176A83DF" w14:textId="77777777" w:rsidR="009365CF" w:rsidRPr="00AA0AAA" w:rsidRDefault="009365CF" w:rsidP="00AA0AAA">
      <w:pPr>
        <w:contextualSpacing/>
        <w:jc w:val="both"/>
        <w:rPr>
          <w:bCs/>
          <w:color w:val="000000" w:themeColor="text1"/>
          <w:lang w:eastAsia="sk-SK"/>
        </w:rPr>
      </w:pPr>
    </w:p>
    <w:p w14:paraId="6C51D33B" w14:textId="77777777" w:rsidR="0002606F" w:rsidRPr="00BD684C" w:rsidRDefault="0046223B" w:rsidP="00BD684C">
      <w:pPr>
        <w:jc w:val="both"/>
        <w:rPr>
          <w:bCs/>
          <w:color w:val="000000" w:themeColor="text1"/>
          <w:lang w:eastAsia="sk-SK"/>
        </w:rPr>
      </w:pPr>
      <w:r w:rsidRPr="00BD684C">
        <w:rPr>
          <w:bCs/>
          <w:color w:val="000000" w:themeColor="text1"/>
          <w:lang w:eastAsia="sk-SK"/>
        </w:rPr>
        <w:t xml:space="preserve">Zmena </w:t>
      </w:r>
      <w:r w:rsidR="00317FA4" w:rsidRPr="00BD684C">
        <w:rPr>
          <w:bCs/>
          <w:color w:val="000000" w:themeColor="text1"/>
          <w:lang w:eastAsia="sk-SK"/>
        </w:rPr>
        <w:t xml:space="preserve">tejto rámcovej </w:t>
      </w:r>
      <w:r w:rsidR="00B526EE" w:rsidRPr="00BD684C">
        <w:rPr>
          <w:bCs/>
          <w:color w:val="000000" w:themeColor="text1"/>
          <w:lang w:eastAsia="sk-SK"/>
        </w:rPr>
        <w:t>dohody</w:t>
      </w:r>
      <w:r w:rsidR="00317FA4" w:rsidRPr="00BD684C">
        <w:rPr>
          <w:bCs/>
          <w:color w:val="000000" w:themeColor="text1"/>
          <w:lang w:eastAsia="sk-SK"/>
        </w:rPr>
        <w:t xml:space="preserve"> je možná len na základe vzájomnej dohody zmluvných strán,</w:t>
      </w:r>
      <w:r w:rsidR="00BD5222" w:rsidRPr="00BD684C">
        <w:rPr>
          <w:bCs/>
          <w:color w:val="000000" w:themeColor="text1"/>
          <w:lang w:eastAsia="sk-SK"/>
        </w:rPr>
        <w:t xml:space="preserve"> </w:t>
      </w:r>
      <w:r w:rsidR="00317FA4" w:rsidRPr="00BD684C">
        <w:rPr>
          <w:bCs/>
          <w:color w:val="000000" w:themeColor="text1"/>
          <w:lang w:eastAsia="sk-SK"/>
        </w:rPr>
        <w:t xml:space="preserve">ktorá sa vykoná písomným dodatkom. </w:t>
      </w:r>
    </w:p>
    <w:p w14:paraId="116E8BB1" w14:textId="77777777" w:rsidR="0002606F" w:rsidRPr="00AA0AAA" w:rsidRDefault="0002606F" w:rsidP="00AA0AAA">
      <w:pPr>
        <w:jc w:val="both"/>
        <w:rPr>
          <w:bCs/>
          <w:color w:val="000000" w:themeColor="text1"/>
          <w:lang w:eastAsia="sk-SK"/>
        </w:rPr>
      </w:pPr>
    </w:p>
    <w:p w14:paraId="0820D7CA" w14:textId="77777777" w:rsidR="0002606F" w:rsidRPr="00AA0AAA" w:rsidRDefault="0002606F" w:rsidP="00AA0AAA">
      <w:pPr>
        <w:jc w:val="center"/>
        <w:rPr>
          <w:b/>
          <w:lang w:eastAsia="sk-SK"/>
        </w:rPr>
      </w:pPr>
      <w:r w:rsidRPr="00AA0AAA">
        <w:rPr>
          <w:b/>
          <w:lang w:eastAsia="sk-SK"/>
        </w:rPr>
        <w:t>X.</w:t>
      </w:r>
    </w:p>
    <w:p w14:paraId="6F032623" w14:textId="77777777" w:rsidR="0002606F" w:rsidRPr="00AA0AAA" w:rsidRDefault="0002606F" w:rsidP="00AA0AAA">
      <w:pPr>
        <w:jc w:val="center"/>
        <w:rPr>
          <w:b/>
          <w:lang w:eastAsia="sk-SK"/>
        </w:rPr>
      </w:pPr>
      <w:r w:rsidRPr="00AA0AAA">
        <w:rPr>
          <w:b/>
          <w:lang w:eastAsia="sk-SK"/>
        </w:rPr>
        <w:t>Riešenie sporov</w:t>
      </w:r>
    </w:p>
    <w:p w14:paraId="66DB1109" w14:textId="77777777" w:rsidR="0002606F" w:rsidRPr="00AA0AAA" w:rsidRDefault="0002606F" w:rsidP="00AA0AAA">
      <w:pPr>
        <w:jc w:val="both"/>
        <w:rPr>
          <w:b/>
          <w:lang w:eastAsia="sk-SK"/>
        </w:rPr>
      </w:pPr>
    </w:p>
    <w:p w14:paraId="7D297E14" w14:textId="77777777" w:rsidR="0002606F" w:rsidRPr="00AA0AAA" w:rsidRDefault="0002606F" w:rsidP="00AA0AAA">
      <w:pPr>
        <w:tabs>
          <w:tab w:val="left" w:pos="426"/>
        </w:tabs>
        <w:jc w:val="both"/>
        <w:rPr>
          <w:bCs/>
          <w:lang w:eastAsia="sk-SK"/>
        </w:rPr>
      </w:pPr>
      <w:r w:rsidRPr="00AA0AAA">
        <w:rPr>
          <w:bCs/>
          <w:lang w:eastAsia="sk-SK"/>
        </w:rPr>
        <w:t>Všetky spory vyplývajúce z tejto rámcovej dohody, vrátane sporov o jej platnosť, výklad alebo zrušenie, budú riešené dohodou</w:t>
      </w:r>
      <w:r w:rsidR="00317FA4" w:rsidRPr="00AA0AAA">
        <w:rPr>
          <w:bCs/>
          <w:lang w:eastAsia="sk-SK"/>
        </w:rPr>
        <w:t>, pričom ako rozhodné právo určujú zmluvné strany právo SR.</w:t>
      </w:r>
      <w:r w:rsidRPr="00AA0AAA">
        <w:rPr>
          <w:bCs/>
          <w:lang w:eastAsia="sk-SK"/>
        </w:rPr>
        <w:t xml:space="preserve"> V prípade, že k dohode nedôjde bude spor riešený pred príslušným súdom SR.</w:t>
      </w:r>
    </w:p>
    <w:p w14:paraId="3BD6B01D" w14:textId="77777777" w:rsidR="0002606F" w:rsidRDefault="0002606F" w:rsidP="00AA0AAA">
      <w:pPr>
        <w:tabs>
          <w:tab w:val="left" w:pos="426"/>
        </w:tabs>
        <w:rPr>
          <w:bCs/>
          <w:lang w:eastAsia="sk-SK"/>
        </w:rPr>
      </w:pPr>
    </w:p>
    <w:p w14:paraId="49690CFF" w14:textId="77777777" w:rsidR="0002606F" w:rsidRPr="00AA0AAA" w:rsidRDefault="0002606F" w:rsidP="00AA0AAA">
      <w:pPr>
        <w:tabs>
          <w:tab w:val="left" w:pos="426"/>
        </w:tabs>
        <w:ind w:left="360"/>
        <w:jc w:val="center"/>
        <w:rPr>
          <w:b/>
          <w:bCs/>
          <w:lang w:eastAsia="sk-SK"/>
        </w:rPr>
      </w:pPr>
      <w:r w:rsidRPr="00AA0AAA">
        <w:rPr>
          <w:b/>
          <w:bCs/>
          <w:lang w:eastAsia="sk-SK"/>
        </w:rPr>
        <w:t>XI.</w:t>
      </w:r>
    </w:p>
    <w:p w14:paraId="5E2460EF" w14:textId="77777777" w:rsidR="0002606F" w:rsidRPr="00AA0AAA" w:rsidRDefault="0002606F" w:rsidP="00AA0AAA">
      <w:pPr>
        <w:tabs>
          <w:tab w:val="left" w:pos="426"/>
        </w:tabs>
        <w:ind w:left="360"/>
        <w:jc w:val="center"/>
        <w:rPr>
          <w:b/>
          <w:bCs/>
          <w:lang w:eastAsia="sk-SK"/>
        </w:rPr>
      </w:pPr>
      <w:r w:rsidRPr="00AA0AAA">
        <w:rPr>
          <w:b/>
          <w:bCs/>
          <w:lang w:eastAsia="sk-SK"/>
        </w:rPr>
        <w:t>Ukončenie zmluvy a úhrada súvisiacich nákladov</w:t>
      </w:r>
    </w:p>
    <w:p w14:paraId="34A7A9E9" w14:textId="77777777" w:rsidR="0002606F" w:rsidRPr="00AA0AAA" w:rsidRDefault="0002606F" w:rsidP="00AA0AAA">
      <w:pPr>
        <w:tabs>
          <w:tab w:val="left" w:pos="426"/>
        </w:tabs>
        <w:ind w:left="360"/>
        <w:jc w:val="center"/>
        <w:rPr>
          <w:b/>
          <w:bCs/>
          <w:lang w:eastAsia="sk-SK"/>
        </w:rPr>
      </w:pPr>
    </w:p>
    <w:p w14:paraId="1F2E1781" w14:textId="77777777" w:rsidR="0002606F" w:rsidRPr="00AA0AAA" w:rsidRDefault="0002606F" w:rsidP="00AA0AAA">
      <w:pPr>
        <w:numPr>
          <w:ilvl w:val="0"/>
          <w:numId w:val="14"/>
        </w:numPr>
        <w:tabs>
          <w:tab w:val="left" w:pos="0"/>
        </w:tabs>
        <w:ind w:left="426" w:hanging="426"/>
        <w:contextualSpacing/>
        <w:jc w:val="both"/>
        <w:rPr>
          <w:bCs/>
          <w:color w:val="000000" w:themeColor="text1"/>
          <w:lang w:eastAsia="sk-SK"/>
        </w:rPr>
      </w:pPr>
      <w:r w:rsidRPr="00AA0AAA">
        <w:rPr>
          <w:bCs/>
          <w:lang w:eastAsia="sk-SK"/>
        </w:rPr>
        <w:t xml:space="preserve">Od tejto rámcovej dohody môže písomne odstúpiť ktorákoľvek zo zmluvných strán </w:t>
      </w:r>
      <w:r w:rsidRPr="00AA0AAA">
        <w:rPr>
          <w:bCs/>
          <w:color w:val="000000" w:themeColor="text1"/>
          <w:lang w:eastAsia="sk-SK"/>
        </w:rPr>
        <w:t>v prípadoch uvedených v tejto rámcovej dohode alebo v súlade s ustanoveniami Obchodného zákonníka resp. iného osobitného zákona.</w:t>
      </w:r>
      <w:r w:rsidR="00BD5222" w:rsidRPr="00AA0AAA">
        <w:rPr>
          <w:bCs/>
          <w:color w:val="000000" w:themeColor="text1"/>
          <w:lang w:eastAsia="sk-SK"/>
        </w:rPr>
        <w:t xml:space="preserve"> </w:t>
      </w:r>
      <w:r w:rsidR="004E0A99" w:rsidRPr="00AA0AAA">
        <w:rPr>
          <w:bCs/>
          <w:color w:val="000000" w:themeColor="text1"/>
          <w:lang w:eastAsia="sk-SK"/>
        </w:rPr>
        <w:t xml:space="preserve">Ak kupujúcemu vzniklo právo odstúpiť od rámcovej </w:t>
      </w:r>
      <w:r w:rsidR="001B3467" w:rsidRPr="00AA0AAA">
        <w:rPr>
          <w:bCs/>
          <w:color w:val="000000" w:themeColor="text1"/>
          <w:lang w:eastAsia="sk-SK"/>
        </w:rPr>
        <w:t>dohody</w:t>
      </w:r>
      <w:r w:rsidR="004E0A99" w:rsidRPr="00AA0AAA">
        <w:rPr>
          <w:bCs/>
          <w:color w:val="000000" w:themeColor="text1"/>
          <w:lang w:eastAsia="sk-SK"/>
        </w:rPr>
        <w:t xml:space="preserve"> môže v tomto prípade odstúpiť aj od objednávok, ktoré neboli ku dňu vzniku práva na odstúpenie riadne a/alebo včas splnené a/alebo plnenie ktorých má ešte len nastať</w:t>
      </w:r>
      <w:r w:rsidR="00B526EE" w:rsidRPr="00AA0AAA">
        <w:rPr>
          <w:bCs/>
          <w:color w:val="000000" w:themeColor="text1"/>
          <w:lang w:eastAsia="sk-SK"/>
        </w:rPr>
        <w:t xml:space="preserve"> a/alebo ktoré boli splnené len čiastočne.</w:t>
      </w:r>
      <w:r w:rsidR="00BD5222" w:rsidRPr="00AA0AAA">
        <w:rPr>
          <w:bCs/>
          <w:color w:val="000000" w:themeColor="text1"/>
          <w:lang w:eastAsia="sk-SK"/>
        </w:rPr>
        <w:t xml:space="preserve"> </w:t>
      </w:r>
    </w:p>
    <w:p w14:paraId="46486AC2" w14:textId="77777777" w:rsidR="0002606F" w:rsidRPr="00AA0AAA" w:rsidRDefault="0002606F" w:rsidP="00AA0AAA">
      <w:pPr>
        <w:tabs>
          <w:tab w:val="left" w:pos="0"/>
        </w:tabs>
        <w:ind w:left="426"/>
        <w:contextualSpacing/>
        <w:jc w:val="both"/>
        <w:rPr>
          <w:bCs/>
          <w:lang w:eastAsia="sk-SK"/>
        </w:rPr>
      </w:pPr>
    </w:p>
    <w:p w14:paraId="63346579" w14:textId="77777777" w:rsidR="0002606F" w:rsidRPr="00AA0AAA" w:rsidRDefault="0002606F" w:rsidP="00AA0AAA">
      <w:pPr>
        <w:numPr>
          <w:ilvl w:val="0"/>
          <w:numId w:val="14"/>
        </w:numPr>
        <w:tabs>
          <w:tab w:val="left" w:pos="0"/>
        </w:tabs>
        <w:ind w:left="426" w:hanging="426"/>
        <w:contextualSpacing/>
        <w:jc w:val="both"/>
        <w:rPr>
          <w:bCs/>
          <w:lang w:eastAsia="sk-SK"/>
        </w:rPr>
      </w:pPr>
      <w:r w:rsidRPr="00AA0AAA">
        <w:rPr>
          <w:bCs/>
          <w:lang w:eastAsia="sk-SK"/>
        </w:rPr>
        <w:t>Za podstatné porušenie tejto rámcovej dohody na základe ktorého môže kupujúci okamžite odstúpiť od tejto rámcovej dohody</w:t>
      </w:r>
      <w:r w:rsidR="00317FA4" w:rsidRPr="00AA0AAA">
        <w:rPr>
          <w:bCs/>
          <w:lang w:eastAsia="sk-SK"/>
        </w:rPr>
        <w:t xml:space="preserve"> a/alebo objednáv</w:t>
      </w:r>
      <w:r w:rsidR="004E0A99" w:rsidRPr="00AA0AAA">
        <w:rPr>
          <w:bCs/>
          <w:lang w:eastAsia="sk-SK"/>
        </w:rPr>
        <w:t>o</w:t>
      </w:r>
      <w:r w:rsidR="00317FA4" w:rsidRPr="00AA0AAA">
        <w:rPr>
          <w:bCs/>
          <w:lang w:eastAsia="sk-SK"/>
        </w:rPr>
        <w:t>k</w:t>
      </w:r>
      <w:r w:rsidR="00BD5222" w:rsidRPr="00AA0AAA">
        <w:rPr>
          <w:bCs/>
          <w:lang w:eastAsia="sk-SK"/>
        </w:rPr>
        <w:t xml:space="preserve"> </w:t>
      </w:r>
      <w:r w:rsidRPr="00AA0AAA">
        <w:rPr>
          <w:bCs/>
          <w:lang w:eastAsia="sk-SK"/>
        </w:rPr>
        <w:t>sa považuje najmä ak :</w:t>
      </w:r>
    </w:p>
    <w:p w14:paraId="6C25BA5B"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w:t>
      </w:r>
      <w:r w:rsidR="00BD5222" w:rsidRPr="00AA0AAA">
        <w:rPr>
          <w:bCs/>
          <w:lang w:eastAsia="sk-SK"/>
        </w:rPr>
        <w:t xml:space="preserve"> </w:t>
      </w:r>
      <w:r w:rsidRPr="00AA0AAA">
        <w:rPr>
          <w:bCs/>
          <w:lang w:eastAsia="sk-SK"/>
        </w:rPr>
        <w:t>bude</w:t>
      </w:r>
      <w:r w:rsidR="00BD5222" w:rsidRPr="00AA0AAA">
        <w:rPr>
          <w:bCs/>
          <w:lang w:eastAsia="sk-SK"/>
        </w:rPr>
        <w:t xml:space="preserve"> </w:t>
      </w:r>
      <w:r w:rsidRPr="00AA0AAA">
        <w:rPr>
          <w:bCs/>
          <w:lang w:eastAsia="sk-SK"/>
        </w:rPr>
        <w:t xml:space="preserve">v omeškaní s plnením predmetu rámcovej dohody na základe jednotlivej objednávky o viac ako 8 pracovných dní, </w:t>
      </w:r>
    </w:p>
    <w:p w14:paraId="7E6B285F"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w:t>
      </w:r>
      <w:r w:rsidR="00BD5222" w:rsidRPr="00AA0AAA">
        <w:rPr>
          <w:bCs/>
          <w:lang w:eastAsia="sk-SK"/>
        </w:rPr>
        <w:t xml:space="preserve"> </w:t>
      </w:r>
      <w:r w:rsidRPr="00AA0AAA">
        <w:rPr>
          <w:bCs/>
          <w:lang w:eastAsia="sk-SK"/>
        </w:rPr>
        <w:t>dodal na základe tejto rámcovej dohody</w:t>
      </w:r>
      <w:r w:rsidR="00A95B05" w:rsidRPr="00AA0AAA">
        <w:rPr>
          <w:bCs/>
          <w:lang w:eastAsia="sk-SK"/>
        </w:rPr>
        <w:t xml:space="preserve"> minimálne trikrát</w:t>
      </w:r>
      <w:r w:rsidR="00BD5222" w:rsidRPr="00AA0AAA">
        <w:rPr>
          <w:bCs/>
          <w:lang w:eastAsia="sk-SK"/>
        </w:rPr>
        <w:t xml:space="preserve"> </w:t>
      </w:r>
      <w:r w:rsidRPr="00AA0AAA">
        <w:rPr>
          <w:bCs/>
          <w:lang w:eastAsia="sk-SK"/>
        </w:rPr>
        <w:t xml:space="preserve">nekvalitný tovar, za ktorý sa považuje tovar nespĺňajúci podmienky podľa článku </w:t>
      </w:r>
      <w:r w:rsidR="00542FE0">
        <w:rPr>
          <w:bCs/>
          <w:lang w:eastAsia="sk-SK"/>
        </w:rPr>
        <w:t>II</w:t>
      </w:r>
      <w:r w:rsidRPr="00AA0AAA">
        <w:rPr>
          <w:bCs/>
          <w:lang w:eastAsia="sk-SK"/>
        </w:rPr>
        <w:t>. tejto rámcovej dohody,</w:t>
      </w:r>
    </w:p>
    <w:p w14:paraId="6FF8B354"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 pri plnení predmetu tejto rámcovej dohody konal v rozpore s niektorým so všeobecne záväzných právnych predpisov,</w:t>
      </w:r>
    </w:p>
    <w:p w14:paraId="3304903B" w14:textId="77777777" w:rsidR="0002606F" w:rsidRDefault="0002606F" w:rsidP="00AA0AAA">
      <w:pPr>
        <w:widowControl w:val="0"/>
        <w:numPr>
          <w:ilvl w:val="0"/>
          <w:numId w:val="29"/>
        </w:numPr>
        <w:autoSpaceDE w:val="0"/>
        <w:autoSpaceDN w:val="0"/>
        <w:adjustRightInd w:val="0"/>
        <w:ind w:left="782" w:hanging="357"/>
        <w:jc w:val="both"/>
        <w:rPr>
          <w:rFonts w:eastAsia="Calibri"/>
          <w:bCs/>
          <w:lang w:eastAsia="sk-SK"/>
        </w:rPr>
      </w:pPr>
      <w:r w:rsidRPr="00AA0AAA">
        <w:rPr>
          <w:rFonts w:eastAsia="Calibri"/>
          <w:bCs/>
          <w:lang w:eastAsia="sk-SK"/>
        </w:rPr>
        <w:t>predávajúci stratil podnikateľské oprávnenie vzťahujúce sa k predmetu tejto rámcovej dohody,</w:t>
      </w:r>
    </w:p>
    <w:p w14:paraId="511E04DE" w14:textId="6527AF47" w:rsidR="00B640C5" w:rsidRDefault="00B640C5" w:rsidP="00AA0AAA">
      <w:pPr>
        <w:widowControl w:val="0"/>
        <w:numPr>
          <w:ilvl w:val="0"/>
          <w:numId w:val="29"/>
        </w:numPr>
        <w:autoSpaceDE w:val="0"/>
        <w:autoSpaceDN w:val="0"/>
        <w:adjustRightInd w:val="0"/>
        <w:ind w:left="782" w:hanging="357"/>
        <w:jc w:val="both"/>
        <w:rPr>
          <w:rFonts w:eastAsia="Calibri"/>
          <w:bCs/>
          <w:lang w:eastAsia="sk-SK"/>
        </w:rPr>
      </w:pPr>
      <w:r>
        <w:rPr>
          <w:rFonts w:eastAsia="Calibri"/>
          <w:bCs/>
          <w:lang w:eastAsia="sk-SK"/>
        </w:rPr>
        <w:t xml:space="preserve">predávajúci a/alebo </w:t>
      </w:r>
      <w:r w:rsidR="00A536F0">
        <w:rPr>
          <w:rFonts w:eastAsia="Calibri"/>
          <w:bCs/>
          <w:lang w:eastAsia="sk-SK"/>
        </w:rPr>
        <w:t xml:space="preserve">subdodávateľ </w:t>
      </w:r>
      <w:r>
        <w:rPr>
          <w:rFonts w:eastAsia="Calibri"/>
          <w:bCs/>
          <w:lang w:eastAsia="sk-SK"/>
        </w:rPr>
        <w:t xml:space="preserve">   porušil niektorú povinnosť vyplývajúcu  z bodov 4., 5., 6. a  7.  článku V. tejto rámcovej dohody</w:t>
      </w:r>
      <w:r w:rsidR="000C1359">
        <w:rPr>
          <w:rFonts w:eastAsia="Calibri"/>
          <w:bCs/>
          <w:lang w:eastAsia="sk-SK"/>
        </w:rPr>
        <w:t>,</w:t>
      </w:r>
    </w:p>
    <w:p w14:paraId="07ADA5E6" w14:textId="7794482E" w:rsidR="0002606F" w:rsidRPr="00AA0AAA" w:rsidRDefault="0002606F" w:rsidP="00AA0AAA">
      <w:pPr>
        <w:widowControl w:val="0"/>
        <w:numPr>
          <w:ilvl w:val="0"/>
          <w:numId w:val="29"/>
        </w:numPr>
        <w:autoSpaceDE w:val="0"/>
        <w:autoSpaceDN w:val="0"/>
        <w:adjustRightInd w:val="0"/>
        <w:ind w:left="782" w:hanging="357"/>
        <w:jc w:val="both"/>
        <w:rPr>
          <w:rFonts w:eastAsia="Calibri"/>
          <w:bCs/>
          <w:lang w:eastAsia="sk-SK"/>
        </w:rPr>
      </w:pPr>
      <w:r w:rsidRPr="00AA0AAA">
        <w:rPr>
          <w:rFonts w:eastAsia="Calibri"/>
          <w:bCs/>
          <w:lang w:eastAsia="sk-SK"/>
        </w:rPr>
        <w:t>predávajúci sa počas platnosti tejto rámcovej dohody dostane do Zoznamu platiteľov DPH, u ktorého nastali dôvody na zrušenie jeho registrácie v zmysle § 81 ods. 4 písm. b) druhého bodu zákona č. 222/2004 Z. z. o dani z pridanej hodno</w:t>
      </w:r>
      <w:r w:rsidR="000C1359">
        <w:rPr>
          <w:rFonts w:eastAsia="Calibri"/>
          <w:bCs/>
          <w:lang w:eastAsia="sk-SK"/>
        </w:rPr>
        <w:t>ty v znení neskorších predpisov.</w:t>
      </w:r>
    </w:p>
    <w:p w14:paraId="2BC21597" w14:textId="77777777" w:rsidR="00AA0AAA" w:rsidRDefault="00AA0AAA" w:rsidP="00AA0AAA">
      <w:pPr>
        <w:widowControl w:val="0"/>
        <w:autoSpaceDE w:val="0"/>
        <w:autoSpaceDN w:val="0"/>
        <w:adjustRightInd w:val="0"/>
        <w:jc w:val="both"/>
        <w:rPr>
          <w:rFonts w:eastAsia="Calibri"/>
          <w:bCs/>
          <w:color w:val="000000" w:themeColor="text1"/>
          <w:lang w:eastAsia="sk-SK"/>
        </w:rPr>
      </w:pPr>
    </w:p>
    <w:p w14:paraId="4FC2FBB3" w14:textId="77777777" w:rsidR="00AA0AAA" w:rsidRPr="00AA0AAA" w:rsidRDefault="00AA0AAA" w:rsidP="00AA0AAA">
      <w:pPr>
        <w:widowControl w:val="0"/>
        <w:numPr>
          <w:ilvl w:val="0"/>
          <w:numId w:val="14"/>
        </w:numPr>
        <w:autoSpaceDE w:val="0"/>
        <w:autoSpaceDN w:val="0"/>
        <w:adjustRightInd w:val="0"/>
        <w:ind w:left="426" w:hanging="426"/>
        <w:jc w:val="both"/>
        <w:rPr>
          <w:rFonts w:eastAsia="Calibri"/>
          <w:bCs/>
          <w:color w:val="000000" w:themeColor="text1"/>
          <w:lang w:eastAsia="sk-SK"/>
        </w:rPr>
      </w:pPr>
      <w:r>
        <w:rPr>
          <w:rFonts w:eastAsia="Calibri"/>
          <w:bCs/>
          <w:color w:val="000000" w:themeColor="text1"/>
          <w:lang w:eastAsia="sk-SK"/>
        </w:rPr>
        <w:t xml:space="preserve">Kupujúci </w:t>
      </w:r>
      <w:r w:rsidRPr="00AA0AAA">
        <w:rPr>
          <w:rFonts w:eastAsia="Calibri"/>
          <w:bCs/>
          <w:color w:val="000000" w:themeColor="text1"/>
          <w:lang w:eastAsia="sk-SK"/>
        </w:rPr>
        <w:t xml:space="preserve">je oprávnený od tejto zmluvy odstúpiť aj v prípade, ak </w:t>
      </w:r>
      <w:r>
        <w:rPr>
          <w:rFonts w:eastAsia="Calibri"/>
          <w:bCs/>
          <w:color w:val="000000" w:themeColor="text1"/>
          <w:lang w:eastAsia="sk-SK"/>
        </w:rPr>
        <w:t>predávajúci</w:t>
      </w:r>
      <w:r w:rsidRPr="00AA0AAA">
        <w:rPr>
          <w:rFonts w:eastAsia="Calibri"/>
          <w:bCs/>
          <w:color w:val="000000" w:themeColor="text1"/>
          <w:lang w:eastAsia="sk-SK"/>
        </w:rPr>
        <w:t xml:space="preserve"> porušil povinnosť z iného záväzkového vzťahu, ktorý má uzatvorený s </w:t>
      </w:r>
      <w:r>
        <w:rPr>
          <w:rFonts w:eastAsia="Calibri"/>
          <w:bCs/>
          <w:color w:val="000000" w:themeColor="text1"/>
          <w:lang w:eastAsia="sk-SK"/>
        </w:rPr>
        <w:t>kupujúcim</w:t>
      </w:r>
      <w:r w:rsidRPr="00AA0AAA">
        <w:rPr>
          <w:rFonts w:eastAsia="Calibri"/>
          <w:bCs/>
          <w:color w:val="000000" w:themeColor="text1"/>
          <w:lang w:eastAsia="sk-SK"/>
        </w:rPr>
        <w:t xml:space="preserve"> a ani na základe (dodatočnej) výzvy si túto povinnosť nesplnil alebo ak </w:t>
      </w:r>
      <w:r>
        <w:rPr>
          <w:rFonts w:eastAsia="Calibri"/>
          <w:bCs/>
          <w:color w:val="000000" w:themeColor="text1"/>
          <w:lang w:eastAsia="sk-SK"/>
        </w:rPr>
        <w:t>predávajúci</w:t>
      </w:r>
      <w:r w:rsidRPr="00AA0AAA">
        <w:rPr>
          <w:rFonts w:eastAsia="Calibri"/>
          <w:bCs/>
          <w:color w:val="000000" w:themeColor="text1"/>
          <w:lang w:eastAsia="sk-SK"/>
        </w:rPr>
        <w:t xml:space="preserve"> od tohto iného záväzkového vzťahu odstúpil.</w:t>
      </w:r>
    </w:p>
    <w:p w14:paraId="063EE490" w14:textId="77777777" w:rsidR="00AA0AAA" w:rsidRPr="00AA0AAA" w:rsidRDefault="00AA0AAA" w:rsidP="00AA0AAA">
      <w:pPr>
        <w:widowControl w:val="0"/>
        <w:autoSpaceDE w:val="0"/>
        <w:autoSpaceDN w:val="0"/>
        <w:adjustRightInd w:val="0"/>
        <w:jc w:val="both"/>
        <w:rPr>
          <w:rFonts w:eastAsia="Calibri"/>
          <w:bCs/>
          <w:color w:val="000000" w:themeColor="text1"/>
          <w:lang w:eastAsia="sk-SK"/>
        </w:rPr>
      </w:pPr>
    </w:p>
    <w:p w14:paraId="35D31652" w14:textId="77777777" w:rsidR="0002606F" w:rsidRPr="00AA0AAA" w:rsidRDefault="0002606F" w:rsidP="00AA0AAA">
      <w:pPr>
        <w:widowControl w:val="0"/>
        <w:numPr>
          <w:ilvl w:val="0"/>
          <w:numId w:val="14"/>
        </w:numPr>
        <w:autoSpaceDE w:val="0"/>
        <w:autoSpaceDN w:val="0"/>
        <w:adjustRightInd w:val="0"/>
        <w:ind w:left="426" w:hanging="426"/>
        <w:jc w:val="both"/>
        <w:rPr>
          <w:rFonts w:eastAsia="Calibri"/>
          <w:bCs/>
          <w:color w:val="000000" w:themeColor="text1"/>
          <w:lang w:eastAsia="sk-SK"/>
        </w:rPr>
      </w:pPr>
      <w:r w:rsidRPr="00AA0AAA">
        <w:rPr>
          <w:rFonts w:eastAsia="Calibri"/>
          <w:bCs/>
          <w:color w:val="000000" w:themeColor="text1"/>
          <w:lang w:eastAsia="sk-SK"/>
        </w:rPr>
        <w:t xml:space="preserve">V zmysle zákona č. 343/2015 </w:t>
      </w:r>
      <w:proofErr w:type="spellStart"/>
      <w:r w:rsidRPr="00AA0AAA">
        <w:rPr>
          <w:rFonts w:eastAsia="Calibri"/>
          <w:bCs/>
          <w:color w:val="000000" w:themeColor="text1"/>
          <w:lang w:eastAsia="sk-SK"/>
        </w:rPr>
        <w:t>Z.z</w:t>
      </w:r>
      <w:proofErr w:type="spellEnd"/>
      <w:r w:rsidRPr="00AA0AAA">
        <w:rPr>
          <w:rFonts w:eastAsia="Calibri"/>
          <w:bCs/>
          <w:color w:val="000000" w:themeColor="text1"/>
          <w:lang w:eastAsia="sk-SK"/>
        </w:rPr>
        <w:t>. o verejnom obstarávaní v znení neskorších predpisov je kupujúci taktiež oprávnený odstúpiť od tejto rámcovej dohody:</w:t>
      </w:r>
    </w:p>
    <w:p w14:paraId="7E0C0F7E" w14:textId="77777777" w:rsidR="0002606F" w:rsidRPr="00AA0AAA" w:rsidRDefault="00A95B05" w:rsidP="00AA0AAA">
      <w:pPr>
        <w:widowControl w:val="0"/>
        <w:numPr>
          <w:ilvl w:val="0"/>
          <w:numId w:val="29"/>
        </w:numPr>
        <w:autoSpaceDE w:val="0"/>
        <w:autoSpaceDN w:val="0"/>
        <w:adjustRightInd w:val="0"/>
        <w:jc w:val="both"/>
        <w:rPr>
          <w:rFonts w:eastAsia="Calibri"/>
          <w:bCs/>
          <w:color w:val="000000" w:themeColor="text1"/>
          <w:lang w:eastAsia="sk-SK"/>
        </w:rPr>
      </w:pPr>
      <w:r w:rsidRPr="00AA0AAA">
        <w:rPr>
          <w:rFonts w:eastAsia="Calibri"/>
          <w:bCs/>
          <w:color w:val="000000" w:themeColor="text1"/>
          <w:lang w:eastAsia="sk-SK"/>
        </w:rPr>
        <w:t>a</w:t>
      </w:r>
      <w:r w:rsidR="0002606F" w:rsidRPr="00AA0AAA">
        <w:rPr>
          <w:rFonts w:eastAsia="Calibri"/>
          <w:bCs/>
          <w:color w:val="000000" w:themeColor="text1"/>
          <w:lang w:eastAsia="sk-SK"/>
        </w:rPr>
        <w:t>k v čase jej uzavretia existoval dôvod na vylúčenie predávajúceho pre nesplnenie podmienky účasti podľa § 32 ods. 1 písm. a) Zákona č. 343/2015 Z. z. o verejnom obstarávaní v znení neskorších predpisov,</w:t>
      </w:r>
    </w:p>
    <w:p w14:paraId="2FBB4E75" w14:textId="77777777" w:rsidR="0002606F" w:rsidRPr="00AA0AAA" w:rsidRDefault="00A95B05" w:rsidP="00AA0AAA">
      <w:pPr>
        <w:widowControl w:val="0"/>
        <w:numPr>
          <w:ilvl w:val="0"/>
          <w:numId w:val="29"/>
        </w:numPr>
        <w:autoSpaceDE w:val="0"/>
        <w:autoSpaceDN w:val="0"/>
        <w:adjustRightInd w:val="0"/>
        <w:jc w:val="both"/>
        <w:rPr>
          <w:rFonts w:eastAsia="Calibri"/>
          <w:bCs/>
          <w:color w:val="000000" w:themeColor="text1"/>
          <w:lang w:eastAsia="sk-SK"/>
        </w:rPr>
      </w:pPr>
      <w:r w:rsidRPr="00AA0AAA">
        <w:rPr>
          <w:rFonts w:eastAsia="Calibri"/>
          <w:bCs/>
          <w:color w:val="000000" w:themeColor="text1"/>
          <w:lang w:eastAsia="sk-SK"/>
        </w:rPr>
        <w:lastRenderedPageBreak/>
        <w:t>a</w:t>
      </w:r>
      <w:r w:rsidR="0002606F" w:rsidRPr="00AA0AAA">
        <w:rPr>
          <w:rFonts w:eastAsia="Calibri"/>
          <w:bCs/>
          <w:color w:val="000000" w:themeColor="text1"/>
          <w:lang w:eastAsia="sk-SK"/>
        </w:rPr>
        <w:t>k táto nemala byť uzavretá s predávajúcim 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3FBDB7BE" w14:textId="77777777" w:rsidR="0002606F" w:rsidRPr="00AA0AAA" w:rsidRDefault="00A95B05" w:rsidP="00AA0AAA">
      <w:pPr>
        <w:widowControl w:val="0"/>
        <w:numPr>
          <w:ilvl w:val="0"/>
          <w:numId w:val="29"/>
        </w:numPr>
        <w:autoSpaceDE w:val="0"/>
        <w:autoSpaceDN w:val="0"/>
        <w:adjustRightInd w:val="0"/>
        <w:jc w:val="both"/>
        <w:rPr>
          <w:rFonts w:eastAsia="Calibri"/>
          <w:bCs/>
          <w:color w:val="000000" w:themeColor="text1"/>
          <w:lang w:eastAsia="sk-SK"/>
        </w:rPr>
      </w:pPr>
      <w:r w:rsidRPr="00AA0AAA">
        <w:rPr>
          <w:rFonts w:eastAsia="Calibri"/>
          <w:bCs/>
          <w:color w:val="000000" w:themeColor="text1"/>
          <w:lang w:eastAsia="sk-SK"/>
        </w:rPr>
        <w:t>u</w:t>
      </w:r>
      <w:r w:rsidR="0002606F" w:rsidRPr="00AA0AAA">
        <w:rPr>
          <w:rFonts w:eastAsia="Calibri"/>
          <w:bCs/>
          <w:color w:val="000000" w:themeColor="text1"/>
          <w:lang w:eastAsia="sk-SK"/>
        </w:rPr>
        <w:t xml:space="preserve">zavretej s predávajúcim, ktorý v čase uzavretia tejto rámcovej dohody </w:t>
      </w:r>
      <w:r w:rsidR="00542FE0">
        <w:rPr>
          <w:rFonts w:eastAsia="Calibri"/>
          <w:bCs/>
          <w:color w:val="000000" w:themeColor="text1"/>
          <w:lang w:eastAsia="sk-SK"/>
        </w:rPr>
        <w:t xml:space="preserve">nebol zapísaný v </w:t>
      </w:r>
      <w:r w:rsidR="0002606F" w:rsidRPr="00AA0AAA">
        <w:rPr>
          <w:rFonts w:eastAsia="Calibri"/>
          <w:bCs/>
          <w:color w:val="000000" w:themeColor="text1"/>
          <w:lang w:eastAsia="sk-SK"/>
        </w:rPr>
        <w:t xml:space="preserve">registri </w:t>
      </w:r>
      <w:r w:rsidR="00542FE0">
        <w:rPr>
          <w:rFonts w:eastAsia="Calibri"/>
          <w:bCs/>
          <w:color w:val="000000" w:themeColor="text1"/>
          <w:lang w:eastAsia="sk-SK"/>
        </w:rPr>
        <w:t xml:space="preserve">partnerov verejného sektora </w:t>
      </w:r>
      <w:r w:rsidR="0002606F" w:rsidRPr="00AA0AAA">
        <w:rPr>
          <w:rFonts w:eastAsia="Calibri"/>
          <w:bCs/>
          <w:color w:val="000000" w:themeColor="text1"/>
          <w:lang w:eastAsia="sk-SK"/>
        </w:rPr>
        <w:t xml:space="preserve">alebo ak bolo právoplatne rozhodnuté o vyčiarknutí </w:t>
      </w:r>
      <w:r w:rsidR="00542FE0">
        <w:rPr>
          <w:rFonts w:eastAsia="Calibri"/>
          <w:bCs/>
          <w:color w:val="000000" w:themeColor="text1"/>
          <w:lang w:eastAsia="sk-SK"/>
        </w:rPr>
        <w:t xml:space="preserve">predávajúceho </w:t>
      </w:r>
      <w:r w:rsidR="0002606F" w:rsidRPr="00AA0AAA">
        <w:rPr>
          <w:rFonts w:eastAsia="Calibri"/>
          <w:bCs/>
          <w:color w:val="000000" w:themeColor="text1"/>
          <w:lang w:eastAsia="sk-SK"/>
        </w:rPr>
        <w:t xml:space="preserve">z registra </w:t>
      </w:r>
      <w:r w:rsidR="00542FE0">
        <w:rPr>
          <w:rFonts w:eastAsia="Calibri"/>
          <w:bCs/>
          <w:color w:val="000000" w:themeColor="text1"/>
          <w:lang w:eastAsia="sk-SK"/>
        </w:rPr>
        <w:t xml:space="preserve">partnerov verejného sektora </w:t>
      </w:r>
      <w:r w:rsidR="0002606F" w:rsidRPr="00AA0AAA">
        <w:rPr>
          <w:rFonts w:eastAsia="Calibri"/>
          <w:bCs/>
          <w:color w:val="000000" w:themeColor="text1"/>
          <w:lang w:eastAsia="sk-SK"/>
        </w:rPr>
        <w:t xml:space="preserve">alebo ak mu bol právoplatne uložený zákaz účasti podľa § 182 ods. 3 písm. b) </w:t>
      </w:r>
      <w:r w:rsidR="00542FE0">
        <w:rPr>
          <w:rFonts w:eastAsia="Calibri"/>
          <w:bCs/>
          <w:color w:val="000000" w:themeColor="text1"/>
          <w:lang w:eastAsia="sk-SK"/>
        </w:rPr>
        <w:t>z</w:t>
      </w:r>
      <w:r w:rsidR="0002606F" w:rsidRPr="00AA0AAA">
        <w:rPr>
          <w:rFonts w:eastAsia="Calibri"/>
          <w:bCs/>
          <w:color w:val="000000" w:themeColor="text1"/>
          <w:lang w:eastAsia="sk-SK"/>
        </w:rPr>
        <w:t xml:space="preserve">ákona č. 343/2015 </w:t>
      </w:r>
      <w:proofErr w:type="spellStart"/>
      <w:r w:rsidR="0002606F" w:rsidRPr="00AA0AAA">
        <w:rPr>
          <w:rFonts w:eastAsia="Calibri"/>
          <w:bCs/>
          <w:color w:val="000000" w:themeColor="text1"/>
          <w:lang w:eastAsia="sk-SK"/>
        </w:rPr>
        <w:t>Z.z</w:t>
      </w:r>
      <w:proofErr w:type="spellEnd"/>
      <w:r w:rsidR="0002606F" w:rsidRPr="00AA0AAA">
        <w:rPr>
          <w:rFonts w:eastAsia="Calibri"/>
          <w:bCs/>
          <w:color w:val="000000" w:themeColor="text1"/>
          <w:lang w:eastAsia="sk-SK"/>
        </w:rPr>
        <w:t xml:space="preserve">. o verejnom obstarávaní v znení neskorších predpisov. </w:t>
      </w:r>
    </w:p>
    <w:p w14:paraId="6C3EDAAC" w14:textId="77777777" w:rsidR="0002606F" w:rsidRPr="00AA0AAA" w:rsidRDefault="0002606F" w:rsidP="00AA0AAA">
      <w:pPr>
        <w:tabs>
          <w:tab w:val="left" w:pos="0"/>
        </w:tabs>
        <w:ind w:left="426"/>
        <w:contextualSpacing/>
        <w:jc w:val="both"/>
        <w:rPr>
          <w:bCs/>
          <w:lang w:eastAsia="sk-SK"/>
        </w:rPr>
      </w:pPr>
    </w:p>
    <w:p w14:paraId="4257F2D8" w14:textId="77777777" w:rsidR="00BD5222" w:rsidRPr="00AA0AAA" w:rsidRDefault="0002606F" w:rsidP="00AA0AAA">
      <w:pPr>
        <w:widowControl w:val="0"/>
        <w:numPr>
          <w:ilvl w:val="0"/>
          <w:numId w:val="14"/>
        </w:numPr>
        <w:autoSpaceDE w:val="0"/>
        <w:autoSpaceDN w:val="0"/>
        <w:adjustRightInd w:val="0"/>
        <w:ind w:left="360"/>
        <w:contextualSpacing/>
        <w:jc w:val="both"/>
        <w:rPr>
          <w:bCs/>
          <w:lang w:eastAsia="sk-SK"/>
        </w:rPr>
      </w:pPr>
      <w:r w:rsidRPr="00AA0AAA">
        <w:rPr>
          <w:rFonts w:eastAsia="Calibri"/>
          <w:bCs/>
          <w:color w:val="000000" w:themeColor="text1"/>
          <w:lang w:eastAsia="sk-SK"/>
        </w:rPr>
        <w:t>Právne účinky odstúpenia od tejto rámcovej dohody nastávajú dňom doručenia písomného oznámenia o odstúpení druhej zmluvnej strane.</w:t>
      </w:r>
    </w:p>
    <w:p w14:paraId="430C13C6" w14:textId="77777777" w:rsidR="00BD5222" w:rsidRPr="00AA0AAA" w:rsidRDefault="00BD5222" w:rsidP="00AA0AAA">
      <w:pPr>
        <w:widowControl w:val="0"/>
        <w:autoSpaceDE w:val="0"/>
        <w:autoSpaceDN w:val="0"/>
        <w:adjustRightInd w:val="0"/>
        <w:ind w:left="360"/>
        <w:contextualSpacing/>
        <w:jc w:val="both"/>
        <w:rPr>
          <w:bCs/>
          <w:lang w:eastAsia="sk-SK"/>
        </w:rPr>
      </w:pPr>
    </w:p>
    <w:p w14:paraId="415F5B76" w14:textId="77777777" w:rsidR="00BD5222" w:rsidRPr="00AA0AAA" w:rsidRDefault="0002606F" w:rsidP="00AA0AAA">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Odstúpenie od tejto rámcovej dohody musí mať písomnú formu, musí byť doručené druhej zmluvnej strane a musí v ňom byť uvedený konkrétny dôvod odstúpenia, inak je neplatné.</w:t>
      </w:r>
    </w:p>
    <w:p w14:paraId="0244911E" w14:textId="77777777" w:rsidR="00BD5222" w:rsidRPr="00AA0AAA" w:rsidRDefault="00BD5222" w:rsidP="00AA0AAA">
      <w:pPr>
        <w:pStyle w:val="Odsekzoznamu"/>
        <w:rPr>
          <w:bCs/>
          <w:lang w:eastAsia="sk-SK"/>
        </w:rPr>
      </w:pPr>
    </w:p>
    <w:p w14:paraId="1B7FD7CF" w14:textId="77777777" w:rsidR="0002606F" w:rsidRPr="00AA0AAA" w:rsidRDefault="0002606F" w:rsidP="00AA0AAA">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Pred uplynutím dohodnutej doby platnosti tejto rámcovej dohody podľa článku</w:t>
      </w:r>
      <w:r w:rsidR="00BD5222" w:rsidRPr="00AA0AAA">
        <w:rPr>
          <w:bCs/>
          <w:lang w:eastAsia="sk-SK"/>
        </w:rPr>
        <w:t xml:space="preserve"> </w:t>
      </w:r>
      <w:r w:rsidRPr="00AA0AAA">
        <w:rPr>
          <w:bCs/>
          <w:lang w:eastAsia="sk-SK"/>
        </w:rPr>
        <w:t>II. tejto rámcovej dohody možno túto rámcovú dohodu ukončiť aj:</w:t>
      </w:r>
    </w:p>
    <w:p w14:paraId="1286E49D" w14:textId="77777777" w:rsidR="0002606F" w:rsidRPr="00AA0AAA" w:rsidRDefault="0002606F" w:rsidP="00AA0AAA">
      <w:pPr>
        <w:numPr>
          <w:ilvl w:val="0"/>
          <w:numId w:val="15"/>
        </w:numPr>
        <w:tabs>
          <w:tab w:val="left" w:pos="0"/>
        </w:tabs>
        <w:contextualSpacing/>
        <w:jc w:val="both"/>
        <w:rPr>
          <w:bCs/>
          <w:lang w:eastAsia="sk-SK"/>
        </w:rPr>
      </w:pPr>
      <w:r w:rsidRPr="00AA0AAA">
        <w:rPr>
          <w:bCs/>
          <w:lang w:eastAsia="sk-SK"/>
        </w:rPr>
        <w:t>kedykoľvek písomnou dohodou zmluvných strán,</w:t>
      </w:r>
    </w:p>
    <w:p w14:paraId="5BFD1F4B" w14:textId="77777777" w:rsidR="0002606F" w:rsidRPr="00AA0AAA" w:rsidRDefault="0002606F" w:rsidP="00AA0AAA">
      <w:pPr>
        <w:numPr>
          <w:ilvl w:val="0"/>
          <w:numId w:val="15"/>
        </w:numPr>
        <w:tabs>
          <w:tab w:val="left" w:pos="0"/>
        </w:tabs>
        <w:contextualSpacing/>
        <w:jc w:val="both"/>
        <w:rPr>
          <w:bCs/>
          <w:lang w:eastAsia="sk-SK"/>
        </w:rPr>
      </w:pPr>
      <w:r w:rsidRPr="00AA0AAA">
        <w:rPr>
          <w:bCs/>
          <w:lang w:eastAsia="sk-SK"/>
        </w:rPr>
        <w:t>výpoveďou kupujúceho aj bez uvedenia dôvodu, pričom výpovedná lehota sa stanovuje na tri mesiace, počítajúc od prvého dňa mesiaca nasledujúceho po doručení výpovede druhej strane.</w:t>
      </w:r>
    </w:p>
    <w:p w14:paraId="18A66C4C" w14:textId="77777777" w:rsidR="0002606F" w:rsidRPr="00AA0AAA" w:rsidRDefault="0002606F" w:rsidP="00AA0AAA">
      <w:pPr>
        <w:tabs>
          <w:tab w:val="left" w:pos="0"/>
        </w:tabs>
        <w:ind w:left="786"/>
        <w:contextualSpacing/>
        <w:jc w:val="both"/>
        <w:rPr>
          <w:bCs/>
          <w:lang w:eastAsia="sk-SK"/>
        </w:rPr>
      </w:pPr>
    </w:p>
    <w:p w14:paraId="4395503D" w14:textId="168D65E3" w:rsidR="0002606F" w:rsidRPr="00D17744" w:rsidRDefault="0002606F" w:rsidP="00D17744">
      <w:pPr>
        <w:pStyle w:val="Odsekzoznamu"/>
        <w:numPr>
          <w:ilvl w:val="0"/>
          <w:numId w:val="14"/>
        </w:numPr>
        <w:tabs>
          <w:tab w:val="left" w:pos="0"/>
        </w:tabs>
        <w:ind w:left="426" w:hanging="426"/>
        <w:jc w:val="both"/>
        <w:rPr>
          <w:bCs/>
          <w:lang w:eastAsia="sk-SK"/>
        </w:rPr>
      </w:pPr>
      <w:r w:rsidRPr="00D17744">
        <w:rPr>
          <w:bCs/>
          <w:lang w:eastAsia="sk-SK"/>
        </w:rPr>
        <w:t xml:space="preserve">Výpoveď tejto rámcovej dohody musí mať písomnú formu a musí byť doručená </w:t>
      </w:r>
      <w:r w:rsidR="00A95B05" w:rsidRPr="00D17744">
        <w:rPr>
          <w:bCs/>
          <w:lang w:eastAsia="sk-SK"/>
        </w:rPr>
        <w:t>predávajúcemu</w:t>
      </w:r>
      <w:r w:rsidRPr="00D17744">
        <w:rPr>
          <w:bCs/>
          <w:lang w:eastAsia="sk-SK"/>
        </w:rPr>
        <w:t>, inak je neplatná.</w:t>
      </w:r>
    </w:p>
    <w:p w14:paraId="52340994" w14:textId="77777777" w:rsidR="0002606F" w:rsidRPr="00AA0AAA" w:rsidRDefault="0002606F" w:rsidP="00AA0AAA">
      <w:pPr>
        <w:tabs>
          <w:tab w:val="left" w:pos="0"/>
        </w:tabs>
        <w:ind w:left="426"/>
        <w:contextualSpacing/>
        <w:jc w:val="both"/>
        <w:rPr>
          <w:bCs/>
          <w:strike/>
          <w:lang w:eastAsia="sk-SK"/>
        </w:rPr>
      </w:pPr>
    </w:p>
    <w:p w14:paraId="31604F4E" w14:textId="77777777" w:rsidR="0002606F" w:rsidRPr="00AA0AAA" w:rsidRDefault="0002606F" w:rsidP="00D17744">
      <w:pPr>
        <w:numPr>
          <w:ilvl w:val="0"/>
          <w:numId w:val="14"/>
        </w:numPr>
        <w:tabs>
          <w:tab w:val="left" w:pos="0"/>
        </w:tabs>
        <w:ind w:left="426" w:hanging="426"/>
        <w:contextualSpacing/>
        <w:jc w:val="both"/>
        <w:rPr>
          <w:bCs/>
          <w:lang w:eastAsia="sk-SK"/>
        </w:rPr>
      </w:pPr>
      <w:r w:rsidRPr="00AA0AAA">
        <w:rPr>
          <w:bCs/>
          <w:lang w:eastAsia="sk-SK"/>
        </w:rPr>
        <w:t>Pri odstúpení od</w:t>
      </w:r>
      <w:r w:rsidR="00BD5222" w:rsidRPr="00AA0AAA">
        <w:rPr>
          <w:bCs/>
          <w:lang w:eastAsia="sk-SK"/>
        </w:rPr>
        <w:t xml:space="preserve"> </w:t>
      </w:r>
      <w:r w:rsidRPr="00AA0AAA">
        <w:rPr>
          <w:bCs/>
          <w:lang w:eastAsia="sk-SK"/>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F546DD" w:rsidRPr="00AA0AAA">
        <w:rPr>
          <w:bCs/>
          <w:lang w:eastAsia="sk-SK"/>
        </w:rPr>
        <w:t xml:space="preserve"> s výnimkou tých prípadov, keď takéto právo kupujúcemu vzniklo pred odstúpením, napríklad z dôvodu nároku na výmenu </w:t>
      </w:r>
      <w:proofErr w:type="spellStart"/>
      <w:r w:rsidR="00F546DD" w:rsidRPr="00AA0AAA">
        <w:rPr>
          <w:bCs/>
          <w:lang w:eastAsia="sk-SK"/>
        </w:rPr>
        <w:t>vadného</w:t>
      </w:r>
      <w:proofErr w:type="spellEnd"/>
      <w:r w:rsidR="00F546DD" w:rsidRPr="00AA0AAA">
        <w:rPr>
          <w:bCs/>
          <w:lang w:eastAsia="sk-SK"/>
        </w:rPr>
        <w:t xml:space="preserve"> plnenia. </w:t>
      </w:r>
      <w:r w:rsidR="004E0A99" w:rsidRPr="00AA0AAA">
        <w:rPr>
          <w:bCs/>
          <w:lang w:eastAsia="sk-SK"/>
        </w:rPr>
        <w:t xml:space="preserve">Obdobne </w:t>
      </w:r>
      <w:r w:rsidR="00DF47E1" w:rsidRPr="00AA0AAA">
        <w:rPr>
          <w:bCs/>
          <w:lang w:eastAsia="sk-SK"/>
        </w:rPr>
        <w:t xml:space="preserve">sa bude postupovať </w:t>
      </w:r>
      <w:r w:rsidR="004E0A99" w:rsidRPr="00AA0AAA">
        <w:rPr>
          <w:bCs/>
          <w:lang w:eastAsia="sk-SK"/>
        </w:rPr>
        <w:t>pri odstúpení od objednávky.</w:t>
      </w:r>
      <w:r w:rsidRPr="00AA0AAA">
        <w:rPr>
          <w:bCs/>
          <w:lang w:eastAsia="sk-SK"/>
        </w:rPr>
        <w:t xml:space="preserve"> </w:t>
      </w:r>
    </w:p>
    <w:p w14:paraId="56CF2353" w14:textId="77777777" w:rsidR="0002606F" w:rsidRPr="00AA0AAA" w:rsidRDefault="0002606F" w:rsidP="00AA0AAA">
      <w:pPr>
        <w:tabs>
          <w:tab w:val="left" w:pos="0"/>
        </w:tabs>
        <w:ind w:left="426"/>
        <w:contextualSpacing/>
        <w:jc w:val="both"/>
        <w:rPr>
          <w:bCs/>
          <w:lang w:eastAsia="sk-SK"/>
        </w:rPr>
      </w:pPr>
    </w:p>
    <w:p w14:paraId="638B05A3" w14:textId="77777777" w:rsidR="0002606F" w:rsidRPr="00AA0AAA" w:rsidRDefault="0002606F" w:rsidP="00D17744">
      <w:pPr>
        <w:numPr>
          <w:ilvl w:val="0"/>
          <w:numId w:val="14"/>
        </w:numPr>
        <w:tabs>
          <w:tab w:val="left" w:pos="0"/>
        </w:tabs>
        <w:ind w:left="426" w:hanging="426"/>
        <w:contextualSpacing/>
        <w:jc w:val="both"/>
        <w:rPr>
          <w:bCs/>
          <w:lang w:eastAsia="sk-SK"/>
        </w:rPr>
      </w:pPr>
      <w:r w:rsidRPr="00AA0AAA">
        <w:rPr>
          <w:bCs/>
          <w:lang w:eastAsia="sk-SK"/>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E0A99" w:rsidRPr="00AA0AAA">
        <w:rPr>
          <w:bCs/>
          <w:lang w:eastAsia="sk-SK"/>
        </w:rPr>
        <w:t>.</w:t>
      </w:r>
      <w:r w:rsidRPr="00AA0AAA">
        <w:rPr>
          <w:bCs/>
          <w:lang w:eastAsia="sk-SK"/>
        </w:rPr>
        <w:t xml:space="preserve"> </w:t>
      </w:r>
      <w:r w:rsidR="004E0A99" w:rsidRPr="00AA0AAA">
        <w:rPr>
          <w:bCs/>
          <w:lang w:eastAsia="sk-SK"/>
        </w:rPr>
        <w:t>Ukončenie ďalej nemá vplyv na práva a povinnosti ktoré zmluvným stranám vznikli alebo vzniknú v súvislosti s objednávkami doručenými predávajúcemu pred dňom ukončenia platnosti rámcovej zmluvy, pričom uvedené neplatí, ak pri ukončení nebolo dohodnuté niečo iné</w:t>
      </w:r>
      <w:r w:rsidR="006312E1" w:rsidRPr="00AA0AAA">
        <w:rPr>
          <w:bCs/>
          <w:lang w:eastAsia="sk-SK"/>
        </w:rPr>
        <w:t xml:space="preserve">. </w:t>
      </w:r>
    </w:p>
    <w:p w14:paraId="4D2E9C5A" w14:textId="77777777" w:rsidR="00B640C5" w:rsidRDefault="00B640C5" w:rsidP="00AA0AAA">
      <w:pPr>
        <w:ind w:left="284" w:hanging="284"/>
        <w:jc w:val="center"/>
        <w:rPr>
          <w:b/>
          <w:bCs/>
          <w:lang w:eastAsia="sk-SK"/>
        </w:rPr>
      </w:pPr>
    </w:p>
    <w:p w14:paraId="10310AA1" w14:textId="77777777" w:rsidR="0002606F" w:rsidRPr="00AA0AAA" w:rsidRDefault="00542FE0" w:rsidP="00AA0AAA">
      <w:pPr>
        <w:ind w:left="284" w:hanging="284"/>
        <w:jc w:val="center"/>
        <w:rPr>
          <w:b/>
          <w:bCs/>
          <w:lang w:eastAsia="sk-SK"/>
        </w:rPr>
      </w:pPr>
      <w:r>
        <w:rPr>
          <w:b/>
          <w:bCs/>
          <w:lang w:eastAsia="sk-SK"/>
        </w:rPr>
        <w:t>X</w:t>
      </w:r>
      <w:r w:rsidR="0002606F" w:rsidRPr="00AA0AAA">
        <w:rPr>
          <w:b/>
          <w:bCs/>
          <w:lang w:eastAsia="sk-SK"/>
        </w:rPr>
        <w:t>II.</w:t>
      </w:r>
    </w:p>
    <w:p w14:paraId="44718579" w14:textId="77777777" w:rsidR="0002606F" w:rsidRPr="00AA0AAA" w:rsidRDefault="0002606F" w:rsidP="00AA0AAA">
      <w:pPr>
        <w:ind w:left="284" w:hanging="284"/>
        <w:jc w:val="center"/>
        <w:rPr>
          <w:b/>
          <w:bCs/>
          <w:lang w:eastAsia="sk-SK"/>
        </w:rPr>
      </w:pPr>
      <w:r w:rsidRPr="00AA0AAA">
        <w:rPr>
          <w:b/>
          <w:bCs/>
          <w:lang w:eastAsia="sk-SK"/>
        </w:rPr>
        <w:t>Osobitné ustanovenia</w:t>
      </w:r>
    </w:p>
    <w:p w14:paraId="521A5BA2" w14:textId="77777777" w:rsidR="0002606F" w:rsidRPr="00AA0AAA" w:rsidRDefault="0002606F" w:rsidP="00AA0AAA">
      <w:pPr>
        <w:jc w:val="both"/>
        <w:rPr>
          <w:b/>
          <w:lang w:eastAsia="sk-SK"/>
        </w:rPr>
      </w:pPr>
    </w:p>
    <w:p w14:paraId="583A262C" w14:textId="77777777" w:rsidR="0002606F" w:rsidRPr="00AA0AAA" w:rsidRDefault="0002606F" w:rsidP="00AA0AAA">
      <w:pPr>
        <w:numPr>
          <w:ilvl w:val="0"/>
          <w:numId w:val="9"/>
        </w:numPr>
        <w:jc w:val="both"/>
        <w:rPr>
          <w:lang w:eastAsia="sk-SK"/>
        </w:rPr>
      </w:pPr>
      <w:r w:rsidRPr="00AA0AAA">
        <w:rPr>
          <w:lang w:eastAsia="sk-SK"/>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w:t>
      </w:r>
      <w:r w:rsidRPr="00AA0AAA">
        <w:rPr>
          <w:lang w:eastAsia="sk-SK"/>
        </w:rPr>
        <w:lastRenderedPageBreak/>
        <w:t xml:space="preserve">prečítali, porozumeli jej obsahu a jednotlivým pojmom, obsah jednotlivých pojmov si riadne vysvetlili a na znak súhlasu </w:t>
      </w:r>
      <w:r w:rsidR="009306BE" w:rsidRPr="00AA0AAA">
        <w:rPr>
          <w:lang w:eastAsia="sk-SK"/>
        </w:rPr>
        <w:t>rámcovej dohody</w:t>
      </w:r>
      <w:r w:rsidRPr="00AA0AAA">
        <w:rPr>
          <w:lang w:eastAsia="sk-SK"/>
        </w:rPr>
        <w:t xml:space="preserve"> podpisujú.</w:t>
      </w:r>
    </w:p>
    <w:p w14:paraId="49D75B66" w14:textId="77777777" w:rsidR="0002606F" w:rsidRPr="00AA0AAA" w:rsidRDefault="0002606F" w:rsidP="00AA0AAA">
      <w:pPr>
        <w:ind w:left="420"/>
        <w:jc w:val="both"/>
        <w:rPr>
          <w:lang w:eastAsia="sk-SK"/>
        </w:rPr>
      </w:pPr>
    </w:p>
    <w:p w14:paraId="65DA23BB" w14:textId="77777777" w:rsidR="0002606F" w:rsidRPr="00AA0AAA" w:rsidRDefault="0002606F" w:rsidP="00AA0AAA">
      <w:pPr>
        <w:numPr>
          <w:ilvl w:val="0"/>
          <w:numId w:val="9"/>
        </w:numPr>
        <w:jc w:val="both"/>
        <w:rPr>
          <w:lang w:eastAsia="sk-SK"/>
        </w:rPr>
      </w:pPr>
      <w:r w:rsidRPr="00AA0AAA">
        <w:rPr>
          <w:lang w:eastAsia="sk-SK"/>
        </w:rPr>
        <w:t>Práva z tejto rámcovej dohody môže predávajúci postúpiť len s predchádzajúcim písomným súhlasom kupujúceho.</w:t>
      </w:r>
    </w:p>
    <w:p w14:paraId="7C99A84D" w14:textId="77777777" w:rsidR="00ED7C3D" w:rsidRPr="00AA0AAA" w:rsidRDefault="00ED7C3D" w:rsidP="00AA0AAA">
      <w:pPr>
        <w:ind w:left="420"/>
        <w:jc w:val="both"/>
        <w:rPr>
          <w:lang w:eastAsia="sk-SK"/>
        </w:rPr>
      </w:pPr>
    </w:p>
    <w:p w14:paraId="2DDA9D57" w14:textId="77777777" w:rsidR="00ED7C3D" w:rsidRPr="00AA0AAA" w:rsidRDefault="0002606F" w:rsidP="00AA0AAA">
      <w:pPr>
        <w:numPr>
          <w:ilvl w:val="0"/>
          <w:numId w:val="9"/>
        </w:numPr>
        <w:jc w:val="both"/>
        <w:rPr>
          <w:lang w:eastAsia="sk-SK"/>
        </w:rPr>
      </w:pPr>
      <w:r w:rsidRPr="00AA0AAA">
        <w:rPr>
          <w:lang w:eastAsia="sk-SK"/>
        </w:rPr>
        <w:t>Rámcová dohoda je vyhotovená v jazyku slovenskom.</w:t>
      </w:r>
    </w:p>
    <w:p w14:paraId="36D2E6C0" w14:textId="77777777" w:rsidR="0002606F" w:rsidRPr="00AA0AAA" w:rsidRDefault="0002606F" w:rsidP="00AA0AAA">
      <w:pPr>
        <w:ind w:left="420"/>
        <w:jc w:val="both"/>
        <w:rPr>
          <w:lang w:eastAsia="sk-SK"/>
        </w:rPr>
      </w:pPr>
      <w:r w:rsidRPr="00AA0AAA">
        <w:rPr>
          <w:lang w:eastAsia="sk-SK"/>
        </w:rPr>
        <w:t xml:space="preserve"> </w:t>
      </w:r>
    </w:p>
    <w:p w14:paraId="53EB2CEA" w14:textId="2A95E30D" w:rsidR="0002606F" w:rsidRPr="00AA0AAA" w:rsidRDefault="0002606F" w:rsidP="00AA0AAA">
      <w:pPr>
        <w:numPr>
          <w:ilvl w:val="0"/>
          <w:numId w:val="9"/>
        </w:numPr>
        <w:jc w:val="both"/>
        <w:rPr>
          <w:lang w:eastAsia="sk-SK"/>
        </w:rPr>
      </w:pPr>
      <w:r w:rsidRPr="00AA0AAA">
        <w:rPr>
          <w:lang w:eastAsia="sk-SK"/>
        </w:rPr>
        <w:t xml:space="preserve">Neoddeliteľnou súčasťou tejto </w:t>
      </w:r>
      <w:r w:rsidR="009306BE" w:rsidRPr="00AA0AAA">
        <w:rPr>
          <w:lang w:eastAsia="sk-SK"/>
        </w:rPr>
        <w:t>rámcovej dohody</w:t>
      </w:r>
      <w:r w:rsidRPr="00AA0AAA">
        <w:rPr>
          <w:lang w:eastAsia="sk-SK"/>
        </w:rPr>
        <w:t xml:space="preserve"> je </w:t>
      </w:r>
      <w:r w:rsidR="0092018A" w:rsidRPr="00AA0AAA">
        <w:rPr>
          <w:lang w:eastAsia="sk-SK"/>
        </w:rPr>
        <w:t>P</w:t>
      </w:r>
      <w:r w:rsidRPr="00AA0AAA">
        <w:rPr>
          <w:lang w:eastAsia="sk-SK"/>
        </w:rPr>
        <w:t>ríloha č.</w:t>
      </w:r>
      <w:r w:rsidR="0092018A" w:rsidRPr="00AA0AAA">
        <w:rPr>
          <w:lang w:eastAsia="sk-SK"/>
        </w:rPr>
        <w:t>1</w:t>
      </w:r>
      <w:r w:rsidR="001A27FB">
        <w:rPr>
          <w:lang w:eastAsia="sk-SK"/>
        </w:rPr>
        <w:t xml:space="preserve"> N</w:t>
      </w:r>
      <w:r w:rsidR="00ED7C3D" w:rsidRPr="00AA0AAA">
        <w:rPr>
          <w:lang w:eastAsia="sk-SK"/>
        </w:rPr>
        <w:t>ávrh na plnenie kritérií</w:t>
      </w:r>
      <w:r w:rsidRPr="00AA0AAA">
        <w:rPr>
          <w:rFonts w:eastAsia="HiddenHorzOCR"/>
          <w:i/>
        </w:rPr>
        <w:t xml:space="preserve"> </w:t>
      </w:r>
      <w:r w:rsidR="00ED7C3D" w:rsidRPr="00AA0AAA">
        <w:rPr>
          <w:rFonts w:eastAsia="HiddenHorzOCR"/>
        </w:rPr>
        <w:t>po jednotlivých položkách</w:t>
      </w:r>
      <w:r w:rsidR="00ED7C3D" w:rsidRPr="00AA0AAA">
        <w:rPr>
          <w:lang w:eastAsia="sk-SK"/>
        </w:rPr>
        <w:t>.</w:t>
      </w:r>
    </w:p>
    <w:p w14:paraId="0026ECB2" w14:textId="77777777" w:rsidR="0002606F" w:rsidRPr="00AA0AAA" w:rsidRDefault="0002606F" w:rsidP="00AA0AAA">
      <w:pPr>
        <w:ind w:left="420"/>
        <w:jc w:val="both"/>
        <w:rPr>
          <w:lang w:eastAsia="sk-SK"/>
        </w:rPr>
      </w:pPr>
    </w:p>
    <w:p w14:paraId="70531A6A" w14:textId="77777777" w:rsidR="0002606F" w:rsidRPr="00AA0AAA" w:rsidRDefault="0002606F" w:rsidP="00AA0AAA">
      <w:pPr>
        <w:numPr>
          <w:ilvl w:val="0"/>
          <w:numId w:val="9"/>
        </w:numPr>
        <w:jc w:val="both"/>
        <w:rPr>
          <w:lang w:eastAsia="sk-SK"/>
        </w:rPr>
      </w:pPr>
      <w:r w:rsidRPr="00AA0AAA">
        <w:rPr>
          <w:lang w:eastAsia="sk-SK"/>
        </w:rPr>
        <w:t>Rámcová dohoda bola vyhotovená v </w:t>
      </w:r>
      <w:r w:rsidR="00C15449" w:rsidRPr="00AA0AAA">
        <w:rPr>
          <w:lang w:eastAsia="sk-SK"/>
        </w:rPr>
        <w:t>4</w:t>
      </w:r>
      <w:r w:rsidRPr="00AA0AAA">
        <w:rPr>
          <w:lang w:eastAsia="sk-SK"/>
        </w:rPr>
        <w:t xml:space="preserve"> exemplároch, pričom </w:t>
      </w:r>
      <w:r w:rsidR="00C15449" w:rsidRPr="00AA0AAA">
        <w:rPr>
          <w:lang w:eastAsia="sk-SK"/>
        </w:rPr>
        <w:t>2</w:t>
      </w:r>
      <w:r w:rsidRPr="00AA0AAA">
        <w:rPr>
          <w:lang w:eastAsia="sk-SK"/>
        </w:rPr>
        <w:t xml:space="preserve"> exempláre</w:t>
      </w:r>
      <w:r w:rsidR="00BD5222" w:rsidRPr="00AA0AAA">
        <w:rPr>
          <w:lang w:eastAsia="sk-SK"/>
        </w:rPr>
        <w:t xml:space="preserve"> </w:t>
      </w:r>
      <w:proofErr w:type="spellStart"/>
      <w:r w:rsidRPr="00AA0AAA">
        <w:rPr>
          <w:lang w:eastAsia="sk-SK"/>
        </w:rPr>
        <w:t>obdrží</w:t>
      </w:r>
      <w:proofErr w:type="spellEnd"/>
      <w:r w:rsidR="00BD5222" w:rsidRPr="00AA0AAA">
        <w:rPr>
          <w:lang w:eastAsia="sk-SK"/>
        </w:rPr>
        <w:t xml:space="preserve"> </w:t>
      </w:r>
      <w:r w:rsidRPr="00AA0AAA">
        <w:rPr>
          <w:lang w:eastAsia="sk-SK"/>
        </w:rPr>
        <w:t>kupujúci</w:t>
      </w:r>
      <w:r w:rsidR="00BD5222" w:rsidRPr="00AA0AAA">
        <w:rPr>
          <w:lang w:eastAsia="sk-SK"/>
        </w:rPr>
        <w:t xml:space="preserve"> </w:t>
      </w:r>
      <w:r w:rsidRPr="00AA0AAA">
        <w:rPr>
          <w:lang w:eastAsia="sk-SK"/>
        </w:rPr>
        <w:t>a 2 exempláre</w:t>
      </w:r>
      <w:r w:rsidR="00BD5222" w:rsidRPr="00AA0AAA">
        <w:rPr>
          <w:lang w:eastAsia="sk-SK"/>
        </w:rPr>
        <w:t xml:space="preserve"> </w:t>
      </w:r>
      <w:r w:rsidRPr="00AA0AAA">
        <w:rPr>
          <w:lang w:eastAsia="sk-SK"/>
        </w:rPr>
        <w:t>predávajúci.</w:t>
      </w:r>
      <w:r w:rsidR="00BD5222" w:rsidRPr="00AA0AAA">
        <w:rPr>
          <w:lang w:eastAsia="sk-SK"/>
        </w:rPr>
        <w:t xml:space="preserve"> </w:t>
      </w:r>
    </w:p>
    <w:p w14:paraId="3F2945BA" w14:textId="77777777" w:rsidR="0002606F" w:rsidRPr="00AA0AAA" w:rsidRDefault="0002606F" w:rsidP="00AA0AAA">
      <w:pPr>
        <w:ind w:left="420"/>
        <w:jc w:val="both"/>
        <w:rPr>
          <w:lang w:eastAsia="sk-SK"/>
        </w:rPr>
      </w:pPr>
    </w:p>
    <w:p w14:paraId="2D64C41E" w14:textId="77777777" w:rsidR="0002606F" w:rsidRPr="00AA0AAA" w:rsidRDefault="0002606F" w:rsidP="00AA0AAA">
      <w:pPr>
        <w:numPr>
          <w:ilvl w:val="0"/>
          <w:numId w:val="9"/>
        </w:numPr>
        <w:jc w:val="both"/>
        <w:rPr>
          <w:lang w:eastAsia="sk-SK"/>
        </w:rPr>
      </w:pPr>
      <w:r w:rsidRPr="00AA0AAA">
        <w:rPr>
          <w:lang w:eastAsia="sk-SK"/>
        </w:rPr>
        <w:t>Práva a povinnosti zmluvných strán touto rámcovou dohodou neupravené sa riadia príslušnými ustanoveniami Obchodného zákonníka č. 513/1991 Zb. v platnom znení.</w:t>
      </w:r>
    </w:p>
    <w:p w14:paraId="0DC47AAF" w14:textId="77777777" w:rsidR="0002606F" w:rsidRPr="00AA0AAA" w:rsidRDefault="0002606F" w:rsidP="00AA0AAA">
      <w:pPr>
        <w:ind w:left="720"/>
        <w:contextualSpacing/>
        <w:rPr>
          <w:lang w:eastAsia="sk-SK"/>
        </w:rPr>
      </w:pPr>
    </w:p>
    <w:p w14:paraId="45A33F80" w14:textId="77777777" w:rsidR="0002606F" w:rsidRPr="00AA0AAA" w:rsidRDefault="0002606F" w:rsidP="00AA0AAA">
      <w:pPr>
        <w:pStyle w:val="Odsekzoznamu"/>
        <w:numPr>
          <w:ilvl w:val="0"/>
          <w:numId w:val="9"/>
        </w:numPr>
        <w:jc w:val="both"/>
        <w:rPr>
          <w:strike/>
          <w:color w:val="000000" w:themeColor="text1"/>
          <w:lang w:eastAsia="sk-SK"/>
        </w:rPr>
      </w:pPr>
      <w:r w:rsidRPr="00AA0AAA">
        <w:rPr>
          <w:lang w:eastAsia="sk-SK"/>
        </w:rPr>
        <w:t>Nič v tejto rámcovej dohode</w:t>
      </w:r>
      <w:r w:rsidR="00BD5222" w:rsidRPr="00AA0AAA">
        <w:rPr>
          <w:lang w:eastAsia="sk-SK"/>
        </w:rPr>
        <w:t xml:space="preserve"> </w:t>
      </w:r>
      <w:r w:rsidRPr="00AA0AAA">
        <w:rPr>
          <w:lang w:eastAsia="sk-SK"/>
        </w:rPr>
        <w:t>sa nebude vykladať tak, že kupujúci</w:t>
      </w:r>
      <w:r w:rsidR="00BD5222" w:rsidRPr="00AA0AAA">
        <w:rPr>
          <w:lang w:eastAsia="sk-SK"/>
        </w:rPr>
        <w:t xml:space="preserve"> </w:t>
      </w:r>
      <w:r w:rsidRPr="00AA0AAA">
        <w:rPr>
          <w:lang w:eastAsia="sk-SK"/>
        </w:rPr>
        <w:t xml:space="preserve">musí odobrať na základe tejto rámcovej dohody od predávajúceho nejaké konkrétne určené množstvo predmetu rámcovej dohody. </w:t>
      </w:r>
      <w:r w:rsidRPr="00AA0AAA">
        <w:rPr>
          <w:color w:val="000000" w:themeColor="text1"/>
        </w:rPr>
        <w:t>Konkrétne množstvo zadaných zákaziek</w:t>
      </w:r>
      <w:r w:rsidR="00BD5222" w:rsidRPr="00AA0AAA">
        <w:rPr>
          <w:color w:val="000000" w:themeColor="text1"/>
        </w:rPr>
        <w:t xml:space="preserve"> </w:t>
      </w:r>
      <w:r w:rsidRPr="00AA0AAA">
        <w:rPr>
          <w:color w:val="000000" w:themeColor="text1"/>
        </w:rPr>
        <w:t>za</w:t>
      </w:r>
      <w:r w:rsidR="00BD5222" w:rsidRPr="00AA0AAA">
        <w:rPr>
          <w:color w:val="000000" w:themeColor="text1"/>
        </w:rPr>
        <w:t xml:space="preserve"> </w:t>
      </w:r>
      <w:r w:rsidRPr="00AA0AAA">
        <w:rPr>
          <w:color w:val="000000" w:themeColor="text1"/>
        </w:rPr>
        <w:t>obdobie platnosti tejto rámcovej dohody bude určené výhradne kupujúcim na základe zadávania jednotlivých objednávok podľa jeho potrieb a finančných možností.</w:t>
      </w:r>
      <w:r w:rsidRPr="00AA0AAA">
        <w:rPr>
          <w:color w:val="000000" w:themeColor="text1"/>
          <w:lang w:eastAsia="sk-SK"/>
        </w:rPr>
        <w:t xml:space="preserve"> </w:t>
      </w:r>
    </w:p>
    <w:p w14:paraId="22C7E69F" w14:textId="77777777" w:rsidR="0002606F" w:rsidRPr="00AA0AAA" w:rsidRDefault="0002606F" w:rsidP="00AA0AAA">
      <w:pPr>
        <w:ind w:left="420"/>
        <w:jc w:val="both"/>
        <w:rPr>
          <w:strike/>
          <w:color w:val="FF0000"/>
          <w:lang w:eastAsia="sk-SK"/>
        </w:rPr>
      </w:pPr>
    </w:p>
    <w:p w14:paraId="69E7226C" w14:textId="77777777" w:rsidR="0002606F" w:rsidRPr="00AA0AAA" w:rsidRDefault="0002606F" w:rsidP="00AA0AAA">
      <w:pPr>
        <w:numPr>
          <w:ilvl w:val="0"/>
          <w:numId w:val="9"/>
        </w:numPr>
        <w:jc w:val="both"/>
        <w:rPr>
          <w:lang w:eastAsia="sk-SK"/>
        </w:rPr>
      </w:pPr>
      <w:r w:rsidRPr="00AA0AAA">
        <w:rPr>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63208012" w14:textId="77777777" w:rsidR="0002606F" w:rsidRPr="00AA0AAA" w:rsidRDefault="0002606F" w:rsidP="00AA0AAA">
      <w:pPr>
        <w:ind w:left="720"/>
        <w:contextualSpacing/>
        <w:rPr>
          <w:lang w:eastAsia="sk-SK"/>
        </w:rPr>
      </w:pPr>
    </w:p>
    <w:p w14:paraId="70DE0F86"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Doručovanie prostredníctvom pošty: zásielka sa považuje za doručenú aj v prípade, ak si ju adresát riadne neprevezme. Za deň doručenia zásielky sa považuje deň vrátenia neprevzatej zásielky odosielateľovi.</w:t>
      </w:r>
    </w:p>
    <w:p w14:paraId="1206717B" w14:textId="77777777" w:rsidR="0002606F" w:rsidRPr="00AA0AAA" w:rsidRDefault="0002606F" w:rsidP="00AA0AAA">
      <w:pPr>
        <w:ind w:left="720"/>
        <w:contextualSpacing/>
        <w:rPr>
          <w:color w:val="000000" w:themeColor="text1"/>
          <w:lang w:eastAsia="sk-SK"/>
        </w:rPr>
      </w:pPr>
    </w:p>
    <w:p w14:paraId="1C3C4172"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Predávajúci</w:t>
      </w:r>
      <w:r w:rsidRPr="00AA0AAA">
        <w:rPr>
          <w:color w:val="000000" w:themeColor="text1"/>
        </w:rPr>
        <w:t xml:space="preserve"> pre účely tejto rámcovej dohody zodpovedá za</w:t>
      </w:r>
      <w:r w:rsidR="00BD5222" w:rsidRPr="00AA0AAA">
        <w:rPr>
          <w:color w:val="000000" w:themeColor="text1"/>
        </w:rPr>
        <w:t xml:space="preserve"> </w:t>
      </w:r>
      <w:r w:rsidRPr="00AA0AAA">
        <w:rPr>
          <w:color w:val="000000" w:themeColor="text1"/>
        </w:rPr>
        <w:t>plnenia vykonané svojimi subdodávateľmi rovnako, akoby ich vykonal sám. Pre účely tejto dohody sa za subdodávateľa považuje v zmysle § 2 ods. 5 písm.</w:t>
      </w:r>
      <w:r w:rsidR="00F1115B" w:rsidRPr="00AA0AAA">
        <w:rPr>
          <w:color w:val="000000" w:themeColor="text1"/>
        </w:rPr>
        <w:t xml:space="preserve"> </w:t>
      </w:r>
      <w:r w:rsidRPr="00AA0AAA">
        <w:rPr>
          <w:color w:val="000000" w:themeColor="text1"/>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075D9436" w14:textId="77777777" w:rsidR="00B640C5" w:rsidRPr="00AA0AAA" w:rsidRDefault="00B640C5" w:rsidP="00AA0AAA">
      <w:pPr>
        <w:ind w:left="720"/>
        <w:contextualSpacing/>
        <w:rPr>
          <w:color w:val="000000" w:themeColor="text1"/>
          <w:lang w:eastAsia="sk-SK"/>
        </w:rPr>
      </w:pPr>
    </w:p>
    <w:p w14:paraId="2C0B7F22"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Predávajúci určuje nasledovných subdodávateľov, ktorých bude využívať pri plnení tejto rámcovej dohody (údaj v čase uzatvorenia tejto rámcovej dohody) :</w:t>
      </w:r>
    </w:p>
    <w:p w14:paraId="501918F0" w14:textId="77777777" w:rsidR="0002606F" w:rsidRPr="00AA0AAA" w:rsidRDefault="0002606F" w:rsidP="00AA0AAA">
      <w:pPr>
        <w:ind w:left="720"/>
        <w:contextualSpacing/>
        <w:rPr>
          <w:color w:val="000000" w:themeColor="text1"/>
          <w:lang w:eastAsia="sk-SK"/>
        </w:rPr>
      </w:pPr>
    </w:p>
    <w:p w14:paraId="6DDE8401" w14:textId="36894D6C" w:rsidR="0002606F" w:rsidRPr="00AA0AAA" w:rsidRDefault="0002606F" w:rsidP="00AA0AAA">
      <w:pPr>
        <w:ind w:left="420"/>
        <w:jc w:val="both"/>
        <w:rPr>
          <w:color w:val="000000" w:themeColor="text1"/>
          <w:lang w:eastAsia="sk-SK"/>
        </w:rPr>
      </w:pPr>
      <w:r w:rsidRPr="00AA0AAA">
        <w:rPr>
          <w:color w:val="000000" w:themeColor="text1"/>
          <w:lang w:eastAsia="sk-SK"/>
        </w:rPr>
        <w:t>Obchodné meno:</w:t>
      </w:r>
    </w:p>
    <w:p w14:paraId="0C7B0BE2" w14:textId="77777777" w:rsidR="0002606F" w:rsidRPr="00AA0AAA" w:rsidRDefault="0002606F" w:rsidP="00AA0AAA">
      <w:pPr>
        <w:ind w:left="420"/>
        <w:jc w:val="both"/>
        <w:rPr>
          <w:color w:val="000000" w:themeColor="text1"/>
          <w:lang w:eastAsia="sk-SK"/>
        </w:rPr>
      </w:pPr>
      <w:r w:rsidRPr="00AA0AAA">
        <w:rPr>
          <w:color w:val="000000" w:themeColor="text1"/>
          <w:lang w:eastAsia="sk-SK"/>
        </w:rPr>
        <w:t>Sídlo/miesto podnikania:</w:t>
      </w:r>
    </w:p>
    <w:p w14:paraId="678397C5" w14:textId="77777777" w:rsidR="0002606F" w:rsidRPr="00AA0AAA" w:rsidRDefault="0002606F" w:rsidP="00AA0AAA">
      <w:pPr>
        <w:ind w:left="420"/>
        <w:jc w:val="both"/>
        <w:rPr>
          <w:color w:val="000000" w:themeColor="text1"/>
          <w:lang w:eastAsia="sk-SK"/>
        </w:rPr>
      </w:pPr>
      <w:r w:rsidRPr="00AA0AAA">
        <w:rPr>
          <w:color w:val="000000" w:themeColor="text1"/>
          <w:lang w:eastAsia="sk-SK"/>
        </w:rPr>
        <w:t>IČO:</w:t>
      </w:r>
    </w:p>
    <w:p w14:paraId="3E624306" w14:textId="77777777" w:rsidR="0002606F" w:rsidRDefault="0002606F" w:rsidP="00AA0AAA">
      <w:pPr>
        <w:ind w:left="420"/>
        <w:jc w:val="both"/>
        <w:rPr>
          <w:color w:val="000000" w:themeColor="text1"/>
          <w:lang w:eastAsia="sk-SK"/>
        </w:rPr>
      </w:pPr>
      <w:r w:rsidRPr="00AA0AAA">
        <w:rPr>
          <w:color w:val="000000" w:themeColor="text1"/>
          <w:lang w:eastAsia="sk-SK"/>
        </w:rPr>
        <w:t>Osoba oprávnená konať za subdodávateľa v rozsahu meno, priezvisko, adresa pobytu a dátum narodenia:</w:t>
      </w:r>
    </w:p>
    <w:p w14:paraId="35C2027E" w14:textId="77777777" w:rsidR="000C1359" w:rsidRDefault="000C1359" w:rsidP="00AA0AAA">
      <w:pPr>
        <w:ind w:left="420"/>
        <w:jc w:val="both"/>
        <w:rPr>
          <w:color w:val="000000" w:themeColor="text1"/>
          <w:lang w:eastAsia="sk-SK"/>
        </w:rPr>
      </w:pPr>
    </w:p>
    <w:p w14:paraId="6EE6631A" w14:textId="77777777" w:rsidR="000C1359" w:rsidRPr="00AA0AAA" w:rsidRDefault="000C1359" w:rsidP="00AA0AAA">
      <w:pPr>
        <w:ind w:left="420"/>
        <w:jc w:val="both"/>
        <w:rPr>
          <w:color w:val="000000" w:themeColor="text1"/>
          <w:lang w:eastAsia="sk-SK"/>
        </w:rPr>
      </w:pPr>
    </w:p>
    <w:p w14:paraId="5AB20A94" w14:textId="77777777" w:rsidR="0002606F" w:rsidRPr="00AA0AAA" w:rsidRDefault="0002606F" w:rsidP="00AA0AAA">
      <w:pPr>
        <w:ind w:left="420"/>
        <w:jc w:val="both"/>
        <w:rPr>
          <w:color w:val="000000" w:themeColor="text1"/>
          <w:lang w:eastAsia="sk-SK"/>
        </w:rPr>
      </w:pPr>
    </w:p>
    <w:p w14:paraId="7B4CC1F4"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lastRenderedPageBreak/>
        <w:t xml:space="preserve">Predávajúci zaviazaný z tejto rámcovej dohody je povinný počas platnosti oznamovať kupujúcemu akúkoľvek zmenu údajov o ktoromkoľvek subdodávateľovi uvedenom v ods. </w:t>
      </w:r>
      <w:r w:rsidR="00542FE0">
        <w:rPr>
          <w:color w:val="000000" w:themeColor="text1"/>
          <w:lang w:eastAsia="sk-SK"/>
        </w:rPr>
        <w:t>11</w:t>
      </w:r>
      <w:r w:rsidRPr="00AA0AAA">
        <w:rPr>
          <w:color w:val="000000" w:themeColor="text1"/>
          <w:lang w:eastAsia="sk-SK"/>
        </w:rPr>
        <w:t xml:space="preserve"> tohto článku rámcovej dohody, a to písomnou formou najneskôr do 15 dní odo dňa uskutočnenia zmeny.</w:t>
      </w:r>
    </w:p>
    <w:p w14:paraId="4AB9A6F3" w14:textId="77777777" w:rsidR="0002606F" w:rsidRPr="00AA0AAA" w:rsidRDefault="0002606F" w:rsidP="00AA0AAA">
      <w:pPr>
        <w:ind w:left="420"/>
        <w:jc w:val="both"/>
        <w:rPr>
          <w:color w:val="000000" w:themeColor="text1"/>
          <w:lang w:eastAsia="sk-SK"/>
        </w:rPr>
      </w:pPr>
    </w:p>
    <w:p w14:paraId="4F46951D"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 xml:space="preserve">Zmena subdodávateľa uvedeného v ods. </w:t>
      </w:r>
      <w:r w:rsidR="00C602BE" w:rsidRPr="00AA0AAA">
        <w:rPr>
          <w:color w:val="000000" w:themeColor="text1"/>
          <w:lang w:eastAsia="sk-SK"/>
        </w:rPr>
        <w:t>11</w:t>
      </w:r>
      <w:r w:rsidRPr="00AA0AAA">
        <w:rPr>
          <w:color w:val="000000" w:themeColor="text1"/>
          <w:lang w:eastAsia="sk-SK"/>
        </w:rPr>
        <w:t xml:space="preserve"> tohto článku rámcovej dohody za iného subdodávateľa je možná len na základe uzatvoreného dodatku k rámcovej dohode. Dodávateľ je povinný uviesť vo svojom návrhu na zmenu subdodávateľa všetky údaje v zmysle ods. </w:t>
      </w:r>
      <w:r w:rsidR="00C602BE" w:rsidRPr="00AA0AAA">
        <w:rPr>
          <w:color w:val="000000" w:themeColor="text1"/>
          <w:lang w:eastAsia="sk-SK"/>
        </w:rPr>
        <w:t>11</w:t>
      </w:r>
      <w:r w:rsidRPr="00AA0AAA">
        <w:rPr>
          <w:color w:val="000000" w:themeColor="text1"/>
          <w:lang w:eastAsia="sk-SK"/>
        </w:rPr>
        <w:t xml:space="preserve"> tohto článku rámcovej dohody.</w:t>
      </w:r>
      <w:r w:rsidR="00C602BE" w:rsidRPr="00AA0AAA">
        <w:rPr>
          <w:color w:val="000000" w:themeColor="text1"/>
          <w:lang w:eastAsia="sk-SK"/>
        </w:rPr>
        <w:t xml:space="preserve"> V takomto prípade musí byť subdodávateľ v čase podpisu dodatku zapísaný v registri partnerov verejného sektora, ak</w:t>
      </w:r>
      <w:r w:rsidR="00BD5222" w:rsidRPr="00AA0AAA">
        <w:rPr>
          <w:color w:val="000000" w:themeColor="text1"/>
          <w:lang w:eastAsia="sk-SK"/>
        </w:rPr>
        <w:t xml:space="preserve"> </w:t>
      </w:r>
      <w:r w:rsidR="00C602BE" w:rsidRPr="00AA0AAA">
        <w:rPr>
          <w:color w:val="000000" w:themeColor="text1"/>
          <w:lang w:eastAsia="sk-SK"/>
        </w:rPr>
        <w:t>má povinnosť sa zapisovať v registri partnerov verejného sektora.</w:t>
      </w:r>
    </w:p>
    <w:p w14:paraId="61D35565" w14:textId="77777777" w:rsidR="00EF7837" w:rsidRPr="00AA0AAA" w:rsidRDefault="00EF7837" w:rsidP="00AA0AAA">
      <w:pPr>
        <w:pStyle w:val="Odsekzoznamu"/>
        <w:rPr>
          <w:color w:val="000000" w:themeColor="text1"/>
          <w:lang w:eastAsia="sk-SK"/>
        </w:rPr>
      </w:pPr>
    </w:p>
    <w:p w14:paraId="037FF80F"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Akékoľvek zmeny a doplnky tejto rámcovej dohody je možné vykonať len písomne, formou očíslovaných dodatkov podpísaných obidvoma zmluvnými stranami. Týmto nie sú dotknuté ustanovenia v zmysle čl</w:t>
      </w:r>
      <w:r w:rsidR="00542FE0">
        <w:rPr>
          <w:color w:val="000000" w:themeColor="text1"/>
          <w:lang w:eastAsia="sk-SK"/>
        </w:rPr>
        <w:t xml:space="preserve">. </w:t>
      </w:r>
      <w:r w:rsidRPr="00AA0AAA">
        <w:rPr>
          <w:color w:val="000000" w:themeColor="text1"/>
          <w:lang w:eastAsia="sk-SK"/>
        </w:rPr>
        <w:t xml:space="preserve">VII ods. 1 tejto rámcovej dohody. </w:t>
      </w:r>
    </w:p>
    <w:p w14:paraId="5F5C0E4C" w14:textId="77777777" w:rsidR="00BD5222" w:rsidRPr="00AA0AAA" w:rsidRDefault="00BD5222" w:rsidP="00AA0AAA">
      <w:pPr>
        <w:ind w:left="420"/>
        <w:jc w:val="both"/>
        <w:rPr>
          <w:lang w:eastAsia="sk-SK"/>
        </w:rPr>
      </w:pPr>
    </w:p>
    <w:p w14:paraId="699D51F3" w14:textId="77777777" w:rsidR="0002606F" w:rsidRPr="00AA0AAA" w:rsidRDefault="0002606F" w:rsidP="00AA0AAA">
      <w:pPr>
        <w:numPr>
          <w:ilvl w:val="0"/>
          <w:numId w:val="9"/>
        </w:numPr>
        <w:jc w:val="both"/>
        <w:rPr>
          <w:lang w:eastAsia="sk-SK"/>
        </w:rPr>
      </w:pPr>
      <w:r w:rsidRPr="00AA0AAA">
        <w:rPr>
          <w:lang w:eastAsia="sk-SK"/>
        </w:rPr>
        <w:t xml:space="preserve">Táto rámcová dohoda nadobúda platnosť dňom jej podpísania obidvoma zmluvnými stranami a účinnosť dňom nasledujúcim po dni jej zverejnenia v zmysle § 47 a občianskeho zákonníka. </w:t>
      </w:r>
    </w:p>
    <w:p w14:paraId="535DB709" w14:textId="77777777" w:rsidR="0002606F" w:rsidRPr="00AA0AAA" w:rsidRDefault="0002606F" w:rsidP="00AA0AAA">
      <w:pPr>
        <w:ind w:left="420"/>
        <w:jc w:val="both"/>
        <w:rPr>
          <w:lang w:eastAsia="sk-SK"/>
        </w:rPr>
      </w:pPr>
    </w:p>
    <w:p w14:paraId="4D43B35A" w14:textId="77777777" w:rsidR="0002606F" w:rsidRPr="00AA0AAA" w:rsidRDefault="0002606F" w:rsidP="00AA0AAA">
      <w:pPr>
        <w:numPr>
          <w:ilvl w:val="0"/>
          <w:numId w:val="9"/>
        </w:numPr>
        <w:contextualSpacing/>
        <w:jc w:val="both"/>
        <w:rPr>
          <w:lang w:eastAsia="sk-SK"/>
        </w:rPr>
      </w:pPr>
      <w:r w:rsidRPr="00AA0AAA">
        <w:rPr>
          <w:lang w:eastAsia="sk-SK"/>
        </w:rPr>
        <w:t>Zmluvné strany výslovne súhlasia so zverejnením</w:t>
      </w:r>
      <w:r w:rsidR="00BD5222" w:rsidRPr="00AA0AAA">
        <w:rPr>
          <w:lang w:eastAsia="sk-SK"/>
        </w:rPr>
        <w:t xml:space="preserve"> </w:t>
      </w:r>
      <w:r w:rsidRPr="00AA0AAA">
        <w:rPr>
          <w:lang w:eastAsia="sk-SK"/>
        </w:rPr>
        <w:t>rámcovej dohody v jej plnom rozsahu</w:t>
      </w:r>
      <w:r w:rsidR="00BD5222" w:rsidRPr="00AA0AAA">
        <w:rPr>
          <w:lang w:eastAsia="sk-SK"/>
        </w:rPr>
        <w:t xml:space="preserve"> </w:t>
      </w:r>
      <w:r w:rsidRPr="00AA0AAA">
        <w:rPr>
          <w:lang w:eastAsia="sk-SK"/>
        </w:rPr>
        <w:t>vrátane</w:t>
      </w:r>
      <w:r w:rsidR="00BD5222" w:rsidRPr="00AA0AAA">
        <w:rPr>
          <w:lang w:eastAsia="sk-SK"/>
        </w:rPr>
        <w:t xml:space="preserve"> </w:t>
      </w:r>
      <w:r w:rsidRPr="00AA0AAA">
        <w:rPr>
          <w:lang w:eastAsia="sk-SK"/>
        </w:rPr>
        <w:t>príloh a dodatkov v centrálnom registri zmlúv vedenom na Úrade vlády SR a na stránke Úradu pre verejné obstarávanie v</w:t>
      </w:r>
      <w:r w:rsidR="00BD5222" w:rsidRPr="00AA0AAA">
        <w:rPr>
          <w:lang w:eastAsia="sk-SK"/>
        </w:rPr>
        <w:t xml:space="preserve"> </w:t>
      </w:r>
      <w:r w:rsidRPr="00AA0AAA">
        <w:rPr>
          <w:lang w:eastAsia="sk-SK"/>
        </w:rPr>
        <w:t>Profile verejného obstarávateľa.</w:t>
      </w:r>
    </w:p>
    <w:p w14:paraId="394470CB" w14:textId="77777777" w:rsidR="00BD5222" w:rsidRDefault="00BD5222" w:rsidP="00AA0AAA">
      <w:pPr>
        <w:rPr>
          <w:b/>
          <w:lang w:eastAsia="sk-SK"/>
        </w:rPr>
      </w:pPr>
    </w:p>
    <w:p w14:paraId="11A7E135" w14:textId="77777777" w:rsidR="00AA0AAA" w:rsidRPr="00AA0AAA" w:rsidRDefault="00AA0AAA" w:rsidP="00AA0AAA">
      <w:pPr>
        <w:rPr>
          <w:b/>
          <w:lang w:eastAsia="sk-SK"/>
        </w:rPr>
      </w:pPr>
    </w:p>
    <w:p w14:paraId="70777057" w14:textId="77DCBAF6" w:rsidR="0002606F" w:rsidRPr="00AA0AAA" w:rsidRDefault="0002606F" w:rsidP="00AA0AAA">
      <w:pPr>
        <w:rPr>
          <w:b/>
          <w:lang w:eastAsia="sk-SK"/>
        </w:rPr>
      </w:pPr>
      <w:r w:rsidRPr="00AA0AAA">
        <w:rPr>
          <w:b/>
          <w:lang w:eastAsia="sk-SK"/>
        </w:rPr>
        <w:t xml:space="preserve"> V .........................</w:t>
      </w:r>
      <w:r w:rsidR="00C15449" w:rsidRPr="00AA0AAA">
        <w:rPr>
          <w:b/>
          <w:lang w:eastAsia="sk-SK"/>
        </w:rPr>
        <w:t>....</w:t>
      </w:r>
      <w:r w:rsidR="00ED7C3D" w:rsidRPr="00AA0AAA">
        <w:rPr>
          <w:b/>
          <w:lang w:eastAsia="sk-SK"/>
        </w:rPr>
        <w:t xml:space="preserve"> dňa</w:t>
      </w:r>
      <w:r w:rsidRPr="00AA0AAA">
        <w:rPr>
          <w:b/>
          <w:lang w:eastAsia="sk-SK"/>
        </w:rPr>
        <w:t>....................                    V Banskej Bystric</w:t>
      </w:r>
      <w:r w:rsidR="006B39B5">
        <w:rPr>
          <w:b/>
          <w:lang w:eastAsia="sk-SK"/>
        </w:rPr>
        <w:t>i,</w:t>
      </w:r>
      <w:r w:rsidRPr="00AA0AAA">
        <w:rPr>
          <w:b/>
          <w:lang w:eastAsia="sk-SK"/>
        </w:rPr>
        <w:t xml:space="preserve"> dňa.....................</w:t>
      </w:r>
    </w:p>
    <w:p w14:paraId="311D9B63" w14:textId="77777777" w:rsidR="0002606F" w:rsidRPr="00AA0AAA" w:rsidRDefault="0002606F" w:rsidP="00AA0AAA">
      <w:pPr>
        <w:rPr>
          <w:b/>
          <w:lang w:eastAsia="sk-SK"/>
        </w:rPr>
      </w:pPr>
    </w:p>
    <w:p w14:paraId="57DF0073" w14:textId="77777777" w:rsidR="0002606F" w:rsidRPr="00AA0AAA" w:rsidRDefault="0002606F" w:rsidP="00AA0AAA">
      <w:pPr>
        <w:jc w:val="both"/>
        <w:rPr>
          <w:b/>
          <w:lang w:eastAsia="sk-SK"/>
        </w:rPr>
      </w:pPr>
    </w:p>
    <w:p w14:paraId="212133AA" w14:textId="77777777" w:rsidR="0002606F" w:rsidRDefault="0002606F" w:rsidP="00AA0AAA">
      <w:pPr>
        <w:jc w:val="both"/>
        <w:rPr>
          <w:b/>
          <w:lang w:eastAsia="sk-SK"/>
        </w:rPr>
      </w:pPr>
    </w:p>
    <w:p w14:paraId="14DF3396" w14:textId="77777777" w:rsidR="006B39B5" w:rsidRDefault="006B39B5" w:rsidP="00AA0AAA">
      <w:pPr>
        <w:jc w:val="both"/>
        <w:rPr>
          <w:b/>
          <w:lang w:eastAsia="sk-SK"/>
        </w:rPr>
      </w:pPr>
    </w:p>
    <w:p w14:paraId="51CAD004" w14:textId="77777777" w:rsidR="006B39B5" w:rsidRPr="00AA0AAA" w:rsidRDefault="006B39B5" w:rsidP="00AA0AAA">
      <w:pPr>
        <w:jc w:val="both"/>
        <w:rPr>
          <w:b/>
          <w:lang w:eastAsia="sk-SK"/>
        </w:rPr>
      </w:pPr>
    </w:p>
    <w:p w14:paraId="11C7CC37" w14:textId="77777777" w:rsidR="0002606F" w:rsidRPr="00AA0AAA" w:rsidRDefault="0002606F" w:rsidP="00AA0AAA">
      <w:pPr>
        <w:jc w:val="both"/>
        <w:rPr>
          <w:b/>
          <w:lang w:eastAsia="sk-SK"/>
        </w:rPr>
      </w:pPr>
      <w:r w:rsidRPr="00AA0AAA">
        <w:rPr>
          <w:b/>
          <w:lang w:eastAsia="sk-SK"/>
        </w:rPr>
        <w:t xml:space="preserve">  .......................................................                         </w:t>
      </w:r>
      <w:r w:rsidRPr="00AA0AAA">
        <w:rPr>
          <w:b/>
          <w:lang w:eastAsia="sk-SK"/>
        </w:rPr>
        <w:tab/>
        <w:t xml:space="preserve">.............................................................  </w:t>
      </w:r>
    </w:p>
    <w:p w14:paraId="3879B8FF" w14:textId="380A2621" w:rsidR="00092AB0" w:rsidRPr="00AA0AAA" w:rsidRDefault="0002606F" w:rsidP="006B39B5">
      <w:pPr>
        <w:jc w:val="both"/>
        <w:rPr>
          <w:b/>
          <w:lang w:eastAsia="sk-SK"/>
        </w:rPr>
      </w:pPr>
      <w:r w:rsidRPr="00AA0AAA">
        <w:rPr>
          <w:bCs/>
          <w:lang w:eastAsia="sk-SK"/>
        </w:rPr>
        <w:t xml:space="preserve">                     </w:t>
      </w:r>
      <w:r w:rsidRPr="00D17744">
        <w:rPr>
          <w:b/>
          <w:bCs/>
          <w:lang w:eastAsia="sk-SK"/>
        </w:rPr>
        <w:t xml:space="preserve">predávajúci  </w:t>
      </w:r>
      <w:r w:rsidRPr="00AA0AAA">
        <w:rPr>
          <w:bCs/>
          <w:lang w:eastAsia="sk-SK"/>
        </w:rPr>
        <w:t xml:space="preserve">                                  </w:t>
      </w:r>
      <w:r w:rsidRPr="00AA0AAA">
        <w:rPr>
          <w:bCs/>
          <w:lang w:eastAsia="sk-SK"/>
        </w:rPr>
        <w:tab/>
      </w:r>
      <w:r w:rsidR="001A6519">
        <w:rPr>
          <w:bCs/>
          <w:lang w:eastAsia="sk-SK"/>
        </w:rPr>
        <w:t xml:space="preserve">         </w:t>
      </w:r>
      <w:r w:rsidR="006B39B5">
        <w:rPr>
          <w:bCs/>
          <w:lang w:eastAsia="sk-SK"/>
        </w:rPr>
        <w:t xml:space="preserve">  </w:t>
      </w:r>
      <w:r w:rsidR="006B39B5" w:rsidRPr="005702B5">
        <w:rPr>
          <w:b/>
        </w:rPr>
        <w:t xml:space="preserve">Ing. </w:t>
      </w:r>
      <w:r w:rsidR="001A6519">
        <w:rPr>
          <w:b/>
        </w:rPr>
        <w:t xml:space="preserve">Matej </w:t>
      </w:r>
      <w:proofErr w:type="spellStart"/>
      <w:r w:rsidR="001A6519">
        <w:rPr>
          <w:b/>
        </w:rPr>
        <w:t>Vigoda</w:t>
      </w:r>
      <w:proofErr w:type="spellEnd"/>
    </w:p>
    <w:p w14:paraId="30BAE1A9" w14:textId="6C63B057" w:rsidR="00BD5222" w:rsidRPr="00AA0AAA" w:rsidRDefault="001A6519" w:rsidP="001A6519">
      <w:pPr>
        <w:jc w:val="both"/>
        <w:rPr>
          <w:b/>
          <w:lang w:eastAsia="sk-SK"/>
        </w:rPr>
      </w:pPr>
      <w:r>
        <w:rPr>
          <w:b/>
          <w:lang w:eastAsia="sk-SK"/>
        </w:rPr>
        <w:t xml:space="preserve">                                                                                    poverený </w:t>
      </w:r>
      <w:r w:rsidR="006B39B5">
        <w:rPr>
          <w:b/>
          <w:lang w:eastAsia="sk-SK"/>
        </w:rPr>
        <w:t>generálny riaditeľ</w:t>
      </w:r>
    </w:p>
    <w:p w14:paraId="0C6FCDC4" w14:textId="77777777" w:rsidR="0002606F" w:rsidRDefault="0002606F" w:rsidP="00AA0AAA">
      <w:pPr>
        <w:jc w:val="both"/>
      </w:pPr>
    </w:p>
    <w:p w14:paraId="6C9B1114" w14:textId="77777777" w:rsidR="006B39B5" w:rsidRDefault="006B39B5" w:rsidP="00AA0AAA">
      <w:pPr>
        <w:jc w:val="both"/>
      </w:pPr>
    </w:p>
    <w:p w14:paraId="13EB0E20" w14:textId="77777777" w:rsidR="006B39B5" w:rsidRDefault="006B39B5" w:rsidP="00AA0AAA">
      <w:pPr>
        <w:jc w:val="both"/>
      </w:pPr>
    </w:p>
    <w:p w14:paraId="3B899DCB" w14:textId="77777777" w:rsidR="006B39B5" w:rsidRPr="00AA0AAA" w:rsidRDefault="006B39B5" w:rsidP="00AA0AAA">
      <w:pPr>
        <w:jc w:val="both"/>
      </w:pPr>
    </w:p>
    <w:p w14:paraId="6D00851A" w14:textId="50BA712E" w:rsidR="006B39B5" w:rsidRPr="00D17744" w:rsidRDefault="00671A59" w:rsidP="006B39B5">
      <w:pPr>
        <w:pStyle w:val="Zkladntext1"/>
        <w:spacing w:after="460"/>
        <w:jc w:val="both"/>
        <w:rPr>
          <w:rFonts w:ascii="Times New Roman" w:hAnsi="Times New Roman"/>
        </w:rPr>
        <w:sectPr w:rsidR="006B39B5" w:rsidRPr="00D17744">
          <w:footerReference w:type="default" r:id="rId8"/>
          <w:pgSz w:w="11900" w:h="16840"/>
          <w:pgMar w:top="1411" w:right="1379" w:bottom="1227" w:left="1372" w:header="983" w:footer="3" w:gutter="0"/>
          <w:pgNumType w:start="1"/>
          <w:cols w:space="720"/>
          <w:noEndnote/>
          <w:docGrid w:linePitch="360"/>
        </w:sectPr>
      </w:pPr>
      <w:r w:rsidRPr="00D17744">
        <w:rPr>
          <w:rFonts w:ascii="Times New Roman" w:hAnsi="Times New Roman"/>
          <w:b/>
        </w:rPr>
        <w:t>P</w:t>
      </w:r>
      <w:r w:rsidR="00ED7C3D" w:rsidRPr="00D17744">
        <w:rPr>
          <w:rFonts w:ascii="Times New Roman" w:hAnsi="Times New Roman"/>
          <w:b/>
        </w:rPr>
        <w:t>ríloha č.1</w:t>
      </w:r>
      <w:r w:rsidRPr="00D17744">
        <w:rPr>
          <w:rFonts w:ascii="Times New Roman" w:hAnsi="Times New Roman"/>
          <w:b/>
        </w:rPr>
        <w:t xml:space="preserve">: </w:t>
      </w:r>
      <w:r w:rsidR="006B39B5" w:rsidRPr="00D17744">
        <w:rPr>
          <w:rFonts w:ascii="Times New Roman" w:hAnsi="Times New Roman"/>
        </w:rPr>
        <w:t>Podrobná špecifikácia predmetu zákazky, predpokladané množstvá tovaru a platné jednotkové ceny v EUR bez DPH.</w:t>
      </w:r>
    </w:p>
    <w:p w14:paraId="1F734D5C" w14:textId="2A58AD75" w:rsidR="00041027" w:rsidRPr="006C5536" w:rsidRDefault="00947DD6" w:rsidP="00041027">
      <w:pPr>
        <w:pStyle w:val="Default"/>
        <w:jc w:val="both"/>
        <w:rPr>
          <w:sz w:val="28"/>
        </w:rPr>
      </w:pPr>
      <w:r>
        <w:lastRenderedPageBreak/>
        <w:tab/>
      </w:r>
      <w:r>
        <w:tab/>
      </w:r>
      <w:r>
        <w:tab/>
      </w:r>
      <w:r>
        <w:tab/>
      </w:r>
      <w:r>
        <w:tab/>
      </w:r>
      <w:r>
        <w:tab/>
      </w:r>
    </w:p>
    <w:p w14:paraId="256B8350" w14:textId="77777777" w:rsidR="005F5CA4" w:rsidRPr="00D17744" w:rsidRDefault="005F5CA4" w:rsidP="00D17744">
      <w:pPr>
        <w:rPr>
          <w:b/>
          <w:bCs/>
          <w:sz w:val="22"/>
          <w:szCs w:val="22"/>
          <w:u w:val="single"/>
        </w:rPr>
      </w:pPr>
      <w:r w:rsidRPr="00D17744">
        <w:rPr>
          <w:b/>
          <w:bCs/>
          <w:sz w:val="22"/>
          <w:szCs w:val="22"/>
          <w:u w:val="single"/>
        </w:rPr>
        <w:t>Technická špecifikácia – konsignačné štítky</w:t>
      </w:r>
    </w:p>
    <w:p w14:paraId="28995314" w14:textId="77777777" w:rsidR="005F5CA4" w:rsidRPr="00D17744" w:rsidRDefault="005F5CA4" w:rsidP="005F5CA4">
      <w:pPr>
        <w:rPr>
          <w:sz w:val="22"/>
          <w:szCs w:val="22"/>
        </w:rPr>
      </w:pPr>
    </w:p>
    <w:p w14:paraId="1D14F6E4" w14:textId="77777777" w:rsidR="005F5CA4" w:rsidRPr="00D17744" w:rsidRDefault="005F5CA4" w:rsidP="005F5CA4">
      <w:pPr>
        <w:rPr>
          <w:sz w:val="22"/>
          <w:szCs w:val="22"/>
        </w:rPr>
      </w:pPr>
    </w:p>
    <w:p w14:paraId="48504D63" w14:textId="77777777" w:rsidR="005F5CA4" w:rsidRPr="00D17744" w:rsidRDefault="005F5CA4" w:rsidP="000C76F3">
      <w:pPr>
        <w:spacing w:line="276" w:lineRule="auto"/>
        <w:rPr>
          <w:sz w:val="22"/>
          <w:szCs w:val="22"/>
        </w:rPr>
      </w:pPr>
      <w:r w:rsidRPr="00D17744">
        <w:rPr>
          <w:sz w:val="22"/>
          <w:szCs w:val="22"/>
        </w:rPr>
        <w:t>Formát: 57x20mm</w:t>
      </w:r>
    </w:p>
    <w:p w14:paraId="4BB5B085" w14:textId="77777777" w:rsidR="005F5CA4" w:rsidRPr="00D17744" w:rsidRDefault="005F5CA4" w:rsidP="000C76F3">
      <w:pPr>
        <w:spacing w:line="276" w:lineRule="auto"/>
        <w:rPr>
          <w:sz w:val="22"/>
          <w:szCs w:val="22"/>
        </w:rPr>
      </w:pPr>
      <w:r w:rsidRPr="00D17744">
        <w:rPr>
          <w:sz w:val="22"/>
          <w:szCs w:val="22"/>
        </w:rPr>
        <w:t>Počet farieb: CMYK 4/0 + 1</w:t>
      </w:r>
    </w:p>
    <w:p w14:paraId="1441CB31" w14:textId="77777777" w:rsidR="005F5CA4" w:rsidRPr="00D17744" w:rsidRDefault="005F5CA4" w:rsidP="000C76F3">
      <w:pPr>
        <w:spacing w:line="276" w:lineRule="auto"/>
        <w:rPr>
          <w:sz w:val="22"/>
          <w:szCs w:val="22"/>
        </w:rPr>
      </w:pPr>
      <w:r w:rsidRPr="00D17744">
        <w:rPr>
          <w:sz w:val="22"/>
          <w:szCs w:val="22"/>
        </w:rPr>
        <w:t xml:space="preserve">Premenné dáta: </w:t>
      </w:r>
    </w:p>
    <w:p w14:paraId="3B1CC75B" w14:textId="77777777" w:rsidR="005F5CA4" w:rsidRPr="00D17744" w:rsidRDefault="005F5CA4" w:rsidP="000C76F3">
      <w:pPr>
        <w:spacing w:line="276" w:lineRule="auto"/>
        <w:rPr>
          <w:sz w:val="22"/>
          <w:szCs w:val="22"/>
        </w:rPr>
      </w:pPr>
      <w:r w:rsidRPr="00D17744">
        <w:rPr>
          <w:sz w:val="22"/>
          <w:szCs w:val="22"/>
        </w:rPr>
        <w:tab/>
        <w:t xml:space="preserve">2D kód typu DATAMATRIX obsahujúci reťazec znakov:  „ </w:t>
      </w:r>
      <w:hyperlink r:id="rId9" w:history="1">
        <w:r w:rsidRPr="00D17744">
          <w:rPr>
            <w:rStyle w:val="Hypertextovprepojenie"/>
            <w:sz w:val="22"/>
            <w:szCs w:val="22"/>
          </w:rPr>
          <w:t xml:space="preserve">https://www.lesy.sk/mod/kod=A123456XX </w:t>
        </w:r>
      </w:hyperlink>
      <w:r w:rsidRPr="00D17744">
        <w:rPr>
          <w:sz w:val="22"/>
          <w:szCs w:val="22"/>
        </w:rPr>
        <w:t xml:space="preserve">„ , kde „ </w:t>
      </w:r>
      <w:hyperlink r:id="rId10" w:history="1">
        <w:r w:rsidRPr="00D17744">
          <w:rPr>
            <w:rStyle w:val="Hypertextovprepojenie"/>
            <w:sz w:val="22"/>
            <w:szCs w:val="22"/>
          </w:rPr>
          <w:t>https://www.lesy.sk/mod/kod=</w:t>
        </w:r>
      </w:hyperlink>
      <w:r w:rsidRPr="00D17744">
        <w:rPr>
          <w:sz w:val="22"/>
          <w:szCs w:val="22"/>
        </w:rPr>
        <w:t xml:space="preserve"> „ je nemenný odkaz, A-séria, 123456 je poradové číslo, XX je koncové </w:t>
      </w:r>
      <w:proofErr w:type="spellStart"/>
      <w:r w:rsidRPr="00D17744">
        <w:rPr>
          <w:sz w:val="22"/>
          <w:szCs w:val="22"/>
        </w:rPr>
        <w:t>dvojčíslie</w:t>
      </w:r>
      <w:proofErr w:type="spellEnd"/>
      <w:r w:rsidRPr="00D17744">
        <w:rPr>
          <w:sz w:val="22"/>
          <w:szCs w:val="22"/>
        </w:rPr>
        <w:t xml:space="preserve"> aktuálneho roku. Číslovanie nadväzuje na predchádzajúce objednávky. </w:t>
      </w:r>
    </w:p>
    <w:p w14:paraId="5A18BC82" w14:textId="77777777" w:rsidR="005F5CA4" w:rsidRPr="00D17744" w:rsidRDefault="005F5CA4" w:rsidP="000C76F3">
      <w:pPr>
        <w:spacing w:line="276" w:lineRule="auto"/>
        <w:rPr>
          <w:sz w:val="22"/>
          <w:szCs w:val="22"/>
        </w:rPr>
      </w:pPr>
    </w:p>
    <w:p w14:paraId="0204A7E3" w14:textId="77777777" w:rsidR="005F5CA4" w:rsidRPr="00D17744" w:rsidRDefault="005F5CA4" w:rsidP="000C76F3">
      <w:pPr>
        <w:spacing w:line="276" w:lineRule="auto"/>
        <w:rPr>
          <w:sz w:val="22"/>
          <w:szCs w:val="22"/>
        </w:rPr>
      </w:pPr>
      <w:r w:rsidRPr="00D17744">
        <w:rPr>
          <w:b/>
          <w:sz w:val="22"/>
          <w:szCs w:val="22"/>
        </w:rPr>
        <w:t>Materiál:</w:t>
      </w:r>
      <w:r w:rsidRPr="00D17744">
        <w:rPr>
          <w:sz w:val="22"/>
          <w:szCs w:val="22"/>
        </w:rPr>
        <w:t xml:space="preserve"> samolepiaca fólia </w:t>
      </w:r>
      <w:proofErr w:type="spellStart"/>
      <w:r w:rsidRPr="00D17744">
        <w:rPr>
          <w:sz w:val="22"/>
          <w:szCs w:val="22"/>
        </w:rPr>
        <w:t>Data</w:t>
      </w:r>
      <w:proofErr w:type="spellEnd"/>
      <w:r w:rsidRPr="00D17744">
        <w:rPr>
          <w:sz w:val="22"/>
          <w:szCs w:val="22"/>
        </w:rPr>
        <w:t xml:space="preserve"> PE 80, lepidlo D170, nápis „LESY SR“  vyrazený HOLOGRAFICKOU fóliou – </w:t>
      </w:r>
      <w:proofErr w:type="spellStart"/>
      <w:r w:rsidRPr="00D17744">
        <w:rPr>
          <w:sz w:val="22"/>
          <w:szCs w:val="22"/>
        </w:rPr>
        <w:t>dekor</w:t>
      </w:r>
      <w:proofErr w:type="spellEnd"/>
      <w:r w:rsidRPr="00D17744">
        <w:rPr>
          <w:sz w:val="22"/>
          <w:szCs w:val="22"/>
        </w:rPr>
        <w:t xml:space="preserve"> LASER SEAMLESS AL-XL</w:t>
      </w:r>
    </w:p>
    <w:p w14:paraId="07A96F15" w14:textId="77777777" w:rsidR="005F5CA4" w:rsidRPr="00D17744" w:rsidRDefault="005F5CA4" w:rsidP="000C76F3">
      <w:pPr>
        <w:spacing w:line="276" w:lineRule="auto"/>
        <w:rPr>
          <w:b/>
          <w:sz w:val="22"/>
          <w:szCs w:val="22"/>
        </w:rPr>
      </w:pPr>
    </w:p>
    <w:p w14:paraId="0A173447" w14:textId="77777777" w:rsidR="005F5CA4" w:rsidRPr="00D17744" w:rsidRDefault="005F5CA4" w:rsidP="000C76F3">
      <w:pPr>
        <w:spacing w:line="276" w:lineRule="auto"/>
        <w:rPr>
          <w:sz w:val="22"/>
          <w:szCs w:val="22"/>
        </w:rPr>
      </w:pPr>
      <w:r w:rsidRPr="00D17744">
        <w:rPr>
          <w:b/>
          <w:sz w:val="22"/>
          <w:szCs w:val="22"/>
        </w:rPr>
        <w:t>Číslovanie</w:t>
      </w:r>
      <w:r w:rsidRPr="00D17744">
        <w:rPr>
          <w:sz w:val="22"/>
          <w:szCs w:val="22"/>
        </w:rPr>
        <w:t>:</w:t>
      </w:r>
    </w:p>
    <w:p w14:paraId="373D4261" w14:textId="77777777" w:rsidR="005F5CA4" w:rsidRPr="00D17744" w:rsidRDefault="005F5CA4" w:rsidP="000C76F3">
      <w:pPr>
        <w:spacing w:line="276" w:lineRule="auto"/>
        <w:rPr>
          <w:sz w:val="22"/>
          <w:szCs w:val="22"/>
        </w:rPr>
      </w:pPr>
      <w:r w:rsidRPr="00D17744">
        <w:rPr>
          <w:sz w:val="22"/>
          <w:szCs w:val="22"/>
        </w:rPr>
        <w:t>Etikety budú stohované v hárkoch, najnižšie číslo hore. Na jednom hárku budú štyri etikety.</w:t>
      </w:r>
    </w:p>
    <w:p w14:paraId="44284F78" w14:textId="77777777" w:rsidR="005F5CA4" w:rsidRPr="00D17744" w:rsidRDefault="005F5CA4" w:rsidP="000C76F3">
      <w:pPr>
        <w:spacing w:line="276" w:lineRule="auto"/>
        <w:rPr>
          <w:sz w:val="22"/>
          <w:szCs w:val="22"/>
        </w:rPr>
      </w:pPr>
      <w:r w:rsidRPr="00D17744">
        <w:rPr>
          <w:sz w:val="22"/>
          <w:szCs w:val="22"/>
        </w:rPr>
        <w:t xml:space="preserve">Štyri za sebou idúce štítky obsahujú vždy rovnaké číslo aj 2D kód. Každý stoh obsahuje 500 skupín po 4 etiketách rovnakého čísla, </w:t>
      </w:r>
      <w:proofErr w:type="spellStart"/>
      <w:r w:rsidRPr="00D17744">
        <w:rPr>
          <w:sz w:val="22"/>
          <w:szCs w:val="22"/>
        </w:rPr>
        <w:t>t.j</w:t>
      </w:r>
      <w:proofErr w:type="spellEnd"/>
      <w:r w:rsidRPr="00D17744">
        <w:rPr>
          <w:sz w:val="22"/>
          <w:szCs w:val="22"/>
        </w:rPr>
        <w:t>. 2000 etikiet.</w:t>
      </w:r>
    </w:p>
    <w:p w14:paraId="597D856F" w14:textId="16A89139" w:rsidR="005F5CA4" w:rsidRPr="00D17744" w:rsidRDefault="005F5CA4" w:rsidP="000C76F3">
      <w:pPr>
        <w:spacing w:line="276" w:lineRule="auto"/>
        <w:rPr>
          <w:b/>
          <w:bCs/>
          <w:sz w:val="22"/>
          <w:szCs w:val="22"/>
        </w:rPr>
      </w:pPr>
      <w:r w:rsidRPr="00D17744">
        <w:rPr>
          <w:sz w:val="22"/>
          <w:szCs w:val="22"/>
        </w:rPr>
        <w:t>V poradí prvý</w:t>
      </w:r>
      <w:r w:rsidR="000C76F3">
        <w:rPr>
          <w:sz w:val="22"/>
          <w:szCs w:val="22"/>
        </w:rPr>
        <w:t xml:space="preserve"> 1.</w:t>
      </w:r>
      <w:r w:rsidRPr="00D17744">
        <w:rPr>
          <w:sz w:val="22"/>
          <w:szCs w:val="22"/>
        </w:rPr>
        <w:t xml:space="preserve"> štítok zo štyroch bude orámovaný </w:t>
      </w:r>
      <w:r w:rsidRPr="00D17744">
        <w:rPr>
          <w:b/>
          <w:bCs/>
          <w:sz w:val="22"/>
          <w:szCs w:val="22"/>
        </w:rPr>
        <w:t xml:space="preserve">červeným rámčekom </w:t>
      </w:r>
      <w:r w:rsidRPr="00D17744">
        <w:rPr>
          <w:sz w:val="22"/>
          <w:szCs w:val="22"/>
        </w:rPr>
        <w:t xml:space="preserve">a nasledujúce </w:t>
      </w:r>
      <w:r w:rsidRPr="00D17744">
        <w:rPr>
          <w:b/>
          <w:bCs/>
          <w:sz w:val="22"/>
          <w:szCs w:val="22"/>
        </w:rPr>
        <w:t>2. až 4. štítky zeleným rámčekom.</w:t>
      </w:r>
    </w:p>
    <w:p w14:paraId="3F74E12B" w14:textId="77777777" w:rsidR="005F5CA4" w:rsidRPr="00D17744" w:rsidRDefault="005F5CA4" w:rsidP="000C76F3">
      <w:pPr>
        <w:spacing w:line="276" w:lineRule="auto"/>
        <w:rPr>
          <w:b/>
          <w:bCs/>
          <w:sz w:val="22"/>
          <w:szCs w:val="22"/>
        </w:rPr>
      </w:pPr>
    </w:p>
    <w:p w14:paraId="01EF1367" w14:textId="519FAF84" w:rsidR="005F5CA4" w:rsidRPr="00D17744" w:rsidRDefault="005F5CA4" w:rsidP="005F5CA4">
      <w:pPr>
        <w:rPr>
          <w:b/>
          <w:bCs/>
          <w:sz w:val="22"/>
          <w:szCs w:val="22"/>
        </w:rPr>
      </w:pPr>
      <w:r w:rsidRPr="00D17744">
        <w:rPr>
          <w:b/>
          <w:bCs/>
          <w:sz w:val="22"/>
          <w:szCs w:val="22"/>
        </w:rPr>
        <w:t>Balenie</w:t>
      </w:r>
      <w:r w:rsidR="00D17744">
        <w:rPr>
          <w:b/>
          <w:bCs/>
          <w:sz w:val="22"/>
          <w:szCs w:val="22"/>
        </w:rPr>
        <w:t>:</w:t>
      </w:r>
    </w:p>
    <w:p w14:paraId="4BC815A8" w14:textId="77777777" w:rsidR="005F5CA4" w:rsidRPr="00D17744" w:rsidRDefault="005F5CA4" w:rsidP="000C76F3">
      <w:pPr>
        <w:spacing w:line="276" w:lineRule="auto"/>
        <w:rPr>
          <w:sz w:val="22"/>
          <w:szCs w:val="22"/>
        </w:rPr>
      </w:pPr>
      <w:r w:rsidRPr="00D17744">
        <w:rPr>
          <w:b/>
          <w:bCs/>
          <w:noProof/>
          <w:sz w:val="22"/>
          <w:szCs w:val="22"/>
          <w:u w:val="single"/>
          <w:lang w:eastAsia="sk-SK"/>
        </w:rPr>
        <w:drawing>
          <wp:anchor distT="0" distB="0" distL="114300" distR="114300" simplePos="0" relativeHeight="251659264" behindDoc="0" locked="0" layoutInCell="1" allowOverlap="1" wp14:anchorId="013C6A84" wp14:editId="05CEFD35">
            <wp:simplePos x="0" y="0"/>
            <wp:positionH relativeFrom="margin">
              <wp:align>right</wp:align>
            </wp:positionH>
            <wp:positionV relativeFrom="paragraph">
              <wp:posOffset>915035</wp:posOffset>
            </wp:positionV>
            <wp:extent cx="5760720" cy="247967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y-navrh.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479675"/>
                    </a:xfrm>
                    <a:prstGeom prst="rect">
                      <a:avLst/>
                    </a:prstGeom>
                  </pic:spPr>
                </pic:pic>
              </a:graphicData>
            </a:graphic>
            <wp14:sizeRelH relativeFrom="page">
              <wp14:pctWidth>0</wp14:pctWidth>
            </wp14:sizeRelH>
            <wp14:sizeRelV relativeFrom="page">
              <wp14:pctHeight>0</wp14:pctHeight>
            </wp14:sizeRelV>
          </wp:anchor>
        </w:drawing>
      </w:r>
      <w:r w:rsidRPr="00D17744">
        <w:rPr>
          <w:sz w:val="22"/>
          <w:szCs w:val="22"/>
        </w:rPr>
        <w:t>Balenie stohov po dvojiciach vo fólii, tak aby bolo viditeľné číslovanie a ďalej do krabíc bez akéhokoľvek firemného označenia.</w:t>
      </w:r>
    </w:p>
    <w:p w14:paraId="55F3B38F" w14:textId="77417047" w:rsidR="00D17744" w:rsidRDefault="00D17744" w:rsidP="00AA0AAA">
      <w:pPr>
        <w:jc w:val="both"/>
      </w:pPr>
    </w:p>
    <w:p w14:paraId="47A15A2D" w14:textId="77777777" w:rsidR="00D17744" w:rsidRPr="00D17744" w:rsidRDefault="00D17744" w:rsidP="00D17744"/>
    <w:p w14:paraId="5FCF437C" w14:textId="77777777" w:rsidR="00D17744" w:rsidRPr="00D17744" w:rsidRDefault="00D17744" w:rsidP="00D17744"/>
    <w:p w14:paraId="5B76A341" w14:textId="77777777" w:rsidR="00D17744" w:rsidRPr="00D17744" w:rsidRDefault="00D17744" w:rsidP="00D17744"/>
    <w:p w14:paraId="54A0D71E" w14:textId="77777777" w:rsidR="00D17744" w:rsidRPr="00D17744" w:rsidRDefault="00D17744" w:rsidP="00D17744"/>
    <w:p w14:paraId="1CDD7318" w14:textId="77777777" w:rsidR="00D17744" w:rsidRPr="00D17744" w:rsidRDefault="00D17744" w:rsidP="00D17744"/>
    <w:p w14:paraId="528C5A20" w14:textId="77777777" w:rsidR="00D17744" w:rsidRPr="00D17744" w:rsidRDefault="00D17744" w:rsidP="00D17744"/>
    <w:p w14:paraId="24793898" w14:textId="77777777" w:rsidR="00D17744" w:rsidRPr="00D17744" w:rsidRDefault="00D17744" w:rsidP="00D17744"/>
    <w:p w14:paraId="26273744" w14:textId="77777777" w:rsidR="00D17744" w:rsidRPr="00D17744" w:rsidRDefault="00D17744" w:rsidP="00D17744"/>
    <w:p w14:paraId="4E47C3D7" w14:textId="77777777" w:rsidR="00D17744" w:rsidRPr="00D17744" w:rsidRDefault="00D17744" w:rsidP="00D17744"/>
    <w:p w14:paraId="1C5C3B72" w14:textId="77777777" w:rsidR="00D17744" w:rsidRPr="00D17744" w:rsidRDefault="00D17744" w:rsidP="00D17744"/>
    <w:p w14:paraId="45478DDB" w14:textId="77777777" w:rsidR="00D17744" w:rsidRPr="00D17744" w:rsidRDefault="00D17744" w:rsidP="00D17744"/>
    <w:p w14:paraId="2FA65458" w14:textId="77777777" w:rsidR="00D17744" w:rsidRPr="00D17744" w:rsidRDefault="00D17744" w:rsidP="00D17744"/>
    <w:p w14:paraId="33004AF5" w14:textId="77777777" w:rsidR="00D17744" w:rsidRPr="00D17744" w:rsidRDefault="00D17744" w:rsidP="00D17744"/>
    <w:p w14:paraId="4EE0A059" w14:textId="77777777" w:rsidR="00D17744" w:rsidRPr="00D17744" w:rsidRDefault="00D17744" w:rsidP="00D17744"/>
    <w:p w14:paraId="7C093015" w14:textId="77777777" w:rsidR="00D17744" w:rsidRPr="00D17744" w:rsidRDefault="00D17744" w:rsidP="00D17744"/>
    <w:p w14:paraId="51685B8A" w14:textId="77777777" w:rsidR="00D17744" w:rsidRPr="00D17744" w:rsidRDefault="00D17744" w:rsidP="00D17744"/>
    <w:p w14:paraId="4BA83EB5" w14:textId="77777777" w:rsidR="00D17744" w:rsidRPr="00D17744" w:rsidRDefault="00D17744" w:rsidP="00D17744"/>
    <w:p w14:paraId="456128B2" w14:textId="77777777" w:rsidR="00D17744" w:rsidRPr="00D17744" w:rsidRDefault="00D17744" w:rsidP="00D17744"/>
    <w:p w14:paraId="6005757E" w14:textId="77777777" w:rsidR="00D17744" w:rsidRPr="00D17744" w:rsidRDefault="00D17744" w:rsidP="00D17744"/>
    <w:p w14:paraId="247D3D25" w14:textId="4C795843" w:rsidR="00D17744" w:rsidRDefault="00D17744" w:rsidP="00D17744"/>
    <w:p w14:paraId="1E4CAD7D" w14:textId="77777777" w:rsidR="00D17744" w:rsidRPr="00D17744" w:rsidRDefault="00D17744" w:rsidP="00D17744"/>
    <w:p w14:paraId="663BD4FC" w14:textId="7EA86508" w:rsidR="00D17744" w:rsidRDefault="00D17744" w:rsidP="00D17744"/>
    <w:p w14:paraId="1D38CED5" w14:textId="27637CA6" w:rsidR="00041027" w:rsidRDefault="00D17744" w:rsidP="00D17744">
      <w:pPr>
        <w:tabs>
          <w:tab w:val="left" w:pos="5685"/>
        </w:tabs>
      </w:pPr>
      <w:r>
        <w:tab/>
      </w:r>
    </w:p>
    <w:p w14:paraId="0D1E4CB4" w14:textId="02CCF7B6" w:rsidR="00D17744" w:rsidRPr="00D17744" w:rsidRDefault="000C1359" w:rsidP="00D17744">
      <w:pPr>
        <w:tabs>
          <w:tab w:val="left" w:pos="5685"/>
        </w:tabs>
      </w:pPr>
      <w:r w:rsidRPr="000C1359">
        <w:rPr>
          <w:noProof/>
          <w:lang w:eastAsia="sk-SK"/>
        </w:rPr>
        <w:lastRenderedPageBreak/>
        <w:drawing>
          <wp:inline distT="0" distB="0" distL="0" distR="0" wp14:anchorId="0339307F" wp14:editId="6AF98B76">
            <wp:extent cx="5652770" cy="4020579"/>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2770" cy="4020579"/>
                    </a:xfrm>
                    <a:prstGeom prst="rect">
                      <a:avLst/>
                    </a:prstGeom>
                    <a:noFill/>
                    <a:ln>
                      <a:noFill/>
                    </a:ln>
                  </pic:spPr>
                </pic:pic>
              </a:graphicData>
            </a:graphic>
          </wp:inline>
        </w:drawing>
      </w:r>
    </w:p>
    <w:sectPr w:rsidR="00D17744" w:rsidRPr="00D17744" w:rsidSect="00AA0AAA">
      <w:footerReference w:type="default" r:id="rId13"/>
      <w:headerReference w:type="first" r:id="rId14"/>
      <w:footerReference w:type="first" r:id="rId15"/>
      <w:pgSz w:w="11906" w:h="16838" w:code="9"/>
      <w:pgMar w:top="1417" w:right="1417" w:bottom="1417" w:left="1417" w:header="709" w:footer="283" w:gutter="17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F155" w14:textId="77777777" w:rsidR="00064A31" w:rsidRDefault="00064A31">
      <w:r>
        <w:separator/>
      </w:r>
    </w:p>
  </w:endnote>
  <w:endnote w:type="continuationSeparator" w:id="0">
    <w:p w14:paraId="641776BB" w14:textId="77777777" w:rsidR="00064A31" w:rsidRDefault="0006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4CD1" w14:textId="77777777" w:rsidR="006B39B5" w:rsidRDefault="006B39B5">
    <w:pPr>
      <w:spacing w:line="1" w:lineRule="exact"/>
    </w:pPr>
    <w:r>
      <w:rPr>
        <w:noProof/>
        <w:lang w:eastAsia="sk-SK"/>
      </w:rPr>
      <mc:AlternateContent>
        <mc:Choice Requires="wps">
          <w:drawing>
            <wp:anchor distT="0" distB="0" distL="0" distR="0" simplePos="0" relativeHeight="251659264" behindDoc="1" locked="0" layoutInCell="1" allowOverlap="1" wp14:anchorId="14331FA1" wp14:editId="08511AF0">
              <wp:simplePos x="0" y="0"/>
              <wp:positionH relativeFrom="page">
                <wp:posOffset>6598285</wp:posOffset>
              </wp:positionH>
              <wp:positionV relativeFrom="page">
                <wp:posOffset>10266045</wp:posOffset>
              </wp:positionV>
              <wp:extent cx="12192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14:paraId="47FF25F0" w14:textId="00FA69ED" w:rsidR="006B39B5" w:rsidRDefault="006B39B5">
                          <w:pPr>
                            <w:pStyle w:val="Hlavikaalebopta20"/>
                          </w:pPr>
                          <w:r>
                            <w:rPr>
                              <w:rFonts w:ascii="Arial" w:eastAsia="Arial" w:hAnsi="Arial" w:cs="Arial"/>
                              <w:color w:val="808080"/>
                            </w:rPr>
                            <w:fldChar w:fldCharType="begin"/>
                          </w:r>
                          <w:r>
                            <w:rPr>
                              <w:rFonts w:ascii="Arial" w:eastAsia="Arial" w:hAnsi="Arial" w:cs="Arial"/>
                              <w:color w:val="808080"/>
                            </w:rPr>
                            <w:instrText xml:space="preserve"> PAGE \* MERGEFORMAT </w:instrText>
                          </w:r>
                          <w:r>
                            <w:rPr>
                              <w:rFonts w:ascii="Arial" w:eastAsia="Arial" w:hAnsi="Arial" w:cs="Arial"/>
                              <w:color w:val="808080"/>
                            </w:rPr>
                            <w:fldChar w:fldCharType="separate"/>
                          </w:r>
                          <w:r w:rsidR="00314A61">
                            <w:rPr>
                              <w:rFonts w:ascii="Arial" w:eastAsia="Arial" w:hAnsi="Arial" w:cs="Arial"/>
                              <w:noProof/>
                              <w:color w:val="808080"/>
                            </w:rPr>
                            <w:t>9</w:t>
                          </w:r>
                          <w:r>
                            <w:rPr>
                              <w:rFonts w:ascii="Arial" w:eastAsia="Arial" w:hAnsi="Arial" w:cs="Arial"/>
                              <w:color w:val="808080"/>
                            </w:rPr>
                            <w:fldChar w:fldCharType="end"/>
                          </w:r>
                        </w:p>
                      </w:txbxContent>
                    </wps:txbx>
                    <wps:bodyPr wrap="none" lIns="0" tIns="0" rIns="0" bIns="0">
                      <a:spAutoFit/>
                    </wps:bodyPr>
                  </wps:wsp>
                </a:graphicData>
              </a:graphic>
            </wp:anchor>
          </w:drawing>
        </mc:Choice>
        <mc:Fallback>
          <w:pict>
            <v:shapetype w14:anchorId="14331FA1" id="_x0000_t202" coordsize="21600,21600" o:spt="202" path="m,l,21600r21600,l21600,xe">
              <v:stroke joinstyle="miter"/>
              <v:path gradientshapeok="t" o:connecttype="rect"/>
            </v:shapetype>
            <v:shape id="Shape 5" o:spid="_x0000_s1026" type="#_x0000_t202" style="position:absolute;margin-left:519.55pt;margin-top:808.35pt;width:9.6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" filled="f" stroked="f">
              <v:textbox style="mso-fit-shape-to-text:t" inset="0,0,0,0">
                <w:txbxContent>
                  <w:p w14:paraId="47FF25F0" w14:textId="00FA69ED" w:rsidR="006B39B5" w:rsidRDefault="006B39B5">
                    <w:pPr>
                      <w:pStyle w:val="Hlavikaalebopta20"/>
                    </w:pPr>
                    <w:r>
                      <w:rPr>
                        <w:rFonts w:ascii="Arial" w:eastAsia="Arial" w:hAnsi="Arial" w:cs="Arial"/>
                        <w:color w:val="808080"/>
                      </w:rPr>
                      <w:fldChar w:fldCharType="begin"/>
                    </w:r>
                    <w:r>
                      <w:rPr>
                        <w:rFonts w:ascii="Arial" w:eastAsia="Arial" w:hAnsi="Arial" w:cs="Arial"/>
                        <w:color w:val="808080"/>
                      </w:rPr>
                      <w:instrText xml:space="preserve"> PAGE \* MERGEFORMAT </w:instrText>
                    </w:r>
                    <w:r>
                      <w:rPr>
                        <w:rFonts w:ascii="Arial" w:eastAsia="Arial" w:hAnsi="Arial" w:cs="Arial"/>
                        <w:color w:val="808080"/>
                      </w:rPr>
                      <w:fldChar w:fldCharType="separate"/>
                    </w:r>
                    <w:r w:rsidR="00314A61">
                      <w:rPr>
                        <w:rFonts w:ascii="Arial" w:eastAsia="Arial" w:hAnsi="Arial" w:cs="Arial"/>
                        <w:noProof/>
                        <w:color w:val="808080"/>
                      </w:rPr>
                      <w:t>9</w:t>
                    </w:r>
                    <w:r>
                      <w:rPr>
                        <w:rFonts w:ascii="Arial" w:eastAsia="Arial" w:hAnsi="Arial" w:cs="Arial"/>
                        <w:color w:val="80808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BE02" w14:textId="77777777" w:rsidR="004E0A99" w:rsidRDefault="004E0A99">
    <w:pPr>
      <w:pStyle w:val="Pta"/>
      <w:jc w:val="right"/>
    </w:pPr>
  </w:p>
  <w:p w14:paraId="354F45D1" w14:textId="0426554C" w:rsidR="004E0A99" w:rsidRPr="007B71EA" w:rsidRDefault="004E0A99">
    <w:pPr>
      <w:pStyle w:val="Pta"/>
      <w:jc w:val="right"/>
      <w:rPr>
        <w:sz w:val="20"/>
        <w:szCs w:val="20"/>
      </w:rPr>
    </w:pPr>
  </w:p>
  <w:p w14:paraId="3D363CC4" w14:textId="77777777" w:rsidR="004E0A99" w:rsidRDefault="004E0A99">
    <w:pPr>
      <w:pStyle w:val="Pta"/>
      <w:tabs>
        <w:tab w:val="clear" w:pos="9072"/>
        <w:tab w:val="right" w:pos="10080"/>
      </w:tabs>
      <w:ind w:right="-82"/>
      <w:jc w:val="both"/>
      <w:rPr>
        <w:rFonts w:ascii="Arial" w:hAnsi="Arial" w:cs="Arial"/>
        <w:color w:val="999999"/>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3762" w14:textId="77777777" w:rsidR="004E0A99" w:rsidRDefault="004E0A99">
    <w:pPr>
      <w:pStyle w:val="Pta"/>
      <w:jc w:val="right"/>
    </w:pPr>
    <w:r>
      <w:fldChar w:fldCharType="begin"/>
    </w:r>
    <w:r>
      <w:instrText>PAGE   \* MERGEFORMAT</w:instrText>
    </w:r>
    <w:r>
      <w:fldChar w:fldCharType="separate"/>
    </w:r>
    <w:r>
      <w:t>1</w:t>
    </w:r>
    <w:r>
      <w:fldChar w:fldCharType="end"/>
    </w:r>
  </w:p>
  <w:p w14:paraId="6223A58F" w14:textId="77777777" w:rsidR="004E0A99" w:rsidRDefault="004E0A99">
    <w:pPr>
      <w:pStyle w:val="Pta"/>
      <w:tabs>
        <w:tab w:val="clear" w:pos="4536"/>
        <w:tab w:val="clear" w:pos="9072"/>
        <w:tab w:val="center" w:pos="5580"/>
        <w:tab w:val="right" w:pos="10080"/>
      </w:tabs>
      <w:rPr>
        <w:rFonts w:ascii="Arial" w:hAnsi="Arial" w:cs="Arial"/>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E246" w14:textId="77777777" w:rsidR="00064A31" w:rsidRDefault="00064A31">
      <w:r>
        <w:separator/>
      </w:r>
    </w:p>
  </w:footnote>
  <w:footnote w:type="continuationSeparator" w:id="0">
    <w:p w14:paraId="187E6FFB" w14:textId="77777777" w:rsidR="00064A31" w:rsidRDefault="0006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F6C4" w14:textId="77777777" w:rsidR="004E0A99" w:rsidRDefault="004E0A99">
    <w:pPr>
      <w:pStyle w:val="Hlavika"/>
      <w:rPr>
        <w:rFonts w:ascii="Arial" w:hAnsi="Arial" w:cs="Arial"/>
        <w:sz w:val="10"/>
        <w:szCs w:val="10"/>
      </w:rPr>
    </w:pPr>
  </w:p>
  <w:p w14:paraId="2D418B6E" w14:textId="77777777" w:rsidR="004E0A99" w:rsidRDefault="004E0A99">
    <w:pPr>
      <w:pStyle w:val="Hlavika"/>
      <w:rPr>
        <w:rFonts w:ascii="Arial" w:hAnsi="Arial" w:cs="Arial"/>
        <w:sz w:val="10"/>
        <w:szCs w:val="10"/>
      </w:rPr>
    </w:pPr>
  </w:p>
  <w:p w14:paraId="468EC6B7" w14:textId="77777777" w:rsidR="004E0A99" w:rsidRDefault="004E0A99">
    <w:pPr>
      <w:pStyle w:val="Hlavika"/>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25B"/>
    <w:multiLevelType w:val="multilevel"/>
    <w:tmpl w:val="87E86FD4"/>
    <w:lvl w:ilvl="0">
      <w:start w:val="12"/>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636" w:hanging="72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3954" w:hanging="108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272" w:hanging="1440"/>
      </w:pPr>
      <w:rPr>
        <w:rFonts w:hint="default"/>
      </w:rPr>
    </w:lvl>
  </w:abstractNum>
  <w:abstractNum w:abstractNumId="1" w15:restartNumberingAfterBreak="0">
    <w:nsid w:val="0ED82D06"/>
    <w:multiLevelType w:val="multilevel"/>
    <w:tmpl w:val="3960732A"/>
    <w:lvl w:ilvl="0">
      <w:start w:val="1"/>
      <w:numFmt w:val="decimal"/>
      <w:lvlText w:val="%1."/>
      <w:lvlJc w:val="left"/>
      <w:pPr>
        <w:ind w:left="108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EE46C70"/>
    <w:multiLevelType w:val="multilevel"/>
    <w:tmpl w:val="B7189426"/>
    <w:lvl w:ilvl="0">
      <w:start w:val="2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FA857E1"/>
    <w:multiLevelType w:val="multilevel"/>
    <w:tmpl w:val="1C9CD4FC"/>
    <w:lvl w:ilvl="0">
      <w:start w:val="31"/>
      <w:numFmt w:val="decimal"/>
      <w:lvlText w:val="%1"/>
      <w:lvlJc w:val="left"/>
      <w:pPr>
        <w:ind w:left="375" w:hanging="375"/>
      </w:pPr>
      <w:rPr>
        <w:rFonts w:cs="Times New Roman" w:hint="default"/>
      </w:rPr>
    </w:lvl>
    <w:lvl w:ilvl="1">
      <w:start w:val="2"/>
      <w:numFmt w:val="decimal"/>
      <w:lvlText w:val="%1.%2"/>
      <w:lvlJc w:val="left"/>
      <w:pPr>
        <w:ind w:left="914" w:hanging="375"/>
      </w:pPr>
      <w:rPr>
        <w:rFonts w:cs="Times New Roman" w:hint="default"/>
      </w:rPr>
    </w:lvl>
    <w:lvl w:ilvl="2">
      <w:start w:val="1"/>
      <w:numFmt w:val="decimal"/>
      <w:lvlText w:val="%1.%2.%3"/>
      <w:lvlJc w:val="left"/>
      <w:pPr>
        <w:ind w:left="1798" w:hanging="720"/>
      </w:pPr>
      <w:rPr>
        <w:rFonts w:cs="Times New Roman" w:hint="default"/>
      </w:rPr>
    </w:lvl>
    <w:lvl w:ilvl="3">
      <w:start w:val="1"/>
      <w:numFmt w:val="decimal"/>
      <w:lvlText w:val="%1.%2.%3.%4"/>
      <w:lvlJc w:val="left"/>
      <w:pPr>
        <w:ind w:left="2337" w:hanging="72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4"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5E10B90"/>
    <w:multiLevelType w:val="multilevel"/>
    <w:tmpl w:val="A5DC7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A34CFA"/>
    <w:multiLevelType w:val="hybridMultilevel"/>
    <w:tmpl w:val="AD729A74"/>
    <w:lvl w:ilvl="0" w:tplc="0ECCE842">
      <w:start w:val="2"/>
      <w:numFmt w:val="bullet"/>
      <w:lvlText w:val="-"/>
      <w:lvlJc w:val="left"/>
      <w:pPr>
        <w:ind w:left="1770" w:hanging="360"/>
      </w:pPr>
      <w:rPr>
        <w:rFonts w:ascii="Times New Roman" w:eastAsia="Times New Roman" w:hAnsi="Times New Roman" w:cs="Times New Roman" w:hint="default"/>
      </w:rPr>
    </w:lvl>
    <w:lvl w:ilvl="1" w:tplc="041B0003">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15:restartNumberingAfterBreak="0">
    <w:nsid w:val="1ABD6F39"/>
    <w:multiLevelType w:val="multilevel"/>
    <w:tmpl w:val="37947BB8"/>
    <w:lvl w:ilvl="0">
      <w:start w:val="1"/>
      <w:numFmt w:val="decimal"/>
      <w:lvlText w:val="%1."/>
      <w:lvlJc w:val="left"/>
      <w:pPr>
        <w:tabs>
          <w:tab w:val="num" w:pos="644"/>
        </w:tabs>
        <w:ind w:left="644"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F4C5636"/>
    <w:multiLevelType w:val="hybridMultilevel"/>
    <w:tmpl w:val="963E6C0E"/>
    <w:lvl w:ilvl="0" w:tplc="A0D0E136">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C92A14"/>
    <w:multiLevelType w:val="multilevel"/>
    <w:tmpl w:val="ED70AA4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6E67EF"/>
    <w:multiLevelType w:val="hybridMultilevel"/>
    <w:tmpl w:val="1A4C283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876D8B"/>
    <w:multiLevelType w:val="multilevel"/>
    <w:tmpl w:val="1F7E8686"/>
    <w:lvl w:ilvl="0">
      <w:start w:val="13"/>
      <w:numFmt w:val="decimal"/>
      <w:lvlText w:val="%1"/>
      <w:lvlJc w:val="left"/>
      <w:pPr>
        <w:ind w:left="360" w:hanging="360"/>
      </w:pPr>
      <w:rPr>
        <w:rFonts w:hint="default"/>
      </w:rPr>
    </w:lvl>
    <w:lvl w:ilvl="1">
      <w:start w:val="2"/>
      <w:numFmt w:val="decimal"/>
      <w:lvlText w:val="%1.%2"/>
      <w:lvlJc w:val="left"/>
      <w:pPr>
        <w:ind w:left="786" w:hanging="360"/>
      </w:pPr>
      <w:rPr>
        <w:rFonts w:hint="default"/>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9E61D8B"/>
    <w:multiLevelType w:val="multilevel"/>
    <w:tmpl w:val="FEE41EBE"/>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A343AB6"/>
    <w:multiLevelType w:val="hybridMultilevel"/>
    <w:tmpl w:val="F8F459E6"/>
    <w:lvl w:ilvl="0" w:tplc="041B000F">
      <w:start w:val="1"/>
      <w:numFmt w:val="decimal"/>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33E0A6A"/>
    <w:multiLevelType w:val="hybridMultilevel"/>
    <w:tmpl w:val="4B98669A"/>
    <w:lvl w:ilvl="0" w:tplc="B15CC0E6">
      <w:start w:val="1"/>
      <w:numFmt w:val="decimal"/>
      <w:lvlText w:val="%1."/>
      <w:lvlJc w:val="left"/>
      <w:pPr>
        <w:ind w:left="1211" w:hanging="360"/>
      </w:pPr>
      <w:rPr>
        <w:rFonts w:hint="default"/>
        <w:b w:val="0"/>
        <w:u w:val="none"/>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39A52777"/>
    <w:multiLevelType w:val="hybridMultilevel"/>
    <w:tmpl w:val="557008BA"/>
    <w:lvl w:ilvl="0" w:tplc="041B0001">
      <w:start w:val="1"/>
      <w:numFmt w:val="bullet"/>
      <w:lvlText w:val=""/>
      <w:lvlJc w:val="left"/>
      <w:pPr>
        <w:ind w:left="1824" w:hanging="360"/>
      </w:pPr>
      <w:rPr>
        <w:rFonts w:ascii="Symbol" w:hAnsi="Symbol" w:hint="default"/>
      </w:rPr>
    </w:lvl>
    <w:lvl w:ilvl="1" w:tplc="041B0003" w:tentative="1">
      <w:start w:val="1"/>
      <w:numFmt w:val="bullet"/>
      <w:lvlText w:val="o"/>
      <w:lvlJc w:val="left"/>
      <w:pPr>
        <w:ind w:left="2544" w:hanging="360"/>
      </w:pPr>
      <w:rPr>
        <w:rFonts w:ascii="Courier New" w:hAnsi="Courier New" w:cs="Courier New" w:hint="default"/>
      </w:rPr>
    </w:lvl>
    <w:lvl w:ilvl="2" w:tplc="041B0005" w:tentative="1">
      <w:start w:val="1"/>
      <w:numFmt w:val="bullet"/>
      <w:lvlText w:val=""/>
      <w:lvlJc w:val="left"/>
      <w:pPr>
        <w:ind w:left="3264" w:hanging="360"/>
      </w:pPr>
      <w:rPr>
        <w:rFonts w:ascii="Wingdings" w:hAnsi="Wingdings" w:hint="default"/>
      </w:rPr>
    </w:lvl>
    <w:lvl w:ilvl="3" w:tplc="041B0001" w:tentative="1">
      <w:start w:val="1"/>
      <w:numFmt w:val="bullet"/>
      <w:lvlText w:val=""/>
      <w:lvlJc w:val="left"/>
      <w:pPr>
        <w:ind w:left="3984" w:hanging="360"/>
      </w:pPr>
      <w:rPr>
        <w:rFonts w:ascii="Symbol" w:hAnsi="Symbol" w:hint="default"/>
      </w:rPr>
    </w:lvl>
    <w:lvl w:ilvl="4" w:tplc="041B0003" w:tentative="1">
      <w:start w:val="1"/>
      <w:numFmt w:val="bullet"/>
      <w:lvlText w:val="o"/>
      <w:lvlJc w:val="left"/>
      <w:pPr>
        <w:ind w:left="4704" w:hanging="360"/>
      </w:pPr>
      <w:rPr>
        <w:rFonts w:ascii="Courier New" w:hAnsi="Courier New" w:cs="Courier New" w:hint="default"/>
      </w:rPr>
    </w:lvl>
    <w:lvl w:ilvl="5" w:tplc="041B0005" w:tentative="1">
      <w:start w:val="1"/>
      <w:numFmt w:val="bullet"/>
      <w:lvlText w:val=""/>
      <w:lvlJc w:val="left"/>
      <w:pPr>
        <w:ind w:left="5424" w:hanging="360"/>
      </w:pPr>
      <w:rPr>
        <w:rFonts w:ascii="Wingdings" w:hAnsi="Wingdings" w:hint="default"/>
      </w:rPr>
    </w:lvl>
    <w:lvl w:ilvl="6" w:tplc="041B0001" w:tentative="1">
      <w:start w:val="1"/>
      <w:numFmt w:val="bullet"/>
      <w:lvlText w:val=""/>
      <w:lvlJc w:val="left"/>
      <w:pPr>
        <w:ind w:left="6144" w:hanging="360"/>
      </w:pPr>
      <w:rPr>
        <w:rFonts w:ascii="Symbol" w:hAnsi="Symbol" w:hint="default"/>
      </w:rPr>
    </w:lvl>
    <w:lvl w:ilvl="7" w:tplc="041B0003" w:tentative="1">
      <w:start w:val="1"/>
      <w:numFmt w:val="bullet"/>
      <w:lvlText w:val="o"/>
      <w:lvlJc w:val="left"/>
      <w:pPr>
        <w:ind w:left="6864" w:hanging="360"/>
      </w:pPr>
      <w:rPr>
        <w:rFonts w:ascii="Courier New" w:hAnsi="Courier New" w:cs="Courier New" w:hint="default"/>
      </w:rPr>
    </w:lvl>
    <w:lvl w:ilvl="8" w:tplc="041B0005" w:tentative="1">
      <w:start w:val="1"/>
      <w:numFmt w:val="bullet"/>
      <w:lvlText w:val=""/>
      <w:lvlJc w:val="left"/>
      <w:pPr>
        <w:ind w:left="7584" w:hanging="360"/>
      </w:pPr>
      <w:rPr>
        <w:rFonts w:ascii="Wingdings" w:hAnsi="Wingdings" w:hint="default"/>
      </w:rPr>
    </w:lvl>
  </w:abstractNum>
  <w:abstractNum w:abstractNumId="20" w15:restartNumberingAfterBreak="0">
    <w:nsid w:val="39A663C0"/>
    <w:multiLevelType w:val="multilevel"/>
    <w:tmpl w:val="041B001F"/>
    <w:lvl w:ilvl="0">
      <w:start w:val="1"/>
      <w:numFmt w:val="decimal"/>
      <w:lvlText w:val="%1."/>
      <w:lvlJc w:val="left"/>
      <w:pPr>
        <w:ind w:left="360" w:hanging="360"/>
      </w:pPr>
      <w:rPr>
        <w:rFonts w:hint="default"/>
        <w:b/>
        <w:sz w:val="20"/>
        <w:szCs w:val="20"/>
      </w:rPr>
    </w:lvl>
    <w:lvl w:ilvl="1">
      <w:start w:val="1"/>
      <w:numFmt w:val="decimal"/>
      <w:lvlText w:val="%1.%2."/>
      <w:lvlJc w:val="left"/>
      <w:pPr>
        <w:ind w:left="432" w:hanging="432"/>
      </w:pPr>
      <w:rPr>
        <w:rFonts w:hint="default"/>
        <w:b w:val="0"/>
        <w:color w:val="000000"/>
        <w:sz w:val="20"/>
        <w:szCs w:val="20"/>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7B3FE4"/>
    <w:multiLevelType w:val="multilevel"/>
    <w:tmpl w:val="E29638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EA8708F"/>
    <w:multiLevelType w:val="hybridMultilevel"/>
    <w:tmpl w:val="481E1344"/>
    <w:lvl w:ilvl="0" w:tplc="041B000F">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E064A9"/>
    <w:multiLevelType w:val="hybridMultilevel"/>
    <w:tmpl w:val="CDB40E5C"/>
    <w:lvl w:ilvl="0" w:tplc="041B000D">
      <w:start w:val="1"/>
      <w:numFmt w:val="bullet"/>
      <w:lvlText w:val=""/>
      <w:lvlJc w:val="left"/>
      <w:pPr>
        <w:tabs>
          <w:tab w:val="num" w:pos="3560"/>
        </w:tabs>
        <w:ind w:left="3560" w:hanging="360"/>
      </w:pPr>
      <w:rPr>
        <w:rFonts w:ascii="Wingdings" w:hAnsi="Wingdings" w:hint="default"/>
      </w:rPr>
    </w:lvl>
    <w:lvl w:ilvl="1" w:tplc="041B0003" w:tentative="1">
      <w:start w:val="1"/>
      <w:numFmt w:val="bullet"/>
      <w:lvlText w:val="o"/>
      <w:lvlJc w:val="left"/>
      <w:pPr>
        <w:tabs>
          <w:tab w:val="num" w:pos="4280"/>
        </w:tabs>
        <w:ind w:left="4280" w:hanging="360"/>
      </w:pPr>
      <w:rPr>
        <w:rFonts w:ascii="Courier New" w:hAnsi="Courier New" w:hint="default"/>
      </w:rPr>
    </w:lvl>
    <w:lvl w:ilvl="2" w:tplc="041B0005" w:tentative="1">
      <w:start w:val="1"/>
      <w:numFmt w:val="bullet"/>
      <w:lvlText w:val=""/>
      <w:lvlJc w:val="left"/>
      <w:pPr>
        <w:tabs>
          <w:tab w:val="num" w:pos="5000"/>
        </w:tabs>
        <w:ind w:left="5000" w:hanging="360"/>
      </w:pPr>
      <w:rPr>
        <w:rFonts w:ascii="Wingdings" w:hAnsi="Wingdings" w:hint="default"/>
      </w:rPr>
    </w:lvl>
    <w:lvl w:ilvl="3" w:tplc="041B0001" w:tentative="1">
      <w:start w:val="1"/>
      <w:numFmt w:val="bullet"/>
      <w:lvlText w:val=""/>
      <w:lvlJc w:val="left"/>
      <w:pPr>
        <w:tabs>
          <w:tab w:val="num" w:pos="5720"/>
        </w:tabs>
        <w:ind w:left="5720" w:hanging="360"/>
      </w:pPr>
      <w:rPr>
        <w:rFonts w:ascii="Symbol" w:hAnsi="Symbol" w:hint="default"/>
      </w:rPr>
    </w:lvl>
    <w:lvl w:ilvl="4" w:tplc="041B0003" w:tentative="1">
      <w:start w:val="1"/>
      <w:numFmt w:val="bullet"/>
      <w:lvlText w:val="o"/>
      <w:lvlJc w:val="left"/>
      <w:pPr>
        <w:tabs>
          <w:tab w:val="num" w:pos="6440"/>
        </w:tabs>
        <w:ind w:left="6440" w:hanging="360"/>
      </w:pPr>
      <w:rPr>
        <w:rFonts w:ascii="Courier New" w:hAnsi="Courier New" w:hint="default"/>
      </w:rPr>
    </w:lvl>
    <w:lvl w:ilvl="5" w:tplc="041B0005" w:tentative="1">
      <w:start w:val="1"/>
      <w:numFmt w:val="bullet"/>
      <w:lvlText w:val=""/>
      <w:lvlJc w:val="left"/>
      <w:pPr>
        <w:tabs>
          <w:tab w:val="num" w:pos="7160"/>
        </w:tabs>
        <w:ind w:left="7160" w:hanging="360"/>
      </w:pPr>
      <w:rPr>
        <w:rFonts w:ascii="Wingdings" w:hAnsi="Wingdings" w:hint="default"/>
      </w:rPr>
    </w:lvl>
    <w:lvl w:ilvl="6" w:tplc="041B0001" w:tentative="1">
      <w:start w:val="1"/>
      <w:numFmt w:val="bullet"/>
      <w:lvlText w:val=""/>
      <w:lvlJc w:val="left"/>
      <w:pPr>
        <w:tabs>
          <w:tab w:val="num" w:pos="7880"/>
        </w:tabs>
        <w:ind w:left="7880" w:hanging="360"/>
      </w:pPr>
      <w:rPr>
        <w:rFonts w:ascii="Symbol" w:hAnsi="Symbol" w:hint="default"/>
      </w:rPr>
    </w:lvl>
    <w:lvl w:ilvl="7" w:tplc="041B0003" w:tentative="1">
      <w:start w:val="1"/>
      <w:numFmt w:val="bullet"/>
      <w:lvlText w:val="o"/>
      <w:lvlJc w:val="left"/>
      <w:pPr>
        <w:tabs>
          <w:tab w:val="num" w:pos="8600"/>
        </w:tabs>
        <w:ind w:left="8600" w:hanging="360"/>
      </w:pPr>
      <w:rPr>
        <w:rFonts w:ascii="Courier New" w:hAnsi="Courier New" w:hint="default"/>
      </w:rPr>
    </w:lvl>
    <w:lvl w:ilvl="8" w:tplc="041B0005" w:tentative="1">
      <w:start w:val="1"/>
      <w:numFmt w:val="bullet"/>
      <w:lvlText w:val=""/>
      <w:lvlJc w:val="left"/>
      <w:pPr>
        <w:tabs>
          <w:tab w:val="num" w:pos="9320"/>
        </w:tabs>
        <w:ind w:left="9320" w:hanging="360"/>
      </w:pPr>
      <w:rPr>
        <w:rFonts w:ascii="Wingdings" w:hAnsi="Wingdings" w:hint="default"/>
      </w:rPr>
    </w:lvl>
  </w:abstractNum>
  <w:abstractNum w:abstractNumId="25" w15:restartNumberingAfterBreak="0">
    <w:nsid w:val="49D955BB"/>
    <w:multiLevelType w:val="hybridMultilevel"/>
    <w:tmpl w:val="6DACEED8"/>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2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605E53"/>
    <w:multiLevelType w:val="multilevel"/>
    <w:tmpl w:val="7EBA398A"/>
    <w:lvl w:ilvl="0">
      <w:start w:val="10"/>
      <w:numFmt w:val="decimal"/>
      <w:lvlText w:val="%1."/>
      <w:lvlJc w:val="left"/>
      <w:pPr>
        <w:ind w:left="720" w:hanging="360"/>
      </w:pPr>
      <w:rPr>
        <w:rFonts w:hint="default"/>
        <w:b/>
        <w:sz w:val="2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29" w15:restartNumberingAfterBreak="0">
    <w:nsid w:val="4E1B2D42"/>
    <w:multiLevelType w:val="multilevel"/>
    <w:tmpl w:val="19925F9E"/>
    <w:lvl w:ilvl="0">
      <w:start w:val="1"/>
      <w:numFmt w:val="decimal"/>
      <w:lvlText w:val="%1."/>
      <w:lvlJc w:val="left"/>
      <w:pPr>
        <w:tabs>
          <w:tab w:val="num" w:pos="644"/>
        </w:tabs>
        <w:ind w:left="644" w:hanging="360"/>
      </w:pPr>
      <w:rPr>
        <w:rFonts w:cs="Times New Roman"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1C12122"/>
    <w:multiLevelType w:val="hybridMultilevel"/>
    <w:tmpl w:val="6E68F69C"/>
    <w:lvl w:ilvl="0" w:tplc="62C80D7A">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CD30E6"/>
    <w:multiLevelType w:val="multilevel"/>
    <w:tmpl w:val="960E45F4"/>
    <w:lvl w:ilvl="0">
      <w:start w:val="1"/>
      <w:numFmt w:val="decimal"/>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1004"/>
        </w:tabs>
        <w:ind w:left="716" w:hanging="432"/>
      </w:pPr>
      <w:rPr>
        <w:rFonts w:cs="Times New Roman" w:hint="default"/>
        <w:b/>
        <w:i w:val="0"/>
        <w:sz w:val="20"/>
        <w:szCs w:val="2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 w15:restartNumberingAfterBreak="0">
    <w:nsid w:val="54436260"/>
    <w:multiLevelType w:val="hybridMultilevel"/>
    <w:tmpl w:val="8FBA7C9E"/>
    <w:lvl w:ilvl="0" w:tplc="041B0001">
      <w:start w:val="1"/>
      <w:numFmt w:val="bullet"/>
      <w:lvlText w:val=""/>
      <w:lvlJc w:val="left"/>
      <w:pPr>
        <w:ind w:left="1275" w:hanging="360"/>
      </w:pPr>
      <w:rPr>
        <w:rFonts w:ascii="Symbol" w:hAnsi="Symbol" w:hint="default"/>
      </w:rPr>
    </w:lvl>
    <w:lvl w:ilvl="1" w:tplc="041B0003" w:tentative="1">
      <w:start w:val="1"/>
      <w:numFmt w:val="bullet"/>
      <w:lvlText w:val="o"/>
      <w:lvlJc w:val="left"/>
      <w:pPr>
        <w:ind w:left="1995" w:hanging="360"/>
      </w:pPr>
      <w:rPr>
        <w:rFonts w:ascii="Courier New" w:hAnsi="Courier New" w:cs="Courier New" w:hint="default"/>
      </w:rPr>
    </w:lvl>
    <w:lvl w:ilvl="2" w:tplc="041B0005" w:tentative="1">
      <w:start w:val="1"/>
      <w:numFmt w:val="bullet"/>
      <w:lvlText w:val=""/>
      <w:lvlJc w:val="left"/>
      <w:pPr>
        <w:ind w:left="2715" w:hanging="360"/>
      </w:pPr>
      <w:rPr>
        <w:rFonts w:ascii="Wingdings" w:hAnsi="Wingdings" w:hint="default"/>
      </w:rPr>
    </w:lvl>
    <w:lvl w:ilvl="3" w:tplc="041B0001" w:tentative="1">
      <w:start w:val="1"/>
      <w:numFmt w:val="bullet"/>
      <w:lvlText w:val=""/>
      <w:lvlJc w:val="left"/>
      <w:pPr>
        <w:ind w:left="3435" w:hanging="360"/>
      </w:pPr>
      <w:rPr>
        <w:rFonts w:ascii="Symbol" w:hAnsi="Symbol" w:hint="default"/>
      </w:rPr>
    </w:lvl>
    <w:lvl w:ilvl="4" w:tplc="041B0003" w:tentative="1">
      <w:start w:val="1"/>
      <w:numFmt w:val="bullet"/>
      <w:lvlText w:val="o"/>
      <w:lvlJc w:val="left"/>
      <w:pPr>
        <w:ind w:left="4155" w:hanging="360"/>
      </w:pPr>
      <w:rPr>
        <w:rFonts w:ascii="Courier New" w:hAnsi="Courier New" w:cs="Courier New" w:hint="default"/>
      </w:rPr>
    </w:lvl>
    <w:lvl w:ilvl="5" w:tplc="041B0005" w:tentative="1">
      <w:start w:val="1"/>
      <w:numFmt w:val="bullet"/>
      <w:lvlText w:val=""/>
      <w:lvlJc w:val="left"/>
      <w:pPr>
        <w:ind w:left="4875" w:hanging="360"/>
      </w:pPr>
      <w:rPr>
        <w:rFonts w:ascii="Wingdings" w:hAnsi="Wingdings" w:hint="default"/>
      </w:rPr>
    </w:lvl>
    <w:lvl w:ilvl="6" w:tplc="041B0001" w:tentative="1">
      <w:start w:val="1"/>
      <w:numFmt w:val="bullet"/>
      <w:lvlText w:val=""/>
      <w:lvlJc w:val="left"/>
      <w:pPr>
        <w:ind w:left="5595" w:hanging="360"/>
      </w:pPr>
      <w:rPr>
        <w:rFonts w:ascii="Symbol" w:hAnsi="Symbol" w:hint="default"/>
      </w:rPr>
    </w:lvl>
    <w:lvl w:ilvl="7" w:tplc="041B0003" w:tentative="1">
      <w:start w:val="1"/>
      <w:numFmt w:val="bullet"/>
      <w:lvlText w:val="o"/>
      <w:lvlJc w:val="left"/>
      <w:pPr>
        <w:ind w:left="6315" w:hanging="360"/>
      </w:pPr>
      <w:rPr>
        <w:rFonts w:ascii="Courier New" w:hAnsi="Courier New" w:cs="Courier New" w:hint="default"/>
      </w:rPr>
    </w:lvl>
    <w:lvl w:ilvl="8" w:tplc="041B0005" w:tentative="1">
      <w:start w:val="1"/>
      <w:numFmt w:val="bullet"/>
      <w:lvlText w:val=""/>
      <w:lvlJc w:val="left"/>
      <w:pPr>
        <w:ind w:left="7035" w:hanging="360"/>
      </w:pPr>
      <w:rPr>
        <w:rFonts w:ascii="Wingdings" w:hAnsi="Wingdings" w:hint="default"/>
      </w:rPr>
    </w:lvl>
  </w:abstractNum>
  <w:abstractNum w:abstractNumId="34" w15:restartNumberingAfterBreak="0">
    <w:nsid w:val="5BEC3EE8"/>
    <w:multiLevelType w:val="hybridMultilevel"/>
    <w:tmpl w:val="97E46FC4"/>
    <w:lvl w:ilvl="0" w:tplc="0ECCE842">
      <w:start w:val="2"/>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5" w15:restartNumberingAfterBreak="0">
    <w:nsid w:val="5D875E30"/>
    <w:multiLevelType w:val="hybridMultilevel"/>
    <w:tmpl w:val="DE54E726"/>
    <w:lvl w:ilvl="0" w:tplc="1CEABFF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1166163"/>
    <w:multiLevelType w:val="multilevel"/>
    <w:tmpl w:val="995E5A46"/>
    <w:lvl w:ilvl="0">
      <w:start w:val="1"/>
      <w:numFmt w:val="decimal"/>
      <w:lvlText w:val="%1"/>
      <w:lvlJc w:val="left"/>
      <w:pPr>
        <w:ind w:left="495" w:hanging="495"/>
      </w:pPr>
      <w:rPr>
        <w:rFonts w:hint="default"/>
        <w:color w:val="auto"/>
      </w:rPr>
    </w:lvl>
    <w:lvl w:ilvl="1">
      <w:start w:val="1"/>
      <w:numFmt w:val="decimal"/>
      <w:lvlText w:val="%1.%2"/>
      <w:lvlJc w:val="left"/>
      <w:pPr>
        <w:ind w:left="921" w:hanging="49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37" w15:restartNumberingAfterBreak="0">
    <w:nsid w:val="61401489"/>
    <w:multiLevelType w:val="multilevel"/>
    <w:tmpl w:val="7330666C"/>
    <w:lvl w:ilvl="0">
      <w:start w:val="16"/>
      <w:numFmt w:val="decimal"/>
      <w:lvlText w:val="%1."/>
      <w:lvlJc w:val="left"/>
      <w:pPr>
        <w:ind w:left="786" w:hanging="360"/>
      </w:pPr>
      <w:rPr>
        <w:rFonts w:hint="default"/>
        <w:b/>
        <w:sz w:val="22"/>
        <w:szCs w:val="22"/>
      </w:rPr>
    </w:lvl>
    <w:lvl w:ilvl="1">
      <w:start w:val="1"/>
      <w:numFmt w:val="decimal"/>
      <w:isLgl/>
      <w:lvlText w:val="%1.%2"/>
      <w:lvlJc w:val="left"/>
      <w:pPr>
        <w:ind w:left="786" w:hanging="360"/>
      </w:pPr>
      <w:rPr>
        <w:rFonts w:hint="default"/>
        <w:b w:val="0"/>
        <w:color w:val="auto"/>
        <w:sz w:val="20"/>
        <w:szCs w:val="20"/>
      </w:rPr>
    </w:lvl>
    <w:lvl w:ilvl="2">
      <w:start w:val="1"/>
      <w:numFmt w:val="decimal"/>
      <w:isLgl/>
      <w:lvlText w:val="%1.%2.%3"/>
      <w:lvlJc w:val="left"/>
      <w:pPr>
        <w:ind w:left="1080" w:hanging="720"/>
      </w:pPr>
      <w:rPr>
        <w:rFonts w:hint="default"/>
        <w:b w:val="0"/>
        <w:color w:val="auto"/>
        <w:sz w:val="20"/>
        <w:szCs w:val="2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8" w15:restartNumberingAfterBreak="0">
    <w:nsid w:val="620A6EB3"/>
    <w:multiLevelType w:val="hybridMultilevel"/>
    <w:tmpl w:val="5B265958"/>
    <w:lvl w:ilvl="0" w:tplc="FB023E96">
      <w:start w:val="1"/>
      <w:numFmt w:val="bullet"/>
      <w:lvlText w:val="-"/>
      <w:lvlJc w:val="left"/>
      <w:pPr>
        <w:ind w:left="1476" w:hanging="360"/>
      </w:pPr>
      <w:rPr>
        <w:rFonts w:ascii="Times New Roman" w:eastAsia="Times New Roman" w:hAnsi="Times New Roman" w:cs="Times New Roman"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9" w15:restartNumberingAfterBreak="0">
    <w:nsid w:val="62A34D3A"/>
    <w:multiLevelType w:val="hybridMultilevel"/>
    <w:tmpl w:val="E098D24E"/>
    <w:lvl w:ilvl="0" w:tplc="A13CEC1A">
      <w:start w:val="1"/>
      <w:numFmt w:val="lowerLetter"/>
      <w:lvlText w:val="%1)"/>
      <w:lvlJc w:val="left"/>
      <w:pPr>
        <w:ind w:left="360" w:hanging="360"/>
      </w:pPr>
      <w:rPr>
        <w:rFonts w:ascii="Times" w:eastAsia="Times New Roman" w:hAnsi="Times"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2B39C0"/>
    <w:multiLevelType w:val="multilevel"/>
    <w:tmpl w:val="7234BE7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66175477"/>
    <w:multiLevelType w:val="hybridMultilevel"/>
    <w:tmpl w:val="DD802F6E"/>
    <w:lvl w:ilvl="0" w:tplc="D2C6A38C">
      <w:start w:val="1"/>
      <w:numFmt w:val="decimal"/>
      <w:lvlText w:val="%1."/>
      <w:lvlJc w:val="left"/>
      <w:pPr>
        <w:ind w:left="631" w:hanging="360"/>
      </w:pPr>
      <w:rPr>
        <w:rFonts w:hint="default"/>
        <w:b w:val="0"/>
      </w:rPr>
    </w:lvl>
    <w:lvl w:ilvl="1" w:tplc="041B0019" w:tentative="1">
      <w:start w:val="1"/>
      <w:numFmt w:val="lowerLetter"/>
      <w:lvlText w:val="%2."/>
      <w:lvlJc w:val="left"/>
      <w:pPr>
        <w:ind w:left="1351" w:hanging="360"/>
      </w:pPr>
    </w:lvl>
    <w:lvl w:ilvl="2" w:tplc="041B001B" w:tentative="1">
      <w:start w:val="1"/>
      <w:numFmt w:val="lowerRoman"/>
      <w:lvlText w:val="%3."/>
      <w:lvlJc w:val="right"/>
      <w:pPr>
        <w:ind w:left="2071" w:hanging="180"/>
      </w:pPr>
    </w:lvl>
    <w:lvl w:ilvl="3" w:tplc="041B000F" w:tentative="1">
      <w:start w:val="1"/>
      <w:numFmt w:val="decimal"/>
      <w:lvlText w:val="%4."/>
      <w:lvlJc w:val="left"/>
      <w:pPr>
        <w:ind w:left="2791" w:hanging="360"/>
      </w:pPr>
    </w:lvl>
    <w:lvl w:ilvl="4" w:tplc="041B0019" w:tentative="1">
      <w:start w:val="1"/>
      <w:numFmt w:val="lowerLetter"/>
      <w:lvlText w:val="%5."/>
      <w:lvlJc w:val="left"/>
      <w:pPr>
        <w:ind w:left="3511" w:hanging="360"/>
      </w:pPr>
    </w:lvl>
    <w:lvl w:ilvl="5" w:tplc="041B001B" w:tentative="1">
      <w:start w:val="1"/>
      <w:numFmt w:val="lowerRoman"/>
      <w:lvlText w:val="%6."/>
      <w:lvlJc w:val="right"/>
      <w:pPr>
        <w:ind w:left="4231" w:hanging="180"/>
      </w:pPr>
    </w:lvl>
    <w:lvl w:ilvl="6" w:tplc="041B000F" w:tentative="1">
      <w:start w:val="1"/>
      <w:numFmt w:val="decimal"/>
      <w:lvlText w:val="%7."/>
      <w:lvlJc w:val="left"/>
      <w:pPr>
        <w:ind w:left="4951" w:hanging="360"/>
      </w:pPr>
    </w:lvl>
    <w:lvl w:ilvl="7" w:tplc="041B0019" w:tentative="1">
      <w:start w:val="1"/>
      <w:numFmt w:val="lowerLetter"/>
      <w:lvlText w:val="%8."/>
      <w:lvlJc w:val="left"/>
      <w:pPr>
        <w:ind w:left="5671" w:hanging="360"/>
      </w:pPr>
    </w:lvl>
    <w:lvl w:ilvl="8" w:tplc="041B001B" w:tentative="1">
      <w:start w:val="1"/>
      <w:numFmt w:val="lowerRoman"/>
      <w:lvlText w:val="%9."/>
      <w:lvlJc w:val="right"/>
      <w:pPr>
        <w:ind w:left="6391" w:hanging="180"/>
      </w:pPr>
    </w:lvl>
  </w:abstractNum>
  <w:abstractNum w:abstractNumId="42" w15:restartNumberingAfterBreak="0">
    <w:nsid w:val="69610E8D"/>
    <w:multiLevelType w:val="multilevel"/>
    <w:tmpl w:val="95F0B690"/>
    <w:lvl w:ilvl="0">
      <w:start w:val="2"/>
      <w:numFmt w:val="decimal"/>
      <w:lvlText w:val="%1"/>
      <w:lvlJc w:val="left"/>
      <w:pPr>
        <w:ind w:left="360" w:hanging="360"/>
      </w:pPr>
      <w:rPr>
        <w:rFonts w:hint="default"/>
      </w:rPr>
    </w:lvl>
    <w:lvl w:ilvl="1">
      <w:start w:val="3"/>
      <w:numFmt w:val="decimal"/>
      <w:lvlText w:val="%1.%2"/>
      <w:lvlJc w:val="left"/>
      <w:pPr>
        <w:ind w:left="675" w:hanging="360"/>
      </w:pPr>
      <w:rPr>
        <w:rFonts w:hint="default"/>
        <w:b w:val="0"/>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6BAB4B14"/>
    <w:multiLevelType w:val="hybridMultilevel"/>
    <w:tmpl w:val="79C034DA"/>
    <w:lvl w:ilvl="0" w:tplc="EC6E014C">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5D8321B"/>
    <w:multiLevelType w:val="hybridMultilevel"/>
    <w:tmpl w:val="686EA9E2"/>
    <w:lvl w:ilvl="0" w:tplc="D8C47790">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761C6276"/>
    <w:multiLevelType w:val="hybridMultilevel"/>
    <w:tmpl w:val="02E45F54"/>
    <w:lvl w:ilvl="0" w:tplc="75CCB5C0">
      <w:start w:val="1"/>
      <w:numFmt w:val="bullet"/>
      <w:lvlText w:val=""/>
      <w:lvlJc w:val="left"/>
      <w:pPr>
        <w:ind w:left="1440" w:hanging="360"/>
      </w:pPr>
      <w:rPr>
        <w:rFonts w:ascii="Symbol" w:hAnsi="Symbol" w:hint="default"/>
        <w:sz w:val="16"/>
        <w:szCs w:val="16"/>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69F08E7"/>
    <w:multiLevelType w:val="hybridMultilevel"/>
    <w:tmpl w:val="3990D882"/>
    <w:lvl w:ilvl="0" w:tplc="CF08152E">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6BC642B"/>
    <w:multiLevelType w:val="multilevel"/>
    <w:tmpl w:val="0AD62D30"/>
    <w:lvl w:ilvl="0">
      <w:start w:val="3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79B13C38"/>
    <w:multiLevelType w:val="hybridMultilevel"/>
    <w:tmpl w:val="3798310E"/>
    <w:lvl w:ilvl="0" w:tplc="94DC5E4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79F16F78"/>
    <w:multiLevelType w:val="hybridMultilevel"/>
    <w:tmpl w:val="C0785554"/>
    <w:lvl w:ilvl="0" w:tplc="BED0C7F0">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50" w15:restartNumberingAfterBreak="0">
    <w:nsid w:val="7A987164"/>
    <w:multiLevelType w:val="hybridMultilevel"/>
    <w:tmpl w:val="F300F552"/>
    <w:lvl w:ilvl="0" w:tplc="0582B248">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1" w15:restartNumberingAfterBreak="0">
    <w:nsid w:val="7AD22587"/>
    <w:multiLevelType w:val="multilevel"/>
    <w:tmpl w:val="E84A1AEE"/>
    <w:lvl w:ilvl="0">
      <w:start w:val="2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1"/>
  </w:num>
  <w:num w:numId="2">
    <w:abstractNumId w:val="20"/>
  </w:num>
  <w:num w:numId="3">
    <w:abstractNumId w:val="30"/>
  </w:num>
  <w:num w:numId="4">
    <w:abstractNumId w:val="2"/>
  </w:num>
  <w:num w:numId="5">
    <w:abstractNumId w:val="16"/>
  </w:num>
  <w:num w:numId="6">
    <w:abstractNumId w:val="8"/>
  </w:num>
  <w:num w:numId="7">
    <w:abstractNumId w:val="29"/>
  </w:num>
  <w:num w:numId="8">
    <w:abstractNumId w:val="28"/>
  </w:num>
  <w:num w:numId="9">
    <w:abstractNumId w:val="5"/>
  </w:num>
  <w:num w:numId="10">
    <w:abstractNumId w:val="24"/>
  </w:num>
  <w:num w:numId="11">
    <w:abstractNumId w:val="3"/>
  </w:num>
  <w:num w:numId="12">
    <w:abstractNumId w:val="32"/>
  </w:num>
  <w:num w:numId="13">
    <w:abstractNumId w:val="46"/>
  </w:num>
  <w:num w:numId="14">
    <w:abstractNumId w:val="26"/>
  </w:num>
  <w:num w:numId="15">
    <w:abstractNumId w:val="10"/>
  </w:num>
  <w:num w:numId="16">
    <w:abstractNumId w:val="13"/>
  </w:num>
  <w:num w:numId="17">
    <w:abstractNumId w:val="27"/>
  </w:num>
  <w:num w:numId="18">
    <w:abstractNumId w:val="15"/>
  </w:num>
  <w:num w:numId="19">
    <w:abstractNumId w:val="37"/>
  </w:num>
  <w:num w:numId="20">
    <w:abstractNumId w:val="22"/>
  </w:num>
  <w:num w:numId="21">
    <w:abstractNumId w:val="47"/>
  </w:num>
  <w:num w:numId="22">
    <w:abstractNumId w:val="7"/>
  </w:num>
  <w:num w:numId="23">
    <w:abstractNumId w:val="0"/>
  </w:num>
  <w:num w:numId="24">
    <w:abstractNumId w:val="1"/>
  </w:num>
  <w:num w:numId="25">
    <w:abstractNumId w:val="42"/>
  </w:num>
  <w:num w:numId="26">
    <w:abstractNumId w:val="51"/>
  </w:num>
  <w:num w:numId="27">
    <w:abstractNumId w:val="25"/>
  </w:num>
  <w:num w:numId="28">
    <w:abstractNumId w:val="33"/>
  </w:num>
  <w:num w:numId="29">
    <w:abstractNumId w:val="11"/>
  </w:num>
  <w:num w:numId="30">
    <w:abstractNumId w:val="4"/>
  </w:num>
  <w:num w:numId="31">
    <w:abstractNumId w:val="31"/>
  </w:num>
  <w:num w:numId="32">
    <w:abstractNumId w:val="39"/>
  </w:num>
  <w:num w:numId="33">
    <w:abstractNumId w:val="50"/>
  </w:num>
  <w:num w:numId="34">
    <w:abstractNumId w:val="6"/>
  </w:num>
  <w:num w:numId="35">
    <w:abstractNumId w:val="9"/>
  </w:num>
  <w:num w:numId="36">
    <w:abstractNumId w:val="45"/>
  </w:num>
  <w:num w:numId="37">
    <w:abstractNumId w:val="49"/>
  </w:num>
  <w:num w:numId="38">
    <w:abstractNumId w:val="40"/>
  </w:num>
  <w:num w:numId="39">
    <w:abstractNumId w:val="14"/>
  </w:num>
  <w:num w:numId="40">
    <w:abstractNumId w:val="17"/>
  </w:num>
  <w:num w:numId="41">
    <w:abstractNumId w:val="36"/>
  </w:num>
  <w:num w:numId="42">
    <w:abstractNumId w:val="34"/>
  </w:num>
  <w:num w:numId="43">
    <w:abstractNumId w:val="19"/>
  </w:num>
  <w:num w:numId="44">
    <w:abstractNumId w:val="18"/>
  </w:num>
  <w:num w:numId="45">
    <w:abstractNumId w:val="38"/>
  </w:num>
  <w:num w:numId="46">
    <w:abstractNumId w:val="35"/>
  </w:num>
  <w:num w:numId="47">
    <w:abstractNumId w:val="41"/>
  </w:num>
  <w:num w:numId="48">
    <w:abstractNumId w:val="12"/>
  </w:num>
  <w:num w:numId="49">
    <w:abstractNumId w:val="48"/>
  </w:num>
  <w:num w:numId="50">
    <w:abstractNumId w:val="23"/>
  </w:num>
  <w:num w:numId="51">
    <w:abstractNumId w:val="44"/>
  </w:num>
  <w:num w:numId="52">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A"/>
    <w:rsid w:val="00002042"/>
    <w:rsid w:val="0000404F"/>
    <w:rsid w:val="000050EE"/>
    <w:rsid w:val="00007617"/>
    <w:rsid w:val="000108CF"/>
    <w:rsid w:val="00012067"/>
    <w:rsid w:val="00013783"/>
    <w:rsid w:val="000162D6"/>
    <w:rsid w:val="00017A86"/>
    <w:rsid w:val="00017E9D"/>
    <w:rsid w:val="00017F5B"/>
    <w:rsid w:val="000211E9"/>
    <w:rsid w:val="0002141C"/>
    <w:rsid w:val="00023368"/>
    <w:rsid w:val="00023FEA"/>
    <w:rsid w:val="00024BAF"/>
    <w:rsid w:val="00024C49"/>
    <w:rsid w:val="00024D56"/>
    <w:rsid w:val="000252CB"/>
    <w:rsid w:val="0002606F"/>
    <w:rsid w:val="00027267"/>
    <w:rsid w:val="00031FD9"/>
    <w:rsid w:val="00032A86"/>
    <w:rsid w:val="00036C39"/>
    <w:rsid w:val="00041027"/>
    <w:rsid w:val="00043025"/>
    <w:rsid w:val="0004370A"/>
    <w:rsid w:val="0004479C"/>
    <w:rsid w:val="00045443"/>
    <w:rsid w:val="00045EB1"/>
    <w:rsid w:val="00047385"/>
    <w:rsid w:val="0005080E"/>
    <w:rsid w:val="0005245A"/>
    <w:rsid w:val="00052D09"/>
    <w:rsid w:val="00052F29"/>
    <w:rsid w:val="000540FF"/>
    <w:rsid w:val="0005438C"/>
    <w:rsid w:val="00055249"/>
    <w:rsid w:val="00055A84"/>
    <w:rsid w:val="00055BCD"/>
    <w:rsid w:val="000564F5"/>
    <w:rsid w:val="00060C6E"/>
    <w:rsid w:val="0006177A"/>
    <w:rsid w:val="00061C86"/>
    <w:rsid w:val="00064A31"/>
    <w:rsid w:val="00065E7A"/>
    <w:rsid w:val="0007002F"/>
    <w:rsid w:val="000721F7"/>
    <w:rsid w:val="00072363"/>
    <w:rsid w:val="00073453"/>
    <w:rsid w:val="00073467"/>
    <w:rsid w:val="000734C5"/>
    <w:rsid w:val="000749CA"/>
    <w:rsid w:val="00075446"/>
    <w:rsid w:val="00075590"/>
    <w:rsid w:val="00076626"/>
    <w:rsid w:val="00076C11"/>
    <w:rsid w:val="00076C2E"/>
    <w:rsid w:val="00077AA9"/>
    <w:rsid w:val="000804E8"/>
    <w:rsid w:val="0008249B"/>
    <w:rsid w:val="0008480A"/>
    <w:rsid w:val="00085052"/>
    <w:rsid w:val="00085ECC"/>
    <w:rsid w:val="00086C58"/>
    <w:rsid w:val="00090811"/>
    <w:rsid w:val="00091FA3"/>
    <w:rsid w:val="00092AB0"/>
    <w:rsid w:val="00093989"/>
    <w:rsid w:val="000953FE"/>
    <w:rsid w:val="0009635E"/>
    <w:rsid w:val="00096574"/>
    <w:rsid w:val="000A147B"/>
    <w:rsid w:val="000A18BF"/>
    <w:rsid w:val="000A3BE8"/>
    <w:rsid w:val="000A49EE"/>
    <w:rsid w:val="000A51AA"/>
    <w:rsid w:val="000A738A"/>
    <w:rsid w:val="000B0C3E"/>
    <w:rsid w:val="000B2C78"/>
    <w:rsid w:val="000B4A38"/>
    <w:rsid w:val="000B684C"/>
    <w:rsid w:val="000B688F"/>
    <w:rsid w:val="000C02CD"/>
    <w:rsid w:val="000C0C16"/>
    <w:rsid w:val="000C1359"/>
    <w:rsid w:val="000C22BB"/>
    <w:rsid w:val="000C3C00"/>
    <w:rsid w:val="000C43A1"/>
    <w:rsid w:val="000C76F3"/>
    <w:rsid w:val="000D0D2E"/>
    <w:rsid w:val="000D26C1"/>
    <w:rsid w:val="000D5027"/>
    <w:rsid w:val="000D523A"/>
    <w:rsid w:val="000E041F"/>
    <w:rsid w:val="000E0A48"/>
    <w:rsid w:val="000E155D"/>
    <w:rsid w:val="000E2051"/>
    <w:rsid w:val="000E39D8"/>
    <w:rsid w:val="000E3FA3"/>
    <w:rsid w:val="000E663F"/>
    <w:rsid w:val="000E6B97"/>
    <w:rsid w:val="000F0D0A"/>
    <w:rsid w:val="000F12F0"/>
    <w:rsid w:val="000F6B2D"/>
    <w:rsid w:val="00102820"/>
    <w:rsid w:val="0010372F"/>
    <w:rsid w:val="001054FC"/>
    <w:rsid w:val="00107F54"/>
    <w:rsid w:val="001100C7"/>
    <w:rsid w:val="001107CC"/>
    <w:rsid w:val="0011141F"/>
    <w:rsid w:val="00111C5A"/>
    <w:rsid w:val="00115052"/>
    <w:rsid w:val="001154B0"/>
    <w:rsid w:val="00115FEB"/>
    <w:rsid w:val="00117674"/>
    <w:rsid w:val="001177A9"/>
    <w:rsid w:val="00122080"/>
    <w:rsid w:val="00122715"/>
    <w:rsid w:val="00122D28"/>
    <w:rsid w:val="0012653D"/>
    <w:rsid w:val="00126569"/>
    <w:rsid w:val="00126EF7"/>
    <w:rsid w:val="00127F78"/>
    <w:rsid w:val="001305F8"/>
    <w:rsid w:val="0013388E"/>
    <w:rsid w:val="0013484F"/>
    <w:rsid w:val="00134CD7"/>
    <w:rsid w:val="00136F20"/>
    <w:rsid w:val="00140AB7"/>
    <w:rsid w:val="00142D54"/>
    <w:rsid w:val="00143766"/>
    <w:rsid w:val="00143F33"/>
    <w:rsid w:val="00144B29"/>
    <w:rsid w:val="0014503F"/>
    <w:rsid w:val="001451B4"/>
    <w:rsid w:val="00147698"/>
    <w:rsid w:val="001479E3"/>
    <w:rsid w:val="00152C4F"/>
    <w:rsid w:val="00153EE5"/>
    <w:rsid w:val="00156CD4"/>
    <w:rsid w:val="001607E7"/>
    <w:rsid w:val="00161086"/>
    <w:rsid w:val="00166B8A"/>
    <w:rsid w:val="00166F26"/>
    <w:rsid w:val="00167312"/>
    <w:rsid w:val="00167EE5"/>
    <w:rsid w:val="001716A7"/>
    <w:rsid w:val="00171775"/>
    <w:rsid w:val="00172549"/>
    <w:rsid w:val="001726F7"/>
    <w:rsid w:val="00173085"/>
    <w:rsid w:val="00174147"/>
    <w:rsid w:val="001745CA"/>
    <w:rsid w:val="00175C44"/>
    <w:rsid w:val="0018209B"/>
    <w:rsid w:val="00182CE2"/>
    <w:rsid w:val="00182D1F"/>
    <w:rsid w:val="001834AD"/>
    <w:rsid w:val="0018475F"/>
    <w:rsid w:val="00185FB1"/>
    <w:rsid w:val="0018684D"/>
    <w:rsid w:val="00186EFD"/>
    <w:rsid w:val="001875C0"/>
    <w:rsid w:val="00187795"/>
    <w:rsid w:val="001919C8"/>
    <w:rsid w:val="00192C2A"/>
    <w:rsid w:val="0019350F"/>
    <w:rsid w:val="00194C62"/>
    <w:rsid w:val="001954B6"/>
    <w:rsid w:val="00196267"/>
    <w:rsid w:val="0019663D"/>
    <w:rsid w:val="00196BF6"/>
    <w:rsid w:val="001A135C"/>
    <w:rsid w:val="001A27FB"/>
    <w:rsid w:val="001A2924"/>
    <w:rsid w:val="001A5CEB"/>
    <w:rsid w:val="001A616B"/>
    <w:rsid w:val="001A6519"/>
    <w:rsid w:val="001A6E47"/>
    <w:rsid w:val="001B0182"/>
    <w:rsid w:val="001B0CCC"/>
    <w:rsid w:val="001B0E46"/>
    <w:rsid w:val="001B3467"/>
    <w:rsid w:val="001B4106"/>
    <w:rsid w:val="001B5679"/>
    <w:rsid w:val="001B7AC9"/>
    <w:rsid w:val="001C0C4F"/>
    <w:rsid w:val="001C2D7F"/>
    <w:rsid w:val="001C3125"/>
    <w:rsid w:val="001C43DE"/>
    <w:rsid w:val="001C5EEB"/>
    <w:rsid w:val="001C5F38"/>
    <w:rsid w:val="001C5F4D"/>
    <w:rsid w:val="001C662A"/>
    <w:rsid w:val="001C7089"/>
    <w:rsid w:val="001C764F"/>
    <w:rsid w:val="001D0460"/>
    <w:rsid w:val="001D30D1"/>
    <w:rsid w:val="001D7579"/>
    <w:rsid w:val="001E01A5"/>
    <w:rsid w:val="001E15D7"/>
    <w:rsid w:val="001E27ED"/>
    <w:rsid w:val="001E3171"/>
    <w:rsid w:val="001E3F34"/>
    <w:rsid w:val="001E43A5"/>
    <w:rsid w:val="001E4851"/>
    <w:rsid w:val="001E77B8"/>
    <w:rsid w:val="001F0CCA"/>
    <w:rsid w:val="001F1C0A"/>
    <w:rsid w:val="001F1D5F"/>
    <w:rsid w:val="001F1DBD"/>
    <w:rsid w:val="001F1F9E"/>
    <w:rsid w:val="001F3AB2"/>
    <w:rsid w:val="001F59A3"/>
    <w:rsid w:val="001F5D79"/>
    <w:rsid w:val="00200187"/>
    <w:rsid w:val="00205359"/>
    <w:rsid w:val="00205D9A"/>
    <w:rsid w:val="00206969"/>
    <w:rsid w:val="00211158"/>
    <w:rsid w:val="00211EBE"/>
    <w:rsid w:val="00213E35"/>
    <w:rsid w:val="00215E6F"/>
    <w:rsid w:val="0021654A"/>
    <w:rsid w:val="002215DC"/>
    <w:rsid w:val="00221619"/>
    <w:rsid w:val="00221645"/>
    <w:rsid w:val="00225090"/>
    <w:rsid w:val="00225765"/>
    <w:rsid w:val="0022598D"/>
    <w:rsid w:val="00225D4B"/>
    <w:rsid w:val="00227E55"/>
    <w:rsid w:val="00227FBC"/>
    <w:rsid w:val="00231574"/>
    <w:rsid w:val="00232CAD"/>
    <w:rsid w:val="002343BF"/>
    <w:rsid w:val="00235117"/>
    <w:rsid w:val="002354FB"/>
    <w:rsid w:val="002411DE"/>
    <w:rsid w:val="00241602"/>
    <w:rsid w:val="002417FE"/>
    <w:rsid w:val="002461D7"/>
    <w:rsid w:val="002463D7"/>
    <w:rsid w:val="00246435"/>
    <w:rsid w:val="002506CC"/>
    <w:rsid w:val="00250BB0"/>
    <w:rsid w:val="00251AD8"/>
    <w:rsid w:val="00251C46"/>
    <w:rsid w:val="0025200C"/>
    <w:rsid w:val="00252262"/>
    <w:rsid w:val="00252ABD"/>
    <w:rsid w:val="002546B4"/>
    <w:rsid w:val="00255814"/>
    <w:rsid w:val="00261314"/>
    <w:rsid w:val="00263154"/>
    <w:rsid w:val="00263D68"/>
    <w:rsid w:val="00264D18"/>
    <w:rsid w:val="002659D6"/>
    <w:rsid w:val="00265B78"/>
    <w:rsid w:val="00266C5B"/>
    <w:rsid w:val="00266C87"/>
    <w:rsid w:val="00270EE9"/>
    <w:rsid w:val="002730A7"/>
    <w:rsid w:val="0027419B"/>
    <w:rsid w:val="002751BE"/>
    <w:rsid w:val="0027615C"/>
    <w:rsid w:val="0027634D"/>
    <w:rsid w:val="002778CE"/>
    <w:rsid w:val="002808E7"/>
    <w:rsid w:val="00282CBB"/>
    <w:rsid w:val="002838F9"/>
    <w:rsid w:val="00284128"/>
    <w:rsid w:val="00285164"/>
    <w:rsid w:val="0028628B"/>
    <w:rsid w:val="00286734"/>
    <w:rsid w:val="00290142"/>
    <w:rsid w:val="00291876"/>
    <w:rsid w:val="0029295E"/>
    <w:rsid w:val="00294E98"/>
    <w:rsid w:val="002951C4"/>
    <w:rsid w:val="0029561B"/>
    <w:rsid w:val="002A0A39"/>
    <w:rsid w:val="002A0BDE"/>
    <w:rsid w:val="002A208A"/>
    <w:rsid w:val="002A481F"/>
    <w:rsid w:val="002A4A7B"/>
    <w:rsid w:val="002A4F2E"/>
    <w:rsid w:val="002A6403"/>
    <w:rsid w:val="002A6A59"/>
    <w:rsid w:val="002B27B6"/>
    <w:rsid w:val="002B47F8"/>
    <w:rsid w:val="002B4BA6"/>
    <w:rsid w:val="002B51AB"/>
    <w:rsid w:val="002B6524"/>
    <w:rsid w:val="002C015F"/>
    <w:rsid w:val="002C12DB"/>
    <w:rsid w:val="002C12FA"/>
    <w:rsid w:val="002C2776"/>
    <w:rsid w:val="002C2C0B"/>
    <w:rsid w:val="002C31D2"/>
    <w:rsid w:val="002C328D"/>
    <w:rsid w:val="002C6102"/>
    <w:rsid w:val="002C6CB6"/>
    <w:rsid w:val="002C760E"/>
    <w:rsid w:val="002C7713"/>
    <w:rsid w:val="002D1479"/>
    <w:rsid w:val="002D16C5"/>
    <w:rsid w:val="002D4428"/>
    <w:rsid w:val="002D466C"/>
    <w:rsid w:val="002D4DEE"/>
    <w:rsid w:val="002D51D2"/>
    <w:rsid w:val="002D561A"/>
    <w:rsid w:val="002D621B"/>
    <w:rsid w:val="002E0575"/>
    <w:rsid w:val="002E34C7"/>
    <w:rsid w:val="002E4B2E"/>
    <w:rsid w:val="002E58DE"/>
    <w:rsid w:val="002E5ABD"/>
    <w:rsid w:val="002E6BA2"/>
    <w:rsid w:val="002E7D4A"/>
    <w:rsid w:val="002F0374"/>
    <w:rsid w:val="002F090F"/>
    <w:rsid w:val="002F0B6C"/>
    <w:rsid w:val="002F1361"/>
    <w:rsid w:val="002F35B1"/>
    <w:rsid w:val="002F47D7"/>
    <w:rsid w:val="002F49D6"/>
    <w:rsid w:val="002F6142"/>
    <w:rsid w:val="002F7214"/>
    <w:rsid w:val="0030001D"/>
    <w:rsid w:val="0030021D"/>
    <w:rsid w:val="00300C1A"/>
    <w:rsid w:val="0030405F"/>
    <w:rsid w:val="00304494"/>
    <w:rsid w:val="003044DF"/>
    <w:rsid w:val="00304745"/>
    <w:rsid w:val="003051E4"/>
    <w:rsid w:val="00305B27"/>
    <w:rsid w:val="00305BCE"/>
    <w:rsid w:val="003103AE"/>
    <w:rsid w:val="003123F4"/>
    <w:rsid w:val="00312AA5"/>
    <w:rsid w:val="00313D67"/>
    <w:rsid w:val="00314A61"/>
    <w:rsid w:val="00315668"/>
    <w:rsid w:val="003156A8"/>
    <w:rsid w:val="0031711D"/>
    <w:rsid w:val="00317B04"/>
    <w:rsid w:val="00317FA4"/>
    <w:rsid w:val="00321EB2"/>
    <w:rsid w:val="003222F8"/>
    <w:rsid w:val="003225B7"/>
    <w:rsid w:val="00324CDA"/>
    <w:rsid w:val="003262EC"/>
    <w:rsid w:val="003269F5"/>
    <w:rsid w:val="00327B45"/>
    <w:rsid w:val="00330DF2"/>
    <w:rsid w:val="003333C3"/>
    <w:rsid w:val="00333A4A"/>
    <w:rsid w:val="00337B0D"/>
    <w:rsid w:val="00340D25"/>
    <w:rsid w:val="00341054"/>
    <w:rsid w:val="003431AE"/>
    <w:rsid w:val="00344A2A"/>
    <w:rsid w:val="00345834"/>
    <w:rsid w:val="00345C6E"/>
    <w:rsid w:val="00346098"/>
    <w:rsid w:val="003466FD"/>
    <w:rsid w:val="0034765E"/>
    <w:rsid w:val="00347DB1"/>
    <w:rsid w:val="00347E07"/>
    <w:rsid w:val="0035092C"/>
    <w:rsid w:val="00351A52"/>
    <w:rsid w:val="00351BCE"/>
    <w:rsid w:val="003537C3"/>
    <w:rsid w:val="00353D15"/>
    <w:rsid w:val="003561D2"/>
    <w:rsid w:val="00356BA9"/>
    <w:rsid w:val="00356ED5"/>
    <w:rsid w:val="003575AA"/>
    <w:rsid w:val="0036035E"/>
    <w:rsid w:val="0036154B"/>
    <w:rsid w:val="003617E6"/>
    <w:rsid w:val="00361AB6"/>
    <w:rsid w:val="00365CA1"/>
    <w:rsid w:val="00366217"/>
    <w:rsid w:val="00367C3C"/>
    <w:rsid w:val="00372512"/>
    <w:rsid w:val="00373147"/>
    <w:rsid w:val="00374349"/>
    <w:rsid w:val="00375EB4"/>
    <w:rsid w:val="00376E75"/>
    <w:rsid w:val="00377B21"/>
    <w:rsid w:val="00380104"/>
    <w:rsid w:val="003826D9"/>
    <w:rsid w:val="00382C8E"/>
    <w:rsid w:val="00385553"/>
    <w:rsid w:val="00385557"/>
    <w:rsid w:val="00385C26"/>
    <w:rsid w:val="00390B42"/>
    <w:rsid w:val="00393AE6"/>
    <w:rsid w:val="00394F3E"/>
    <w:rsid w:val="003A2A72"/>
    <w:rsid w:val="003A6ABE"/>
    <w:rsid w:val="003B182F"/>
    <w:rsid w:val="003B373C"/>
    <w:rsid w:val="003B3C92"/>
    <w:rsid w:val="003B5E93"/>
    <w:rsid w:val="003B6641"/>
    <w:rsid w:val="003B66CF"/>
    <w:rsid w:val="003B726D"/>
    <w:rsid w:val="003C0B5F"/>
    <w:rsid w:val="003C0D64"/>
    <w:rsid w:val="003C0DC3"/>
    <w:rsid w:val="003C2C3C"/>
    <w:rsid w:val="003C391D"/>
    <w:rsid w:val="003C4D2B"/>
    <w:rsid w:val="003D11C1"/>
    <w:rsid w:val="003D28FF"/>
    <w:rsid w:val="003D5685"/>
    <w:rsid w:val="003D5694"/>
    <w:rsid w:val="003D5FB6"/>
    <w:rsid w:val="003D6E2B"/>
    <w:rsid w:val="003E06AD"/>
    <w:rsid w:val="003E21EB"/>
    <w:rsid w:val="003E2E05"/>
    <w:rsid w:val="003E338F"/>
    <w:rsid w:val="003E52E4"/>
    <w:rsid w:val="003E5821"/>
    <w:rsid w:val="003E5FC1"/>
    <w:rsid w:val="003E6F3B"/>
    <w:rsid w:val="003F003B"/>
    <w:rsid w:val="003F00E2"/>
    <w:rsid w:val="003F0C92"/>
    <w:rsid w:val="003F3FA1"/>
    <w:rsid w:val="003F7D28"/>
    <w:rsid w:val="00400C7C"/>
    <w:rsid w:val="004013AC"/>
    <w:rsid w:val="004013F6"/>
    <w:rsid w:val="004015A8"/>
    <w:rsid w:val="00401DFD"/>
    <w:rsid w:val="00402092"/>
    <w:rsid w:val="00402118"/>
    <w:rsid w:val="00403D04"/>
    <w:rsid w:val="00406FFD"/>
    <w:rsid w:val="00407603"/>
    <w:rsid w:val="00410D01"/>
    <w:rsid w:val="004112E9"/>
    <w:rsid w:val="00415323"/>
    <w:rsid w:val="00415912"/>
    <w:rsid w:val="004172D3"/>
    <w:rsid w:val="00417603"/>
    <w:rsid w:val="00417DC2"/>
    <w:rsid w:val="00420A5F"/>
    <w:rsid w:val="00420EBE"/>
    <w:rsid w:val="00422FA8"/>
    <w:rsid w:val="004232A5"/>
    <w:rsid w:val="004263EF"/>
    <w:rsid w:val="00426419"/>
    <w:rsid w:val="00426878"/>
    <w:rsid w:val="00430C55"/>
    <w:rsid w:val="004312B0"/>
    <w:rsid w:val="00434E8B"/>
    <w:rsid w:val="00436112"/>
    <w:rsid w:val="004402FB"/>
    <w:rsid w:val="004407F2"/>
    <w:rsid w:val="00441E1B"/>
    <w:rsid w:val="0044258C"/>
    <w:rsid w:val="00442C3D"/>
    <w:rsid w:val="00443AD0"/>
    <w:rsid w:val="004440B0"/>
    <w:rsid w:val="004447CE"/>
    <w:rsid w:val="00445E98"/>
    <w:rsid w:val="0044720C"/>
    <w:rsid w:val="00450CBC"/>
    <w:rsid w:val="004522F5"/>
    <w:rsid w:val="00453405"/>
    <w:rsid w:val="00453C42"/>
    <w:rsid w:val="00454B75"/>
    <w:rsid w:val="004555DD"/>
    <w:rsid w:val="00456CCF"/>
    <w:rsid w:val="00460C8F"/>
    <w:rsid w:val="0046188D"/>
    <w:rsid w:val="00461997"/>
    <w:rsid w:val="0046223B"/>
    <w:rsid w:val="004635B2"/>
    <w:rsid w:val="004656CE"/>
    <w:rsid w:val="0046712B"/>
    <w:rsid w:val="00472B97"/>
    <w:rsid w:val="00473161"/>
    <w:rsid w:val="0047492C"/>
    <w:rsid w:val="00474AE7"/>
    <w:rsid w:val="00474B07"/>
    <w:rsid w:val="00474B44"/>
    <w:rsid w:val="00474BCC"/>
    <w:rsid w:val="00475629"/>
    <w:rsid w:val="004756FF"/>
    <w:rsid w:val="00475A85"/>
    <w:rsid w:val="00476E75"/>
    <w:rsid w:val="00477A6E"/>
    <w:rsid w:val="004832B0"/>
    <w:rsid w:val="0048449C"/>
    <w:rsid w:val="00484DB0"/>
    <w:rsid w:val="004852D7"/>
    <w:rsid w:val="0048738F"/>
    <w:rsid w:val="0049181C"/>
    <w:rsid w:val="00491A20"/>
    <w:rsid w:val="00496540"/>
    <w:rsid w:val="0049703B"/>
    <w:rsid w:val="0049745F"/>
    <w:rsid w:val="004A0000"/>
    <w:rsid w:val="004A1443"/>
    <w:rsid w:val="004A19C8"/>
    <w:rsid w:val="004A20C6"/>
    <w:rsid w:val="004A26C1"/>
    <w:rsid w:val="004A4542"/>
    <w:rsid w:val="004A6AB3"/>
    <w:rsid w:val="004B04EE"/>
    <w:rsid w:val="004B059E"/>
    <w:rsid w:val="004B0B81"/>
    <w:rsid w:val="004B2404"/>
    <w:rsid w:val="004B266F"/>
    <w:rsid w:val="004B3806"/>
    <w:rsid w:val="004B6CDF"/>
    <w:rsid w:val="004B6E12"/>
    <w:rsid w:val="004B7974"/>
    <w:rsid w:val="004C0CB6"/>
    <w:rsid w:val="004C0E82"/>
    <w:rsid w:val="004C189E"/>
    <w:rsid w:val="004C1FC7"/>
    <w:rsid w:val="004C20CA"/>
    <w:rsid w:val="004C3CBC"/>
    <w:rsid w:val="004C5BB6"/>
    <w:rsid w:val="004C6660"/>
    <w:rsid w:val="004C7616"/>
    <w:rsid w:val="004D0334"/>
    <w:rsid w:val="004D0627"/>
    <w:rsid w:val="004D096D"/>
    <w:rsid w:val="004D0E52"/>
    <w:rsid w:val="004D40DB"/>
    <w:rsid w:val="004D411F"/>
    <w:rsid w:val="004D5126"/>
    <w:rsid w:val="004D5347"/>
    <w:rsid w:val="004D6D0A"/>
    <w:rsid w:val="004E0A99"/>
    <w:rsid w:val="004E1081"/>
    <w:rsid w:val="004E1A6F"/>
    <w:rsid w:val="004E413B"/>
    <w:rsid w:val="004E4C8B"/>
    <w:rsid w:val="004E682E"/>
    <w:rsid w:val="004E7113"/>
    <w:rsid w:val="004F334A"/>
    <w:rsid w:val="004F3CAE"/>
    <w:rsid w:val="004F4968"/>
    <w:rsid w:val="004F51A7"/>
    <w:rsid w:val="004F5230"/>
    <w:rsid w:val="004F5AB5"/>
    <w:rsid w:val="004F63DB"/>
    <w:rsid w:val="004F68CB"/>
    <w:rsid w:val="004F7AA7"/>
    <w:rsid w:val="00500DBA"/>
    <w:rsid w:val="00501CF9"/>
    <w:rsid w:val="0050268D"/>
    <w:rsid w:val="00502AE2"/>
    <w:rsid w:val="00504651"/>
    <w:rsid w:val="00504754"/>
    <w:rsid w:val="00506417"/>
    <w:rsid w:val="00506BD9"/>
    <w:rsid w:val="00507457"/>
    <w:rsid w:val="005074C9"/>
    <w:rsid w:val="00507572"/>
    <w:rsid w:val="0051086D"/>
    <w:rsid w:val="00512754"/>
    <w:rsid w:val="00512A6F"/>
    <w:rsid w:val="00513053"/>
    <w:rsid w:val="0051497F"/>
    <w:rsid w:val="0051571A"/>
    <w:rsid w:val="00515DE6"/>
    <w:rsid w:val="00515FF0"/>
    <w:rsid w:val="0052023B"/>
    <w:rsid w:val="005215F3"/>
    <w:rsid w:val="00522986"/>
    <w:rsid w:val="00522DFF"/>
    <w:rsid w:val="00523496"/>
    <w:rsid w:val="005236E7"/>
    <w:rsid w:val="00526626"/>
    <w:rsid w:val="00526DD5"/>
    <w:rsid w:val="005307A1"/>
    <w:rsid w:val="00531475"/>
    <w:rsid w:val="00533A79"/>
    <w:rsid w:val="00535D89"/>
    <w:rsid w:val="00536CCE"/>
    <w:rsid w:val="00537789"/>
    <w:rsid w:val="00542FE0"/>
    <w:rsid w:val="00543D92"/>
    <w:rsid w:val="00544D92"/>
    <w:rsid w:val="005455F4"/>
    <w:rsid w:val="0055005C"/>
    <w:rsid w:val="00550156"/>
    <w:rsid w:val="00550C4E"/>
    <w:rsid w:val="0055154D"/>
    <w:rsid w:val="00553595"/>
    <w:rsid w:val="00553784"/>
    <w:rsid w:val="0055397B"/>
    <w:rsid w:val="0055629A"/>
    <w:rsid w:val="005564DE"/>
    <w:rsid w:val="00561DCA"/>
    <w:rsid w:val="00563541"/>
    <w:rsid w:val="00565B7B"/>
    <w:rsid w:val="00565E15"/>
    <w:rsid w:val="0056778F"/>
    <w:rsid w:val="005702B5"/>
    <w:rsid w:val="00571129"/>
    <w:rsid w:val="00573711"/>
    <w:rsid w:val="00574162"/>
    <w:rsid w:val="005754AE"/>
    <w:rsid w:val="00576E0C"/>
    <w:rsid w:val="0057724E"/>
    <w:rsid w:val="00580034"/>
    <w:rsid w:val="005818FC"/>
    <w:rsid w:val="00581932"/>
    <w:rsid w:val="00585DE1"/>
    <w:rsid w:val="005865F9"/>
    <w:rsid w:val="00586D30"/>
    <w:rsid w:val="00587E52"/>
    <w:rsid w:val="00591192"/>
    <w:rsid w:val="00591E4A"/>
    <w:rsid w:val="00592164"/>
    <w:rsid w:val="005937EF"/>
    <w:rsid w:val="00593EF2"/>
    <w:rsid w:val="005940B8"/>
    <w:rsid w:val="005A2D4D"/>
    <w:rsid w:val="005A56C0"/>
    <w:rsid w:val="005A64AC"/>
    <w:rsid w:val="005B0DFA"/>
    <w:rsid w:val="005B188E"/>
    <w:rsid w:val="005B2214"/>
    <w:rsid w:val="005B24B5"/>
    <w:rsid w:val="005B2FFA"/>
    <w:rsid w:val="005B4139"/>
    <w:rsid w:val="005B498E"/>
    <w:rsid w:val="005B5DBB"/>
    <w:rsid w:val="005B5F2B"/>
    <w:rsid w:val="005C09F1"/>
    <w:rsid w:val="005C15AE"/>
    <w:rsid w:val="005C1979"/>
    <w:rsid w:val="005C230C"/>
    <w:rsid w:val="005C26E4"/>
    <w:rsid w:val="005C2994"/>
    <w:rsid w:val="005C3B2B"/>
    <w:rsid w:val="005C7208"/>
    <w:rsid w:val="005D0A99"/>
    <w:rsid w:val="005D2088"/>
    <w:rsid w:val="005D4351"/>
    <w:rsid w:val="005D7EE2"/>
    <w:rsid w:val="005E121B"/>
    <w:rsid w:val="005E1D49"/>
    <w:rsid w:val="005E5928"/>
    <w:rsid w:val="005E6C4A"/>
    <w:rsid w:val="005E7962"/>
    <w:rsid w:val="005F13C9"/>
    <w:rsid w:val="005F2A1B"/>
    <w:rsid w:val="005F2E38"/>
    <w:rsid w:val="005F44CB"/>
    <w:rsid w:val="005F4B4D"/>
    <w:rsid w:val="005F5345"/>
    <w:rsid w:val="005F5932"/>
    <w:rsid w:val="005F5BB9"/>
    <w:rsid w:val="005F5CA4"/>
    <w:rsid w:val="005F6C81"/>
    <w:rsid w:val="005F7C7D"/>
    <w:rsid w:val="00602491"/>
    <w:rsid w:val="00602978"/>
    <w:rsid w:val="00603940"/>
    <w:rsid w:val="00603ED0"/>
    <w:rsid w:val="00605690"/>
    <w:rsid w:val="00605F84"/>
    <w:rsid w:val="00606570"/>
    <w:rsid w:val="006066BE"/>
    <w:rsid w:val="00607829"/>
    <w:rsid w:val="00607FEA"/>
    <w:rsid w:val="00610C01"/>
    <w:rsid w:val="0061217D"/>
    <w:rsid w:val="00615227"/>
    <w:rsid w:val="00617D18"/>
    <w:rsid w:val="00621DE8"/>
    <w:rsid w:val="006229ED"/>
    <w:rsid w:val="00622B74"/>
    <w:rsid w:val="0062448B"/>
    <w:rsid w:val="00624E5C"/>
    <w:rsid w:val="006256AD"/>
    <w:rsid w:val="0062679F"/>
    <w:rsid w:val="006312E1"/>
    <w:rsid w:val="00631631"/>
    <w:rsid w:val="006321EF"/>
    <w:rsid w:val="0063284C"/>
    <w:rsid w:val="00637685"/>
    <w:rsid w:val="00637760"/>
    <w:rsid w:val="00637995"/>
    <w:rsid w:val="00640463"/>
    <w:rsid w:val="00640CB6"/>
    <w:rsid w:val="00641BEF"/>
    <w:rsid w:val="00643AB7"/>
    <w:rsid w:val="0064532A"/>
    <w:rsid w:val="00646201"/>
    <w:rsid w:val="00646B63"/>
    <w:rsid w:val="00650448"/>
    <w:rsid w:val="00650548"/>
    <w:rsid w:val="006532D2"/>
    <w:rsid w:val="00653550"/>
    <w:rsid w:val="0065512E"/>
    <w:rsid w:val="006555FA"/>
    <w:rsid w:val="006576AE"/>
    <w:rsid w:val="00662E8A"/>
    <w:rsid w:val="00662F15"/>
    <w:rsid w:val="006632ED"/>
    <w:rsid w:val="0066473D"/>
    <w:rsid w:val="00664E7A"/>
    <w:rsid w:val="00666F22"/>
    <w:rsid w:val="00670A86"/>
    <w:rsid w:val="00671021"/>
    <w:rsid w:val="00671A59"/>
    <w:rsid w:val="00672275"/>
    <w:rsid w:val="00672C93"/>
    <w:rsid w:val="00674C7B"/>
    <w:rsid w:val="00674DAE"/>
    <w:rsid w:val="00676639"/>
    <w:rsid w:val="006766A6"/>
    <w:rsid w:val="00677343"/>
    <w:rsid w:val="00680735"/>
    <w:rsid w:val="00682F78"/>
    <w:rsid w:val="00683F11"/>
    <w:rsid w:val="00684ED8"/>
    <w:rsid w:val="006851A7"/>
    <w:rsid w:val="00685A04"/>
    <w:rsid w:val="00686F54"/>
    <w:rsid w:val="006873F5"/>
    <w:rsid w:val="00687BB1"/>
    <w:rsid w:val="00687F85"/>
    <w:rsid w:val="00690FE6"/>
    <w:rsid w:val="00691EB8"/>
    <w:rsid w:val="00692C55"/>
    <w:rsid w:val="00692F9A"/>
    <w:rsid w:val="00693B28"/>
    <w:rsid w:val="00693DD0"/>
    <w:rsid w:val="00693E61"/>
    <w:rsid w:val="00695F3F"/>
    <w:rsid w:val="00696289"/>
    <w:rsid w:val="00696B36"/>
    <w:rsid w:val="00696F34"/>
    <w:rsid w:val="00697E84"/>
    <w:rsid w:val="00697EDC"/>
    <w:rsid w:val="006A208F"/>
    <w:rsid w:val="006A5378"/>
    <w:rsid w:val="006A5C57"/>
    <w:rsid w:val="006A60D3"/>
    <w:rsid w:val="006A6C1B"/>
    <w:rsid w:val="006A7191"/>
    <w:rsid w:val="006B0F20"/>
    <w:rsid w:val="006B1190"/>
    <w:rsid w:val="006B362A"/>
    <w:rsid w:val="006B39B5"/>
    <w:rsid w:val="006B3B84"/>
    <w:rsid w:val="006B63EF"/>
    <w:rsid w:val="006B6B03"/>
    <w:rsid w:val="006B7715"/>
    <w:rsid w:val="006C2F19"/>
    <w:rsid w:val="006C55CF"/>
    <w:rsid w:val="006C5DF1"/>
    <w:rsid w:val="006C5F45"/>
    <w:rsid w:val="006C773F"/>
    <w:rsid w:val="006C7C74"/>
    <w:rsid w:val="006D111C"/>
    <w:rsid w:val="006D13E0"/>
    <w:rsid w:val="006D2C30"/>
    <w:rsid w:val="006D3271"/>
    <w:rsid w:val="006D3B50"/>
    <w:rsid w:val="006D3C84"/>
    <w:rsid w:val="006D3DBE"/>
    <w:rsid w:val="006D5845"/>
    <w:rsid w:val="006D6A52"/>
    <w:rsid w:val="006D6E46"/>
    <w:rsid w:val="006D6EA4"/>
    <w:rsid w:val="006E0B27"/>
    <w:rsid w:val="006E1514"/>
    <w:rsid w:val="006E2B5C"/>
    <w:rsid w:val="006E2D62"/>
    <w:rsid w:val="006E318A"/>
    <w:rsid w:val="006E370C"/>
    <w:rsid w:val="006E3F3C"/>
    <w:rsid w:val="006E4916"/>
    <w:rsid w:val="006E6536"/>
    <w:rsid w:val="006E7014"/>
    <w:rsid w:val="006F17D1"/>
    <w:rsid w:val="006F1829"/>
    <w:rsid w:val="006F4100"/>
    <w:rsid w:val="006F52DE"/>
    <w:rsid w:val="006F753B"/>
    <w:rsid w:val="006F75E8"/>
    <w:rsid w:val="0070019C"/>
    <w:rsid w:val="00700AA9"/>
    <w:rsid w:val="00701229"/>
    <w:rsid w:val="0070193D"/>
    <w:rsid w:val="00703AD5"/>
    <w:rsid w:val="007042FF"/>
    <w:rsid w:val="00705EF5"/>
    <w:rsid w:val="00707D69"/>
    <w:rsid w:val="007100AC"/>
    <w:rsid w:val="00710161"/>
    <w:rsid w:val="00710E8B"/>
    <w:rsid w:val="00714191"/>
    <w:rsid w:val="00714C38"/>
    <w:rsid w:val="007153BC"/>
    <w:rsid w:val="0071725D"/>
    <w:rsid w:val="00720CD7"/>
    <w:rsid w:val="0072178E"/>
    <w:rsid w:val="007230C7"/>
    <w:rsid w:val="007279F6"/>
    <w:rsid w:val="00727AEF"/>
    <w:rsid w:val="00731947"/>
    <w:rsid w:val="0073252E"/>
    <w:rsid w:val="00732F3D"/>
    <w:rsid w:val="0073323C"/>
    <w:rsid w:val="00734165"/>
    <w:rsid w:val="007346D1"/>
    <w:rsid w:val="00734E60"/>
    <w:rsid w:val="00735059"/>
    <w:rsid w:val="00735567"/>
    <w:rsid w:val="0074064D"/>
    <w:rsid w:val="00741F96"/>
    <w:rsid w:val="00742D3A"/>
    <w:rsid w:val="0074303C"/>
    <w:rsid w:val="00743E57"/>
    <w:rsid w:val="00744E40"/>
    <w:rsid w:val="0074543F"/>
    <w:rsid w:val="0074780B"/>
    <w:rsid w:val="00752FBC"/>
    <w:rsid w:val="0075398C"/>
    <w:rsid w:val="00757C79"/>
    <w:rsid w:val="007608AF"/>
    <w:rsid w:val="007617E7"/>
    <w:rsid w:val="00761EFE"/>
    <w:rsid w:val="007654B5"/>
    <w:rsid w:val="00765BE7"/>
    <w:rsid w:val="007661D0"/>
    <w:rsid w:val="0076691D"/>
    <w:rsid w:val="00767485"/>
    <w:rsid w:val="00767DCF"/>
    <w:rsid w:val="00771043"/>
    <w:rsid w:val="0077161E"/>
    <w:rsid w:val="00771755"/>
    <w:rsid w:val="007727B7"/>
    <w:rsid w:val="00772973"/>
    <w:rsid w:val="00772AEE"/>
    <w:rsid w:val="00772C46"/>
    <w:rsid w:val="0077652A"/>
    <w:rsid w:val="00776DB0"/>
    <w:rsid w:val="007818DC"/>
    <w:rsid w:val="00784612"/>
    <w:rsid w:val="00785742"/>
    <w:rsid w:val="00785799"/>
    <w:rsid w:val="00786837"/>
    <w:rsid w:val="0078702A"/>
    <w:rsid w:val="007872B7"/>
    <w:rsid w:val="007876F1"/>
    <w:rsid w:val="00791BD4"/>
    <w:rsid w:val="0079201D"/>
    <w:rsid w:val="00792097"/>
    <w:rsid w:val="00793260"/>
    <w:rsid w:val="007947E2"/>
    <w:rsid w:val="00796162"/>
    <w:rsid w:val="0079641F"/>
    <w:rsid w:val="00796B68"/>
    <w:rsid w:val="00796E0A"/>
    <w:rsid w:val="0079751B"/>
    <w:rsid w:val="00797DA8"/>
    <w:rsid w:val="007A0172"/>
    <w:rsid w:val="007A427E"/>
    <w:rsid w:val="007A4736"/>
    <w:rsid w:val="007A4E82"/>
    <w:rsid w:val="007A4EDF"/>
    <w:rsid w:val="007B07F6"/>
    <w:rsid w:val="007B2899"/>
    <w:rsid w:val="007B2DC2"/>
    <w:rsid w:val="007B3E22"/>
    <w:rsid w:val="007B5681"/>
    <w:rsid w:val="007B71EA"/>
    <w:rsid w:val="007B7A35"/>
    <w:rsid w:val="007C0A63"/>
    <w:rsid w:val="007C0D48"/>
    <w:rsid w:val="007C2D92"/>
    <w:rsid w:val="007C5AA2"/>
    <w:rsid w:val="007C5CD7"/>
    <w:rsid w:val="007C61CB"/>
    <w:rsid w:val="007C6F4A"/>
    <w:rsid w:val="007C75A6"/>
    <w:rsid w:val="007C7B33"/>
    <w:rsid w:val="007D0BF7"/>
    <w:rsid w:val="007D16AE"/>
    <w:rsid w:val="007D4387"/>
    <w:rsid w:val="007D446E"/>
    <w:rsid w:val="007D4E96"/>
    <w:rsid w:val="007D596D"/>
    <w:rsid w:val="007D5CBF"/>
    <w:rsid w:val="007D6619"/>
    <w:rsid w:val="007D6BE8"/>
    <w:rsid w:val="007E0EFD"/>
    <w:rsid w:val="007E19F2"/>
    <w:rsid w:val="007E4608"/>
    <w:rsid w:val="007E5847"/>
    <w:rsid w:val="007E7F3B"/>
    <w:rsid w:val="007F1341"/>
    <w:rsid w:val="007F21D8"/>
    <w:rsid w:val="007F32CE"/>
    <w:rsid w:val="007F42BB"/>
    <w:rsid w:val="007F6FE8"/>
    <w:rsid w:val="007F7F69"/>
    <w:rsid w:val="008029B7"/>
    <w:rsid w:val="00804D46"/>
    <w:rsid w:val="00806B57"/>
    <w:rsid w:val="00806C22"/>
    <w:rsid w:val="00807390"/>
    <w:rsid w:val="00807A1D"/>
    <w:rsid w:val="00810FE6"/>
    <w:rsid w:val="0081187E"/>
    <w:rsid w:val="00814645"/>
    <w:rsid w:val="00814880"/>
    <w:rsid w:val="00814A28"/>
    <w:rsid w:val="0081576F"/>
    <w:rsid w:val="008160C5"/>
    <w:rsid w:val="008176ED"/>
    <w:rsid w:val="00817F84"/>
    <w:rsid w:val="00820D6B"/>
    <w:rsid w:val="008229DC"/>
    <w:rsid w:val="0082311A"/>
    <w:rsid w:val="008249A9"/>
    <w:rsid w:val="00827BF6"/>
    <w:rsid w:val="0083253F"/>
    <w:rsid w:val="0083302A"/>
    <w:rsid w:val="00833033"/>
    <w:rsid w:val="008336C0"/>
    <w:rsid w:val="008345C8"/>
    <w:rsid w:val="008353DB"/>
    <w:rsid w:val="00837659"/>
    <w:rsid w:val="00843047"/>
    <w:rsid w:val="00843B10"/>
    <w:rsid w:val="008449CC"/>
    <w:rsid w:val="008468F8"/>
    <w:rsid w:val="008469C1"/>
    <w:rsid w:val="00847104"/>
    <w:rsid w:val="008519DE"/>
    <w:rsid w:val="0085224E"/>
    <w:rsid w:val="008524B7"/>
    <w:rsid w:val="00854BC2"/>
    <w:rsid w:val="008554A5"/>
    <w:rsid w:val="00855579"/>
    <w:rsid w:val="00857576"/>
    <w:rsid w:val="00861634"/>
    <w:rsid w:val="008651DF"/>
    <w:rsid w:val="00866266"/>
    <w:rsid w:val="00871276"/>
    <w:rsid w:val="00871B36"/>
    <w:rsid w:val="00871E6D"/>
    <w:rsid w:val="00875090"/>
    <w:rsid w:val="00875933"/>
    <w:rsid w:val="00875BC6"/>
    <w:rsid w:val="00880FC9"/>
    <w:rsid w:val="00883EA5"/>
    <w:rsid w:val="0088401C"/>
    <w:rsid w:val="008848A4"/>
    <w:rsid w:val="00886947"/>
    <w:rsid w:val="00886C27"/>
    <w:rsid w:val="00887471"/>
    <w:rsid w:val="008905F8"/>
    <w:rsid w:val="0089280D"/>
    <w:rsid w:val="00893D51"/>
    <w:rsid w:val="00893DA5"/>
    <w:rsid w:val="008943CF"/>
    <w:rsid w:val="0089445D"/>
    <w:rsid w:val="00894B5A"/>
    <w:rsid w:val="00894E75"/>
    <w:rsid w:val="00894FC3"/>
    <w:rsid w:val="0089609E"/>
    <w:rsid w:val="008A20FB"/>
    <w:rsid w:val="008A231C"/>
    <w:rsid w:val="008A2725"/>
    <w:rsid w:val="008A6FE3"/>
    <w:rsid w:val="008A7CCD"/>
    <w:rsid w:val="008B03B5"/>
    <w:rsid w:val="008B13C4"/>
    <w:rsid w:val="008B334F"/>
    <w:rsid w:val="008B34E4"/>
    <w:rsid w:val="008B41E0"/>
    <w:rsid w:val="008B4301"/>
    <w:rsid w:val="008B44F8"/>
    <w:rsid w:val="008B4684"/>
    <w:rsid w:val="008B55AD"/>
    <w:rsid w:val="008B7510"/>
    <w:rsid w:val="008C0754"/>
    <w:rsid w:val="008C0FB3"/>
    <w:rsid w:val="008C2A28"/>
    <w:rsid w:val="008C3C74"/>
    <w:rsid w:val="008C44F8"/>
    <w:rsid w:val="008C667C"/>
    <w:rsid w:val="008C6C46"/>
    <w:rsid w:val="008D0387"/>
    <w:rsid w:val="008D1C44"/>
    <w:rsid w:val="008D47CC"/>
    <w:rsid w:val="008D6569"/>
    <w:rsid w:val="008D721E"/>
    <w:rsid w:val="008D791A"/>
    <w:rsid w:val="008E006E"/>
    <w:rsid w:val="008E0209"/>
    <w:rsid w:val="008E06F4"/>
    <w:rsid w:val="008E2310"/>
    <w:rsid w:val="008E256D"/>
    <w:rsid w:val="008E37D2"/>
    <w:rsid w:val="008E521C"/>
    <w:rsid w:val="008F0075"/>
    <w:rsid w:val="008F07A8"/>
    <w:rsid w:val="008F0AD0"/>
    <w:rsid w:val="008F1087"/>
    <w:rsid w:val="008F1B00"/>
    <w:rsid w:val="008F5673"/>
    <w:rsid w:val="008F58CE"/>
    <w:rsid w:val="008F6A25"/>
    <w:rsid w:val="008F7465"/>
    <w:rsid w:val="008F76CE"/>
    <w:rsid w:val="008F7EF6"/>
    <w:rsid w:val="009006F3"/>
    <w:rsid w:val="00900D4C"/>
    <w:rsid w:val="009013C2"/>
    <w:rsid w:val="00901744"/>
    <w:rsid w:val="00902921"/>
    <w:rsid w:val="00905023"/>
    <w:rsid w:val="00905469"/>
    <w:rsid w:val="009058B7"/>
    <w:rsid w:val="00910AD7"/>
    <w:rsid w:val="00911598"/>
    <w:rsid w:val="00911DAC"/>
    <w:rsid w:val="00912041"/>
    <w:rsid w:val="00912567"/>
    <w:rsid w:val="00912A04"/>
    <w:rsid w:val="00913318"/>
    <w:rsid w:val="00917AA5"/>
    <w:rsid w:val="00917F89"/>
    <w:rsid w:val="00917F9B"/>
    <w:rsid w:val="0092005B"/>
    <w:rsid w:val="0092018A"/>
    <w:rsid w:val="009217ED"/>
    <w:rsid w:val="0092337F"/>
    <w:rsid w:val="00923F4F"/>
    <w:rsid w:val="00924D2A"/>
    <w:rsid w:val="00926704"/>
    <w:rsid w:val="009277B0"/>
    <w:rsid w:val="009303D0"/>
    <w:rsid w:val="009306BE"/>
    <w:rsid w:val="00932C3C"/>
    <w:rsid w:val="0093488B"/>
    <w:rsid w:val="009365CF"/>
    <w:rsid w:val="009375D3"/>
    <w:rsid w:val="00940946"/>
    <w:rsid w:val="00940F3C"/>
    <w:rsid w:val="00942479"/>
    <w:rsid w:val="0094281F"/>
    <w:rsid w:val="00946391"/>
    <w:rsid w:val="00947DC3"/>
    <w:rsid w:val="00947DD6"/>
    <w:rsid w:val="0095024E"/>
    <w:rsid w:val="00951624"/>
    <w:rsid w:val="00952A3C"/>
    <w:rsid w:val="00954088"/>
    <w:rsid w:val="009574C2"/>
    <w:rsid w:val="00962246"/>
    <w:rsid w:val="009632DC"/>
    <w:rsid w:val="0096391E"/>
    <w:rsid w:val="009659C4"/>
    <w:rsid w:val="00966A5C"/>
    <w:rsid w:val="00966CC8"/>
    <w:rsid w:val="00966DC6"/>
    <w:rsid w:val="00970319"/>
    <w:rsid w:val="00971741"/>
    <w:rsid w:val="00971C1D"/>
    <w:rsid w:val="0097222E"/>
    <w:rsid w:val="009729FD"/>
    <w:rsid w:val="00973164"/>
    <w:rsid w:val="009745E8"/>
    <w:rsid w:val="00974CF3"/>
    <w:rsid w:val="009755E3"/>
    <w:rsid w:val="00975EEA"/>
    <w:rsid w:val="00976DCD"/>
    <w:rsid w:val="0098073B"/>
    <w:rsid w:val="00980882"/>
    <w:rsid w:val="0098176D"/>
    <w:rsid w:val="009841D8"/>
    <w:rsid w:val="00984DF9"/>
    <w:rsid w:val="00985856"/>
    <w:rsid w:val="00985D08"/>
    <w:rsid w:val="00985EE4"/>
    <w:rsid w:val="00987405"/>
    <w:rsid w:val="00993942"/>
    <w:rsid w:val="00996539"/>
    <w:rsid w:val="00997689"/>
    <w:rsid w:val="009A04DC"/>
    <w:rsid w:val="009A0B1C"/>
    <w:rsid w:val="009A16C9"/>
    <w:rsid w:val="009A4481"/>
    <w:rsid w:val="009A465C"/>
    <w:rsid w:val="009A487B"/>
    <w:rsid w:val="009B363A"/>
    <w:rsid w:val="009C018B"/>
    <w:rsid w:val="009C02BE"/>
    <w:rsid w:val="009C06D5"/>
    <w:rsid w:val="009C15CD"/>
    <w:rsid w:val="009C1BF0"/>
    <w:rsid w:val="009C1F31"/>
    <w:rsid w:val="009C65A7"/>
    <w:rsid w:val="009C65C8"/>
    <w:rsid w:val="009C69C1"/>
    <w:rsid w:val="009D0933"/>
    <w:rsid w:val="009D2A60"/>
    <w:rsid w:val="009D3C35"/>
    <w:rsid w:val="009E1061"/>
    <w:rsid w:val="009E342F"/>
    <w:rsid w:val="009E473D"/>
    <w:rsid w:val="009E5244"/>
    <w:rsid w:val="009E6B1B"/>
    <w:rsid w:val="009E73B7"/>
    <w:rsid w:val="009F10FB"/>
    <w:rsid w:val="009F142F"/>
    <w:rsid w:val="009F14B3"/>
    <w:rsid w:val="009F206B"/>
    <w:rsid w:val="009F25B2"/>
    <w:rsid w:val="009F494A"/>
    <w:rsid w:val="009F4F53"/>
    <w:rsid w:val="009F7148"/>
    <w:rsid w:val="00A02745"/>
    <w:rsid w:val="00A02D54"/>
    <w:rsid w:val="00A0391A"/>
    <w:rsid w:val="00A05DD2"/>
    <w:rsid w:val="00A069F0"/>
    <w:rsid w:val="00A0766B"/>
    <w:rsid w:val="00A12CE3"/>
    <w:rsid w:val="00A12F76"/>
    <w:rsid w:val="00A13037"/>
    <w:rsid w:val="00A13D5F"/>
    <w:rsid w:val="00A142BC"/>
    <w:rsid w:val="00A15908"/>
    <w:rsid w:val="00A16C56"/>
    <w:rsid w:val="00A17222"/>
    <w:rsid w:val="00A20201"/>
    <w:rsid w:val="00A20E2D"/>
    <w:rsid w:val="00A22430"/>
    <w:rsid w:val="00A22B92"/>
    <w:rsid w:val="00A25B81"/>
    <w:rsid w:val="00A31F8C"/>
    <w:rsid w:val="00A321A7"/>
    <w:rsid w:val="00A32683"/>
    <w:rsid w:val="00A32A30"/>
    <w:rsid w:val="00A33416"/>
    <w:rsid w:val="00A3469A"/>
    <w:rsid w:val="00A35519"/>
    <w:rsid w:val="00A36294"/>
    <w:rsid w:val="00A37182"/>
    <w:rsid w:val="00A371C7"/>
    <w:rsid w:val="00A37BAE"/>
    <w:rsid w:val="00A41F0A"/>
    <w:rsid w:val="00A42898"/>
    <w:rsid w:val="00A43094"/>
    <w:rsid w:val="00A434DE"/>
    <w:rsid w:val="00A437B8"/>
    <w:rsid w:val="00A43D10"/>
    <w:rsid w:val="00A43FC2"/>
    <w:rsid w:val="00A45C78"/>
    <w:rsid w:val="00A4701C"/>
    <w:rsid w:val="00A476FF"/>
    <w:rsid w:val="00A51A07"/>
    <w:rsid w:val="00A51D58"/>
    <w:rsid w:val="00A520C9"/>
    <w:rsid w:val="00A528F3"/>
    <w:rsid w:val="00A536F0"/>
    <w:rsid w:val="00A53C69"/>
    <w:rsid w:val="00A54770"/>
    <w:rsid w:val="00A62062"/>
    <w:rsid w:val="00A62E01"/>
    <w:rsid w:val="00A64D4A"/>
    <w:rsid w:val="00A653A6"/>
    <w:rsid w:val="00A6552B"/>
    <w:rsid w:val="00A65B34"/>
    <w:rsid w:val="00A717B9"/>
    <w:rsid w:val="00A72B09"/>
    <w:rsid w:val="00A72C48"/>
    <w:rsid w:val="00A73C77"/>
    <w:rsid w:val="00A73E0E"/>
    <w:rsid w:val="00A7435E"/>
    <w:rsid w:val="00A75767"/>
    <w:rsid w:val="00A777BE"/>
    <w:rsid w:val="00A83E8B"/>
    <w:rsid w:val="00A83EC9"/>
    <w:rsid w:val="00A852BF"/>
    <w:rsid w:val="00A8651E"/>
    <w:rsid w:val="00A90414"/>
    <w:rsid w:val="00A9050F"/>
    <w:rsid w:val="00A9081E"/>
    <w:rsid w:val="00A92B19"/>
    <w:rsid w:val="00A92ED4"/>
    <w:rsid w:val="00A934DE"/>
    <w:rsid w:val="00A93BA2"/>
    <w:rsid w:val="00A93BC8"/>
    <w:rsid w:val="00A93CC1"/>
    <w:rsid w:val="00A93D13"/>
    <w:rsid w:val="00A94402"/>
    <w:rsid w:val="00A9479E"/>
    <w:rsid w:val="00A94D1B"/>
    <w:rsid w:val="00A954A2"/>
    <w:rsid w:val="00A95B05"/>
    <w:rsid w:val="00AA0AAA"/>
    <w:rsid w:val="00AA2495"/>
    <w:rsid w:val="00AA401C"/>
    <w:rsid w:val="00AA44CF"/>
    <w:rsid w:val="00AB0193"/>
    <w:rsid w:val="00AB0D48"/>
    <w:rsid w:val="00AB15E8"/>
    <w:rsid w:val="00AB1AA4"/>
    <w:rsid w:val="00AB1B51"/>
    <w:rsid w:val="00AB20A3"/>
    <w:rsid w:val="00AB4C82"/>
    <w:rsid w:val="00AB56C1"/>
    <w:rsid w:val="00AB5C28"/>
    <w:rsid w:val="00AB79D2"/>
    <w:rsid w:val="00AC084A"/>
    <w:rsid w:val="00AC0CAB"/>
    <w:rsid w:val="00AC0EDF"/>
    <w:rsid w:val="00AC253C"/>
    <w:rsid w:val="00AC3445"/>
    <w:rsid w:val="00AC3FB2"/>
    <w:rsid w:val="00AC6613"/>
    <w:rsid w:val="00AD1BD6"/>
    <w:rsid w:val="00AD2ABE"/>
    <w:rsid w:val="00AD3289"/>
    <w:rsid w:val="00AD53D7"/>
    <w:rsid w:val="00AD5B08"/>
    <w:rsid w:val="00AD6702"/>
    <w:rsid w:val="00AD7F7B"/>
    <w:rsid w:val="00AE04B3"/>
    <w:rsid w:val="00AE1186"/>
    <w:rsid w:val="00AE11DA"/>
    <w:rsid w:val="00AE1D77"/>
    <w:rsid w:val="00AE3675"/>
    <w:rsid w:val="00AE38C8"/>
    <w:rsid w:val="00AE44AB"/>
    <w:rsid w:val="00AE510D"/>
    <w:rsid w:val="00AE5265"/>
    <w:rsid w:val="00AE5B71"/>
    <w:rsid w:val="00AF035D"/>
    <w:rsid w:val="00AF1930"/>
    <w:rsid w:val="00AF1B7F"/>
    <w:rsid w:val="00AF513F"/>
    <w:rsid w:val="00AF58B8"/>
    <w:rsid w:val="00AF60CB"/>
    <w:rsid w:val="00AF7975"/>
    <w:rsid w:val="00B007E6"/>
    <w:rsid w:val="00B01C97"/>
    <w:rsid w:val="00B020CB"/>
    <w:rsid w:val="00B03C6C"/>
    <w:rsid w:val="00B040BA"/>
    <w:rsid w:val="00B04624"/>
    <w:rsid w:val="00B06841"/>
    <w:rsid w:val="00B06B58"/>
    <w:rsid w:val="00B0717D"/>
    <w:rsid w:val="00B073A3"/>
    <w:rsid w:val="00B11757"/>
    <w:rsid w:val="00B11F74"/>
    <w:rsid w:val="00B12C59"/>
    <w:rsid w:val="00B133A6"/>
    <w:rsid w:val="00B13DA9"/>
    <w:rsid w:val="00B14D59"/>
    <w:rsid w:val="00B16250"/>
    <w:rsid w:val="00B225DF"/>
    <w:rsid w:val="00B233F5"/>
    <w:rsid w:val="00B236F3"/>
    <w:rsid w:val="00B23930"/>
    <w:rsid w:val="00B242C0"/>
    <w:rsid w:val="00B24E85"/>
    <w:rsid w:val="00B25C99"/>
    <w:rsid w:val="00B25F42"/>
    <w:rsid w:val="00B2608B"/>
    <w:rsid w:val="00B26FD8"/>
    <w:rsid w:val="00B30207"/>
    <w:rsid w:val="00B317EC"/>
    <w:rsid w:val="00B31FC0"/>
    <w:rsid w:val="00B32A2A"/>
    <w:rsid w:val="00B32C92"/>
    <w:rsid w:val="00B32E44"/>
    <w:rsid w:val="00B33DE6"/>
    <w:rsid w:val="00B33FF0"/>
    <w:rsid w:val="00B344E2"/>
    <w:rsid w:val="00B345CC"/>
    <w:rsid w:val="00B35E89"/>
    <w:rsid w:val="00B365CD"/>
    <w:rsid w:val="00B37444"/>
    <w:rsid w:val="00B401D0"/>
    <w:rsid w:val="00B42B5F"/>
    <w:rsid w:val="00B42E19"/>
    <w:rsid w:val="00B4344A"/>
    <w:rsid w:val="00B43940"/>
    <w:rsid w:val="00B43E41"/>
    <w:rsid w:val="00B44083"/>
    <w:rsid w:val="00B447A4"/>
    <w:rsid w:val="00B44949"/>
    <w:rsid w:val="00B46175"/>
    <w:rsid w:val="00B50B6D"/>
    <w:rsid w:val="00B50C26"/>
    <w:rsid w:val="00B510B1"/>
    <w:rsid w:val="00B51629"/>
    <w:rsid w:val="00B51DC6"/>
    <w:rsid w:val="00B51FED"/>
    <w:rsid w:val="00B523B7"/>
    <w:rsid w:val="00B526EE"/>
    <w:rsid w:val="00B53F64"/>
    <w:rsid w:val="00B55C37"/>
    <w:rsid w:val="00B55CBA"/>
    <w:rsid w:val="00B55EBD"/>
    <w:rsid w:val="00B57C9C"/>
    <w:rsid w:val="00B61B5D"/>
    <w:rsid w:val="00B640C5"/>
    <w:rsid w:val="00B644EA"/>
    <w:rsid w:val="00B650B0"/>
    <w:rsid w:val="00B66CC8"/>
    <w:rsid w:val="00B6727F"/>
    <w:rsid w:val="00B67446"/>
    <w:rsid w:val="00B705FC"/>
    <w:rsid w:val="00B707D0"/>
    <w:rsid w:val="00B70F1C"/>
    <w:rsid w:val="00B71463"/>
    <w:rsid w:val="00B715FA"/>
    <w:rsid w:val="00B71BD9"/>
    <w:rsid w:val="00B72C6B"/>
    <w:rsid w:val="00B735B9"/>
    <w:rsid w:val="00B738B5"/>
    <w:rsid w:val="00B742D4"/>
    <w:rsid w:val="00B7561F"/>
    <w:rsid w:val="00B766E2"/>
    <w:rsid w:val="00B76DE0"/>
    <w:rsid w:val="00B777D8"/>
    <w:rsid w:val="00B81137"/>
    <w:rsid w:val="00B81BB5"/>
    <w:rsid w:val="00B83765"/>
    <w:rsid w:val="00B84F66"/>
    <w:rsid w:val="00B86D82"/>
    <w:rsid w:val="00B87663"/>
    <w:rsid w:val="00B908B8"/>
    <w:rsid w:val="00B92551"/>
    <w:rsid w:val="00B9298A"/>
    <w:rsid w:val="00B92DD7"/>
    <w:rsid w:val="00B93D4E"/>
    <w:rsid w:val="00B93E0F"/>
    <w:rsid w:val="00B945A2"/>
    <w:rsid w:val="00B94C75"/>
    <w:rsid w:val="00B9540B"/>
    <w:rsid w:val="00B96944"/>
    <w:rsid w:val="00B96AD1"/>
    <w:rsid w:val="00BA1C91"/>
    <w:rsid w:val="00BA2AA0"/>
    <w:rsid w:val="00BA4012"/>
    <w:rsid w:val="00BA605C"/>
    <w:rsid w:val="00BA6CA1"/>
    <w:rsid w:val="00BA702E"/>
    <w:rsid w:val="00BA70E3"/>
    <w:rsid w:val="00BA736F"/>
    <w:rsid w:val="00BB0003"/>
    <w:rsid w:val="00BB28B5"/>
    <w:rsid w:val="00BB350A"/>
    <w:rsid w:val="00BB3887"/>
    <w:rsid w:val="00BB4EA3"/>
    <w:rsid w:val="00BB61D4"/>
    <w:rsid w:val="00BB7A6F"/>
    <w:rsid w:val="00BB7BF5"/>
    <w:rsid w:val="00BB7DB3"/>
    <w:rsid w:val="00BC072A"/>
    <w:rsid w:val="00BC0D88"/>
    <w:rsid w:val="00BC3793"/>
    <w:rsid w:val="00BC4EEB"/>
    <w:rsid w:val="00BC639F"/>
    <w:rsid w:val="00BC6980"/>
    <w:rsid w:val="00BC70D1"/>
    <w:rsid w:val="00BD1F3C"/>
    <w:rsid w:val="00BD20CA"/>
    <w:rsid w:val="00BD4671"/>
    <w:rsid w:val="00BD5222"/>
    <w:rsid w:val="00BD5883"/>
    <w:rsid w:val="00BD601B"/>
    <w:rsid w:val="00BD67E8"/>
    <w:rsid w:val="00BD684C"/>
    <w:rsid w:val="00BD7DB3"/>
    <w:rsid w:val="00BD7E95"/>
    <w:rsid w:val="00BE1B0D"/>
    <w:rsid w:val="00BE25D0"/>
    <w:rsid w:val="00BE34D2"/>
    <w:rsid w:val="00BE5325"/>
    <w:rsid w:val="00BE53D2"/>
    <w:rsid w:val="00BE68CB"/>
    <w:rsid w:val="00BF0763"/>
    <w:rsid w:val="00BF2320"/>
    <w:rsid w:val="00BF2639"/>
    <w:rsid w:val="00BF3F27"/>
    <w:rsid w:val="00BF3F6E"/>
    <w:rsid w:val="00BF4543"/>
    <w:rsid w:val="00BF652D"/>
    <w:rsid w:val="00BF6DBA"/>
    <w:rsid w:val="00BF780D"/>
    <w:rsid w:val="00BF7B20"/>
    <w:rsid w:val="00C009E8"/>
    <w:rsid w:val="00C00DB8"/>
    <w:rsid w:val="00C03A08"/>
    <w:rsid w:val="00C04758"/>
    <w:rsid w:val="00C05768"/>
    <w:rsid w:val="00C058F5"/>
    <w:rsid w:val="00C05978"/>
    <w:rsid w:val="00C05FA1"/>
    <w:rsid w:val="00C06B54"/>
    <w:rsid w:val="00C06CFC"/>
    <w:rsid w:val="00C101D9"/>
    <w:rsid w:val="00C1218C"/>
    <w:rsid w:val="00C12514"/>
    <w:rsid w:val="00C12A5B"/>
    <w:rsid w:val="00C13E7E"/>
    <w:rsid w:val="00C13EE9"/>
    <w:rsid w:val="00C14234"/>
    <w:rsid w:val="00C15449"/>
    <w:rsid w:val="00C162E0"/>
    <w:rsid w:val="00C162E3"/>
    <w:rsid w:val="00C1680D"/>
    <w:rsid w:val="00C17AB9"/>
    <w:rsid w:val="00C17D5F"/>
    <w:rsid w:val="00C20124"/>
    <w:rsid w:val="00C2158C"/>
    <w:rsid w:val="00C220A7"/>
    <w:rsid w:val="00C23244"/>
    <w:rsid w:val="00C233C6"/>
    <w:rsid w:val="00C24931"/>
    <w:rsid w:val="00C2773C"/>
    <w:rsid w:val="00C30F2E"/>
    <w:rsid w:val="00C315E1"/>
    <w:rsid w:val="00C31BAE"/>
    <w:rsid w:val="00C325BC"/>
    <w:rsid w:val="00C3437B"/>
    <w:rsid w:val="00C37093"/>
    <w:rsid w:val="00C402F2"/>
    <w:rsid w:val="00C41F04"/>
    <w:rsid w:val="00C42171"/>
    <w:rsid w:val="00C43D54"/>
    <w:rsid w:val="00C44E3A"/>
    <w:rsid w:val="00C4526A"/>
    <w:rsid w:val="00C45EEA"/>
    <w:rsid w:val="00C462EC"/>
    <w:rsid w:val="00C46324"/>
    <w:rsid w:val="00C46542"/>
    <w:rsid w:val="00C46B0A"/>
    <w:rsid w:val="00C500D2"/>
    <w:rsid w:val="00C50D4F"/>
    <w:rsid w:val="00C52A5B"/>
    <w:rsid w:val="00C53798"/>
    <w:rsid w:val="00C602BE"/>
    <w:rsid w:val="00C60D41"/>
    <w:rsid w:val="00C60DFC"/>
    <w:rsid w:val="00C62201"/>
    <w:rsid w:val="00C62C62"/>
    <w:rsid w:val="00C62E3F"/>
    <w:rsid w:val="00C63D19"/>
    <w:rsid w:val="00C666F3"/>
    <w:rsid w:val="00C6694A"/>
    <w:rsid w:val="00C66B45"/>
    <w:rsid w:val="00C66F6F"/>
    <w:rsid w:val="00C67AE6"/>
    <w:rsid w:val="00C711DF"/>
    <w:rsid w:val="00C71748"/>
    <w:rsid w:val="00C72388"/>
    <w:rsid w:val="00C740BB"/>
    <w:rsid w:val="00C7569F"/>
    <w:rsid w:val="00C75C1B"/>
    <w:rsid w:val="00C75C97"/>
    <w:rsid w:val="00C7735B"/>
    <w:rsid w:val="00C7738B"/>
    <w:rsid w:val="00C77734"/>
    <w:rsid w:val="00C8070C"/>
    <w:rsid w:val="00C81FEF"/>
    <w:rsid w:val="00C825A6"/>
    <w:rsid w:val="00C83BDC"/>
    <w:rsid w:val="00C8649E"/>
    <w:rsid w:val="00C92861"/>
    <w:rsid w:val="00C92C2F"/>
    <w:rsid w:val="00C93088"/>
    <w:rsid w:val="00C931EA"/>
    <w:rsid w:val="00C93E2C"/>
    <w:rsid w:val="00C94DDA"/>
    <w:rsid w:val="00CA0917"/>
    <w:rsid w:val="00CA0DDB"/>
    <w:rsid w:val="00CA1BF5"/>
    <w:rsid w:val="00CA2E55"/>
    <w:rsid w:val="00CA35C9"/>
    <w:rsid w:val="00CA35EC"/>
    <w:rsid w:val="00CA3FDD"/>
    <w:rsid w:val="00CA413F"/>
    <w:rsid w:val="00CA547B"/>
    <w:rsid w:val="00CA6562"/>
    <w:rsid w:val="00CA6D40"/>
    <w:rsid w:val="00CB1C22"/>
    <w:rsid w:val="00CB1FE8"/>
    <w:rsid w:val="00CB2464"/>
    <w:rsid w:val="00CB4C83"/>
    <w:rsid w:val="00CB5884"/>
    <w:rsid w:val="00CB60E0"/>
    <w:rsid w:val="00CB7179"/>
    <w:rsid w:val="00CC14F5"/>
    <w:rsid w:val="00CC223E"/>
    <w:rsid w:val="00CC248C"/>
    <w:rsid w:val="00CC5B25"/>
    <w:rsid w:val="00CC66C4"/>
    <w:rsid w:val="00CD06AB"/>
    <w:rsid w:val="00CD0DA9"/>
    <w:rsid w:val="00CD16D6"/>
    <w:rsid w:val="00CD2180"/>
    <w:rsid w:val="00CD505E"/>
    <w:rsid w:val="00CD5AE6"/>
    <w:rsid w:val="00CD5DEF"/>
    <w:rsid w:val="00CD6007"/>
    <w:rsid w:val="00CE0DDA"/>
    <w:rsid w:val="00CE1CF2"/>
    <w:rsid w:val="00CE2CF8"/>
    <w:rsid w:val="00CE3E8C"/>
    <w:rsid w:val="00CE5F43"/>
    <w:rsid w:val="00CE688D"/>
    <w:rsid w:val="00CE7C85"/>
    <w:rsid w:val="00CF040C"/>
    <w:rsid w:val="00CF126A"/>
    <w:rsid w:val="00CF1680"/>
    <w:rsid w:val="00CF3D25"/>
    <w:rsid w:val="00CF5BE8"/>
    <w:rsid w:val="00CF66D3"/>
    <w:rsid w:val="00CF70BD"/>
    <w:rsid w:val="00CF7386"/>
    <w:rsid w:val="00CF7A8E"/>
    <w:rsid w:val="00D00433"/>
    <w:rsid w:val="00D00491"/>
    <w:rsid w:val="00D02590"/>
    <w:rsid w:val="00D02704"/>
    <w:rsid w:val="00D038E9"/>
    <w:rsid w:val="00D0454B"/>
    <w:rsid w:val="00D04606"/>
    <w:rsid w:val="00D07241"/>
    <w:rsid w:val="00D12C70"/>
    <w:rsid w:val="00D12D35"/>
    <w:rsid w:val="00D12E3C"/>
    <w:rsid w:val="00D13A39"/>
    <w:rsid w:val="00D13A98"/>
    <w:rsid w:val="00D149B1"/>
    <w:rsid w:val="00D14B4E"/>
    <w:rsid w:val="00D15590"/>
    <w:rsid w:val="00D158FC"/>
    <w:rsid w:val="00D17744"/>
    <w:rsid w:val="00D20B9B"/>
    <w:rsid w:val="00D219E0"/>
    <w:rsid w:val="00D21C79"/>
    <w:rsid w:val="00D22C24"/>
    <w:rsid w:val="00D22E8D"/>
    <w:rsid w:val="00D23421"/>
    <w:rsid w:val="00D2611F"/>
    <w:rsid w:val="00D26335"/>
    <w:rsid w:val="00D2770D"/>
    <w:rsid w:val="00D27D74"/>
    <w:rsid w:val="00D31E68"/>
    <w:rsid w:val="00D322F5"/>
    <w:rsid w:val="00D32D10"/>
    <w:rsid w:val="00D33D4C"/>
    <w:rsid w:val="00D33DB2"/>
    <w:rsid w:val="00D347B8"/>
    <w:rsid w:val="00D3484B"/>
    <w:rsid w:val="00D35B61"/>
    <w:rsid w:val="00D36B54"/>
    <w:rsid w:val="00D4025C"/>
    <w:rsid w:val="00D403D1"/>
    <w:rsid w:val="00D420E6"/>
    <w:rsid w:val="00D44400"/>
    <w:rsid w:val="00D44B0D"/>
    <w:rsid w:val="00D454F1"/>
    <w:rsid w:val="00D456B4"/>
    <w:rsid w:val="00D463AA"/>
    <w:rsid w:val="00D479DD"/>
    <w:rsid w:val="00D47F00"/>
    <w:rsid w:val="00D50451"/>
    <w:rsid w:val="00D50543"/>
    <w:rsid w:val="00D514BB"/>
    <w:rsid w:val="00D51964"/>
    <w:rsid w:val="00D52B1F"/>
    <w:rsid w:val="00D52BA1"/>
    <w:rsid w:val="00D544B7"/>
    <w:rsid w:val="00D5479D"/>
    <w:rsid w:val="00D548CE"/>
    <w:rsid w:val="00D57516"/>
    <w:rsid w:val="00D577F0"/>
    <w:rsid w:val="00D635BB"/>
    <w:rsid w:val="00D64923"/>
    <w:rsid w:val="00D664A2"/>
    <w:rsid w:val="00D66985"/>
    <w:rsid w:val="00D719EE"/>
    <w:rsid w:val="00D71EA1"/>
    <w:rsid w:val="00D73BD4"/>
    <w:rsid w:val="00D750BA"/>
    <w:rsid w:val="00D755C6"/>
    <w:rsid w:val="00D76854"/>
    <w:rsid w:val="00D80338"/>
    <w:rsid w:val="00D82423"/>
    <w:rsid w:val="00D846D7"/>
    <w:rsid w:val="00D862CD"/>
    <w:rsid w:val="00D868E6"/>
    <w:rsid w:val="00D86E69"/>
    <w:rsid w:val="00D87D89"/>
    <w:rsid w:val="00D87FA9"/>
    <w:rsid w:val="00D90042"/>
    <w:rsid w:val="00D90B3E"/>
    <w:rsid w:val="00D90D61"/>
    <w:rsid w:val="00D9355C"/>
    <w:rsid w:val="00D94258"/>
    <w:rsid w:val="00D94F8C"/>
    <w:rsid w:val="00DA128D"/>
    <w:rsid w:val="00DA1387"/>
    <w:rsid w:val="00DA1E2F"/>
    <w:rsid w:val="00DA246B"/>
    <w:rsid w:val="00DA625F"/>
    <w:rsid w:val="00DA6B36"/>
    <w:rsid w:val="00DA7419"/>
    <w:rsid w:val="00DA7C3B"/>
    <w:rsid w:val="00DB25FF"/>
    <w:rsid w:val="00DB4A14"/>
    <w:rsid w:val="00DB4CAE"/>
    <w:rsid w:val="00DB68A2"/>
    <w:rsid w:val="00DB6F2E"/>
    <w:rsid w:val="00DC125F"/>
    <w:rsid w:val="00DC1742"/>
    <w:rsid w:val="00DC3DD8"/>
    <w:rsid w:val="00DC3E78"/>
    <w:rsid w:val="00DC4EDA"/>
    <w:rsid w:val="00DC5924"/>
    <w:rsid w:val="00DC7DF4"/>
    <w:rsid w:val="00DD093E"/>
    <w:rsid w:val="00DD2528"/>
    <w:rsid w:val="00DD30E3"/>
    <w:rsid w:val="00DD41D6"/>
    <w:rsid w:val="00DD576A"/>
    <w:rsid w:val="00DD5A65"/>
    <w:rsid w:val="00DD5C42"/>
    <w:rsid w:val="00DD6F5A"/>
    <w:rsid w:val="00DE7CD4"/>
    <w:rsid w:val="00DF2B59"/>
    <w:rsid w:val="00DF3B49"/>
    <w:rsid w:val="00DF47E1"/>
    <w:rsid w:val="00DF4AE5"/>
    <w:rsid w:val="00DF5971"/>
    <w:rsid w:val="00E005EA"/>
    <w:rsid w:val="00E025E9"/>
    <w:rsid w:val="00E04402"/>
    <w:rsid w:val="00E05119"/>
    <w:rsid w:val="00E077E9"/>
    <w:rsid w:val="00E110B9"/>
    <w:rsid w:val="00E123DC"/>
    <w:rsid w:val="00E12633"/>
    <w:rsid w:val="00E1295E"/>
    <w:rsid w:val="00E1301D"/>
    <w:rsid w:val="00E13B3F"/>
    <w:rsid w:val="00E14D3E"/>
    <w:rsid w:val="00E157F4"/>
    <w:rsid w:val="00E1720F"/>
    <w:rsid w:val="00E2163F"/>
    <w:rsid w:val="00E24141"/>
    <w:rsid w:val="00E24848"/>
    <w:rsid w:val="00E2487F"/>
    <w:rsid w:val="00E25C32"/>
    <w:rsid w:val="00E26892"/>
    <w:rsid w:val="00E268E6"/>
    <w:rsid w:val="00E26C14"/>
    <w:rsid w:val="00E26C30"/>
    <w:rsid w:val="00E27B21"/>
    <w:rsid w:val="00E31F30"/>
    <w:rsid w:val="00E33847"/>
    <w:rsid w:val="00E33AEC"/>
    <w:rsid w:val="00E34DAC"/>
    <w:rsid w:val="00E3560C"/>
    <w:rsid w:val="00E35919"/>
    <w:rsid w:val="00E362F3"/>
    <w:rsid w:val="00E36BBF"/>
    <w:rsid w:val="00E3799F"/>
    <w:rsid w:val="00E40F96"/>
    <w:rsid w:val="00E43867"/>
    <w:rsid w:val="00E449DB"/>
    <w:rsid w:val="00E455F4"/>
    <w:rsid w:val="00E47DD5"/>
    <w:rsid w:val="00E5044C"/>
    <w:rsid w:val="00E51F27"/>
    <w:rsid w:val="00E5260D"/>
    <w:rsid w:val="00E55DEC"/>
    <w:rsid w:val="00E57214"/>
    <w:rsid w:val="00E57C4C"/>
    <w:rsid w:val="00E627DA"/>
    <w:rsid w:val="00E63E72"/>
    <w:rsid w:val="00E654B7"/>
    <w:rsid w:val="00E66024"/>
    <w:rsid w:val="00E70F03"/>
    <w:rsid w:val="00E73F1B"/>
    <w:rsid w:val="00E7561E"/>
    <w:rsid w:val="00E76092"/>
    <w:rsid w:val="00E804AD"/>
    <w:rsid w:val="00E805E0"/>
    <w:rsid w:val="00E8707E"/>
    <w:rsid w:val="00E87AC2"/>
    <w:rsid w:val="00E87B94"/>
    <w:rsid w:val="00E87F31"/>
    <w:rsid w:val="00E908D7"/>
    <w:rsid w:val="00E91985"/>
    <w:rsid w:val="00E91AF4"/>
    <w:rsid w:val="00E94599"/>
    <w:rsid w:val="00E945A2"/>
    <w:rsid w:val="00E9578A"/>
    <w:rsid w:val="00E957EC"/>
    <w:rsid w:val="00E9630C"/>
    <w:rsid w:val="00E96D8F"/>
    <w:rsid w:val="00EA010D"/>
    <w:rsid w:val="00EA188C"/>
    <w:rsid w:val="00EA1C20"/>
    <w:rsid w:val="00EA269C"/>
    <w:rsid w:val="00EA3D27"/>
    <w:rsid w:val="00EA438A"/>
    <w:rsid w:val="00EA4B86"/>
    <w:rsid w:val="00EA5066"/>
    <w:rsid w:val="00EA5FED"/>
    <w:rsid w:val="00EA68F2"/>
    <w:rsid w:val="00EB1370"/>
    <w:rsid w:val="00EB156A"/>
    <w:rsid w:val="00EB1964"/>
    <w:rsid w:val="00EB506B"/>
    <w:rsid w:val="00EB7F15"/>
    <w:rsid w:val="00EC0422"/>
    <w:rsid w:val="00EC1BC8"/>
    <w:rsid w:val="00EC2FD1"/>
    <w:rsid w:val="00EC34F2"/>
    <w:rsid w:val="00EC62E2"/>
    <w:rsid w:val="00EC6953"/>
    <w:rsid w:val="00EC70E9"/>
    <w:rsid w:val="00ED0126"/>
    <w:rsid w:val="00ED09E8"/>
    <w:rsid w:val="00ED0A14"/>
    <w:rsid w:val="00ED10FB"/>
    <w:rsid w:val="00ED127F"/>
    <w:rsid w:val="00ED21C3"/>
    <w:rsid w:val="00ED5BE4"/>
    <w:rsid w:val="00ED7C3D"/>
    <w:rsid w:val="00ED7C81"/>
    <w:rsid w:val="00EE146C"/>
    <w:rsid w:val="00EE15B3"/>
    <w:rsid w:val="00EE27D5"/>
    <w:rsid w:val="00EE2E1A"/>
    <w:rsid w:val="00EE30DE"/>
    <w:rsid w:val="00EE41C7"/>
    <w:rsid w:val="00EE5F08"/>
    <w:rsid w:val="00EE6255"/>
    <w:rsid w:val="00EE6705"/>
    <w:rsid w:val="00EE6B3C"/>
    <w:rsid w:val="00EF0E70"/>
    <w:rsid w:val="00EF17EC"/>
    <w:rsid w:val="00EF194A"/>
    <w:rsid w:val="00EF2FD9"/>
    <w:rsid w:val="00EF6709"/>
    <w:rsid w:val="00EF69C9"/>
    <w:rsid w:val="00EF7837"/>
    <w:rsid w:val="00EF7B74"/>
    <w:rsid w:val="00F0179C"/>
    <w:rsid w:val="00F02189"/>
    <w:rsid w:val="00F0664C"/>
    <w:rsid w:val="00F1115B"/>
    <w:rsid w:val="00F11D29"/>
    <w:rsid w:val="00F130E8"/>
    <w:rsid w:val="00F14D93"/>
    <w:rsid w:val="00F14EFE"/>
    <w:rsid w:val="00F15066"/>
    <w:rsid w:val="00F157FD"/>
    <w:rsid w:val="00F15952"/>
    <w:rsid w:val="00F1747F"/>
    <w:rsid w:val="00F1798E"/>
    <w:rsid w:val="00F2069A"/>
    <w:rsid w:val="00F209ED"/>
    <w:rsid w:val="00F21869"/>
    <w:rsid w:val="00F22691"/>
    <w:rsid w:val="00F236F2"/>
    <w:rsid w:val="00F24A33"/>
    <w:rsid w:val="00F25D6E"/>
    <w:rsid w:val="00F262A4"/>
    <w:rsid w:val="00F26432"/>
    <w:rsid w:val="00F27E52"/>
    <w:rsid w:val="00F3369B"/>
    <w:rsid w:val="00F3537A"/>
    <w:rsid w:val="00F3777D"/>
    <w:rsid w:val="00F43974"/>
    <w:rsid w:val="00F45449"/>
    <w:rsid w:val="00F45495"/>
    <w:rsid w:val="00F45EE0"/>
    <w:rsid w:val="00F46E49"/>
    <w:rsid w:val="00F505AF"/>
    <w:rsid w:val="00F515B6"/>
    <w:rsid w:val="00F546DD"/>
    <w:rsid w:val="00F554DA"/>
    <w:rsid w:val="00F555F1"/>
    <w:rsid w:val="00F5688F"/>
    <w:rsid w:val="00F56FD2"/>
    <w:rsid w:val="00F573A1"/>
    <w:rsid w:val="00F6058D"/>
    <w:rsid w:val="00F60C57"/>
    <w:rsid w:val="00F61611"/>
    <w:rsid w:val="00F6394B"/>
    <w:rsid w:val="00F651CB"/>
    <w:rsid w:val="00F6554B"/>
    <w:rsid w:val="00F66992"/>
    <w:rsid w:val="00F673C5"/>
    <w:rsid w:val="00F673DA"/>
    <w:rsid w:val="00F7041B"/>
    <w:rsid w:val="00F73616"/>
    <w:rsid w:val="00F766EA"/>
    <w:rsid w:val="00F80311"/>
    <w:rsid w:val="00F80A54"/>
    <w:rsid w:val="00F82644"/>
    <w:rsid w:val="00F831C7"/>
    <w:rsid w:val="00F83DD7"/>
    <w:rsid w:val="00F86323"/>
    <w:rsid w:val="00F86E0B"/>
    <w:rsid w:val="00F90230"/>
    <w:rsid w:val="00F90A07"/>
    <w:rsid w:val="00F910F9"/>
    <w:rsid w:val="00F91879"/>
    <w:rsid w:val="00F92352"/>
    <w:rsid w:val="00F93F0F"/>
    <w:rsid w:val="00F949AD"/>
    <w:rsid w:val="00F965F8"/>
    <w:rsid w:val="00F965FD"/>
    <w:rsid w:val="00F97712"/>
    <w:rsid w:val="00F97719"/>
    <w:rsid w:val="00FA0F7B"/>
    <w:rsid w:val="00FA3566"/>
    <w:rsid w:val="00FA3E31"/>
    <w:rsid w:val="00FA59FA"/>
    <w:rsid w:val="00FB099F"/>
    <w:rsid w:val="00FB17A2"/>
    <w:rsid w:val="00FB1DB0"/>
    <w:rsid w:val="00FB2188"/>
    <w:rsid w:val="00FB277D"/>
    <w:rsid w:val="00FB4944"/>
    <w:rsid w:val="00FB5256"/>
    <w:rsid w:val="00FB5413"/>
    <w:rsid w:val="00FB5766"/>
    <w:rsid w:val="00FB5909"/>
    <w:rsid w:val="00FB7799"/>
    <w:rsid w:val="00FC041D"/>
    <w:rsid w:val="00FC1174"/>
    <w:rsid w:val="00FC12DE"/>
    <w:rsid w:val="00FC31AF"/>
    <w:rsid w:val="00FC3AE8"/>
    <w:rsid w:val="00FC3DAA"/>
    <w:rsid w:val="00FC4FE4"/>
    <w:rsid w:val="00FC50B4"/>
    <w:rsid w:val="00FC5D1E"/>
    <w:rsid w:val="00FC61DC"/>
    <w:rsid w:val="00FC6A47"/>
    <w:rsid w:val="00FC7821"/>
    <w:rsid w:val="00FD01D5"/>
    <w:rsid w:val="00FD0613"/>
    <w:rsid w:val="00FD1308"/>
    <w:rsid w:val="00FD1A7D"/>
    <w:rsid w:val="00FD1EE7"/>
    <w:rsid w:val="00FD244E"/>
    <w:rsid w:val="00FD7893"/>
    <w:rsid w:val="00FD7A1B"/>
    <w:rsid w:val="00FD7DD8"/>
    <w:rsid w:val="00FE02A3"/>
    <w:rsid w:val="00FE1AE7"/>
    <w:rsid w:val="00FE2A61"/>
    <w:rsid w:val="00FE315E"/>
    <w:rsid w:val="00FE3443"/>
    <w:rsid w:val="00FE40E9"/>
    <w:rsid w:val="00FE5040"/>
    <w:rsid w:val="00FE7B92"/>
    <w:rsid w:val="00FE7BA4"/>
    <w:rsid w:val="00FF06D4"/>
    <w:rsid w:val="00FF3490"/>
    <w:rsid w:val="00FF37B7"/>
    <w:rsid w:val="00FF3C9A"/>
    <w:rsid w:val="00FF41CD"/>
    <w:rsid w:val="00FF6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D0F40"/>
  <w15:docId w15:val="{75D6E5CE-46A9-451D-A239-55F7EB2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6092"/>
    <w:rPr>
      <w:rFonts w:ascii="Times New Roman" w:hAnsi="Times New Roman"/>
      <w:sz w:val="24"/>
      <w:szCs w:val="24"/>
      <w:lang w:eastAsia="en-US"/>
    </w:rPr>
  </w:style>
  <w:style w:type="paragraph" w:styleId="Nadpis1">
    <w:name w:val="heading 1"/>
    <w:basedOn w:val="Normlny"/>
    <w:next w:val="Normlny"/>
    <w:link w:val="Nadpis1Char"/>
    <w:uiPriority w:val="99"/>
    <w:qFormat/>
    <w:rsid w:val="00E76092"/>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E76092"/>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E76092"/>
    <w:pPr>
      <w:keepNext/>
      <w:tabs>
        <w:tab w:val="num" w:pos="540"/>
      </w:tabs>
      <w:jc w:val="both"/>
      <w:outlineLvl w:val="2"/>
    </w:pPr>
    <w:rPr>
      <w:sz w:val="40"/>
      <w:szCs w:val="40"/>
    </w:rPr>
  </w:style>
  <w:style w:type="paragraph" w:styleId="Nadpis4">
    <w:name w:val="heading 4"/>
    <w:basedOn w:val="Normlny"/>
    <w:next w:val="Normlny"/>
    <w:link w:val="Nadpis4Char"/>
    <w:uiPriority w:val="99"/>
    <w:qFormat/>
    <w:rsid w:val="00E76092"/>
    <w:pPr>
      <w:keepNext/>
      <w:tabs>
        <w:tab w:val="num" w:pos="576"/>
      </w:tabs>
      <w:jc w:val="center"/>
      <w:outlineLvl w:val="3"/>
    </w:pPr>
    <w:rPr>
      <w:b/>
      <w:bCs/>
    </w:rPr>
  </w:style>
  <w:style w:type="paragraph" w:styleId="Nadpis5">
    <w:name w:val="heading 5"/>
    <w:basedOn w:val="Normlny"/>
    <w:next w:val="Normlny"/>
    <w:link w:val="Nadpis5Char"/>
    <w:uiPriority w:val="99"/>
    <w:qFormat/>
    <w:rsid w:val="00E76092"/>
    <w:pPr>
      <w:keepNext/>
      <w:jc w:val="center"/>
      <w:outlineLvl w:val="4"/>
    </w:pPr>
    <w:rPr>
      <w:b/>
      <w:bCs/>
      <w:sz w:val="28"/>
      <w:szCs w:val="28"/>
    </w:rPr>
  </w:style>
  <w:style w:type="paragraph" w:styleId="Nadpis6">
    <w:name w:val="heading 6"/>
    <w:basedOn w:val="Normlny"/>
    <w:next w:val="Normlny"/>
    <w:link w:val="Nadpis6Char"/>
    <w:uiPriority w:val="99"/>
    <w:qFormat/>
    <w:rsid w:val="00E76092"/>
    <w:pPr>
      <w:keepNext/>
      <w:jc w:val="both"/>
      <w:outlineLvl w:val="5"/>
    </w:pPr>
    <w:rPr>
      <w:b/>
      <w:bCs/>
    </w:rPr>
  </w:style>
  <w:style w:type="paragraph" w:styleId="Nadpis7">
    <w:name w:val="heading 7"/>
    <w:basedOn w:val="Normlny"/>
    <w:next w:val="Normlny"/>
    <w:link w:val="Nadpis7Char"/>
    <w:uiPriority w:val="99"/>
    <w:qFormat/>
    <w:rsid w:val="00E7609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76092"/>
    <w:pPr>
      <w:keepNext/>
      <w:ind w:firstLine="708"/>
      <w:jc w:val="both"/>
      <w:outlineLvl w:val="7"/>
    </w:pPr>
    <w:rPr>
      <w:u w:val="single"/>
    </w:rPr>
  </w:style>
  <w:style w:type="paragraph" w:styleId="Nadpis9">
    <w:name w:val="heading 9"/>
    <w:basedOn w:val="Normlny"/>
    <w:next w:val="Normlny"/>
    <w:link w:val="Nadpis9Char"/>
    <w:uiPriority w:val="99"/>
    <w:qFormat/>
    <w:rsid w:val="00E7609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E76092"/>
    <w:rPr>
      <w:rFonts w:ascii="Cambria" w:hAnsi="Cambria" w:cs="Times New Roman"/>
      <w:b/>
      <w:bCs/>
      <w:noProof/>
      <w:kern w:val="32"/>
      <w:sz w:val="32"/>
      <w:szCs w:val="32"/>
    </w:rPr>
  </w:style>
  <w:style w:type="character" w:customStyle="1" w:styleId="Nadpis2Char">
    <w:name w:val="Nadpis 2 Char"/>
    <w:basedOn w:val="Predvolenpsmoodseku"/>
    <w:link w:val="Nadpis2"/>
    <w:uiPriority w:val="99"/>
    <w:semiHidden/>
    <w:locked/>
    <w:rsid w:val="00E76092"/>
    <w:rPr>
      <w:rFonts w:ascii="Cambria" w:hAnsi="Cambria" w:cs="Times New Roman"/>
      <w:b/>
      <w:bCs/>
      <w:i/>
      <w:iCs/>
      <w:noProof/>
      <w:sz w:val="28"/>
      <w:szCs w:val="28"/>
    </w:rPr>
  </w:style>
  <w:style w:type="character" w:customStyle="1" w:styleId="Nadpis3Char">
    <w:name w:val="Nadpis 3 Char"/>
    <w:basedOn w:val="Predvolenpsmoodseku"/>
    <w:link w:val="Nadpis3"/>
    <w:uiPriority w:val="99"/>
    <w:semiHidden/>
    <w:locked/>
    <w:rsid w:val="00E76092"/>
    <w:rPr>
      <w:rFonts w:ascii="Cambria" w:hAnsi="Cambria" w:cs="Times New Roman"/>
      <w:b/>
      <w:bCs/>
      <w:noProof/>
      <w:sz w:val="26"/>
      <w:szCs w:val="26"/>
    </w:rPr>
  </w:style>
  <w:style w:type="character" w:customStyle="1" w:styleId="Nadpis4Char">
    <w:name w:val="Nadpis 4 Char"/>
    <w:basedOn w:val="Predvolenpsmoodseku"/>
    <w:link w:val="Nadpis4"/>
    <w:uiPriority w:val="99"/>
    <w:semiHidden/>
    <w:locked/>
    <w:rsid w:val="00E76092"/>
    <w:rPr>
      <w:rFonts w:cs="Times New Roman"/>
      <w:b/>
      <w:bCs/>
      <w:noProof/>
      <w:sz w:val="28"/>
      <w:szCs w:val="28"/>
    </w:rPr>
  </w:style>
  <w:style w:type="character" w:customStyle="1" w:styleId="Nadpis5Char">
    <w:name w:val="Nadpis 5 Char"/>
    <w:basedOn w:val="Predvolenpsmoodseku"/>
    <w:link w:val="Nadpis5"/>
    <w:uiPriority w:val="99"/>
    <w:semiHidden/>
    <w:locked/>
    <w:rsid w:val="00E76092"/>
    <w:rPr>
      <w:rFonts w:cs="Times New Roman"/>
      <w:b/>
      <w:bCs/>
      <w:i/>
      <w:iCs/>
      <w:noProof/>
      <w:sz w:val="26"/>
      <w:szCs w:val="26"/>
    </w:rPr>
  </w:style>
  <w:style w:type="character" w:customStyle="1" w:styleId="Nadpis6Char">
    <w:name w:val="Nadpis 6 Char"/>
    <w:basedOn w:val="Predvolenpsmoodseku"/>
    <w:link w:val="Nadpis6"/>
    <w:uiPriority w:val="99"/>
    <w:semiHidden/>
    <w:locked/>
    <w:rsid w:val="00E76092"/>
    <w:rPr>
      <w:rFonts w:cs="Times New Roman"/>
      <w:b/>
      <w:bCs/>
      <w:noProof/>
    </w:rPr>
  </w:style>
  <w:style w:type="character" w:customStyle="1" w:styleId="Nadpis7Char">
    <w:name w:val="Nadpis 7 Char"/>
    <w:basedOn w:val="Predvolenpsmoodseku"/>
    <w:link w:val="Nadpis7"/>
    <w:uiPriority w:val="99"/>
    <w:semiHidden/>
    <w:locked/>
    <w:rsid w:val="00E76092"/>
    <w:rPr>
      <w:rFonts w:cs="Times New Roman"/>
      <w:noProof/>
      <w:sz w:val="24"/>
      <w:szCs w:val="24"/>
    </w:rPr>
  </w:style>
  <w:style w:type="character" w:customStyle="1" w:styleId="Nadpis8Char">
    <w:name w:val="Nadpis 8 Char"/>
    <w:basedOn w:val="Predvolenpsmoodseku"/>
    <w:link w:val="Nadpis8"/>
    <w:uiPriority w:val="99"/>
    <w:semiHidden/>
    <w:locked/>
    <w:rsid w:val="00E76092"/>
    <w:rPr>
      <w:rFonts w:cs="Times New Roman"/>
      <w:i/>
      <w:iCs/>
      <w:noProof/>
      <w:sz w:val="24"/>
      <w:szCs w:val="24"/>
    </w:rPr>
  </w:style>
  <w:style w:type="character" w:customStyle="1" w:styleId="Nadpis9Char">
    <w:name w:val="Nadpis 9 Char"/>
    <w:basedOn w:val="Predvolenpsmoodseku"/>
    <w:link w:val="Nadpis9"/>
    <w:uiPriority w:val="99"/>
    <w:semiHidden/>
    <w:locked/>
    <w:rsid w:val="00E76092"/>
    <w:rPr>
      <w:rFonts w:ascii="Cambria" w:hAnsi="Cambria" w:cs="Times New Roman"/>
      <w:noProof/>
    </w:rPr>
  </w:style>
  <w:style w:type="paragraph" w:styleId="Zarkazkladnhotextu2">
    <w:name w:val="Body Text Indent 2"/>
    <w:basedOn w:val="Normlny"/>
    <w:link w:val="Zarkazkladnhotextu2Char"/>
    <w:uiPriority w:val="99"/>
    <w:rsid w:val="00E76092"/>
    <w:pPr>
      <w:ind w:left="360"/>
      <w:jc w:val="both"/>
    </w:pPr>
  </w:style>
  <w:style w:type="character" w:customStyle="1" w:styleId="Zarkazkladnhotextu2Char">
    <w:name w:val="Zarážka základného textu 2 Char"/>
    <w:basedOn w:val="Predvolenpsmoodseku"/>
    <w:link w:val="Zarkazkladnhotextu2"/>
    <w:uiPriority w:val="99"/>
    <w:semiHidden/>
    <w:locked/>
    <w:rsid w:val="00E76092"/>
    <w:rPr>
      <w:rFonts w:ascii="Times New Roman" w:hAnsi="Times New Roman" w:cs="Times New Roman"/>
      <w:noProof/>
      <w:sz w:val="24"/>
      <w:szCs w:val="24"/>
    </w:rPr>
  </w:style>
  <w:style w:type="paragraph" w:styleId="Hlavika">
    <w:name w:val="header"/>
    <w:basedOn w:val="Normlny"/>
    <w:link w:val="HlavikaChar"/>
    <w:rsid w:val="00E76092"/>
    <w:pPr>
      <w:tabs>
        <w:tab w:val="center" w:pos="4536"/>
        <w:tab w:val="right" w:pos="9072"/>
      </w:tabs>
    </w:pPr>
  </w:style>
  <w:style w:type="character" w:customStyle="1" w:styleId="HlavikaChar">
    <w:name w:val="Hlavička Char"/>
    <w:basedOn w:val="Predvolenpsmoodseku"/>
    <w:link w:val="Hlavika"/>
    <w:locked/>
    <w:rsid w:val="00E76092"/>
    <w:rPr>
      <w:rFonts w:ascii="Times New Roman" w:hAnsi="Times New Roman" w:cs="Times New Roman"/>
      <w:noProof/>
      <w:sz w:val="24"/>
      <w:szCs w:val="24"/>
    </w:rPr>
  </w:style>
  <w:style w:type="paragraph" w:styleId="Pta">
    <w:name w:val="footer"/>
    <w:basedOn w:val="Normlny"/>
    <w:link w:val="PtaChar"/>
    <w:uiPriority w:val="99"/>
    <w:rsid w:val="00E76092"/>
    <w:pPr>
      <w:tabs>
        <w:tab w:val="center" w:pos="4536"/>
        <w:tab w:val="right" w:pos="9072"/>
      </w:tabs>
    </w:pPr>
  </w:style>
  <w:style w:type="character" w:customStyle="1" w:styleId="PtaChar">
    <w:name w:val="Päta Char"/>
    <w:basedOn w:val="Predvolenpsmoodseku"/>
    <w:link w:val="Pta"/>
    <w:uiPriority w:val="99"/>
    <w:locked/>
    <w:rsid w:val="00E76092"/>
    <w:rPr>
      <w:rFonts w:ascii="Times New Roman" w:hAnsi="Times New Roman" w:cs="Times New Roman"/>
      <w:noProof/>
      <w:sz w:val="24"/>
      <w:szCs w:val="24"/>
    </w:rPr>
  </w:style>
  <w:style w:type="character" w:styleId="slostrany">
    <w:name w:val="page number"/>
    <w:basedOn w:val="Predvolenpsmoodseku"/>
    <w:uiPriority w:val="99"/>
    <w:rsid w:val="00E76092"/>
    <w:rPr>
      <w:rFonts w:cs="Times New Roman"/>
    </w:rPr>
  </w:style>
  <w:style w:type="paragraph" w:styleId="Zkladntext3">
    <w:name w:val="Body Text 3"/>
    <w:basedOn w:val="Normlny"/>
    <w:link w:val="Zkladntext3Char"/>
    <w:uiPriority w:val="99"/>
    <w:rsid w:val="00E76092"/>
    <w:pPr>
      <w:jc w:val="center"/>
    </w:pPr>
    <w:rPr>
      <w:color w:val="FF0000"/>
      <w:sz w:val="20"/>
      <w:szCs w:val="20"/>
    </w:rPr>
  </w:style>
  <w:style w:type="character" w:customStyle="1" w:styleId="Zkladntext3Char">
    <w:name w:val="Základný text 3 Char"/>
    <w:basedOn w:val="Predvolenpsmoodseku"/>
    <w:link w:val="Zkladntext3"/>
    <w:uiPriority w:val="99"/>
    <w:semiHidden/>
    <w:locked/>
    <w:rsid w:val="00E76092"/>
    <w:rPr>
      <w:rFonts w:ascii="Times New Roman" w:hAnsi="Times New Roman" w:cs="Times New Roman"/>
      <w:noProof/>
      <w:sz w:val="16"/>
      <w:szCs w:val="16"/>
    </w:rPr>
  </w:style>
  <w:style w:type="paragraph" w:styleId="Zkladntext2">
    <w:name w:val="Body Text 2"/>
    <w:basedOn w:val="Normlny"/>
    <w:link w:val="Zkladntext2Char"/>
    <w:uiPriority w:val="99"/>
    <w:rsid w:val="00E76092"/>
    <w:rPr>
      <w:rFonts w:ascii="Arial" w:hAnsi="Arial" w:cs="Arial"/>
      <w:sz w:val="20"/>
      <w:szCs w:val="20"/>
    </w:rPr>
  </w:style>
  <w:style w:type="character" w:customStyle="1" w:styleId="Zkladntext2Char">
    <w:name w:val="Základný text 2 Char"/>
    <w:basedOn w:val="Predvolenpsmoodseku"/>
    <w:link w:val="Zkladntext2"/>
    <w:uiPriority w:val="99"/>
    <w:semiHidden/>
    <w:locked/>
    <w:rsid w:val="00E76092"/>
    <w:rPr>
      <w:rFonts w:ascii="Times New Roman" w:hAnsi="Times New Roman" w:cs="Times New Roman"/>
      <w:noProof/>
      <w:sz w:val="24"/>
      <w:szCs w:val="24"/>
    </w:rPr>
  </w:style>
  <w:style w:type="paragraph" w:styleId="Zarkazkladnhotextu3">
    <w:name w:val="Body Text Indent 3"/>
    <w:basedOn w:val="Normlny"/>
    <w:link w:val="Zarkazkladnhotextu3Char"/>
    <w:uiPriority w:val="99"/>
    <w:rsid w:val="00E76092"/>
    <w:pPr>
      <w:ind w:left="4860"/>
    </w:pPr>
    <w:rPr>
      <w:sz w:val="30"/>
      <w:szCs w:val="30"/>
    </w:rPr>
  </w:style>
  <w:style w:type="character" w:customStyle="1" w:styleId="Zarkazkladnhotextu3Char">
    <w:name w:val="Zarážka základného textu 3 Char"/>
    <w:basedOn w:val="Predvolenpsmoodseku"/>
    <w:link w:val="Zarkazkladnhotextu3"/>
    <w:uiPriority w:val="99"/>
    <w:locked/>
    <w:rsid w:val="00E76092"/>
    <w:rPr>
      <w:rFonts w:ascii="Times New Roman" w:hAnsi="Times New Roman" w:cs="Times New Roman"/>
      <w:noProof/>
      <w:sz w:val="16"/>
      <w:szCs w:val="16"/>
    </w:rPr>
  </w:style>
  <w:style w:type="paragraph" w:styleId="Zkladntext">
    <w:name w:val="Body Text"/>
    <w:basedOn w:val="Normlny"/>
    <w:link w:val="ZkladntextChar"/>
    <w:uiPriority w:val="99"/>
    <w:rsid w:val="00E76092"/>
    <w:pPr>
      <w:jc w:val="both"/>
    </w:pPr>
  </w:style>
  <w:style w:type="character" w:customStyle="1" w:styleId="ZkladntextChar">
    <w:name w:val="Základný text Char"/>
    <w:basedOn w:val="Predvolenpsmoodseku"/>
    <w:link w:val="Zkladntext"/>
    <w:uiPriority w:val="99"/>
    <w:semiHidden/>
    <w:locked/>
    <w:rsid w:val="00E76092"/>
    <w:rPr>
      <w:rFonts w:ascii="Times New Roman" w:hAnsi="Times New Roman" w:cs="Times New Roman"/>
      <w:noProof/>
      <w:sz w:val="24"/>
      <w:szCs w:val="24"/>
    </w:rPr>
  </w:style>
  <w:style w:type="character" w:styleId="PsacstrojHTML">
    <w:name w:val="HTML Typewriter"/>
    <w:basedOn w:val="Predvolenpsmoodseku"/>
    <w:uiPriority w:val="99"/>
    <w:rsid w:val="00E76092"/>
    <w:rPr>
      <w:rFonts w:ascii="Courier New" w:hAnsi="Courier New" w:cs="Courier New"/>
      <w:sz w:val="20"/>
      <w:szCs w:val="20"/>
    </w:rPr>
  </w:style>
  <w:style w:type="character" w:styleId="Hypertextovprepojenie">
    <w:name w:val="Hyperlink"/>
    <w:basedOn w:val="Predvolenpsmoodseku"/>
    <w:uiPriority w:val="99"/>
    <w:rsid w:val="00854BC2"/>
    <w:rPr>
      <w:rFonts w:cs="Times New Roman"/>
      <w:color w:val="0000FF"/>
      <w:u w:val="single"/>
    </w:rPr>
  </w:style>
  <w:style w:type="paragraph" w:styleId="Bezriadkovania">
    <w:name w:val="No Spacing"/>
    <w:uiPriority w:val="99"/>
    <w:qFormat/>
    <w:rsid w:val="003537C3"/>
    <w:rPr>
      <w:rFonts w:ascii="Times New Roman" w:hAnsi="Times New Roman"/>
      <w:noProof/>
      <w:sz w:val="24"/>
      <w:szCs w:val="24"/>
      <w:lang w:eastAsia="en-US"/>
    </w:rPr>
  </w:style>
  <w:style w:type="paragraph" w:styleId="Textbubliny">
    <w:name w:val="Balloon Text"/>
    <w:basedOn w:val="Normlny"/>
    <w:link w:val="TextbublinyChar"/>
    <w:uiPriority w:val="99"/>
    <w:semiHidden/>
    <w:rsid w:val="008B55A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55AD"/>
    <w:rPr>
      <w:rFonts w:ascii="Tahoma" w:hAnsi="Tahoma" w:cs="Tahoma"/>
      <w:noProof/>
      <w:sz w:val="16"/>
      <w:szCs w:val="16"/>
    </w:rPr>
  </w:style>
  <w:style w:type="paragraph" w:styleId="Odsekzoznamu">
    <w:name w:val="List Paragraph"/>
    <w:aliases w:val="body,Odsek"/>
    <w:basedOn w:val="Normlny"/>
    <w:link w:val="OdsekzoznamuChar"/>
    <w:uiPriority w:val="34"/>
    <w:qFormat/>
    <w:rsid w:val="00631631"/>
    <w:pPr>
      <w:ind w:left="720"/>
      <w:contextualSpacing/>
    </w:pPr>
  </w:style>
  <w:style w:type="paragraph" w:customStyle="1" w:styleId="Default">
    <w:name w:val="Default"/>
    <w:rsid w:val="00C75C97"/>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semiHidden/>
    <w:rsid w:val="003C391D"/>
    <w:pPr>
      <w:spacing w:after="120"/>
      <w:ind w:left="283"/>
    </w:pPr>
  </w:style>
  <w:style w:type="character" w:customStyle="1" w:styleId="ZarkazkladnhotextuChar">
    <w:name w:val="Zarážka základného textu Char"/>
    <w:basedOn w:val="Predvolenpsmoodseku"/>
    <w:link w:val="Zarkazkladnhotextu"/>
    <w:uiPriority w:val="99"/>
    <w:semiHidden/>
    <w:locked/>
    <w:rsid w:val="003C391D"/>
    <w:rPr>
      <w:rFonts w:ascii="Times New Roman" w:hAnsi="Times New Roman" w:cs="Times New Roman"/>
      <w:noProof/>
      <w:sz w:val="24"/>
      <w:szCs w:val="24"/>
    </w:rPr>
  </w:style>
  <w:style w:type="character" w:customStyle="1" w:styleId="apple-style-span">
    <w:name w:val="apple-style-span"/>
    <w:basedOn w:val="Predvolenpsmoodseku"/>
    <w:uiPriority w:val="99"/>
    <w:rsid w:val="00382C8E"/>
    <w:rPr>
      <w:rFonts w:cs="Times New Roman"/>
    </w:rPr>
  </w:style>
  <w:style w:type="paragraph" w:styleId="Zoznam2">
    <w:name w:val="List 2"/>
    <w:basedOn w:val="Normlny"/>
    <w:uiPriority w:val="99"/>
    <w:rsid w:val="0074780B"/>
    <w:pPr>
      <w:ind w:left="566" w:hanging="283"/>
    </w:pPr>
    <w:rPr>
      <w:sz w:val="20"/>
      <w:szCs w:val="20"/>
      <w:lang w:eastAsia="cs-CZ"/>
    </w:rPr>
  </w:style>
  <w:style w:type="character" w:styleId="PouitHypertextovPrepojenie">
    <w:name w:val="FollowedHyperlink"/>
    <w:basedOn w:val="Predvolenpsmoodseku"/>
    <w:uiPriority w:val="99"/>
    <w:semiHidden/>
    <w:rsid w:val="001A135C"/>
    <w:rPr>
      <w:rFonts w:cs="Times New Roman"/>
      <w:color w:val="800080"/>
      <w:u w:val="single"/>
    </w:rPr>
  </w:style>
  <w:style w:type="paragraph" w:customStyle="1" w:styleId="xl63">
    <w:name w:val="xl6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4">
    <w:name w:val="xl64"/>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65">
    <w:name w:val="xl6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eastAsia="sk-SK"/>
    </w:rPr>
  </w:style>
  <w:style w:type="paragraph" w:customStyle="1" w:styleId="xl66">
    <w:name w:val="xl6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sk-SK"/>
    </w:rPr>
  </w:style>
  <w:style w:type="paragraph" w:customStyle="1" w:styleId="xl67">
    <w:name w:val="xl6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68">
    <w:name w:val="xl68"/>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9">
    <w:name w:val="xl69"/>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70">
    <w:name w:val="xl7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71">
    <w:name w:val="xl7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72">
    <w:name w:val="xl72"/>
    <w:basedOn w:val="Normlny"/>
    <w:uiPriority w:val="99"/>
    <w:rsid w:val="001A135C"/>
    <w:pPr>
      <w:spacing w:before="100" w:beforeAutospacing="1" w:after="100" w:afterAutospacing="1"/>
      <w:jc w:val="center"/>
      <w:textAlignment w:val="center"/>
    </w:pPr>
    <w:rPr>
      <w:color w:val="000000"/>
      <w:lang w:eastAsia="sk-SK"/>
    </w:rPr>
  </w:style>
  <w:style w:type="paragraph" w:customStyle="1" w:styleId="xl73">
    <w:name w:val="xl7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lang w:eastAsia="sk-SK"/>
    </w:rPr>
  </w:style>
  <w:style w:type="paragraph" w:customStyle="1" w:styleId="xl74">
    <w:name w:val="xl74"/>
    <w:basedOn w:val="Normlny"/>
    <w:uiPriority w:val="99"/>
    <w:rsid w:val="001A135C"/>
    <w:pPr>
      <w:spacing w:before="100" w:beforeAutospacing="1" w:after="100" w:afterAutospacing="1"/>
      <w:jc w:val="center"/>
    </w:pPr>
    <w:rPr>
      <w:lang w:eastAsia="sk-SK"/>
    </w:rPr>
  </w:style>
  <w:style w:type="paragraph" w:customStyle="1" w:styleId="xl75">
    <w:name w:val="xl7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sk-SK"/>
    </w:rPr>
  </w:style>
  <w:style w:type="paragraph" w:customStyle="1" w:styleId="xl76">
    <w:name w:val="xl76"/>
    <w:basedOn w:val="Normlny"/>
    <w:uiPriority w:val="99"/>
    <w:rsid w:val="001A135C"/>
    <w:pPr>
      <w:spacing w:before="100" w:beforeAutospacing="1" w:after="100" w:afterAutospacing="1"/>
      <w:jc w:val="center"/>
      <w:textAlignment w:val="center"/>
    </w:pPr>
    <w:rPr>
      <w:rFonts w:ascii="Arial" w:hAnsi="Arial" w:cs="Arial"/>
      <w:lang w:eastAsia="sk-SK"/>
    </w:rPr>
  </w:style>
  <w:style w:type="paragraph" w:customStyle="1" w:styleId="xl77">
    <w:name w:val="xl77"/>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78">
    <w:name w:val="xl7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Arial" w:hAnsi="Arial" w:cs="Arial"/>
      <w:lang w:eastAsia="sk-SK"/>
    </w:rPr>
  </w:style>
  <w:style w:type="paragraph" w:customStyle="1" w:styleId="xl79">
    <w:name w:val="xl79"/>
    <w:basedOn w:val="Normlny"/>
    <w:uiPriority w:val="99"/>
    <w:rsid w:val="001A135C"/>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lang w:eastAsia="sk-SK"/>
    </w:rPr>
  </w:style>
  <w:style w:type="paragraph" w:customStyle="1" w:styleId="xl80">
    <w:name w:val="xl80"/>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lang w:eastAsia="sk-SK"/>
    </w:rPr>
  </w:style>
  <w:style w:type="paragraph" w:customStyle="1" w:styleId="xl81">
    <w:name w:val="xl81"/>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sk-SK"/>
    </w:rPr>
  </w:style>
  <w:style w:type="paragraph" w:customStyle="1" w:styleId="xl82">
    <w:name w:val="xl8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eastAsia="sk-SK"/>
    </w:rPr>
  </w:style>
  <w:style w:type="paragraph" w:customStyle="1" w:styleId="xl83">
    <w:name w:val="xl8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85">
    <w:name w:val="xl85"/>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sk-SK"/>
    </w:rPr>
  </w:style>
  <w:style w:type="paragraph" w:customStyle="1" w:styleId="xl87">
    <w:name w:val="xl87"/>
    <w:basedOn w:val="Normlny"/>
    <w:uiPriority w:val="99"/>
    <w:rsid w:val="001A135C"/>
    <w:pPr>
      <w:spacing w:before="100" w:beforeAutospacing="1" w:after="100" w:afterAutospacing="1"/>
      <w:jc w:val="center"/>
      <w:textAlignment w:val="center"/>
    </w:pPr>
    <w:rPr>
      <w:lang w:eastAsia="sk-SK"/>
    </w:rPr>
  </w:style>
  <w:style w:type="paragraph" w:customStyle="1" w:styleId="xl88">
    <w:name w:val="xl88"/>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89">
    <w:name w:val="xl8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90">
    <w:name w:val="xl9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sk-SK"/>
    </w:rPr>
  </w:style>
  <w:style w:type="paragraph" w:customStyle="1" w:styleId="xl91">
    <w:name w:val="xl9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FF00"/>
      <w:lang w:eastAsia="sk-SK"/>
    </w:rPr>
  </w:style>
  <w:style w:type="paragraph" w:customStyle="1" w:styleId="xl92">
    <w:name w:val="xl9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FF00"/>
      <w:lang w:eastAsia="sk-SK"/>
    </w:rPr>
  </w:style>
  <w:style w:type="paragraph" w:customStyle="1" w:styleId="xl93">
    <w:name w:val="xl93"/>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5">
    <w:name w:val="xl95"/>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color w:val="000000"/>
      <w:lang w:eastAsia="sk-SK"/>
    </w:rPr>
  </w:style>
  <w:style w:type="paragraph" w:customStyle="1" w:styleId="xl96">
    <w:name w:val="xl96"/>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7">
    <w:name w:val="xl97"/>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color w:val="000000"/>
      <w:lang w:eastAsia="sk-SK"/>
    </w:rPr>
  </w:style>
  <w:style w:type="paragraph" w:customStyle="1" w:styleId="xl98">
    <w:name w:val="xl98"/>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9">
    <w:name w:val="xl99"/>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sk-SK"/>
    </w:rPr>
  </w:style>
  <w:style w:type="paragraph" w:customStyle="1" w:styleId="xl100">
    <w:name w:val="xl100"/>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lang w:eastAsia="sk-SK"/>
    </w:rPr>
  </w:style>
  <w:style w:type="paragraph" w:customStyle="1" w:styleId="xl101">
    <w:name w:val="xl101"/>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2">
    <w:name w:val="xl102"/>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lang w:eastAsia="sk-SK"/>
    </w:rPr>
  </w:style>
  <w:style w:type="paragraph" w:customStyle="1" w:styleId="xl103">
    <w:name w:val="xl103"/>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4">
    <w:name w:val="xl104"/>
    <w:basedOn w:val="Normlny"/>
    <w:uiPriority w:val="99"/>
    <w:rsid w:val="001A1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sk-SK"/>
    </w:rPr>
  </w:style>
  <w:style w:type="paragraph" w:customStyle="1" w:styleId="xl105">
    <w:name w:val="xl105"/>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sk-SK"/>
    </w:rPr>
  </w:style>
  <w:style w:type="paragraph" w:customStyle="1" w:styleId="xl106">
    <w:name w:val="xl106"/>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07">
    <w:name w:val="xl107"/>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sk-SK"/>
    </w:rPr>
  </w:style>
  <w:style w:type="paragraph" w:customStyle="1" w:styleId="xl109">
    <w:name w:val="xl10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10">
    <w:name w:val="xl110"/>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111">
    <w:name w:val="xl111"/>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lang w:eastAsia="sk-SK"/>
    </w:rPr>
  </w:style>
  <w:style w:type="paragraph" w:customStyle="1" w:styleId="xl112">
    <w:name w:val="xl112"/>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lang w:eastAsia="sk-SK"/>
    </w:rPr>
  </w:style>
  <w:style w:type="paragraph" w:customStyle="1" w:styleId="xl113">
    <w:name w:val="xl113"/>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4">
    <w:name w:val="xl114"/>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lang w:eastAsia="sk-SK"/>
    </w:rPr>
  </w:style>
  <w:style w:type="paragraph" w:customStyle="1" w:styleId="xl115">
    <w:name w:val="xl115"/>
    <w:basedOn w:val="Normlny"/>
    <w:uiPriority w:val="99"/>
    <w:rsid w:val="001A135C"/>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6">
    <w:name w:val="xl116"/>
    <w:basedOn w:val="Normlny"/>
    <w:uiPriority w:val="99"/>
    <w:rsid w:val="001A135C"/>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lang w:eastAsia="sk-SK"/>
    </w:rPr>
  </w:style>
  <w:style w:type="paragraph" w:customStyle="1" w:styleId="xl117">
    <w:name w:val="xl11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18">
    <w:name w:val="xl11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119">
    <w:name w:val="xl119"/>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C00000"/>
      <w:lang w:eastAsia="sk-SK"/>
    </w:rPr>
  </w:style>
  <w:style w:type="paragraph" w:customStyle="1" w:styleId="xl120">
    <w:name w:val="xl12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sk-SK"/>
    </w:rPr>
  </w:style>
  <w:style w:type="paragraph" w:customStyle="1" w:styleId="xl121">
    <w:name w:val="xl12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2">
    <w:name w:val="xl12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3">
    <w:name w:val="xl123"/>
    <w:basedOn w:val="Normlny"/>
    <w:uiPriority w:val="99"/>
    <w:rsid w:val="001A135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4">
    <w:name w:val="xl124"/>
    <w:basedOn w:val="Normlny"/>
    <w:uiPriority w:val="99"/>
    <w:rsid w:val="001A135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5">
    <w:name w:val="xl125"/>
    <w:basedOn w:val="Normlny"/>
    <w:uiPriority w:val="99"/>
    <w:rsid w:val="001A135C"/>
    <w:pPr>
      <w:pBdr>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6">
    <w:name w:val="xl126"/>
    <w:basedOn w:val="Normlny"/>
    <w:uiPriority w:val="99"/>
    <w:rsid w:val="001A13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7">
    <w:name w:val="xl127"/>
    <w:basedOn w:val="Normlny"/>
    <w:uiPriority w:val="99"/>
    <w:rsid w:val="001A135C"/>
    <w:pPr>
      <w:pBdr>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8">
    <w:name w:val="xl128"/>
    <w:basedOn w:val="Normlny"/>
    <w:uiPriority w:val="99"/>
    <w:rsid w:val="001A13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uiPriority w:val="99"/>
    <w:rsid w:val="001A135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0">
    <w:name w:val="xl130"/>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1">
    <w:name w:val="xl13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2">
    <w:name w:val="xl13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33">
    <w:name w:val="xl133"/>
    <w:basedOn w:val="Normlny"/>
    <w:uiPriority w:val="99"/>
    <w:rsid w:val="001A135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34">
    <w:name w:val="xl134"/>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sk-SK"/>
    </w:rPr>
  </w:style>
  <w:style w:type="table" w:styleId="Mriekatabuky">
    <w:name w:val="Table Grid"/>
    <w:basedOn w:val="Normlnatabuka"/>
    <w:uiPriority w:val="59"/>
    <w:rsid w:val="00C43D5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48738F"/>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sk-SK"/>
    </w:rPr>
  </w:style>
  <w:style w:type="paragraph" w:customStyle="1" w:styleId="tl1">
    <w:name w:val="Štýl1"/>
    <w:basedOn w:val="Zkladntext"/>
    <w:link w:val="tl1Char"/>
    <w:qFormat/>
    <w:rsid w:val="00F90230"/>
    <w:pPr>
      <w:ind w:left="-709"/>
    </w:pPr>
    <w:rPr>
      <w:bCs/>
      <w:sz w:val="20"/>
      <w:szCs w:val="20"/>
      <w:lang w:eastAsia="sk-SK"/>
    </w:rPr>
  </w:style>
  <w:style w:type="character" w:customStyle="1" w:styleId="tl1Char">
    <w:name w:val="Štýl1 Char"/>
    <w:basedOn w:val="ZkladntextChar"/>
    <w:link w:val="tl1"/>
    <w:rsid w:val="00F90230"/>
    <w:rPr>
      <w:rFonts w:ascii="Times New Roman" w:hAnsi="Times New Roman" w:cs="Times New Roman"/>
      <w:bCs/>
      <w:noProof/>
      <w:sz w:val="20"/>
      <w:szCs w:val="20"/>
    </w:rPr>
  </w:style>
  <w:style w:type="character" w:styleId="Zstupntext">
    <w:name w:val="Placeholder Text"/>
    <w:basedOn w:val="Predvolenpsmoodseku"/>
    <w:uiPriority w:val="99"/>
    <w:semiHidden/>
    <w:rsid w:val="0089445D"/>
    <w:rPr>
      <w:color w:val="808080"/>
    </w:rPr>
  </w:style>
  <w:style w:type="character" w:styleId="Odkaznakomentr">
    <w:name w:val="annotation reference"/>
    <w:basedOn w:val="Predvolenpsmoodseku"/>
    <w:uiPriority w:val="99"/>
    <w:semiHidden/>
    <w:unhideWhenUsed/>
    <w:locked/>
    <w:rsid w:val="00592164"/>
    <w:rPr>
      <w:sz w:val="16"/>
      <w:szCs w:val="16"/>
    </w:rPr>
  </w:style>
  <w:style w:type="paragraph" w:styleId="Textkomentra">
    <w:name w:val="annotation text"/>
    <w:basedOn w:val="Normlny"/>
    <w:link w:val="TextkomentraChar"/>
    <w:uiPriority w:val="99"/>
    <w:semiHidden/>
    <w:unhideWhenUsed/>
    <w:locked/>
    <w:rsid w:val="00592164"/>
    <w:rPr>
      <w:sz w:val="20"/>
      <w:szCs w:val="20"/>
    </w:rPr>
  </w:style>
  <w:style w:type="character" w:customStyle="1" w:styleId="TextkomentraChar">
    <w:name w:val="Text komentára Char"/>
    <w:basedOn w:val="Predvolenpsmoodseku"/>
    <w:link w:val="Textkomentra"/>
    <w:uiPriority w:val="99"/>
    <w:semiHidden/>
    <w:rsid w:val="00592164"/>
    <w:rPr>
      <w:rFonts w:ascii="Times New Roman" w:hAnsi="Times New Roman"/>
      <w:sz w:val="20"/>
      <w:szCs w:val="20"/>
      <w:lang w:eastAsia="en-US"/>
    </w:rPr>
  </w:style>
  <w:style w:type="paragraph" w:styleId="Predmetkomentra">
    <w:name w:val="annotation subject"/>
    <w:basedOn w:val="Textkomentra"/>
    <w:next w:val="Textkomentra"/>
    <w:link w:val="PredmetkomentraChar"/>
    <w:uiPriority w:val="99"/>
    <w:semiHidden/>
    <w:unhideWhenUsed/>
    <w:locked/>
    <w:rsid w:val="00592164"/>
    <w:rPr>
      <w:b/>
      <w:bCs/>
    </w:rPr>
  </w:style>
  <w:style w:type="character" w:customStyle="1" w:styleId="PredmetkomentraChar">
    <w:name w:val="Predmet komentára Char"/>
    <w:basedOn w:val="TextkomentraChar"/>
    <w:link w:val="Predmetkomentra"/>
    <w:uiPriority w:val="99"/>
    <w:semiHidden/>
    <w:rsid w:val="00592164"/>
    <w:rPr>
      <w:rFonts w:ascii="Times New Roman" w:hAnsi="Times New Roman"/>
      <w:b/>
      <w:bCs/>
      <w:sz w:val="20"/>
      <w:szCs w:val="20"/>
      <w:lang w:eastAsia="en-US"/>
    </w:rPr>
  </w:style>
  <w:style w:type="character" w:customStyle="1" w:styleId="OdsekzoznamuChar">
    <w:name w:val="Odsek zoznamu Char"/>
    <w:aliases w:val="body Char,Odsek Char"/>
    <w:link w:val="Odsekzoznamu"/>
    <w:uiPriority w:val="34"/>
    <w:locked/>
    <w:rsid w:val="002F7214"/>
    <w:rPr>
      <w:rFonts w:ascii="Times New Roman" w:hAnsi="Times New Roman"/>
      <w:sz w:val="24"/>
      <w:szCs w:val="24"/>
      <w:lang w:eastAsia="en-US"/>
    </w:rPr>
  </w:style>
  <w:style w:type="character" w:styleId="Siln">
    <w:name w:val="Strong"/>
    <w:qFormat/>
    <w:rsid w:val="0074543F"/>
    <w:rPr>
      <w:b/>
      <w:bCs/>
    </w:rPr>
  </w:style>
  <w:style w:type="paragraph" w:customStyle="1" w:styleId="Normlny1">
    <w:name w:val="Normálny1"/>
    <w:basedOn w:val="Normlny"/>
    <w:rsid w:val="0074543F"/>
    <w:pPr>
      <w:suppressAutoHyphens/>
      <w:spacing w:line="219" w:lineRule="auto"/>
    </w:pPr>
    <w:rPr>
      <w:sz w:val="20"/>
      <w:szCs w:val="20"/>
      <w:lang w:eastAsia="sk-SK"/>
    </w:rPr>
  </w:style>
  <w:style w:type="character" w:customStyle="1" w:styleId="Zkladntext0">
    <w:name w:val="Základný text_"/>
    <w:basedOn w:val="Predvolenpsmoodseku"/>
    <w:link w:val="Zkladntext1"/>
    <w:locked/>
    <w:rsid w:val="0034765E"/>
  </w:style>
  <w:style w:type="paragraph" w:customStyle="1" w:styleId="Zkladntext1">
    <w:name w:val="Základný text1"/>
    <w:basedOn w:val="Normlny"/>
    <w:link w:val="Zkladntext0"/>
    <w:rsid w:val="0034765E"/>
    <w:pPr>
      <w:spacing w:after="300" w:line="276" w:lineRule="auto"/>
    </w:pPr>
    <w:rPr>
      <w:rFonts w:ascii="Calibri" w:hAnsi="Calibri"/>
      <w:sz w:val="22"/>
      <w:szCs w:val="22"/>
      <w:lang w:eastAsia="sk-SK"/>
    </w:rPr>
  </w:style>
  <w:style w:type="character" w:customStyle="1" w:styleId="Hlavikaalebopta2">
    <w:name w:val="Hlavička alebo päta (2)_"/>
    <w:basedOn w:val="Predvolenpsmoodseku"/>
    <w:link w:val="Hlavikaalebopta20"/>
    <w:rsid w:val="006B39B5"/>
    <w:rPr>
      <w:rFonts w:ascii="Times New Roman" w:hAnsi="Times New Roman"/>
      <w:sz w:val="20"/>
      <w:szCs w:val="20"/>
    </w:rPr>
  </w:style>
  <w:style w:type="paragraph" w:customStyle="1" w:styleId="Hlavikaalebopta20">
    <w:name w:val="Hlavička alebo päta (2)"/>
    <w:basedOn w:val="Normlny"/>
    <w:link w:val="Hlavikaalebopta2"/>
    <w:rsid w:val="006B39B5"/>
    <w:pPr>
      <w:widowControl w:val="0"/>
    </w:pPr>
    <w:rPr>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9571">
      <w:bodyDiv w:val="1"/>
      <w:marLeft w:val="0"/>
      <w:marRight w:val="0"/>
      <w:marTop w:val="0"/>
      <w:marBottom w:val="0"/>
      <w:divBdr>
        <w:top w:val="none" w:sz="0" w:space="0" w:color="auto"/>
        <w:left w:val="none" w:sz="0" w:space="0" w:color="auto"/>
        <w:bottom w:val="none" w:sz="0" w:space="0" w:color="auto"/>
        <w:right w:val="none" w:sz="0" w:space="0" w:color="auto"/>
      </w:divBdr>
    </w:div>
    <w:div w:id="91366818">
      <w:bodyDiv w:val="1"/>
      <w:marLeft w:val="0"/>
      <w:marRight w:val="0"/>
      <w:marTop w:val="0"/>
      <w:marBottom w:val="0"/>
      <w:divBdr>
        <w:top w:val="none" w:sz="0" w:space="0" w:color="auto"/>
        <w:left w:val="none" w:sz="0" w:space="0" w:color="auto"/>
        <w:bottom w:val="none" w:sz="0" w:space="0" w:color="auto"/>
        <w:right w:val="none" w:sz="0" w:space="0" w:color="auto"/>
      </w:divBdr>
    </w:div>
    <w:div w:id="220597116">
      <w:bodyDiv w:val="1"/>
      <w:marLeft w:val="0"/>
      <w:marRight w:val="0"/>
      <w:marTop w:val="0"/>
      <w:marBottom w:val="0"/>
      <w:divBdr>
        <w:top w:val="none" w:sz="0" w:space="0" w:color="auto"/>
        <w:left w:val="none" w:sz="0" w:space="0" w:color="auto"/>
        <w:bottom w:val="none" w:sz="0" w:space="0" w:color="auto"/>
        <w:right w:val="none" w:sz="0" w:space="0" w:color="auto"/>
      </w:divBdr>
    </w:div>
    <w:div w:id="220680484">
      <w:bodyDiv w:val="1"/>
      <w:marLeft w:val="0"/>
      <w:marRight w:val="0"/>
      <w:marTop w:val="0"/>
      <w:marBottom w:val="0"/>
      <w:divBdr>
        <w:top w:val="none" w:sz="0" w:space="0" w:color="auto"/>
        <w:left w:val="none" w:sz="0" w:space="0" w:color="auto"/>
        <w:bottom w:val="none" w:sz="0" w:space="0" w:color="auto"/>
        <w:right w:val="none" w:sz="0" w:space="0" w:color="auto"/>
      </w:divBdr>
    </w:div>
    <w:div w:id="448400054">
      <w:bodyDiv w:val="1"/>
      <w:marLeft w:val="0"/>
      <w:marRight w:val="0"/>
      <w:marTop w:val="0"/>
      <w:marBottom w:val="0"/>
      <w:divBdr>
        <w:top w:val="none" w:sz="0" w:space="0" w:color="auto"/>
        <w:left w:val="none" w:sz="0" w:space="0" w:color="auto"/>
        <w:bottom w:val="none" w:sz="0" w:space="0" w:color="auto"/>
        <w:right w:val="none" w:sz="0" w:space="0" w:color="auto"/>
      </w:divBdr>
    </w:div>
    <w:div w:id="615137995">
      <w:bodyDiv w:val="1"/>
      <w:marLeft w:val="0"/>
      <w:marRight w:val="0"/>
      <w:marTop w:val="0"/>
      <w:marBottom w:val="0"/>
      <w:divBdr>
        <w:top w:val="none" w:sz="0" w:space="0" w:color="auto"/>
        <w:left w:val="none" w:sz="0" w:space="0" w:color="auto"/>
        <w:bottom w:val="none" w:sz="0" w:space="0" w:color="auto"/>
        <w:right w:val="none" w:sz="0" w:space="0" w:color="auto"/>
      </w:divBdr>
    </w:div>
    <w:div w:id="737020615">
      <w:bodyDiv w:val="1"/>
      <w:marLeft w:val="0"/>
      <w:marRight w:val="0"/>
      <w:marTop w:val="0"/>
      <w:marBottom w:val="0"/>
      <w:divBdr>
        <w:top w:val="none" w:sz="0" w:space="0" w:color="auto"/>
        <w:left w:val="none" w:sz="0" w:space="0" w:color="auto"/>
        <w:bottom w:val="none" w:sz="0" w:space="0" w:color="auto"/>
        <w:right w:val="none" w:sz="0" w:space="0" w:color="auto"/>
      </w:divBdr>
    </w:div>
    <w:div w:id="961956496">
      <w:bodyDiv w:val="1"/>
      <w:marLeft w:val="0"/>
      <w:marRight w:val="0"/>
      <w:marTop w:val="0"/>
      <w:marBottom w:val="0"/>
      <w:divBdr>
        <w:top w:val="none" w:sz="0" w:space="0" w:color="auto"/>
        <w:left w:val="none" w:sz="0" w:space="0" w:color="auto"/>
        <w:bottom w:val="none" w:sz="0" w:space="0" w:color="auto"/>
        <w:right w:val="none" w:sz="0" w:space="0" w:color="auto"/>
      </w:divBdr>
    </w:div>
    <w:div w:id="1088381111">
      <w:bodyDiv w:val="1"/>
      <w:marLeft w:val="0"/>
      <w:marRight w:val="0"/>
      <w:marTop w:val="0"/>
      <w:marBottom w:val="0"/>
      <w:divBdr>
        <w:top w:val="none" w:sz="0" w:space="0" w:color="auto"/>
        <w:left w:val="none" w:sz="0" w:space="0" w:color="auto"/>
        <w:bottom w:val="none" w:sz="0" w:space="0" w:color="auto"/>
        <w:right w:val="none" w:sz="0" w:space="0" w:color="auto"/>
      </w:divBdr>
    </w:div>
    <w:div w:id="1122575234">
      <w:bodyDiv w:val="1"/>
      <w:marLeft w:val="0"/>
      <w:marRight w:val="0"/>
      <w:marTop w:val="0"/>
      <w:marBottom w:val="0"/>
      <w:divBdr>
        <w:top w:val="none" w:sz="0" w:space="0" w:color="auto"/>
        <w:left w:val="none" w:sz="0" w:space="0" w:color="auto"/>
        <w:bottom w:val="none" w:sz="0" w:space="0" w:color="auto"/>
        <w:right w:val="none" w:sz="0" w:space="0" w:color="auto"/>
      </w:divBdr>
    </w:div>
    <w:div w:id="1814324891">
      <w:bodyDiv w:val="1"/>
      <w:marLeft w:val="0"/>
      <w:marRight w:val="0"/>
      <w:marTop w:val="0"/>
      <w:marBottom w:val="0"/>
      <w:divBdr>
        <w:top w:val="none" w:sz="0" w:space="0" w:color="auto"/>
        <w:left w:val="none" w:sz="0" w:space="0" w:color="auto"/>
        <w:bottom w:val="none" w:sz="0" w:space="0" w:color="auto"/>
        <w:right w:val="none" w:sz="0" w:space="0" w:color="auto"/>
      </w:divBdr>
    </w:div>
    <w:div w:id="1928733753">
      <w:marLeft w:val="0"/>
      <w:marRight w:val="0"/>
      <w:marTop w:val="0"/>
      <w:marBottom w:val="0"/>
      <w:divBdr>
        <w:top w:val="none" w:sz="0" w:space="0" w:color="auto"/>
        <w:left w:val="none" w:sz="0" w:space="0" w:color="auto"/>
        <w:bottom w:val="none" w:sz="0" w:space="0" w:color="auto"/>
        <w:right w:val="none" w:sz="0" w:space="0" w:color="auto"/>
      </w:divBdr>
    </w:div>
    <w:div w:id="1928733754">
      <w:marLeft w:val="0"/>
      <w:marRight w:val="0"/>
      <w:marTop w:val="0"/>
      <w:marBottom w:val="0"/>
      <w:divBdr>
        <w:top w:val="none" w:sz="0" w:space="0" w:color="auto"/>
        <w:left w:val="none" w:sz="0" w:space="0" w:color="auto"/>
        <w:bottom w:val="none" w:sz="0" w:space="0" w:color="auto"/>
        <w:right w:val="none" w:sz="0" w:space="0" w:color="auto"/>
      </w:divBdr>
    </w:div>
    <w:div w:id="1928733755">
      <w:marLeft w:val="0"/>
      <w:marRight w:val="0"/>
      <w:marTop w:val="0"/>
      <w:marBottom w:val="0"/>
      <w:divBdr>
        <w:top w:val="none" w:sz="0" w:space="0" w:color="auto"/>
        <w:left w:val="none" w:sz="0" w:space="0" w:color="auto"/>
        <w:bottom w:val="none" w:sz="0" w:space="0" w:color="auto"/>
        <w:right w:val="none" w:sz="0" w:space="0" w:color="auto"/>
      </w:divBdr>
    </w:div>
    <w:div w:id="21440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esy.sk/mod/kod=" TargetMode="External"/><Relationship Id="rId4" Type="http://schemas.openxmlformats.org/officeDocument/2006/relationships/settings" Target="settings.xml"/><Relationship Id="rId9" Type="http://schemas.openxmlformats.org/officeDocument/2006/relationships/hyperlink" Target="https://www.lesy.sk/mod/kod=A123456XX%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FC16-ACDE-4B90-BDCC-5D3C507E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3608</Words>
  <Characters>20569</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Osobné ochranné pracovné pomôcky pre R-kategóriu</vt:lpstr>
      <vt:lpstr>súťažné podklady</vt:lpstr>
    </vt:vector>
  </TitlesOfParts>
  <Company>uvo</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Osobné ochranné pracovné pomôcky pre R-kategóriu</dc:title>
  <dc:subject>VS -tovary</dc:subject>
  <dc:creator/>
  <cp:lastModifiedBy>Cupkova, Zdenka</cp:lastModifiedBy>
  <cp:revision>15</cp:revision>
  <cp:lastPrinted>2022-02-22T08:26:00Z</cp:lastPrinted>
  <dcterms:created xsi:type="dcterms:W3CDTF">2021-11-25T09:29:00Z</dcterms:created>
  <dcterms:modified xsi:type="dcterms:W3CDTF">2022-03-14T07:43:00Z</dcterms:modified>
</cp:coreProperties>
</file>