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C013" w14:textId="77777777" w:rsidR="00BE418B" w:rsidRPr="00BE2606" w:rsidRDefault="00BE418B" w:rsidP="00682D34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1988ACC" w14:textId="77777777" w:rsidR="00BE418B" w:rsidRPr="00BE2606" w:rsidRDefault="00BE418B" w:rsidP="00682D34">
      <w:pPr>
        <w:pStyle w:val="xdefaul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16B2E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>Názov vyhlasovateľa: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Mesto Leopoldov</w:t>
      </w:r>
    </w:p>
    <w:p w14:paraId="3B49B0F5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 xml:space="preserve">Adresa :             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Hlohovská cesta 104/2,  920 41 Leopoldov</w:t>
      </w:r>
    </w:p>
    <w:p w14:paraId="151685DE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 xml:space="preserve">IČO: 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00 312 703</w:t>
      </w:r>
    </w:p>
    <w:p w14:paraId="1C1A477A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</w:p>
    <w:p w14:paraId="3734E525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</w:p>
    <w:p w14:paraId="03477D69" w14:textId="77777777" w:rsidR="00BE418B" w:rsidRPr="00BE2606" w:rsidRDefault="00BE418B" w:rsidP="00682D34">
      <w:pPr>
        <w:ind w:hanging="3540"/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>Názov zákazky:</w:t>
      </w:r>
      <w:r w:rsidRPr="00BE2606">
        <w:rPr>
          <w:rFonts w:cstheme="minorHAnsi"/>
          <w:color w:val="000000" w:themeColor="text1"/>
        </w:rPr>
        <w:tab/>
        <w:t xml:space="preserve">Názov zákazky: 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Výstavba domu sociálnych služieb v Leopoldove</w:t>
      </w:r>
    </w:p>
    <w:p w14:paraId="68A2C4C3" w14:textId="77777777" w:rsidR="00BE418B" w:rsidRPr="00BE2606" w:rsidRDefault="00BE418B" w:rsidP="00682D3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606">
        <w:rPr>
          <w:rFonts w:asciiTheme="minorHAnsi" w:hAnsiTheme="minorHAnsi" w:cstheme="minorHAnsi"/>
          <w:color w:val="000000" w:themeColor="text1"/>
          <w:sz w:val="22"/>
          <w:szCs w:val="22"/>
        </w:rPr>
        <w:t>Referenčné číslo:  </w:t>
      </w:r>
      <w:r w:rsidRPr="00BE26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260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260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OA22LEO027 </w:t>
      </w:r>
    </w:p>
    <w:p w14:paraId="47635FB5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>Vestník VO: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20936 - WYP</w:t>
      </w:r>
    </w:p>
    <w:p w14:paraId="4A5B7EB1" w14:textId="77777777" w:rsidR="00BE418B" w:rsidRPr="00BE2606" w:rsidRDefault="00BE418B" w:rsidP="00682D34">
      <w:pPr>
        <w:jc w:val="both"/>
        <w:rPr>
          <w:rFonts w:cstheme="minorHAnsi"/>
          <w:color w:val="000000" w:themeColor="text1"/>
        </w:rPr>
      </w:pPr>
      <w:r w:rsidRPr="00BE2606">
        <w:rPr>
          <w:rFonts w:cstheme="minorHAnsi"/>
          <w:color w:val="000000" w:themeColor="text1"/>
        </w:rPr>
        <w:t>Vestník č. :</w:t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</w:r>
      <w:r w:rsidRPr="00BE2606">
        <w:rPr>
          <w:rFonts w:cstheme="minorHAnsi"/>
          <w:color w:val="000000" w:themeColor="text1"/>
        </w:rPr>
        <w:tab/>
        <w:t>94/2022 - 20.04.2022</w:t>
      </w:r>
    </w:p>
    <w:p w14:paraId="33182145" w14:textId="77777777" w:rsidR="00BE418B" w:rsidRPr="00BE2606" w:rsidRDefault="00BE418B" w:rsidP="00682D34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C12D28" w14:textId="77777777" w:rsidR="00BE418B" w:rsidRPr="00BE2606" w:rsidRDefault="00BE418B" w:rsidP="00682D34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260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VEC</w:t>
      </w:r>
    </w:p>
    <w:p w14:paraId="70EE303E" w14:textId="77777777" w:rsidR="00BE418B" w:rsidRPr="00BE2606" w:rsidRDefault="00BE418B" w:rsidP="00682D34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260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Žiadosť o vysvetlenie – odpoveď č. 2</w:t>
      </w:r>
    </w:p>
    <w:p w14:paraId="2B86D4D5" w14:textId="77777777" w:rsidR="00BE418B" w:rsidRPr="00BE2606" w:rsidRDefault="00BE418B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</w:p>
    <w:p w14:paraId="634903CD" w14:textId="5CD6EF27" w:rsidR="00EE689C" w:rsidRPr="00BE2606" w:rsidRDefault="00BE418B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Otázka č. </w:t>
      </w:r>
      <w:r w:rsidRPr="00BE2606">
        <w:rPr>
          <w:rFonts w:asciiTheme="minorHAnsi" w:hAnsiTheme="minorHAnsi" w:cstheme="minorHAnsi"/>
          <w:sz w:val="22"/>
          <w:szCs w:val="22"/>
        </w:rPr>
        <w:t>č.25</w:t>
      </w:r>
      <w:r w:rsidR="00EE689C" w:rsidRPr="00BE2606">
        <w:rPr>
          <w:rFonts w:asciiTheme="minorHAnsi" w:hAnsiTheme="minorHAnsi" w:cstheme="minorHAnsi"/>
          <w:sz w:val="22"/>
          <w:szCs w:val="22"/>
        </w:rPr>
        <w:t>:</w:t>
      </w:r>
    </w:p>
    <w:p w14:paraId="0A0F433C" w14:textId="2E50CB8B" w:rsidR="00BE418B" w:rsidRPr="00BE2606" w:rsidRDefault="00BE418B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sz w:val="22"/>
          <w:szCs w:val="22"/>
        </w:rPr>
        <w:t>V </w:t>
      </w:r>
      <w:r w:rsidR="00E5793E">
        <w:rPr>
          <w:rFonts w:asciiTheme="minorHAnsi" w:hAnsiTheme="minorHAnsi" w:cstheme="minorHAnsi"/>
          <w:sz w:val="22"/>
          <w:szCs w:val="22"/>
        </w:rPr>
        <w:t>súvi</w:t>
      </w:r>
      <w:r w:rsidRPr="00BE2606">
        <w:rPr>
          <w:rFonts w:asciiTheme="minorHAnsi" w:hAnsiTheme="minorHAnsi" w:cstheme="minorHAnsi"/>
          <w:sz w:val="22"/>
          <w:szCs w:val="22"/>
        </w:rPr>
        <w:t>slosti s </w:t>
      </w:r>
      <w:r w:rsidR="00E5793E">
        <w:rPr>
          <w:rFonts w:asciiTheme="minorHAnsi" w:hAnsiTheme="minorHAnsi" w:cstheme="minorHAnsi"/>
          <w:sz w:val="22"/>
          <w:szCs w:val="22"/>
        </w:rPr>
        <w:t>odpoveď</w:t>
      </w:r>
      <w:r w:rsidRPr="00BE2606">
        <w:rPr>
          <w:rFonts w:asciiTheme="minorHAnsi" w:hAnsiTheme="minorHAnsi" w:cstheme="minorHAnsi"/>
          <w:sz w:val="22"/>
          <w:szCs w:val="22"/>
        </w:rPr>
        <w:t>ami zo dňa 13.052022 o</w:t>
      </w:r>
      <w:r w:rsidR="00E5793E">
        <w:rPr>
          <w:rFonts w:asciiTheme="minorHAnsi" w:hAnsiTheme="minorHAnsi" w:cstheme="minorHAnsi"/>
          <w:sz w:val="22"/>
          <w:szCs w:val="22"/>
        </w:rPr>
        <w:t>d</w:t>
      </w:r>
      <w:r w:rsidRPr="00BE2606">
        <w:rPr>
          <w:rFonts w:asciiTheme="minorHAnsi" w:hAnsiTheme="minorHAnsi" w:cstheme="minorHAnsi"/>
          <w:sz w:val="22"/>
          <w:szCs w:val="22"/>
        </w:rPr>
        <w:t>povedal obstarávateľ na otázku č . 23 nasledovne:</w:t>
      </w:r>
    </w:p>
    <w:p w14:paraId="517D796E" w14:textId="77777777" w:rsidR="00BE418B" w:rsidRPr="00BE2606" w:rsidRDefault="00BE418B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</w:p>
    <w:p w14:paraId="3BF1517E" w14:textId="77777777" w:rsidR="00BE418B" w:rsidRPr="00BE2606" w:rsidRDefault="00BE418B" w:rsidP="00682D34">
      <w:pPr>
        <w:spacing w:before="100" w:beforeAutospacing="1" w:after="100" w:afterAutospacing="1"/>
        <w:jc w:val="both"/>
        <w:rPr>
          <w:rFonts w:cstheme="minorHAnsi"/>
        </w:rPr>
      </w:pPr>
      <w:r w:rsidRPr="00BE2606">
        <w:rPr>
          <w:rFonts w:cstheme="minorHAnsi"/>
          <w:i/>
          <w:iCs/>
        </w:rPr>
        <w:t xml:space="preserve">V členských štátoch Európskej únie vydaním vyhlásenia o zhode ES výrobca preberá zodpovednosť za súlad určeného výrobku so stanovenými požiadavkami. Keďže ide o rozhodujúci doklad pre spotrebiteľa, inšpekcia práce ako orgán dohľadu podľa zákona č. 125/2006 Z. z. o inšpekcii práce a o zmene a doplnení zákona č. 82/2005 Z. z. o nelegálnej práci a nelegálnom zamestnávaní a o zmene a doplnení niektorých zákonov v znení neskorších predpisov vyžaduje aj súvisiace informácie o výrobku, poskytované výrobcom uvádzať v štátnom jazyku spôsobom zrozumiteľným spotrebiteľovi. (zdroj: </w:t>
      </w:r>
      <w:hyperlink r:id="rId6" w:tgtFrame="_blank" w:history="1">
        <w:r w:rsidRPr="00BE2606">
          <w:rPr>
            <w:rStyle w:val="Hypertextovprepojenie"/>
            <w:rFonts w:cstheme="minorHAnsi"/>
          </w:rPr>
          <w:t>https://www.ip.gov.sk/vyhlasenie-o-zhode-es-urceneho-vyrobku/</w:t>
        </w:r>
      </w:hyperlink>
      <w:r w:rsidRPr="00BE2606">
        <w:rPr>
          <w:rFonts w:cstheme="minorHAnsi"/>
        </w:rPr>
        <w:t>)</w:t>
      </w:r>
    </w:p>
    <w:p w14:paraId="33D0344D" w14:textId="77777777" w:rsidR="00BE418B" w:rsidRPr="00BE2606" w:rsidRDefault="00BE418B" w:rsidP="00682D34">
      <w:pPr>
        <w:spacing w:before="100" w:beforeAutospacing="1" w:after="100" w:afterAutospacing="1"/>
        <w:jc w:val="both"/>
        <w:rPr>
          <w:rFonts w:cstheme="minorHAnsi"/>
        </w:rPr>
      </w:pPr>
      <w:r w:rsidRPr="00BE2606">
        <w:rPr>
          <w:rFonts w:cstheme="minorHAnsi"/>
        </w:rPr>
        <w:lastRenderedPageBreak/>
        <w:t>Z uvedeného vyplýva, že by si mal uchádzač premyslieť, ktorý výrobok použije a na tento by mal predložiť Vyhlásenie o zhode. Verejný obstarávateľ ponecháva znenie súťažných podkladov v tejto časti nezmenené.</w:t>
      </w:r>
    </w:p>
    <w:p w14:paraId="55734C88" w14:textId="77777777" w:rsidR="00BE418B" w:rsidRPr="00BE2606" w:rsidRDefault="00BE418B" w:rsidP="00682D34">
      <w:pPr>
        <w:spacing w:before="100" w:beforeAutospacing="1" w:after="100" w:afterAutospacing="1"/>
        <w:jc w:val="both"/>
        <w:rPr>
          <w:rFonts w:cstheme="minorHAnsi"/>
        </w:rPr>
      </w:pPr>
      <w:r w:rsidRPr="00BE2606">
        <w:rPr>
          <w:rFonts w:cstheme="minorHAnsi"/>
        </w:rPr>
        <w:t>Doklad o zhode je požadovaný k hlavným zariadeniam, tak ako je uvedené v súťažných podkladoch.</w:t>
      </w:r>
    </w:p>
    <w:p w14:paraId="0323B84D" w14:textId="420511F7" w:rsidR="00EE689C" w:rsidRPr="00BE2606" w:rsidRDefault="00BE418B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sz w:val="22"/>
          <w:szCs w:val="22"/>
        </w:rPr>
        <w:t xml:space="preserve">Na základe </w:t>
      </w:r>
      <w:r w:rsidR="00BE2606" w:rsidRPr="00BE2606">
        <w:rPr>
          <w:rFonts w:asciiTheme="minorHAnsi" w:hAnsiTheme="minorHAnsi" w:cstheme="minorHAnsi"/>
          <w:sz w:val="22"/>
          <w:szCs w:val="22"/>
        </w:rPr>
        <w:t>vyššie uveden</w:t>
      </w:r>
      <w:r w:rsidR="00BE2606">
        <w:rPr>
          <w:rFonts w:asciiTheme="minorHAnsi" w:hAnsiTheme="minorHAnsi" w:cstheme="minorHAnsi"/>
          <w:sz w:val="22"/>
          <w:szCs w:val="22"/>
        </w:rPr>
        <w:t>e</w:t>
      </w:r>
      <w:r w:rsidR="00BE2606" w:rsidRPr="00BE2606">
        <w:rPr>
          <w:rFonts w:asciiTheme="minorHAnsi" w:hAnsiTheme="minorHAnsi" w:cstheme="minorHAnsi"/>
          <w:sz w:val="22"/>
          <w:szCs w:val="22"/>
        </w:rPr>
        <w:t>j odpovede verejného obstarávateľa žiadame o </w:t>
      </w:r>
      <w:r w:rsidR="00BE2606">
        <w:rPr>
          <w:rFonts w:asciiTheme="minorHAnsi" w:hAnsiTheme="minorHAnsi" w:cstheme="minorHAnsi"/>
          <w:sz w:val="22"/>
          <w:szCs w:val="22"/>
        </w:rPr>
        <w:t>kon</w:t>
      </w:r>
      <w:r w:rsidR="00BE2606" w:rsidRPr="00BE2606">
        <w:rPr>
          <w:rFonts w:asciiTheme="minorHAnsi" w:hAnsiTheme="minorHAnsi" w:cstheme="minorHAnsi"/>
          <w:sz w:val="22"/>
          <w:szCs w:val="22"/>
        </w:rPr>
        <w:t>k</w:t>
      </w:r>
      <w:r w:rsidR="00BE2606">
        <w:rPr>
          <w:rFonts w:asciiTheme="minorHAnsi" w:hAnsiTheme="minorHAnsi" w:cstheme="minorHAnsi"/>
          <w:sz w:val="22"/>
          <w:szCs w:val="22"/>
        </w:rPr>
        <w:t>r</w:t>
      </w:r>
      <w:r w:rsidR="00BE2606" w:rsidRPr="00BE2606">
        <w:rPr>
          <w:rFonts w:asciiTheme="minorHAnsi" w:hAnsiTheme="minorHAnsi" w:cstheme="minorHAnsi"/>
          <w:sz w:val="22"/>
          <w:szCs w:val="22"/>
        </w:rPr>
        <w:t>étne vyjadrenia, k akým „hlavným zariadeniam“ má uchádzač predložiť do</w:t>
      </w:r>
      <w:r w:rsidR="00BE2606">
        <w:rPr>
          <w:rFonts w:asciiTheme="minorHAnsi" w:hAnsiTheme="minorHAnsi" w:cstheme="minorHAnsi"/>
          <w:sz w:val="22"/>
          <w:szCs w:val="22"/>
        </w:rPr>
        <w:t>k</w:t>
      </w:r>
      <w:r w:rsidR="00BE2606" w:rsidRPr="00BE2606">
        <w:rPr>
          <w:rFonts w:asciiTheme="minorHAnsi" w:hAnsiTheme="minorHAnsi" w:cstheme="minorHAnsi"/>
          <w:sz w:val="22"/>
          <w:szCs w:val="22"/>
        </w:rPr>
        <w:t>umenty, tzn. Vyhlásenia o zhode alebo vyhlásenia o param</w:t>
      </w:r>
      <w:r w:rsidR="00BE2606">
        <w:rPr>
          <w:rFonts w:asciiTheme="minorHAnsi" w:hAnsiTheme="minorHAnsi" w:cstheme="minorHAnsi"/>
          <w:sz w:val="22"/>
          <w:szCs w:val="22"/>
        </w:rPr>
        <w:t>et</w:t>
      </w:r>
      <w:r w:rsidR="00BE2606" w:rsidRPr="00BE2606">
        <w:rPr>
          <w:rFonts w:asciiTheme="minorHAnsi" w:hAnsiTheme="minorHAnsi" w:cstheme="minorHAnsi"/>
          <w:sz w:val="22"/>
          <w:szCs w:val="22"/>
        </w:rPr>
        <w:t>roch alebo iné doklady... Pre stropné chladenie písm.</w:t>
      </w:r>
      <w:r w:rsidR="00BE2606">
        <w:rPr>
          <w:rFonts w:asciiTheme="minorHAnsi" w:hAnsiTheme="minorHAnsi" w:cstheme="minorHAnsi"/>
          <w:sz w:val="22"/>
          <w:szCs w:val="22"/>
        </w:rPr>
        <w:t xml:space="preserve"> </w:t>
      </w:r>
      <w:r w:rsidR="00682D34" w:rsidRPr="00BE2606">
        <w:rPr>
          <w:rFonts w:asciiTheme="minorHAnsi" w:hAnsiTheme="minorHAnsi" w:cstheme="minorHAnsi"/>
          <w:sz w:val="22"/>
          <w:szCs w:val="22"/>
        </w:rPr>
        <w:t>A</w:t>
      </w:r>
      <w:r w:rsidR="00BE2606" w:rsidRPr="00BE2606">
        <w:rPr>
          <w:rFonts w:asciiTheme="minorHAnsi" w:hAnsiTheme="minorHAnsi" w:cstheme="minorHAnsi"/>
          <w:sz w:val="22"/>
          <w:szCs w:val="22"/>
        </w:rPr>
        <w:t>) bod</w:t>
      </w:r>
      <w:r w:rsidR="00682D34">
        <w:rPr>
          <w:rFonts w:asciiTheme="minorHAnsi" w:hAnsiTheme="minorHAnsi" w:cstheme="minorHAnsi"/>
          <w:sz w:val="22"/>
          <w:szCs w:val="22"/>
        </w:rPr>
        <w:t>u 2.1 časti B. Opis predmetu zá</w:t>
      </w:r>
      <w:r w:rsidR="00BE2606" w:rsidRPr="00BE2606">
        <w:rPr>
          <w:rFonts w:asciiTheme="minorHAnsi" w:hAnsiTheme="minorHAnsi" w:cstheme="minorHAnsi"/>
          <w:sz w:val="22"/>
          <w:szCs w:val="22"/>
        </w:rPr>
        <w:t xml:space="preserve">kazky? Uvedené doklady </w:t>
      </w:r>
      <w:r w:rsidR="00682D34" w:rsidRPr="00BE2606">
        <w:rPr>
          <w:rFonts w:asciiTheme="minorHAnsi" w:hAnsiTheme="minorHAnsi" w:cstheme="minorHAnsi"/>
          <w:sz w:val="22"/>
          <w:szCs w:val="22"/>
        </w:rPr>
        <w:t>a</w:t>
      </w:r>
      <w:r w:rsidR="00502FB8">
        <w:rPr>
          <w:rFonts w:asciiTheme="minorHAnsi" w:hAnsiTheme="minorHAnsi" w:cstheme="minorHAnsi"/>
          <w:sz w:val="22"/>
          <w:szCs w:val="22"/>
        </w:rPr>
        <w:t> </w:t>
      </w:r>
      <w:r w:rsidR="00682D34" w:rsidRPr="00BE2606">
        <w:rPr>
          <w:rFonts w:asciiTheme="minorHAnsi" w:hAnsiTheme="minorHAnsi" w:cstheme="minorHAnsi"/>
          <w:sz w:val="22"/>
          <w:szCs w:val="22"/>
        </w:rPr>
        <w:t>dokumenty</w:t>
      </w:r>
      <w:r w:rsidR="00502FB8">
        <w:rPr>
          <w:rFonts w:asciiTheme="minorHAnsi" w:hAnsiTheme="minorHAnsi" w:cstheme="minorHAnsi"/>
          <w:sz w:val="22"/>
          <w:szCs w:val="22"/>
        </w:rPr>
        <w:t xml:space="preserve"> m</w:t>
      </w:r>
      <w:r w:rsidR="00BE2606" w:rsidRPr="00BE2606">
        <w:rPr>
          <w:rFonts w:asciiTheme="minorHAnsi" w:hAnsiTheme="minorHAnsi" w:cstheme="minorHAnsi"/>
          <w:sz w:val="22"/>
          <w:szCs w:val="22"/>
        </w:rPr>
        <w:t xml:space="preserve">á </w:t>
      </w:r>
      <w:r w:rsidR="00BE2606">
        <w:rPr>
          <w:rFonts w:asciiTheme="minorHAnsi" w:hAnsiTheme="minorHAnsi" w:cstheme="minorHAnsi"/>
          <w:sz w:val="22"/>
          <w:szCs w:val="22"/>
        </w:rPr>
        <w:t>uch</w:t>
      </w:r>
      <w:r w:rsidR="00BE2606" w:rsidRPr="00BE2606">
        <w:rPr>
          <w:rFonts w:asciiTheme="minorHAnsi" w:hAnsiTheme="minorHAnsi" w:cstheme="minorHAnsi"/>
          <w:sz w:val="22"/>
          <w:szCs w:val="22"/>
        </w:rPr>
        <w:t>ádz</w:t>
      </w:r>
      <w:r w:rsidR="00BE2606">
        <w:rPr>
          <w:rFonts w:asciiTheme="minorHAnsi" w:hAnsiTheme="minorHAnsi" w:cstheme="minorHAnsi"/>
          <w:sz w:val="22"/>
          <w:szCs w:val="22"/>
        </w:rPr>
        <w:t>a</w:t>
      </w:r>
      <w:r w:rsidR="00BE2606" w:rsidRPr="00BE2606">
        <w:rPr>
          <w:rFonts w:asciiTheme="minorHAnsi" w:hAnsiTheme="minorHAnsi" w:cstheme="minorHAnsi"/>
          <w:sz w:val="22"/>
          <w:szCs w:val="22"/>
        </w:rPr>
        <w:t xml:space="preserve">č preložiť </w:t>
      </w:r>
      <w:r w:rsidR="00682D34" w:rsidRPr="00BE2606">
        <w:rPr>
          <w:rFonts w:asciiTheme="minorHAnsi" w:hAnsiTheme="minorHAnsi" w:cstheme="minorHAnsi"/>
          <w:sz w:val="22"/>
          <w:szCs w:val="22"/>
        </w:rPr>
        <w:t xml:space="preserve">na </w:t>
      </w:r>
      <w:r w:rsidR="00BE2606" w:rsidRPr="00BE2606">
        <w:rPr>
          <w:rFonts w:asciiTheme="minorHAnsi" w:hAnsiTheme="minorHAnsi" w:cstheme="minorHAnsi"/>
          <w:sz w:val="22"/>
          <w:szCs w:val="22"/>
        </w:rPr>
        <w:t xml:space="preserve">rúry </w:t>
      </w:r>
      <w:r w:rsidR="00682D34" w:rsidRPr="00BE2606">
        <w:rPr>
          <w:rFonts w:asciiTheme="minorHAnsi" w:hAnsiTheme="minorHAnsi" w:cstheme="minorHAnsi"/>
          <w:sz w:val="22"/>
          <w:szCs w:val="22"/>
        </w:rPr>
        <w:t>a tvarovky</w:t>
      </w:r>
      <w:r w:rsidR="00BE2606" w:rsidRPr="00BE2606">
        <w:rPr>
          <w:rFonts w:asciiTheme="minorHAnsi" w:hAnsiTheme="minorHAnsi" w:cstheme="minorHAnsi"/>
          <w:sz w:val="22"/>
          <w:szCs w:val="22"/>
        </w:rPr>
        <w:t>?</w:t>
      </w:r>
      <w:r w:rsidR="00EE689C" w:rsidRPr="00BE2606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575FC949" w14:textId="77777777" w:rsidR="00BE418B" w:rsidRPr="00BE2606" w:rsidRDefault="00BE418B" w:rsidP="00682D34">
      <w:pPr>
        <w:spacing w:before="100" w:beforeAutospacing="1" w:after="100" w:afterAutospacing="1"/>
        <w:jc w:val="both"/>
        <w:rPr>
          <w:rFonts w:cstheme="minorHAnsi"/>
          <w:b/>
        </w:rPr>
      </w:pPr>
      <w:r w:rsidRPr="00BE2606">
        <w:rPr>
          <w:rFonts w:cstheme="minorHAnsi"/>
          <w:b/>
        </w:rPr>
        <w:t>Odpoveď</w:t>
      </w:r>
    </w:p>
    <w:p w14:paraId="2A8746D3" w14:textId="2D344B70" w:rsidR="00FD1BAE" w:rsidRPr="00BE2606" w:rsidRDefault="00FD1BAE" w:rsidP="00682D3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sz w:val="22"/>
          <w:szCs w:val="22"/>
        </w:rPr>
        <w:t>Vyhlásenie o zhode</w:t>
      </w:r>
      <w:r w:rsidR="00502FB8">
        <w:rPr>
          <w:rFonts w:asciiTheme="minorHAnsi" w:hAnsiTheme="minorHAnsi" w:cstheme="minorHAnsi"/>
          <w:sz w:val="22"/>
          <w:szCs w:val="22"/>
        </w:rPr>
        <w:t xml:space="preserve"> je potrebné doložiť len u žlto podfarbených</w:t>
      </w:r>
      <w:r w:rsidRPr="00BE2606">
        <w:rPr>
          <w:rFonts w:asciiTheme="minorHAnsi" w:hAnsiTheme="minorHAnsi" w:cstheme="minorHAnsi"/>
          <w:sz w:val="22"/>
          <w:szCs w:val="22"/>
        </w:rPr>
        <w:t xml:space="preserve"> </w:t>
      </w:r>
      <w:r w:rsidR="00444284" w:rsidRPr="00BE2606">
        <w:rPr>
          <w:rFonts w:asciiTheme="minorHAnsi" w:hAnsiTheme="minorHAnsi" w:cstheme="minorHAnsi"/>
          <w:sz w:val="22"/>
          <w:szCs w:val="22"/>
        </w:rPr>
        <w:t>vyznačených</w:t>
      </w:r>
      <w:r w:rsidR="00502FB8">
        <w:rPr>
          <w:rFonts w:asciiTheme="minorHAnsi" w:hAnsiTheme="minorHAnsi" w:cstheme="minorHAnsi"/>
          <w:sz w:val="22"/>
          <w:szCs w:val="22"/>
        </w:rPr>
        <w:t xml:space="preserve"> položkách.</w:t>
      </w:r>
      <w:r w:rsidR="00E5793E">
        <w:rPr>
          <w:rFonts w:asciiTheme="minorHAnsi" w:hAnsiTheme="minorHAnsi" w:cstheme="minorHAnsi"/>
          <w:sz w:val="22"/>
          <w:szCs w:val="22"/>
        </w:rPr>
        <w:t xml:space="preserve"> Prikladáme v prílohe.</w:t>
      </w:r>
    </w:p>
    <w:p w14:paraId="0CAB1723" w14:textId="4AE1E725" w:rsidR="00EE689C" w:rsidRPr="00BE2606" w:rsidRDefault="00EE689C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sz w:val="22"/>
          <w:szCs w:val="22"/>
        </w:rPr>
        <w:t> </w:t>
      </w:r>
      <w:r w:rsidR="00BE418B" w:rsidRPr="00BE2606">
        <w:rPr>
          <w:rFonts w:asciiTheme="minorHAnsi" w:hAnsiTheme="minorHAnsi" w:cstheme="minorHAnsi"/>
          <w:b/>
          <w:bCs/>
          <w:sz w:val="22"/>
          <w:szCs w:val="22"/>
        </w:rPr>
        <w:t>Otázka č.</w:t>
      </w:r>
      <w:r w:rsidRPr="00BE2606">
        <w:rPr>
          <w:rFonts w:asciiTheme="minorHAnsi" w:hAnsiTheme="minorHAnsi" w:cstheme="minorHAnsi"/>
          <w:sz w:val="22"/>
          <w:szCs w:val="22"/>
        </w:rPr>
        <w:t>.2</w:t>
      </w:r>
      <w:r w:rsidR="00BE418B" w:rsidRPr="00BE2606">
        <w:rPr>
          <w:rFonts w:asciiTheme="minorHAnsi" w:hAnsiTheme="minorHAnsi" w:cstheme="minorHAnsi"/>
          <w:sz w:val="22"/>
          <w:szCs w:val="22"/>
        </w:rPr>
        <w:t>6</w:t>
      </w:r>
    </w:p>
    <w:p w14:paraId="2A524A27" w14:textId="576D5287" w:rsidR="00BE2606" w:rsidRPr="00BE2606" w:rsidRDefault="00BE2606" w:rsidP="00682D34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má</w:t>
      </w:r>
      <w:r w:rsidRPr="00BE2606">
        <w:rPr>
          <w:rFonts w:asciiTheme="minorHAnsi" w:hAnsiTheme="minorHAnsi" w:cstheme="minorHAnsi"/>
          <w:sz w:val="22"/>
          <w:szCs w:val="22"/>
        </w:rPr>
        <w:t xml:space="preserve"> uchádzač postupovať pokiaľ sa jedná o predloženie dokumentov a dokladov </w:t>
      </w:r>
      <w:r>
        <w:rPr>
          <w:rFonts w:asciiTheme="minorHAnsi" w:hAnsiTheme="minorHAnsi" w:cstheme="minorHAnsi"/>
          <w:sz w:val="22"/>
          <w:szCs w:val="22"/>
        </w:rPr>
        <w:t>za osobný výťah, pí</w:t>
      </w:r>
      <w:r w:rsidRPr="00BE2606">
        <w:rPr>
          <w:rFonts w:asciiTheme="minorHAnsi" w:hAnsiTheme="minorHAnsi" w:cstheme="minorHAnsi"/>
          <w:sz w:val="22"/>
          <w:szCs w:val="22"/>
        </w:rPr>
        <w:t>sm.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2606">
        <w:rPr>
          <w:rFonts w:asciiTheme="minorHAnsi" w:hAnsiTheme="minorHAnsi" w:cstheme="minorHAnsi"/>
          <w:sz w:val="22"/>
          <w:szCs w:val="22"/>
        </w:rPr>
        <w:t>c) bodu 2.1 časti B. Opis predmetu zákazky? Uvedené sa pýtame vzhľadom na to, že dokumentom Vyhlásenia o zhode nedisponuje ani samotný dodávat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E2606">
        <w:rPr>
          <w:rFonts w:asciiTheme="minorHAnsi" w:hAnsiTheme="minorHAnsi" w:cstheme="minorHAnsi"/>
          <w:sz w:val="22"/>
          <w:szCs w:val="22"/>
        </w:rPr>
        <w:t>ľ v čase pred realizác</w:t>
      </w:r>
      <w:r>
        <w:rPr>
          <w:rFonts w:asciiTheme="minorHAnsi" w:hAnsiTheme="minorHAnsi" w:cstheme="minorHAnsi"/>
          <w:sz w:val="22"/>
          <w:szCs w:val="22"/>
        </w:rPr>
        <w:t>iou (montáž</w:t>
      </w:r>
      <w:r w:rsidRPr="00BE2606">
        <w:rPr>
          <w:rFonts w:asciiTheme="minorHAnsi" w:hAnsiTheme="minorHAnsi" w:cstheme="minorHAnsi"/>
          <w:sz w:val="22"/>
          <w:szCs w:val="22"/>
        </w:rPr>
        <w:t>ou výťahu). Dokument Vyhlásenie o zhode dokáže dodávateľ vyhotoviť v čase, keď je výťah osadený.</w:t>
      </w:r>
    </w:p>
    <w:p w14:paraId="4864A020" w14:textId="77777777" w:rsidR="00BE418B" w:rsidRPr="00BE2606" w:rsidRDefault="00BE418B" w:rsidP="00682D34">
      <w:pPr>
        <w:spacing w:before="100" w:beforeAutospacing="1" w:after="100" w:afterAutospacing="1"/>
        <w:jc w:val="both"/>
        <w:rPr>
          <w:rFonts w:cstheme="minorHAnsi"/>
          <w:b/>
        </w:rPr>
      </w:pPr>
      <w:r w:rsidRPr="00BE2606">
        <w:rPr>
          <w:rFonts w:cstheme="minorHAnsi"/>
          <w:b/>
        </w:rPr>
        <w:t>Odpoveď</w:t>
      </w:r>
    </w:p>
    <w:p w14:paraId="1BD38EFA" w14:textId="119CCFD7" w:rsidR="00EE689C" w:rsidRPr="00BE2606" w:rsidRDefault="00EE689C" w:rsidP="00682D3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2606">
        <w:rPr>
          <w:rFonts w:asciiTheme="minorHAnsi" w:hAnsiTheme="minorHAnsi" w:cstheme="minorHAnsi"/>
          <w:sz w:val="22"/>
          <w:szCs w:val="22"/>
        </w:rPr>
        <w:t xml:space="preserve">Uchádzač v rámci ponuky predloží typový certifikát výťahu, ktorý plánuje v budove osadiť. </w:t>
      </w:r>
      <w:r w:rsidR="00F710BB" w:rsidRPr="00BE2606">
        <w:rPr>
          <w:rFonts w:asciiTheme="minorHAnsi" w:hAnsiTheme="minorHAnsi" w:cstheme="minorHAnsi"/>
          <w:sz w:val="22"/>
          <w:szCs w:val="22"/>
        </w:rPr>
        <w:t>V</w:t>
      </w:r>
      <w:r w:rsidR="00444284" w:rsidRPr="00BE2606">
        <w:rPr>
          <w:rFonts w:asciiTheme="minorHAnsi" w:hAnsiTheme="minorHAnsi" w:cstheme="minorHAnsi"/>
          <w:sz w:val="22"/>
          <w:szCs w:val="22"/>
        </w:rPr>
        <w:t>o verejnom obstarávaní vybraný realizátor stavby</w:t>
      </w:r>
      <w:r w:rsidR="00F710BB" w:rsidRPr="00BE2606">
        <w:rPr>
          <w:rFonts w:asciiTheme="minorHAnsi" w:hAnsiTheme="minorHAnsi" w:cstheme="minorHAnsi"/>
          <w:sz w:val="22"/>
          <w:szCs w:val="22"/>
        </w:rPr>
        <w:t xml:space="preserve"> predloží vyhlásenie o zhode až po dodávke a montáži výťahu</w:t>
      </w:r>
      <w:r w:rsidRPr="00BE26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20D624" w14:textId="77777777" w:rsidR="00EA1C83" w:rsidRPr="00BE2606" w:rsidRDefault="00EA1C83" w:rsidP="00682D34">
      <w:pPr>
        <w:jc w:val="both"/>
        <w:rPr>
          <w:rFonts w:cstheme="minorHAnsi"/>
        </w:rPr>
      </w:pPr>
    </w:p>
    <w:sectPr w:rsidR="00EA1C83" w:rsidRPr="00BE2606" w:rsidSect="00B8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2944" w14:textId="77777777" w:rsidR="00BE418B" w:rsidRDefault="00BE418B" w:rsidP="00BE418B">
      <w:pPr>
        <w:spacing w:after="0" w:line="240" w:lineRule="auto"/>
      </w:pPr>
      <w:r>
        <w:separator/>
      </w:r>
    </w:p>
  </w:endnote>
  <w:endnote w:type="continuationSeparator" w:id="0">
    <w:p w14:paraId="11158E39" w14:textId="77777777" w:rsidR="00BE418B" w:rsidRDefault="00BE418B" w:rsidP="00B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AD50" w14:textId="77777777" w:rsidR="00BA1912" w:rsidRDefault="00BA19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46EE" w14:textId="77777777" w:rsidR="00BA1912" w:rsidRDefault="00BA19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516E" w14:textId="77777777" w:rsidR="00BA1912" w:rsidRDefault="00BA19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3A96" w14:textId="77777777" w:rsidR="00BE418B" w:rsidRDefault="00BE418B" w:rsidP="00BE418B">
      <w:pPr>
        <w:spacing w:after="0" w:line="240" w:lineRule="auto"/>
      </w:pPr>
      <w:r>
        <w:separator/>
      </w:r>
    </w:p>
  </w:footnote>
  <w:footnote w:type="continuationSeparator" w:id="0">
    <w:p w14:paraId="0883C7A2" w14:textId="77777777" w:rsidR="00BE418B" w:rsidRDefault="00BE418B" w:rsidP="00BE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F4BF" w14:textId="77777777" w:rsidR="00BA1912" w:rsidRDefault="00BA19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E66C" w14:textId="77777777" w:rsidR="00BE418B" w:rsidRPr="00245506" w:rsidRDefault="00BE418B" w:rsidP="00BE418B">
    <w:pPr>
      <w:pStyle w:val="Hlavika"/>
      <w:tabs>
        <w:tab w:val="left" w:pos="7065"/>
      </w:tabs>
    </w:pPr>
    <w:r>
      <w:tab/>
    </w:r>
    <w:r w:rsidRPr="00F376F5">
      <w:rPr>
        <w:b/>
        <w:noProof/>
        <w:color w:val="2D337E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62614C89" wp14:editId="49C213A3">
          <wp:simplePos x="0" y="0"/>
          <wp:positionH relativeFrom="column">
            <wp:posOffset>375920</wp:posOffset>
          </wp:positionH>
          <wp:positionV relativeFrom="paragraph">
            <wp:posOffset>177800</wp:posOffset>
          </wp:positionV>
          <wp:extent cx="766445" cy="872490"/>
          <wp:effectExtent l="0" t="0" r="0" b="3810"/>
          <wp:wrapSquare wrapText="bothSides"/>
          <wp:docPr id="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175A7" w14:textId="77777777" w:rsidR="00BE418B" w:rsidRPr="00F376F5" w:rsidRDefault="00BE418B" w:rsidP="00BE418B">
    <w:pPr>
      <w:tabs>
        <w:tab w:val="center" w:pos="4536"/>
        <w:tab w:val="right" w:pos="9072"/>
      </w:tabs>
      <w:ind w:hanging="142"/>
      <w:jc w:val="center"/>
      <w:rPr>
        <w:b/>
        <w:color w:val="2D337E"/>
        <w:sz w:val="28"/>
        <w:szCs w:val="28"/>
      </w:rPr>
    </w:pPr>
  </w:p>
  <w:p w14:paraId="4BFB7F41" w14:textId="77777777" w:rsidR="00BE418B" w:rsidRPr="00245506" w:rsidRDefault="00BE418B" w:rsidP="00BE418B">
    <w:pPr>
      <w:tabs>
        <w:tab w:val="center" w:pos="4536"/>
        <w:tab w:val="right" w:pos="9072"/>
      </w:tabs>
      <w:ind w:firstLine="2410"/>
      <w:jc w:val="center"/>
      <w:rPr>
        <w:b/>
        <w:sz w:val="40"/>
        <w:szCs w:val="40"/>
      </w:rPr>
    </w:pPr>
    <w:r w:rsidRPr="00245506">
      <w:rPr>
        <w:b/>
        <w:sz w:val="40"/>
        <w:szCs w:val="40"/>
      </w:rPr>
      <w:t>Mesto Leopoldov</w:t>
    </w:r>
  </w:p>
  <w:p w14:paraId="0A4DB68F" w14:textId="77777777" w:rsidR="00BE418B" w:rsidRDefault="00BE418B" w:rsidP="00BE418B">
    <w:pPr>
      <w:tabs>
        <w:tab w:val="right" w:pos="9072"/>
      </w:tabs>
      <w:ind w:firstLine="2410"/>
      <w:jc w:val="center"/>
      <w:rPr>
        <w:rFonts w:eastAsia="MS Mincho" w:cstheme="minorHAnsi"/>
      </w:rPr>
    </w:pPr>
    <w:r w:rsidRPr="00245506">
      <w:rPr>
        <w:rFonts w:eastAsia="MS Mincho" w:cstheme="minorHAnsi"/>
      </w:rPr>
      <w:t>Hlohovská cesta 104/2,  920 41 Leopoldov</w:t>
    </w:r>
  </w:p>
  <w:p w14:paraId="3DDE9731" w14:textId="77777777" w:rsidR="00BE418B" w:rsidRDefault="00BE41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FA01" w14:textId="77777777" w:rsidR="00BA1912" w:rsidRDefault="00BA19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C"/>
    <w:rsid w:val="00444284"/>
    <w:rsid w:val="00502FB8"/>
    <w:rsid w:val="00682D34"/>
    <w:rsid w:val="006E04EA"/>
    <w:rsid w:val="00B86493"/>
    <w:rsid w:val="00BA1912"/>
    <w:rsid w:val="00BE2606"/>
    <w:rsid w:val="00BE418B"/>
    <w:rsid w:val="00E5793E"/>
    <w:rsid w:val="00EA1C83"/>
    <w:rsid w:val="00EE689C"/>
    <w:rsid w:val="00F710BB"/>
    <w:rsid w:val="00F8516E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3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EE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18B"/>
  </w:style>
  <w:style w:type="paragraph" w:styleId="Pta">
    <w:name w:val="footer"/>
    <w:basedOn w:val="Normlny"/>
    <w:link w:val="Pt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18B"/>
  </w:style>
  <w:style w:type="paragraph" w:customStyle="1" w:styleId="xdefault">
    <w:name w:val="x_default"/>
    <w:basedOn w:val="Normlny"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.gov.sk/vyhlasenie-o-zhode-es-urceneho-vyrobk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2022-05-17T09:54:00Z</dcterms:modified>
</cp:coreProperties>
</file>