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E15AA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0C07C7">
        <w:rPr>
          <w:rFonts w:ascii="Garamond" w:hAnsi="Garamond"/>
          <w:b/>
          <w:bCs/>
          <w:sz w:val="20"/>
          <w:szCs w:val="20"/>
        </w:rPr>
        <w:t>5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B5992A9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747F29">
        <w:rPr>
          <w:rFonts w:ascii="Garamond" w:hAnsi="Garamond"/>
          <w:b/>
          <w:bCs/>
          <w:sz w:val="20"/>
          <w:szCs w:val="20"/>
        </w:rPr>
        <w:t>Spevnené plochy pre parkovanie, Bojnická ulica</w:t>
      </w:r>
      <w:r w:rsidR="008C12FF" w:rsidRPr="008C12FF">
        <w:rPr>
          <w:rFonts w:ascii="Garamond" w:hAnsi="Garamond"/>
          <w:b/>
          <w:bCs/>
          <w:sz w:val="20"/>
          <w:szCs w:val="20"/>
        </w:rPr>
        <w:t>_SP0</w:t>
      </w:r>
      <w:r w:rsidR="000C07C7">
        <w:rPr>
          <w:rFonts w:ascii="Garamond" w:hAnsi="Garamond"/>
          <w:b/>
          <w:bCs/>
          <w:sz w:val="20"/>
          <w:szCs w:val="20"/>
        </w:rPr>
        <w:t>5</w:t>
      </w:r>
      <w:r w:rsidR="008C12FF" w:rsidRPr="008C12FF">
        <w:rPr>
          <w:rFonts w:ascii="Garamond" w:hAnsi="Garamond"/>
          <w:b/>
          <w:bCs/>
          <w:sz w:val="20"/>
          <w:szCs w:val="20"/>
        </w:rPr>
        <w:t>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31AF751C" w:rsidR="00C50FAD" w:rsidRPr="0033307F" w:rsidRDefault="00CF316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1E0EC6">
          <w:rPr>
            <w:rStyle w:val="Hypertextovprepojenie"/>
            <w:rFonts w:ascii="Garamond" w:hAnsi="Garamond"/>
            <w:sz w:val="20"/>
            <w:szCs w:val="20"/>
          </w:rPr>
          <w:t>https://josephine.proebiz.com/sk/tender/21655/summary</w:t>
        </w:r>
      </w:hyperlink>
    </w:p>
    <w:p w14:paraId="07DB2D16" w14:textId="4D704374" w:rsidR="00844171" w:rsidRPr="00943AA8" w:rsidRDefault="00CF316E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341855BD" w:rsidR="00E3588A" w:rsidRPr="00E626AD" w:rsidRDefault="00CF316E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21655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6BD4CBFC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747F29">
        <w:rPr>
          <w:rFonts w:ascii="Garamond" w:hAnsi="Garamond"/>
          <w:b/>
          <w:bCs/>
          <w:sz w:val="20"/>
          <w:szCs w:val="20"/>
        </w:rPr>
        <w:t>Spevnené plochy pre parkovanie, Bojnická ulica</w:t>
      </w:r>
      <w:r w:rsidR="00747F29" w:rsidRPr="008C12FF">
        <w:rPr>
          <w:rFonts w:ascii="Garamond" w:hAnsi="Garamond"/>
          <w:b/>
          <w:bCs/>
          <w:sz w:val="20"/>
          <w:szCs w:val="20"/>
        </w:rPr>
        <w:t>_SP0</w:t>
      </w:r>
      <w:r w:rsidR="00747F29">
        <w:rPr>
          <w:rFonts w:ascii="Garamond" w:hAnsi="Garamond"/>
          <w:b/>
          <w:bCs/>
          <w:sz w:val="20"/>
          <w:szCs w:val="20"/>
        </w:rPr>
        <w:t>5</w:t>
      </w:r>
      <w:r w:rsidR="00747F29" w:rsidRPr="008C12FF">
        <w:rPr>
          <w:rFonts w:ascii="Garamond" w:hAnsi="Garamond"/>
          <w:b/>
          <w:bCs/>
          <w:sz w:val="20"/>
          <w:szCs w:val="20"/>
        </w:rPr>
        <w:t>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BF50C8D" w:rsidR="00844171" w:rsidRPr="0033307F" w:rsidRDefault="00E27B9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79 879,62</w:t>
      </w:r>
      <w:r w:rsidR="008C12FF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</w:t>
      </w:r>
      <w:proofErr w:type="spellStart"/>
      <w:r w:rsidR="00844171"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="00844171" w:rsidRPr="0033307F">
        <w:rPr>
          <w:rFonts w:ascii="Garamond" w:hAnsi="Garamond"/>
          <w:bCs/>
          <w:sz w:val="20"/>
          <w:szCs w:val="20"/>
        </w:rPr>
        <w:t>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p. Milana Šimkoviča 0905 929 728 alebo p. Patrika       </w:t>
      </w:r>
      <w:proofErr w:type="spellStart"/>
      <w:r>
        <w:rPr>
          <w:rFonts w:ascii="Garamond" w:hAnsi="Garamond"/>
          <w:sz w:val="20"/>
          <w:szCs w:val="20"/>
        </w:rPr>
        <w:t>Roštáša</w:t>
      </w:r>
      <w:proofErr w:type="spellEnd"/>
      <w:r>
        <w:rPr>
          <w:rFonts w:ascii="Garamond" w:hAnsi="Garamond"/>
          <w:sz w:val="20"/>
          <w:szCs w:val="20"/>
        </w:rPr>
        <w:t xml:space="preserve"> 0903 763 415</w:t>
      </w:r>
    </w:p>
    <w:p w14:paraId="3374C7BD" w14:textId="47B4E9B7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2</w:t>
      </w:r>
      <w:r w:rsidR="00E27B92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1E6D5E" w:rsidRPr="001E6D5E">
        <w:rPr>
          <w:rFonts w:ascii="Garamond" w:hAnsi="Garamond"/>
          <w:b/>
          <w:bCs/>
          <w:sz w:val="20"/>
          <w:szCs w:val="20"/>
          <w:u w:val="single"/>
        </w:rPr>
        <w:t>.04.2022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 xml:space="preserve"> o </w:t>
      </w:r>
      <w:r w:rsidR="00E27B92">
        <w:rPr>
          <w:rFonts w:ascii="Garamond" w:hAnsi="Garamond"/>
          <w:b/>
          <w:bCs/>
          <w:sz w:val="20"/>
          <w:szCs w:val="20"/>
          <w:u w:val="single"/>
        </w:rPr>
        <w:t>09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:</w:t>
      </w:r>
      <w:r w:rsidR="00E27B92">
        <w:rPr>
          <w:rFonts w:ascii="Garamond" w:hAnsi="Garamond"/>
          <w:b/>
          <w:bCs/>
          <w:sz w:val="20"/>
          <w:szCs w:val="20"/>
          <w:u w:val="single"/>
        </w:rPr>
        <w:t>0</w:t>
      </w:r>
      <w:r w:rsidRPr="001E6D5E">
        <w:rPr>
          <w:rFonts w:ascii="Garamond" w:hAnsi="Garamond"/>
          <w:b/>
          <w:bCs/>
          <w:sz w:val="20"/>
          <w:szCs w:val="20"/>
          <w:u w:val="single"/>
        </w:rPr>
        <w:t>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6122C70C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1E6D5E" w:rsidRPr="001E6D5E">
        <w:rPr>
          <w:rFonts w:ascii="Garamond" w:hAnsi="Garamond"/>
          <w:b/>
          <w:sz w:val="20"/>
          <w:szCs w:val="20"/>
        </w:rPr>
        <w:t>0</w:t>
      </w:r>
      <w:r w:rsidR="00E27B92">
        <w:rPr>
          <w:rFonts w:ascii="Garamond" w:hAnsi="Garamond"/>
          <w:b/>
          <w:sz w:val="20"/>
          <w:szCs w:val="20"/>
        </w:rPr>
        <w:t>4</w:t>
      </w:r>
      <w:r w:rsidR="001E6D5E" w:rsidRPr="001E6D5E">
        <w:rPr>
          <w:rFonts w:ascii="Garamond" w:hAnsi="Garamond"/>
          <w:b/>
          <w:sz w:val="20"/>
          <w:szCs w:val="20"/>
        </w:rPr>
        <w:t>.05</w:t>
      </w:r>
      <w:r w:rsidR="00F960B6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0C07C7">
        <w:rPr>
          <w:rFonts w:ascii="Garamond" w:hAnsi="Garamond"/>
          <w:b/>
          <w:sz w:val="20"/>
          <w:szCs w:val="20"/>
        </w:rPr>
        <w:t>08</w:t>
      </w:r>
      <w:r w:rsidRPr="001E6D5E">
        <w:rPr>
          <w:rFonts w:ascii="Garamond" w:hAnsi="Garamond"/>
          <w:b/>
          <w:sz w:val="20"/>
          <w:szCs w:val="20"/>
        </w:rPr>
        <w:t>:00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CF316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7C2278F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27B92">
        <w:rPr>
          <w:rFonts w:ascii="Garamond" w:hAnsi="Garamond"/>
          <w:b/>
          <w:sz w:val="20"/>
          <w:szCs w:val="20"/>
        </w:rPr>
        <w:t>04</w:t>
      </w:r>
      <w:r w:rsidR="001E6D5E" w:rsidRPr="001E6D5E">
        <w:rPr>
          <w:rFonts w:ascii="Garamond" w:hAnsi="Garamond"/>
          <w:b/>
          <w:sz w:val="20"/>
          <w:szCs w:val="20"/>
        </w:rPr>
        <w:t>.05</w:t>
      </w:r>
      <w:r w:rsidR="005C736E" w:rsidRPr="001E6D5E">
        <w:rPr>
          <w:rFonts w:ascii="Garamond" w:hAnsi="Garamond"/>
          <w:b/>
          <w:sz w:val="20"/>
          <w:szCs w:val="20"/>
        </w:rPr>
        <w:t>.2022</w:t>
      </w:r>
      <w:r w:rsidRPr="001E6D5E">
        <w:rPr>
          <w:rFonts w:ascii="Garamond" w:hAnsi="Garamond"/>
          <w:b/>
          <w:sz w:val="20"/>
          <w:szCs w:val="20"/>
        </w:rPr>
        <w:t xml:space="preserve">, </w:t>
      </w:r>
      <w:r w:rsidR="000C07C7">
        <w:rPr>
          <w:rFonts w:ascii="Garamond" w:hAnsi="Garamond"/>
          <w:b/>
          <w:sz w:val="20"/>
          <w:szCs w:val="20"/>
        </w:rPr>
        <w:t>08</w:t>
      </w:r>
      <w:r w:rsidR="00F454B5" w:rsidRPr="001E6D5E">
        <w:rPr>
          <w:rFonts w:ascii="Garamond" w:hAnsi="Garamond"/>
          <w:b/>
          <w:sz w:val="20"/>
          <w:szCs w:val="20"/>
        </w:rPr>
        <w:t>.3</w:t>
      </w:r>
      <w:r w:rsidR="006A2072" w:rsidRPr="001E6D5E">
        <w:rPr>
          <w:rFonts w:ascii="Garamond" w:hAnsi="Garamond"/>
          <w:b/>
          <w:sz w:val="20"/>
          <w:szCs w:val="20"/>
        </w:rPr>
        <w:t>0</w:t>
      </w:r>
      <w:r w:rsidRPr="001E6D5E">
        <w:rPr>
          <w:rFonts w:ascii="Garamond" w:hAnsi="Garamond"/>
          <w:b/>
          <w:sz w:val="20"/>
          <w:szCs w:val="20"/>
        </w:rPr>
        <w:t xml:space="preserve"> hod</w:t>
      </w:r>
      <w:r w:rsidRPr="001E6D5E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BFD079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643419">
        <w:rPr>
          <w:rFonts w:ascii="Garamond" w:hAnsi="Garamond"/>
          <w:sz w:val="20"/>
          <w:szCs w:val="20"/>
        </w:rPr>
        <w:t>2</w:t>
      </w:r>
      <w:r w:rsidR="00E27B92">
        <w:rPr>
          <w:rFonts w:ascii="Garamond" w:hAnsi="Garamond"/>
          <w:sz w:val="20"/>
          <w:szCs w:val="20"/>
        </w:rPr>
        <w:t>1</w:t>
      </w:r>
      <w:r w:rsidR="00643419">
        <w:rPr>
          <w:rFonts w:ascii="Garamond" w:hAnsi="Garamond"/>
          <w:sz w:val="20"/>
          <w:szCs w:val="20"/>
        </w:rPr>
        <w:t>.04.2022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BB7281E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1C572C">
        <w:rPr>
          <w:rFonts w:ascii="Garamond" w:hAnsi="Garamond"/>
          <w:b/>
          <w:bCs/>
          <w:sz w:val="20"/>
          <w:szCs w:val="20"/>
        </w:rPr>
        <w:t>Spevnené plochy pre parkovanie, Bojnická ulica</w:t>
      </w:r>
      <w:r w:rsidR="001C572C" w:rsidRPr="008C12FF">
        <w:rPr>
          <w:rFonts w:ascii="Garamond" w:hAnsi="Garamond"/>
          <w:b/>
          <w:bCs/>
          <w:sz w:val="20"/>
          <w:szCs w:val="20"/>
        </w:rPr>
        <w:t>_SP0</w:t>
      </w:r>
      <w:r w:rsidR="001C572C">
        <w:rPr>
          <w:rFonts w:ascii="Garamond" w:hAnsi="Garamond"/>
          <w:b/>
          <w:bCs/>
          <w:sz w:val="20"/>
          <w:szCs w:val="20"/>
        </w:rPr>
        <w:t>5</w:t>
      </w:r>
      <w:r w:rsidR="001C572C" w:rsidRPr="008C12FF">
        <w:rPr>
          <w:rFonts w:ascii="Garamond" w:hAnsi="Garamond"/>
          <w:b/>
          <w:bCs/>
          <w:sz w:val="20"/>
          <w:szCs w:val="20"/>
        </w:rPr>
        <w:t>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26477CD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1C572C">
        <w:rPr>
          <w:rFonts w:ascii="Garamond" w:hAnsi="Garamond"/>
          <w:b/>
          <w:bCs/>
          <w:sz w:val="20"/>
          <w:szCs w:val="20"/>
        </w:rPr>
        <w:t>Spevnené plochy pre parkovanie, Bojnická ulica</w:t>
      </w:r>
      <w:r w:rsidR="001C572C" w:rsidRPr="008C12FF">
        <w:rPr>
          <w:rFonts w:ascii="Garamond" w:hAnsi="Garamond"/>
          <w:b/>
          <w:bCs/>
          <w:sz w:val="20"/>
          <w:szCs w:val="20"/>
        </w:rPr>
        <w:t>_SP0</w:t>
      </w:r>
      <w:r w:rsidR="001C572C">
        <w:rPr>
          <w:rFonts w:ascii="Garamond" w:hAnsi="Garamond"/>
          <w:b/>
          <w:bCs/>
          <w:sz w:val="20"/>
          <w:szCs w:val="20"/>
        </w:rPr>
        <w:t>5</w:t>
      </w:r>
      <w:r w:rsidR="001C572C" w:rsidRPr="008C12FF">
        <w:rPr>
          <w:rFonts w:ascii="Garamond" w:hAnsi="Garamond"/>
          <w:b/>
          <w:bCs/>
          <w:sz w:val="20"/>
          <w:szCs w:val="20"/>
        </w:rPr>
        <w:t>_2022-časť 2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8265854">
    <w:abstractNumId w:val="19"/>
  </w:num>
  <w:num w:numId="2" w16cid:durableId="1463695076">
    <w:abstractNumId w:val="18"/>
  </w:num>
  <w:num w:numId="3" w16cid:durableId="1158183460">
    <w:abstractNumId w:val="1"/>
  </w:num>
  <w:num w:numId="4" w16cid:durableId="1805925516">
    <w:abstractNumId w:val="7"/>
  </w:num>
  <w:num w:numId="5" w16cid:durableId="2009746249">
    <w:abstractNumId w:val="15"/>
  </w:num>
  <w:num w:numId="6" w16cid:durableId="1339383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8707020">
    <w:abstractNumId w:val="6"/>
  </w:num>
  <w:num w:numId="8" w16cid:durableId="619726870">
    <w:abstractNumId w:val="22"/>
  </w:num>
  <w:num w:numId="9" w16cid:durableId="535509982">
    <w:abstractNumId w:val="3"/>
  </w:num>
  <w:num w:numId="10" w16cid:durableId="399132638">
    <w:abstractNumId w:val="8"/>
  </w:num>
  <w:num w:numId="11" w16cid:durableId="8989729">
    <w:abstractNumId w:val="17"/>
  </w:num>
  <w:num w:numId="12" w16cid:durableId="2146968380">
    <w:abstractNumId w:val="21"/>
  </w:num>
  <w:num w:numId="13" w16cid:durableId="648287311">
    <w:abstractNumId w:val="9"/>
  </w:num>
  <w:num w:numId="14" w16cid:durableId="467892348">
    <w:abstractNumId w:val="2"/>
  </w:num>
  <w:num w:numId="15" w16cid:durableId="1824154195">
    <w:abstractNumId w:val="4"/>
  </w:num>
  <w:num w:numId="16" w16cid:durableId="731545461">
    <w:abstractNumId w:val="11"/>
  </w:num>
  <w:num w:numId="17" w16cid:durableId="531310715">
    <w:abstractNumId w:val="14"/>
  </w:num>
  <w:num w:numId="18" w16cid:durableId="488599014">
    <w:abstractNumId w:val="13"/>
  </w:num>
  <w:num w:numId="19" w16cid:durableId="1078092400">
    <w:abstractNumId w:val="5"/>
  </w:num>
  <w:num w:numId="20" w16cid:durableId="1870676315">
    <w:abstractNumId w:val="20"/>
  </w:num>
  <w:num w:numId="21" w16cid:durableId="249588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8764071">
    <w:abstractNumId w:val="16"/>
  </w:num>
  <w:num w:numId="23" w16cid:durableId="1772895944">
    <w:abstractNumId w:val="23"/>
  </w:num>
  <w:num w:numId="24" w16cid:durableId="10380459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07C7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572C"/>
    <w:rsid w:val="001C7ED1"/>
    <w:rsid w:val="001D5AE5"/>
    <w:rsid w:val="001E09CC"/>
    <w:rsid w:val="001E6D5E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07E5B"/>
    <w:rsid w:val="0033053B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3419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47F29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76F96"/>
    <w:rsid w:val="008931B4"/>
    <w:rsid w:val="0089482E"/>
    <w:rsid w:val="008B03EE"/>
    <w:rsid w:val="008C12FF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76DF6"/>
    <w:rsid w:val="00C82682"/>
    <w:rsid w:val="00C866E8"/>
    <w:rsid w:val="00C95EEE"/>
    <w:rsid w:val="00CB6BF8"/>
    <w:rsid w:val="00CE7BBD"/>
    <w:rsid w:val="00CF30AD"/>
    <w:rsid w:val="00CF316E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04981"/>
    <w:rsid w:val="00E2180B"/>
    <w:rsid w:val="00E27B92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1655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7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103</cp:revision>
  <cp:lastPrinted>2022-04-20T11:57:00Z</cp:lastPrinted>
  <dcterms:created xsi:type="dcterms:W3CDTF">2020-01-21T11:36:00Z</dcterms:created>
  <dcterms:modified xsi:type="dcterms:W3CDTF">2022-04-21T15:07:00Z</dcterms:modified>
</cp:coreProperties>
</file>