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6C61B108" w14:textId="77777777" w:rsidR="00644348" w:rsidRPr="00AC7742" w:rsidRDefault="00644348" w:rsidP="00644348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Pr="00922007">
        <w:t xml:space="preserve"> </w:t>
      </w:r>
      <w:r w:rsidRPr="00893404">
        <w:rPr>
          <w:rFonts w:asciiTheme="minorHAnsi" w:hAnsiTheme="minorHAnsi" w:cstheme="minorHAnsi"/>
          <w:sz w:val="22"/>
          <w:szCs w:val="22"/>
          <w:lang w:eastAsia="en-US"/>
        </w:rPr>
        <w:t>TATRAPRIM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893404">
        <w:rPr>
          <w:rFonts w:asciiTheme="minorHAnsi" w:hAnsiTheme="minorHAnsi" w:cstheme="minorHAnsi"/>
          <w:sz w:val="22"/>
          <w:szCs w:val="22"/>
          <w:lang w:eastAsia="en-US"/>
        </w:rPr>
        <w:t>059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93404">
        <w:rPr>
          <w:rFonts w:asciiTheme="minorHAnsi" w:hAnsiTheme="minorHAnsi" w:cstheme="minorHAnsi"/>
          <w:sz w:val="22"/>
          <w:szCs w:val="22"/>
          <w:lang w:eastAsia="en-US"/>
        </w:rPr>
        <w:t>72 Vrbov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344</w:t>
      </w:r>
    </w:p>
    <w:p w14:paraId="7AD17BD6" w14:textId="77777777" w:rsidR="00644348" w:rsidRPr="00AC7742" w:rsidRDefault="00644348" w:rsidP="00644348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893404">
        <w:rPr>
          <w:rFonts w:asciiTheme="minorHAnsi" w:hAnsiTheme="minorHAnsi" w:cstheme="minorHAnsi"/>
          <w:sz w:val="22"/>
          <w:szCs w:val="22"/>
          <w:lang w:eastAsia="en-US"/>
        </w:rPr>
        <w:t>36492531</w:t>
      </w: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769C9EB3" w:rsidR="004B7D53" w:rsidRPr="00AC7742" w:rsidRDefault="004B7D53" w:rsidP="00400405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>Názov zákazky:</w:t>
      </w:r>
      <w:r w:rsidR="006E3537">
        <w:rPr>
          <w:rFonts w:asciiTheme="minorHAnsi" w:hAnsiTheme="minorHAnsi" w:cstheme="minorHAnsi"/>
          <w:b/>
        </w:rPr>
        <w:t xml:space="preserve"> Dodávka s mraziarenskou prestavbou a pojazdná predajňa </w:t>
      </w:r>
    </w:p>
    <w:p w14:paraId="27A37C6C" w14:textId="77777777" w:rsidR="00A62B3A" w:rsidRPr="00AC7742" w:rsidRDefault="00A62B3A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122042F3" w14:textId="734137DB" w:rsidR="004B7D53" w:rsidRDefault="00AC7742" w:rsidP="0052410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AC7742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="006E3537">
        <w:rPr>
          <w:rFonts w:asciiTheme="minorHAnsi" w:hAnsiTheme="minorHAnsi" w:cstheme="minorHAnsi"/>
          <w:bCs/>
          <w:sz w:val="22"/>
          <w:szCs w:val="22"/>
        </w:rPr>
        <w:t>automobilov</w:t>
      </w:r>
      <w:r w:rsidRPr="00AC77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A6C56">
        <w:rPr>
          <w:rFonts w:asciiTheme="minorHAnsi" w:hAnsiTheme="minorHAnsi" w:cstheme="minorHAnsi"/>
          <w:bCs/>
          <w:sz w:val="22"/>
          <w:szCs w:val="22"/>
        </w:rPr>
        <w:t>v</w:t>
      </w:r>
      <w:r w:rsidR="00644348">
        <w:rPr>
          <w:rFonts w:asciiTheme="minorHAnsi" w:hAnsiTheme="minorHAnsi" w:cstheme="minorHAnsi"/>
          <w:bCs/>
          <w:sz w:val="22"/>
          <w:szCs w:val="22"/>
        </w:rPr>
        <w:t xml:space="preserve"> potravinárskej výrobe. Predmetom zákazky je </w:t>
      </w:r>
      <w:r w:rsidR="006E3537">
        <w:rPr>
          <w:rFonts w:asciiTheme="minorHAnsi" w:hAnsiTheme="minorHAnsi" w:cstheme="minorHAnsi"/>
          <w:bCs/>
          <w:sz w:val="22"/>
          <w:szCs w:val="22"/>
        </w:rPr>
        <w:t xml:space="preserve">nákup dodávky s mraziarenskou prestavbou a pojazdnej predajne s gastro vybavením. 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scan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1924FA93" w14:textId="1EFB5752" w:rsidR="004A6C56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2B51A41B" w14:textId="761165F0" w:rsidR="004A6C56" w:rsidRDefault="004A6C56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0DF80F3" w14:textId="16F35767" w:rsidR="0037555B" w:rsidRDefault="006E3537" w:rsidP="006E3537">
      <w:pPr>
        <w:pStyle w:val="Pta"/>
        <w:numPr>
          <w:ilvl w:val="0"/>
          <w:numId w:val="9"/>
        </w:num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t>Dodávka s mraziarenskou prestavbou</w:t>
      </w:r>
    </w:p>
    <w:p w14:paraId="4859DE1A" w14:textId="77777777" w:rsidR="006E3537" w:rsidRPr="006E3537" w:rsidRDefault="006E3537" w:rsidP="006E3537">
      <w:pPr>
        <w:pStyle w:val="Pta"/>
        <w:numPr>
          <w:ilvl w:val="1"/>
          <w:numId w:val="9"/>
        </w:numPr>
        <w:tabs>
          <w:tab w:val="left" w:pos="708"/>
        </w:tabs>
        <w:jc w:val="both"/>
        <w:rPr>
          <w:rFonts w:cstheme="minorHAnsi"/>
        </w:rPr>
      </w:pPr>
      <w:r w:rsidRPr="006E3537">
        <w:rPr>
          <w:rFonts w:cstheme="minorHAnsi"/>
        </w:rPr>
        <w:t>Max. výkon (k): 180 Max. výkon (kW): 132</w:t>
      </w:r>
    </w:p>
    <w:p w14:paraId="3AAA6E3D" w14:textId="77777777" w:rsidR="006E3537" w:rsidRPr="006E3537" w:rsidRDefault="006E3537" w:rsidP="006E3537">
      <w:pPr>
        <w:pStyle w:val="Pta"/>
        <w:numPr>
          <w:ilvl w:val="1"/>
          <w:numId w:val="9"/>
        </w:numPr>
        <w:tabs>
          <w:tab w:val="left" w:pos="708"/>
        </w:tabs>
        <w:jc w:val="both"/>
        <w:rPr>
          <w:rFonts w:cstheme="minorHAnsi"/>
        </w:rPr>
      </w:pPr>
      <w:r w:rsidRPr="006E3537">
        <w:rPr>
          <w:rFonts w:cstheme="minorHAnsi"/>
        </w:rPr>
        <w:t>Druh zdroja : Diesel</w:t>
      </w:r>
    </w:p>
    <w:p w14:paraId="3753F3C6" w14:textId="77777777" w:rsidR="006E3537" w:rsidRPr="006E3537" w:rsidRDefault="006E3537" w:rsidP="006E3537">
      <w:pPr>
        <w:pStyle w:val="Pta"/>
        <w:numPr>
          <w:ilvl w:val="1"/>
          <w:numId w:val="9"/>
        </w:numPr>
        <w:tabs>
          <w:tab w:val="left" w:pos="708"/>
        </w:tabs>
        <w:jc w:val="both"/>
        <w:rPr>
          <w:rFonts w:cstheme="minorHAnsi"/>
        </w:rPr>
      </w:pPr>
      <w:r w:rsidRPr="006E3537">
        <w:rPr>
          <w:rFonts w:cstheme="minorHAnsi"/>
        </w:rPr>
        <w:t>Emisná norma: EURO6D</w:t>
      </w:r>
    </w:p>
    <w:p w14:paraId="2ABBD610" w14:textId="77777777" w:rsidR="006E3537" w:rsidRPr="006E3537" w:rsidRDefault="006E3537" w:rsidP="006E3537">
      <w:pPr>
        <w:pStyle w:val="Pta"/>
        <w:numPr>
          <w:ilvl w:val="1"/>
          <w:numId w:val="9"/>
        </w:numPr>
        <w:tabs>
          <w:tab w:val="left" w:pos="708"/>
        </w:tabs>
        <w:jc w:val="both"/>
        <w:rPr>
          <w:rFonts w:cstheme="minorHAnsi"/>
        </w:rPr>
      </w:pPr>
      <w:r w:rsidRPr="006E3537">
        <w:rPr>
          <w:rFonts w:cstheme="minorHAnsi"/>
        </w:rPr>
        <w:t>Airbag vodiča a predpínače bezpečnostných pásov</w:t>
      </w:r>
    </w:p>
    <w:p w14:paraId="030FE335" w14:textId="77777777" w:rsidR="006E3537" w:rsidRPr="006E3537" w:rsidRDefault="006E3537" w:rsidP="006E3537">
      <w:pPr>
        <w:pStyle w:val="Pta"/>
        <w:numPr>
          <w:ilvl w:val="1"/>
          <w:numId w:val="9"/>
        </w:numPr>
        <w:tabs>
          <w:tab w:val="left" w:pos="708"/>
        </w:tabs>
        <w:jc w:val="both"/>
        <w:rPr>
          <w:rFonts w:cstheme="minorHAnsi"/>
        </w:rPr>
      </w:pPr>
      <w:r w:rsidRPr="006E3537">
        <w:rPr>
          <w:rFonts w:cstheme="minorHAnsi"/>
        </w:rPr>
        <w:t>Centrálne zamykanie s diaľkovým ovládaním</w:t>
      </w:r>
    </w:p>
    <w:p w14:paraId="7F27FC97" w14:textId="77777777" w:rsidR="006E3537" w:rsidRPr="006E3537" w:rsidRDefault="006E3537" w:rsidP="006E3537">
      <w:pPr>
        <w:pStyle w:val="Pta"/>
        <w:numPr>
          <w:ilvl w:val="1"/>
          <w:numId w:val="9"/>
        </w:numPr>
        <w:tabs>
          <w:tab w:val="left" w:pos="708"/>
        </w:tabs>
        <w:jc w:val="both"/>
        <w:rPr>
          <w:rFonts w:cstheme="minorHAnsi"/>
        </w:rPr>
      </w:pPr>
      <w:r w:rsidRPr="006E3537">
        <w:rPr>
          <w:rFonts w:cstheme="minorHAnsi"/>
        </w:rPr>
        <w:t>Dvojmiestna lavica v kabíne vodiča s trojbodovými pásmi</w:t>
      </w:r>
    </w:p>
    <w:p w14:paraId="3C12274A" w14:textId="77777777" w:rsidR="006E3537" w:rsidRPr="006E3537" w:rsidRDefault="006E3537" w:rsidP="006E3537">
      <w:pPr>
        <w:pStyle w:val="Pta"/>
        <w:numPr>
          <w:ilvl w:val="1"/>
          <w:numId w:val="9"/>
        </w:numPr>
        <w:tabs>
          <w:tab w:val="left" w:pos="708"/>
        </w:tabs>
        <w:jc w:val="both"/>
        <w:rPr>
          <w:rFonts w:cstheme="minorHAnsi"/>
        </w:rPr>
      </w:pPr>
      <w:r w:rsidRPr="006E3537">
        <w:rPr>
          <w:rFonts w:cstheme="minorHAnsi"/>
        </w:rPr>
        <w:t>ESC + ASR + HBA (hydraulický brzdový asistent) + Hill Holder</w:t>
      </w:r>
    </w:p>
    <w:p w14:paraId="1F7A143B" w14:textId="77777777" w:rsidR="006E3537" w:rsidRPr="006E3537" w:rsidRDefault="006E3537" w:rsidP="006E3537">
      <w:pPr>
        <w:pStyle w:val="Pta"/>
        <w:numPr>
          <w:ilvl w:val="1"/>
          <w:numId w:val="9"/>
        </w:numPr>
        <w:tabs>
          <w:tab w:val="left" w:pos="708"/>
        </w:tabs>
        <w:jc w:val="both"/>
        <w:rPr>
          <w:rFonts w:cstheme="minorHAnsi"/>
        </w:rPr>
      </w:pPr>
      <w:r w:rsidRPr="006E3537">
        <w:rPr>
          <w:rFonts w:cstheme="minorHAnsi"/>
        </w:rPr>
        <w:t>Elektrické ovládanie predných okien</w:t>
      </w:r>
    </w:p>
    <w:p w14:paraId="2966E6D0" w14:textId="77777777" w:rsidR="006E3537" w:rsidRPr="006E3537" w:rsidRDefault="006E3537" w:rsidP="006E3537">
      <w:pPr>
        <w:pStyle w:val="Pta"/>
        <w:numPr>
          <w:ilvl w:val="1"/>
          <w:numId w:val="9"/>
        </w:numPr>
        <w:tabs>
          <w:tab w:val="left" w:pos="708"/>
        </w:tabs>
        <w:jc w:val="both"/>
        <w:rPr>
          <w:rFonts w:cstheme="minorHAnsi"/>
        </w:rPr>
      </w:pPr>
      <w:r w:rsidRPr="006E3537">
        <w:rPr>
          <w:rFonts w:cstheme="minorHAnsi"/>
        </w:rPr>
        <w:t>Elektricky ovládané, vyhrievané (odhmlovacie) spätné zrkadlá</w:t>
      </w:r>
    </w:p>
    <w:p w14:paraId="6BB1890F" w14:textId="555BCB70" w:rsidR="006E3537" w:rsidRPr="006E3537" w:rsidRDefault="006E3537" w:rsidP="006E3537">
      <w:pPr>
        <w:pStyle w:val="Pta"/>
        <w:numPr>
          <w:ilvl w:val="1"/>
          <w:numId w:val="9"/>
        </w:numPr>
        <w:tabs>
          <w:tab w:val="left" w:pos="708"/>
        </w:tabs>
        <w:jc w:val="both"/>
        <w:rPr>
          <w:rFonts w:cstheme="minorHAnsi"/>
        </w:rPr>
      </w:pPr>
      <w:r w:rsidRPr="006E3537">
        <w:rPr>
          <w:rFonts w:cstheme="minorHAnsi"/>
        </w:rPr>
        <w:t xml:space="preserve">Palivová nádrž </w:t>
      </w:r>
      <w:r>
        <w:rPr>
          <w:rFonts w:cstheme="minorHAnsi"/>
        </w:rPr>
        <w:t xml:space="preserve">min. 80 </w:t>
      </w:r>
      <w:r w:rsidRPr="006E3537">
        <w:rPr>
          <w:rFonts w:cstheme="minorHAnsi"/>
        </w:rPr>
        <w:t>l</w:t>
      </w:r>
    </w:p>
    <w:p w14:paraId="14E3F9F1" w14:textId="77777777" w:rsidR="006E3537" w:rsidRPr="006E3537" w:rsidRDefault="006E3537" w:rsidP="006E3537">
      <w:pPr>
        <w:pStyle w:val="Pta"/>
        <w:numPr>
          <w:ilvl w:val="1"/>
          <w:numId w:val="9"/>
        </w:numPr>
        <w:tabs>
          <w:tab w:val="left" w:pos="708"/>
        </w:tabs>
        <w:jc w:val="both"/>
        <w:rPr>
          <w:rFonts w:cstheme="minorHAnsi"/>
        </w:rPr>
      </w:pPr>
      <w:r w:rsidRPr="006E3537">
        <w:rPr>
          <w:rFonts w:cstheme="minorHAnsi"/>
        </w:rPr>
        <w:t>Plechová prepážka s priezorom do nákladového priestoru</w:t>
      </w:r>
    </w:p>
    <w:p w14:paraId="08F83ED6" w14:textId="77777777" w:rsidR="006E3537" w:rsidRPr="006E3537" w:rsidRDefault="006E3537" w:rsidP="006E3537">
      <w:pPr>
        <w:pStyle w:val="Pta"/>
        <w:numPr>
          <w:ilvl w:val="1"/>
          <w:numId w:val="9"/>
        </w:numPr>
        <w:tabs>
          <w:tab w:val="left" w:pos="708"/>
        </w:tabs>
        <w:jc w:val="both"/>
        <w:rPr>
          <w:rFonts w:cstheme="minorHAnsi"/>
        </w:rPr>
      </w:pPr>
      <w:r w:rsidRPr="006E3537">
        <w:rPr>
          <w:rFonts w:cstheme="minorHAnsi"/>
        </w:rPr>
        <w:t>Plnohodnotná rezerva</w:t>
      </w:r>
    </w:p>
    <w:p w14:paraId="368F58A2" w14:textId="77777777" w:rsidR="006E3537" w:rsidRPr="006E3537" w:rsidRDefault="006E3537" w:rsidP="006E3537">
      <w:pPr>
        <w:pStyle w:val="Pta"/>
        <w:numPr>
          <w:ilvl w:val="1"/>
          <w:numId w:val="9"/>
        </w:numPr>
        <w:tabs>
          <w:tab w:val="left" w:pos="708"/>
        </w:tabs>
        <w:jc w:val="both"/>
        <w:rPr>
          <w:rFonts w:cstheme="minorHAnsi"/>
        </w:rPr>
      </w:pPr>
      <w:r w:rsidRPr="006E3537">
        <w:rPr>
          <w:rFonts w:cstheme="minorHAnsi"/>
        </w:rPr>
        <w:t>Svetlá pre denné svietenie</w:t>
      </w:r>
    </w:p>
    <w:p w14:paraId="3447FDDE" w14:textId="77777777" w:rsidR="006E3537" w:rsidRPr="006E3537" w:rsidRDefault="006E3537" w:rsidP="006E3537">
      <w:pPr>
        <w:pStyle w:val="Pta"/>
        <w:numPr>
          <w:ilvl w:val="1"/>
          <w:numId w:val="9"/>
        </w:numPr>
        <w:tabs>
          <w:tab w:val="left" w:pos="708"/>
        </w:tabs>
        <w:jc w:val="both"/>
        <w:rPr>
          <w:rFonts w:cstheme="minorHAnsi"/>
        </w:rPr>
      </w:pPr>
      <w:r w:rsidRPr="006E3537">
        <w:rPr>
          <w:rFonts w:cstheme="minorHAnsi"/>
        </w:rPr>
        <w:t>Zadné dvere dvojkrídlové - plechová výplň</w:t>
      </w:r>
    </w:p>
    <w:p w14:paraId="48E2FE45" w14:textId="77777777" w:rsidR="006E3537" w:rsidRPr="006E3537" w:rsidRDefault="006E3537" w:rsidP="006E3537">
      <w:pPr>
        <w:pStyle w:val="Pta"/>
        <w:numPr>
          <w:ilvl w:val="1"/>
          <w:numId w:val="9"/>
        </w:numPr>
        <w:tabs>
          <w:tab w:val="left" w:pos="708"/>
        </w:tabs>
        <w:jc w:val="both"/>
        <w:rPr>
          <w:rFonts w:cstheme="minorHAnsi"/>
        </w:rPr>
      </w:pPr>
      <w:r w:rsidRPr="006E3537">
        <w:rPr>
          <w:rFonts w:cstheme="minorHAnsi"/>
        </w:rPr>
        <w:t>Zatmavené predné svetlomety</w:t>
      </w:r>
    </w:p>
    <w:p w14:paraId="474187FD" w14:textId="77777777" w:rsidR="006E3537" w:rsidRPr="006E3537" w:rsidRDefault="006E3537" w:rsidP="006E3537">
      <w:pPr>
        <w:pStyle w:val="Pta"/>
        <w:numPr>
          <w:ilvl w:val="1"/>
          <w:numId w:val="9"/>
        </w:numPr>
        <w:tabs>
          <w:tab w:val="left" w:pos="708"/>
        </w:tabs>
        <w:jc w:val="both"/>
        <w:rPr>
          <w:rFonts w:cstheme="minorHAnsi"/>
        </w:rPr>
      </w:pPr>
      <w:r w:rsidRPr="006E3537">
        <w:rPr>
          <w:rFonts w:cstheme="minorHAnsi"/>
        </w:rPr>
        <w:t xml:space="preserve">Zadné zosilnené dvojlamelové pružiny </w:t>
      </w:r>
    </w:p>
    <w:p w14:paraId="12D2801B" w14:textId="77777777" w:rsidR="006E3537" w:rsidRPr="006E3537" w:rsidRDefault="006E3537" w:rsidP="006E3537">
      <w:pPr>
        <w:pStyle w:val="Pta"/>
        <w:numPr>
          <w:ilvl w:val="1"/>
          <w:numId w:val="9"/>
        </w:numPr>
        <w:tabs>
          <w:tab w:val="left" w:pos="708"/>
        </w:tabs>
        <w:jc w:val="both"/>
        <w:rPr>
          <w:rFonts w:cstheme="minorHAnsi"/>
        </w:rPr>
      </w:pPr>
      <w:r w:rsidRPr="006E3537">
        <w:rPr>
          <w:rFonts w:cstheme="minorHAnsi"/>
        </w:rPr>
        <w:t xml:space="preserve">Jednozónová automatická klimatizácia </w:t>
      </w:r>
    </w:p>
    <w:p w14:paraId="30893C5D" w14:textId="77777777" w:rsidR="006E3537" w:rsidRPr="006E3537" w:rsidRDefault="006E3537" w:rsidP="006E3537">
      <w:pPr>
        <w:pStyle w:val="Pta"/>
        <w:numPr>
          <w:ilvl w:val="1"/>
          <w:numId w:val="9"/>
        </w:numPr>
        <w:tabs>
          <w:tab w:val="left" w:pos="708"/>
        </w:tabs>
        <w:jc w:val="both"/>
        <w:rPr>
          <w:rFonts w:cstheme="minorHAnsi"/>
        </w:rPr>
      </w:pPr>
      <w:r w:rsidRPr="006E3537">
        <w:rPr>
          <w:rFonts w:cstheme="minorHAnsi"/>
        </w:rPr>
        <w:t xml:space="preserve">Vyhrievané čelné sklo </w:t>
      </w:r>
    </w:p>
    <w:p w14:paraId="1D0D0075" w14:textId="77777777" w:rsidR="006E3537" w:rsidRPr="006E3537" w:rsidRDefault="006E3537" w:rsidP="006E3537">
      <w:pPr>
        <w:pStyle w:val="Pta"/>
        <w:numPr>
          <w:ilvl w:val="1"/>
          <w:numId w:val="9"/>
        </w:numPr>
        <w:tabs>
          <w:tab w:val="left" w:pos="708"/>
        </w:tabs>
        <w:jc w:val="both"/>
        <w:rPr>
          <w:rFonts w:cstheme="minorHAnsi"/>
        </w:rPr>
      </w:pPr>
      <w:r w:rsidRPr="006E3537">
        <w:rPr>
          <w:rFonts w:cstheme="minorHAnsi"/>
        </w:rPr>
        <w:t xml:space="preserve">Zadná parkovacia kamera s dynamickými navádzacími čiarami </w:t>
      </w:r>
    </w:p>
    <w:p w14:paraId="16D7481F" w14:textId="77777777" w:rsidR="006E3537" w:rsidRPr="006E3537" w:rsidRDefault="006E3537" w:rsidP="006E3537">
      <w:pPr>
        <w:pStyle w:val="Pta"/>
        <w:numPr>
          <w:ilvl w:val="1"/>
          <w:numId w:val="9"/>
        </w:numPr>
        <w:tabs>
          <w:tab w:val="left" w:pos="708"/>
        </w:tabs>
        <w:jc w:val="both"/>
        <w:rPr>
          <w:rFonts w:cstheme="minorHAnsi"/>
        </w:rPr>
      </w:pPr>
      <w:r w:rsidRPr="006E3537">
        <w:rPr>
          <w:rFonts w:cstheme="minorHAnsi"/>
        </w:rPr>
        <w:t xml:space="preserve">Vyhrievané, sklopné spätné zrkadlá </w:t>
      </w:r>
    </w:p>
    <w:p w14:paraId="5BF688E7" w14:textId="77777777" w:rsidR="006E3537" w:rsidRPr="006E3537" w:rsidRDefault="006E3537" w:rsidP="006E3537">
      <w:pPr>
        <w:pStyle w:val="Pta"/>
        <w:numPr>
          <w:ilvl w:val="1"/>
          <w:numId w:val="9"/>
        </w:numPr>
        <w:tabs>
          <w:tab w:val="left" w:pos="708"/>
        </w:tabs>
        <w:jc w:val="both"/>
        <w:rPr>
          <w:rFonts w:cstheme="minorHAnsi"/>
        </w:rPr>
      </w:pPr>
      <w:r w:rsidRPr="006E3537">
        <w:rPr>
          <w:rFonts w:cstheme="minorHAnsi"/>
        </w:rPr>
        <w:t xml:space="preserve">Airbag spolujazdca </w:t>
      </w:r>
    </w:p>
    <w:p w14:paraId="15D68D65" w14:textId="06A0C314" w:rsidR="006E3537" w:rsidRPr="006E3537" w:rsidRDefault="006E3537" w:rsidP="006E3537">
      <w:pPr>
        <w:pStyle w:val="Pta"/>
        <w:numPr>
          <w:ilvl w:val="1"/>
          <w:numId w:val="9"/>
        </w:numPr>
        <w:tabs>
          <w:tab w:val="left" w:pos="708"/>
        </w:tabs>
        <w:jc w:val="both"/>
        <w:rPr>
          <w:rFonts w:cstheme="minorHAnsi"/>
        </w:rPr>
      </w:pPr>
      <w:r w:rsidRPr="006E3537">
        <w:rPr>
          <w:rFonts w:cstheme="minorHAnsi"/>
        </w:rPr>
        <w:t>Hmlové svetlá s p</w:t>
      </w:r>
      <w:r>
        <w:rPr>
          <w:rFonts w:cstheme="minorHAnsi"/>
        </w:rPr>
        <w:t>r</w:t>
      </w:r>
      <w:r w:rsidRPr="006E3537">
        <w:rPr>
          <w:rFonts w:cstheme="minorHAnsi"/>
        </w:rPr>
        <w:t>isv</w:t>
      </w:r>
      <w:r>
        <w:rPr>
          <w:rFonts w:cstheme="minorHAnsi"/>
        </w:rPr>
        <w:t>e</w:t>
      </w:r>
      <w:r w:rsidRPr="006E3537">
        <w:rPr>
          <w:rFonts w:cstheme="minorHAnsi"/>
        </w:rPr>
        <w:t>cov</w:t>
      </w:r>
      <w:r>
        <w:rPr>
          <w:rFonts w:cstheme="minorHAnsi"/>
        </w:rPr>
        <w:t>a</w:t>
      </w:r>
      <w:r w:rsidRPr="006E3537">
        <w:rPr>
          <w:rFonts w:cstheme="minorHAnsi"/>
        </w:rPr>
        <w:t xml:space="preserve">ním do zákrut </w:t>
      </w:r>
    </w:p>
    <w:p w14:paraId="106CC551" w14:textId="76A1F6EB" w:rsidR="006E3537" w:rsidRDefault="006E3537" w:rsidP="006E3537">
      <w:pPr>
        <w:pStyle w:val="Pta"/>
        <w:numPr>
          <w:ilvl w:val="1"/>
          <w:numId w:val="9"/>
        </w:numPr>
        <w:tabs>
          <w:tab w:val="left" w:pos="708"/>
        </w:tabs>
        <w:jc w:val="both"/>
        <w:rPr>
          <w:rFonts w:cstheme="minorHAnsi"/>
        </w:rPr>
      </w:pPr>
      <w:r w:rsidRPr="006E3537">
        <w:rPr>
          <w:rFonts w:cstheme="minorHAnsi"/>
        </w:rPr>
        <w:t>Mraziarensk</w:t>
      </w:r>
      <w:r>
        <w:rPr>
          <w:rFonts w:cstheme="minorHAnsi"/>
        </w:rPr>
        <w:t>á</w:t>
      </w:r>
      <w:r w:rsidRPr="006E3537">
        <w:rPr>
          <w:rFonts w:cstheme="minorHAnsi"/>
        </w:rPr>
        <w:t xml:space="preserve"> prestavba do -18°C s otváranými bočnými</w:t>
      </w:r>
      <w:r>
        <w:rPr>
          <w:rFonts w:cstheme="minorHAnsi"/>
        </w:rPr>
        <w:t xml:space="preserve"> </w:t>
      </w:r>
      <w:r w:rsidRPr="006E3537">
        <w:rPr>
          <w:rFonts w:cstheme="minorHAnsi"/>
        </w:rPr>
        <w:t>posuvnými dverami bez elektrickej prípojky</w:t>
      </w:r>
    </w:p>
    <w:p w14:paraId="3E8A9B58" w14:textId="77777777" w:rsidR="005827D2" w:rsidRDefault="005827D2" w:rsidP="005827D2">
      <w:pPr>
        <w:pStyle w:val="Pta"/>
        <w:tabs>
          <w:tab w:val="left" w:pos="708"/>
        </w:tabs>
        <w:ind w:left="1440"/>
        <w:jc w:val="both"/>
        <w:rPr>
          <w:rFonts w:cstheme="minorHAnsi"/>
        </w:rPr>
      </w:pPr>
    </w:p>
    <w:p w14:paraId="4ABE03BB" w14:textId="5A36356F" w:rsidR="005827D2" w:rsidRDefault="005827D2" w:rsidP="005827D2">
      <w:pPr>
        <w:pStyle w:val="Pta"/>
        <w:numPr>
          <w:ilvl w:val="0"/>
          <w:numId w:val="9"/>
        </w:num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t>Pojazdná predajňa</w:t>
      </w:r>
    </w:p>
    <w:p w14:paraId="1123EF8E" w14:textId="77777777" w:rsidR="005827D2" w:rsidRPr="006E3537" w:rsidRDefault="005827D2" w:rsidP="005827D2">
      <w:pPr>
        <w:pStyle w:val="Pta"/>
        <w:numPr>
          <w:ilvl w:val="1"/>
          <w:numId w:val="9"/>
        </w:numPr>
        <w:tabs>
          <w:tab w:val="left" w:pos="708"/>
        </w:tabs>
        <w:jc w:val="both"/>
        <w:rPr>
          <w:rFonts w:cstheme="minorHAnsi"/>
        </w:rPr>
      </w:pPr>
      <w:r w:rsidRPr="006E3537">
        <w:rPr>
          <w:rFonts w:cstheme="minorHAnsi"/>
        </w:rPr>
        <w:t>Max. výkon (k): 180 Max. výkon (kW): 132</w:t>
      </w:r>
    </w:p>
    <w:p w14:paraId="73D6A8EA" w14:textId="77777777" w:rsidR="005827D2" w:rsidRPr="005827D2" w:rsidRDefault="005827D2" w:rsidP="005827D2">
      <w:pPr>
        <w:pStyle w:val="Pta"/>
        <w:numPr>
          <w:ilvl w:val="1"/>
          <w:numId w:val="9"/>
        </w:numPr>
        <w:tabs>
          <w:tab w:val="left" w:pos="708"/>
        </w:tabs>
        <w:jc w:val="both"/>
        <w:rPr>
          <w:rFonts w:cstheme="minorHAnsi"/>
        </w:rPr>
      </w:pPr>
      <w:r w:rsidRPr="005827D2">
        <w:rPr>
          <w:rFonts w:cstheme="minorHAnsi"/>
        </w:rPr>
        <w:t>Druh zdroja : Diesel</w:t>
      </w:r>
    </w:p>
    <w:p w14:paraId="0D1AFDA4" w14:textId="77777777" w:rsidR="005827D2" w:rsidRPr="005827D2" w:rsidRDefault="005827D2" w:rsidP="005827D2">
      <w:pPr>
        <w:pStyle w:val="Pta"/>
        <w:numPr>
          <w:ilvl w:val="1"/>
          <w:numId w:val="9"/>
        </w:numPr>
        <w:tabs>
          <w:tab w:val="left" w:pos="708"/>
        </w:tabs>
        <w:jc w:val="both"/>
        <w:rPr>
          <w:rFonts w:cstheme="minorHAnsi"/>
        </w:rPr>
      </w:pPr>
      <w:r w:rsidRPr="005827D2">
        <w:rPr>
          <w:rFonts w:cstheme="minorHAnsi"/>
        </w:rPr>
        <w:t>Emisná norma: EURO6D</w:t>
      </w:r>
    </w:p>
    <w:p w14:paraId="5F812DF4" w14:textId="77777777" w:rsidR="005827D2" w:rsidRPr="005827D2" w:rsidRDefault="005827D2" w:rsidP="005827D2">
      <w:pPr>
        <w:pStyle w:val="Pta"/>
        <w:numPr>
          <w:ilvl w:val="1"/>
          <w:numId w:val="9"/>
        </w:numPr>
        <w:tabs>
          <w:tab w:val="left" w:pos="708"/>
        </w:tabs>
        <w:jc w:val="both"/>
        <w:rPr>
          <w:rFonts w:cstheme="minorHAnsi"/>
        </w:rPr>
      </w:pPr>
      <w:r w:rsidRPr="005827D2">
        <w:rPr>
          <w:rFonts w:cstheme="minorHAnsi"/>
        </w:rPr>
        <w:t>Airbag vodiča a predpínače bezpečnostných pásov</w:t>
      </w:r>
    </w:p>
    <w:p w14:paraId="79CCDE60" w14:textId="77777777" w:rsidR="005827D2" w:rsidRPr="005827D2" w:rsidRDefault="005827D2" w:rsidP="005827D2">
      <w:pPr>
        <w:pStyle w:val="Pta"/>
        <w:numPr>
          <w:ilvl w:val="1"/>
          <w:numId w:val="9"/>
        </w:numPr>
        <w:tabs>
          <w:tab w:val="left" w:pos="708"/>
        </w:tabs>
        <w:jc w:val="both"/>
        <w:rPr>
          <w:rFonts w:cstheme="minorHAnsi"/>
        </w:rPr>
      </w:pPr>
      <w:r w:rsidRPr="005827D2">
        <w:rPr>
          <w:rFonts w:cstheme="minorHAnsi"/>
        </w:rPr>
        <w:t>Centrálne zamykanie s diaľkovým ovládaním</w:t>
      </w:r>
    </w:p>
    <w:p w14:paraId="437C08ED" w14:textId="77777777" w:rsidR="005827D2" w:rsidRPr="005827D2" w:rsidRDefault="005827D2" w:rsidP="005827D2">
      <w:pPr>
        <w:pStyle w:val="Pta"/>
        <w:numPr>
          <w:ilvl w:val="1"/>
          <w:numId w:val="9"/>
        </w:numPr>
        <w:tabs>
          <w:tab w:val="left" w:pos="708"/>
        </w:tabs>
        <w:jc w:val="both"/>
        <w:rPr>
          <w:rFonts w:cstheme="minorHAnsi"/>
        </w:rPr>
      </w:pPr>
      <w:r w:rsidRPr="005827D2">
        <w:rPr>
          <w:rFonts w:cstheme="minorHAnsi"/>
        </w:rPr>
        <w:t>Elektrické ovládanie predných okien</w:t>
      </w:r>
    </w:p>
    <w:p w14:paraId="086F5646" w14:textId="029D3811" w:rsidR="005827D2" w:rsidRPr="005827D2" w:rsidRDefault="005827D2" w:rsidP="005827D2">
      <w:pPr>
        <w:pStyle w:val="Pta"/>
        <w:numPr>
          <w:ilvl w:val="1"/>
          <w:numId w:val="9"/>
        </w:numPr>
        <w:tabs>
          <w:tab w:val="left" w:pos="708"/>
        </w:tabs>
        <w:jc w:val="both"/>
        <w:rPr>
          <w:rFonts w:cstheme="minorHAnsi"/>
        </w:rPr>
      </w:pPr>
      <w:r w:rsidRPr="005827D2">
        <w:rPr>
          <w:rFonts w:cstheme="minorHAnsi"/>
        </w:rPr>
        <w:t xml:space="preserve">Palivová nádrž </w:t>
      </w:r>
      <w:r>
        <w:rPr>
          <w:rFonts w:cstheme="minorHAnsi"/>
        </w:rPr>
        <w:t>min 80</w:t>
      </w:r>
      <w:r w:rsidRPr="005827D2">
        <w:rPr>
          <w:rFonts w:cstheme="minorHAnsi"/>
        </w:rPr>
        <w:t xml:space="preserve"> l</w:t>
      </w:r>
    </w:p>
    <w:p w14:paraId="324D7DAB" w14:textId="77777777" w:rsidR="005827D2" w:rsidRPr="005827D2" w:rsidRDefault="005827D2" w:rsidP="005827D2">
      <w:pPr>
        <w:pStyle w:val="Pta"/>
        <w:numPr>
          <w:ilvl w:val="1"/>
          <w:numId w:val="9"/>
        </w:numPr>
        <w:tabs>
          <w:tab w:val="left" w:pos="708"/>
        </w:tabs>
        <w:jc w:val="both"/>
        <w:rPr>
          <w:rFonts w:cstheme="minorHAnsi"/>
        </w:rPr>
      </w:pPr>
      <w:r w:rsidRPr="005827D2">
        <w:rPr>
          <w:rFonts w:cstheme="minorHAnsi"/>
        </w:rPr>
        <w:t>Plnohodnotná rezerva</w:t>
      </w:r>
    </w:p>
    <w:p w14:paraId="61DAD279" w14:textId="77777777" w:rsidR="005827D2" w:rsidRPr="005827D2" w:rsidRDefault="005827D2" w:rsidP="005827D2">
      <w:pPr>
        <w:pStyle w:val="Pta"/>
        <w:numPr>
          <w:ilvl w:val="1"/>
          <w:numId w:val="9"/>
        </w:numPr>
        <w:tabs>
          <w:tab w:val="left" w:pos="708"/>
        </w:tabs>
        <w:jc w:val="both"/>
        <w:rPr>
          <w:rFonts w:cstheme="minorHAnsi"/>
        </w:rPr>
      </w:pPr>
      <w:r w:rsidRPr="005827D2">
        <w:rPr>
          <w:rFonts w:cstheme="minorHAnsi"/>
        </w:rPr>
        <w:t>Svetlá pre denné svietenie</w:t>
      </w:r>
    </w:p>
    <w:p w14:paraId="22C9657E" w14:textId="77777777" w:rsidR="005827D2" w:rsidRPr="005827D2" w:rsidRDefault="005827D2" w:rsidP="005827D2">
      <w:pPr>
        <w:pStyle w:val="Pta"/>
        <w:numPr>
          <w:ilvl w:val="1"/>
          <w:numId w:val="9"/>
        </w:numPr>
        <w:tabs>
          <w:tab w:val="left" w:pos="708"/>
        </w:tabs>
        <w:jc w:val="both"/>
        <w:rPr>
          <w:rFonts w:cstheme="minorHAnsi"/>
        </w:rPr>
      </w:pPr>
      <w:r w:rsidRPr="005827D2">
        <w:rPr>
          <w:rFonts w:cstheme="minorHAnsi"/>
        </w:rPr>
        <w:t xml:space="preserve">Zadné zosilnené dvojlamelové pružiny </w:t>
      </w:r>
    </w:p>
    <w:p w14:paraId="03F0EDCD" w14:textId="1A59F8C7" w:rsidR="005827D2" w:rsidRPr="005827D2" w:rsidRDefault="005827D2" w:rsidP="005827D2">
      <w:pPr>
        <w:pStyle w:val="Pta"/>
        <w:numPr>
          <w:ilvl w:val="1"/>
          <w:numId w:val="9"/>
        </w:num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lastRenderedPageBreak/>
        <w:t>K</w:t>
      </w:r>
      <w:r w:rsidRPr="005827D2">
        <w:rPr>
          <w:rFonts w:cstheme="minorHAnsi"/>
        </w:rPr>
        <w:t xml:space="preserve">limatizácia </w:t>
      </w:r>
    </w:p>
    <w:p w14:paraId="3E93F04A" w14:textId="4D14881A" w:rsidR="005827D2" w:rsidRPr="005827D2" w:rsidRDefault="005827D2" w:rsidP="005827D2">
      <w:pPr>
        <w:pStyle w:val="Pta"/>
        <w:numPr>
          <w:ilvl w:val="1"/>
          <w:numId w:val="9"/>
        </w:numPr>
        <w:tabs>
          <w:tab w:val="left" w:pos="708"/>
        </w:tabs>
        <w:jc w:val="both"/>
        <w:rPr>
          <w:rFonts w:cstheme="minorHAnsi"/>
        </w:rPr>
      </w:pPr>
      <w:r w:rsidRPr="005827D2">
        <w:rPr>
          <w:rFonts w:cstheme="minorHAnsi"/>
        </w:rPr>
        <w:t xml:space="preserve">Zadná parkovacia kamera s dynamickými navádzacími čiarami </w:t>
      </w:r>
    </w:p>
    <w:p w14:paraId="136C9D6B" w14:textId="77777777" w:rsidR="005827D2" w:rsidRPr="006E3537" w:rsidRDefault="005827D2" w:rsidP="005827D2">
      <w:pPr>
        <w:pStyle w:val="Pta"/>
        <w:numPr>
          <w:ilvl w:val="1"/>
          <w:numId w:val="9"/>
        </w:numPr>
        <w:tabs>
          <w:tab w:val="left" w:pos="708"/>
        </w:tabs>
        <w:jc w:val="both"/>
        <w:rPr>
          <w:rFonts w:cstheme="minorHAnsi"/>
        </w:rPr>
      </w:pPr>
      <w:r w:rsidRPr="006E3537">
        <w:rPr>
          <w:rFonts w:cstheme="minorHAnsi"/>
        </w:rPr>
        <w:t>Hmlové svetlá s p</w:t>
      </w:r>
      <w:r>
        <w:rPr>
          <w:rFonts w:cstheme="minorHAnsi"/>
        </w:rPr>
        <w:t>r</w:t>
      </w:r>
      <w:r w:rsidRPr="006E3537">
        <w:rPr>
          <w:rFonts w:cstheme="minorHAnsi"/>
        </w:rPr>
        <w:t>isv</w:t>
      </w:r>
      <w:r>
        <w:rPr>
          <w:rFonts w:cstheme="minorHAnsi"/>
        </w:rPr>
        <w:t>e</w:t>
      </w:r>
      <w:r w:rsidRPr="006E3537">
        <w:rPr>
          <w:rFonts w:cstheme="minorHAnsi"/>
        </w:rPr>
        <w:t>cov</w:t>
      </w:r>
      <w:r>
        <w:rPr>
          <w:rFonts w:cstheme="minorHAnsi"/>
        </w:rPr>
        <w:t>a</w:t>
      </w:r>
      <w:r w:rsidRPr="006E3537">
        <w:rPr>
          <w:rFonts w:cstheme="minorHAnsi"/>
        </w:rPr>
        <w:t xml:space="preserve">ním do zákrut </w:t>
      </w:r>
    </w:p>
    <w:p w14:paraId="30C96663" w14:textId="52FF3A09" w:rsidR="005827D2" w:rsidRPr="005827D2" w:rsidRDefault="005827D2" w:rsidP="00267933">
      <w:pPr>
        <w:pStyle w:val="Pta"/>
        <w:numPr>
          <w:ilvl w:val="1"/>
          <w:numId w:val="9"/>
        </w:numPr>
        <w:tabs>
          <w:tab w:val="left" w:pos="708"/>
        </w:tabs>
        <w:jc w:val="both"/>
        <w:rPr>
          <w:rFonts w:cstheme="minorHAnsi"/>
        </w:rPr>
      </w:pPr>
      <w:r w:rsidRPr="005827D2">
        <w:rPr>
          <w:rFonts w:cstheme="minorHAnsi"/>
        </w:rPr>
        <w:t>Nadstavba pojazdnej predajne s gastro zariadením</w:t>
      </w:r>
      <w:r w:rsidRPr="005827D2">
        <w:rPr>
          <w:rFonts w:cstheme="minorHAnsi"/>
        </w:rPr>
        <w:t xml:space="preserve"> - </w:t>
      </w:r>
      <w:r w:rsidRPr="005827D2">
        <w:rPr>
          <w:rFonts w:cstheme="minorHAnsi"/>
        </w:rPr>
        <w:t xml:space="preserve">predajný pult </w:t>
      </w:r>
      <w:r>
        <w:rPr>
          <w:rFonts w:cstheme="minorHAnsi"/>
        </w:rPr>
        <w:t xml:space="preserve">a </w:t>
      </w:r>
      <w:r w:rsidRPr="005827D2">
        <w:rPr>
          <w:rFonts w:cstheme="minorHAnsi"/>
        </w:rPr>
        <w:t>v</w:t>
      </w:r>
      <w:r>
        <w:rPr>
          <w:rFonts w:cstheme="minorHAnsi"/>
        </w:rPr>
        <w:t>i</w:t>
      </w:r>
      <w:r w:rsidRPr="005827D2">
        <w:rPr>
          <w:rFonts w:cstheme="minorHAnsi"/>
        </w:rPr>
        <w:t>tríny</w:t>
      </w:r>
    </w:p>
    <w:p w14:paraId="3969A11B" w14:textId="77777777" w:rsidR="005827D2" w:rsidRPr="005827D2" w:rsidRDefault="005827D2" w:rsidP="005827D2">
      <w:pPr>
        <w:pStyle w:val="Pta"/>
        <w:numPr>
          <w:ilvl w:val="1"/>
          <w:numId w:val="9"/>
        </w:numPr>
        <w:tabs>
          <w:tab w:val="left" w:pos="708"/>
        </w:tabs>
        <w:jc w:val="both"/>
        <w:rPr>
          <w:rFonts w:cstheme="minorHAnsi"/>
        </w:rPr>
      </w:pPr>
      <w:r w:rsidRPr="005827D2">
        <w:rPr>
          <w:rFonts w:cstheme="minorHAnsi"/>
        </w:rPr>
        <w:t>Zariadenia na prípravu jedál a nápojov vrátane príslušenstva</w:t>
      </w:r>
    </w:p>
    <w:p w14:paraId="24566B0B" w14:textId="77777777" w:rsidR="005827D2" w:rsidRPr="005827D2" w:rsidRDefault="005827D2" w:rsidP="005827D2">
      <w:pPr>
        <w:pStyle w:val="Pta"/>
        <w:numPr>
          <w:ilvl w:val="1"/>
          <w:numId w:val="9"/>
        </w:numPr>
        <w:tabs>
          <w:tab w:val="left" w:pos="708"/>
        </w:tabs>
        <w:jc w:val="both"/>
        <w:rPr>
          <w:rFonts w:cstheme="minorHAnsi"/>
        </w:rPr>
      </w:pPr>
      <w:r w:rsidRPr="005827D2">
        <w:rPr>
          <w:rFonts w:cstheme="minorHAnsi"/>
        </w:rPr>
        <w:t>Chladnička, mraznička</w:t>
      </w:r>
    </w:p>
    <w:p w14:paraId="6CACCF98" w14:textId="4AB5B58C" w:rsidR="005827D2" w:rsidRPr="0041015B" w:rsidRDefault="005827D2" w:rsidP="005827D2">
      <w:pPr>
        <w:pStyle w:val="Pta"/>
        <w:numPr>
          <w:ilvl w:val="1"/>
          <w:numId w:val="9"/>
        </w:numPr>
        <w:tabs>
          <w:tab w:val="left" w:pos="708"/>
        </w:tabs>
        <w:jc w:val="both"/>
        <w:rPr>
          <w:rFonts w:cstheme="minorHAnsi"/>
        </w:rPr>
      </w:pPr>
      <w:r w:rsidRPr="005827D2">
        <w:rPr>
          <w:rFonts w:cstheme="minorHAnsi"/>
        </w:rPr>
        <w:t xml:space="preserve">Hygienické zázemie </w:t>
      </w:r>
      <w:r>
        <w:rPr>
          <w:rFonts w:cstheme="minorHAnsi"/>
        </w:rPr>
        <w:t xml:space="preserve">– </w:t>
      </w:r>
      <w:r w:rsidRPr="005827D2">
        <w:rPr>
          <w:rFonts w:cstheme="minorHAnsi"/>
        </w:rPr>
        <w:t>umývadl</w:t>
      </w:r>
      <w:r>
        <w:rPr>
          <w:rFonts w:cstheme="minorHAnsi"/>
        </w:rPr>
        <w:t>á</w:t>
      </w:r>
      <w:r w:rsidRPr="005827D2">
        <w:rPr>
          <w:rFonts w:cstheme="minorHAnsi"/>
        </w:rPr>
        <w:t xml:space="preserve"> s bat</w:t>
      </w:r>
      <w:r>
        <w:rPr>
          <w:rFonts w:cstheme="minorHAnsi"/>
        </w:rPr>
        <w:t>é</w:t>
      </w:r>
      <w:r w:rsidRPr="005827D2">
        <w:rPr>
          <w:rFonts w:cstheme="minorHAnsi"/>
        </w:rPr>
        <w:t>riami</w:t>
      </w:r>
    </w:p>
    <w:sectPr w:rsidR="005827D2" w:rsidRPr="0041015B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F1164"/>
    <w:multiLevelType w:val="hybridMultilevel"/>
    <w:tmpl w:val="B726BE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4A211D1C"/>
    <w:multiLevelType w:val="hybridMultilevel"/>
    <w:tmpl w:val="DE7E42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A250C"/>
    <w:multiLevelType w:val="hybridMultilevel"/>
    <w:tmpl w:val="D5C6CA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62B62383"/>
    <w:multiLevelType w:val="hybridMultilevel"/>
    <w:tmpl w:val="37FAFA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197464">
    <w:abstractNumId w:val="1"/>
  </w:num>
  <w:num w:numId="2" w16cid:durableId="353266743">
    <w:abstractNumId w:val="7"/>
  </w:num>
  <w:num w:numId="3" w16cid:durableId="1475105781">
    <w:abstractNumId w:val="0"/>
  </w:num>
  <w:num w:numId="4" w16cid:durableId="306207761">
    <w:abstractNumId w:val="6"/>
  </w:num>
  <w:num w:numId="5" w16cid:durableId="1055466200">
    <w:abstractNumId w:val="3"/>
  </w:num>
  <w:num w:numId="6" w16cid:durableId="1082483847">
    <w:abstractNumId w:val="4"/>
  </w:num>
  <w:num w:numId="7" w16cid:durableId="742802650">
    <w:abstractNumId w:val="2"/>
  </w:num>
  <w:num w:numId="8" w16cid:durableId="914516590">
    <w:abstractNumId w:val="5"/>
  </w:num>
  <w:num w:numId="9" w16cid:durableId="1360549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281F23"/>
    <w:rsid w:val="003328EB"/>
    <w:rsid w:val="0037555B"/>
    <w:rsid w:val="00391666"/>
    <w:rsid w:val="003D5869"/>
    <w:rsid w:val="00400405"/>
    <w:rsid w:val="0041015B"/>
    <w:rsid w:val="00494F41"/>
    <w:rsid w:val="004A6C56"/>
    <w:rsid w:val="004B7D53"/>
    <w:rsid w:val="004E6F4D"/>
    <w:rsid w:val="00524103"/>
    <w:rsid w:val="005827D2"/>
    <w:rsid w:val="00644348"/>
    <w:rsid w:val="006E3537"/>
    <w:rsid w:val="00777C04"/>
    <w:rsid w:val="007D1613"/>
    <w:rsid w:val="008F1D39"/>
    <w:rsid w:val="00906DB8"/>
    <w:rsid w:val="00913530"/>
    <w:rsid w:val="00922007"/>
    <w:rsid w:val="00A43970"/>
    <w:rsid w:val="00A62B3A"/>
    <w:rsid w:val="00AC7742"/>
    <w:rsid w:val="00B84FB5"/>
    <w:rsid w:val="00D40636"/>
    <w:rsid w:val="00D65DD9"/>
    <w:rsid w:val="00D91110"/>
    <w:rsid w:val="00DC6C8E"/>
    <w:rsid w:val="00E7605E"/>
    <w:rsid w:val="00F06DFD"/>
    <w:rsid w:val="00F3771E"/>
    <w:rsid w:val="00F540B2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Tomáš Galbavý</cp:lastModifiedBy>
  <cp:revision>9</cp:revision>
  <dcterms:created xsi:type="dcterms:W3CDTF">2022-04-21T10:52:00Z</dcterms:created>
  <dcterms:modified xsi:type="dcterms:W3CDTF">2022-04-24T15:57:00Z</dcterms:modified>
</cp:coreProperties>
</file>