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40645B">
      <w:pPr>
        <w:spacing w:after="8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BF7049">
      <w:pPr>
        <w:spacing w:after="34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bookmarkStart w:id="0" w:name="_GoBack"/>
      <w:bookmarkEnd w:id="0"/>
    </w:p>
    <w:p w14:paraId="61513E87" w14:textId="77777777" w:rsidR="00843059" w:rsidRPr="00E8791E" w:rsidRDefault="00843059" w:rsidP="00843059">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postavenie</w:t>
      </w:r>
    </w:p>
    <w:p w14:paraId="04D8BDBA" w14:textId="77777777" w:rsidR="00843059" w:rsidRPr="004E31CC" w:rsidRDefault="00843059" w:rsidP="00843059">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4E31CC">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09F345A4" w14:textId="77777777" w:rsidR="00843059" w:rsidRPr="004E31CC"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4E31CC">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4C3597A" w14:textId="77777777" w:rsidR="00843059" w:rsidRPr="001F4DD6"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654C804C" w14:textId="77777777" w:rsidR="00843059" w:rsidRPr="001F4DD6" w:rsidRDefault="00843059" w:rsidP="00843059">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42E2E1CA" w14:textId="77777777" w:rsidR="00843059" w:rsidRPr="00403969" w:rsidRDefault="00843059" w:rsidP="00843059">
      <w:pPr>
        <w:numPr>
          <w:ilvl w:val="0"/>
          <w:numId w:val="18"/>
        </w:numPr>
        <w:pBdr>
          <w:top w:val="nil"/>
          <w:left w:val="nil"/>
          <w:bottom w:val="nil"/>
          <w:right w:val="nil"/>
          <w:between w:val="nil"/>
          <w:bar w:val="nil"/>
        </w:pBdr>
        <w:spacing w:after="240" w:line="276" w:lineRule="auto"/>
        <w:ind w:left="680" w:hanging="357"/>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4FCD7BB" w14:textId="2450C050" w:rsidR="00843059" w:rsidRPr="00403969" w:rsidRDefault="00843059" w:rsidP="00843059">
      <w:pPr>
        <w:numPr>
          <w:ilvl w:val="0"/>
          <w:numId w:val="18"/>
        </w:numPr>
        <w:pBdr>
          <w:top w:val="nil"/>
          <w:left w:val="nil"/>
          <w:bottom w:val="nil"/>
          <w:right w:val="nil"/>
          <w:between w:val="nil"/>
          <w:bar w:val="nil"/>
        </w:pBdr>
        <w:spacing w:before="120" w:after="200" w:line="276" w:lineRule="auto"/>
        <w:ind w:left="680" w:hanging="357"/>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2ECD023" w14:textId="48EE92B5"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1F9B931"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D4C8E17" w14:textId="0EB1DF5C" w:rsidR="00843059" w:rsidRPr="0084305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CF40364" w14:textId="037EF4D6"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2832D0B2"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407D0D70" w14:textId="77777777" w:rsidR="00843059" w:rsidRPr="001F4DD6" w:rsidRDefault="00843059" w:rsidP="00843059">
      <w:pPr>
        <w:pBdr>
          <w:top w:val="nil"/>
          <w:left w:val="nil"/>
          <w:bottom w:val="nil"/>
          <w:right w:val="nil"/>
          <w:between w:val="nil"/>
          <w:bar w:val="nil"/>
        </w:pBdr>
        <w:spacing w:after="60" w:line="240" w:lineRule="auto"/>
        <w:ind w:left="680" w:hanging="357"/>
        <w:jc w:val="both"/>
        <w:rPr>
          <w:rFonts w:ascii="Arial Narrow" w:eastAsia="Arial" w:hAnsi="Arial Narrow"/>
          <w:bdr w:val="nil"/>
        </w:rPr>
      </w:pPr>
      <w:r w:rsidRPr="001F4DD6">
        <w:rPr>
          <w:rFonts w:ascii="Arial Narrow" w:eastAsia="Arial" w:hAnsi="Arial Narrow"/>
          <w:bdr w:val="nil"/>
        </w:rPr>
        <w:t xml:space="preserve">H) </w:t>
      </w:r>
      <w:r>
        <w:rPr>
          <w:rFonts w:ascii="Arial Narrow" w:eastAsia="Arial" w:hAnsi="Arial Narrow"/>
          <w:bdr w:val="nil"/>
        </w:rPr>
        <w:tab/>
      </w:r>
      <w:r>
        <w:rPr>
          <w:rFonts w:ascii="Arial Narrow" w:eastAsia="Arial" w:hAnsi="Arial Narrow"/>
          <w:bdr w:val="nil"/>
        </w:rPr>
        <w:tab/>
      </w:r>
      <w:r w:rsidRPr="001F4DD6">
        <w:rPr>
          <w:rFonts w:ascii="Arial Narrow" w:eastAsia="Arial" w:hAnsi="Arial Narrow"/>
          <w:bdr w:val="nil"/>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18795430"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019F686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5B748B9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11BC95E"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066645">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4208F237"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zdravotnej poisťovne a Sociálnej poisťovne podľa § 32 ods. 1 písm. b) a  ods. 2 písm. b) zákona,</w:t>
      </w:r>
    </w:p>
    <w:p w14:paraId="6C41045D"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miestne príslušného daňového úradu a miestne príslušného colného úradu podľa § 32 ods. 1 písm. c) a ods. 2 písm. c) zákona,</w:t>
      </w:r>
    </w:p>
    <w:p w14:paraId="15516291"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potvrdenie príslušného súdu (konkurz, reštrukturalizácia) podľa § 32 ods. 1 písm. d) a ods. 2 písm. d) zákona,</w:t>
      </w:r>
    </w:p>
    <w:p w14:paraId="6E3F1509" w14:textId="77777777" w:rsidR="00843059" w:rsidRPr="00066645" w:rsidRDefault="00843059" w:rsidP="00843059">
      <w:pPr>
        <w:widowControl w:val="0"/>
        <w:tabs>
          <w:tab w:val="left" w:pos="0"/>
        </w:tabs>
        <w:spacing w:after="240" w:line="240" w:lineRule="exact"/>
        <w:ind w:left="714" w:hanging="357"/>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516FB9A" w14:textId="77777777" w:rsidR="00843059" w:rsidRPr="00066645"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5DBEE3D6" w14:textId="77777777" w:rsidR="00843059" w:rsidRPr="00066645" w:rsidRDefault="00843059" w:rsidP="00843059">
      <w:pPr>
        <w:pBdr>
          <w:top w:val="nil"/>
          <w:left w:val="nil"/>
          <w:bottom w:val="nil"/>
          <w:right w:val="nil"/>
          <w:between w:val="nil"/>
          <w:bar w:val="nil"/>
        </w:pBdr>
        <w:autoSpaceDE w:val="0"/>
        <w:autoSpaceDN w:val="0"/>
        <w:adjustRightInd w:val="0"/>
        <w:spacing w:before="120" w:after="0" w:line="240" w:lineRule="auto"/>
        <w:jc w:val="both"/>
        <w:rPr>
          <w:rFonts w:ascii="Arial Narrow" w:eastAsia="Arial Unicode MS" w:hAnsi="Arial Narrow" w:cs="Tahoma"/>
          <w:b/>
          <w:color w:val="FF0000"/>
          <w:bdr w:val="nil"/>
        </w:rPr>
      </w:pPr>
      <w:r w:rsidRPr="00066645">
        <w:rPr>
          <w:rFonts w:ascii="Arial Narrow" w:eastAsia="Arial Unicode MS" w:hAnsi="Arial Narrow" w:cs="Tahoma"/>
          <w:b/>
          <w:color w:val="FF0000"/>
          <w:bdr w:val="nil"/>
        </w:rPr>
        <w:t>Upozornenie:</w:t>
      </w:r>
    </w:p>
    <w:p w14:paraId="7F377EFA" w14:textId="77777777" w:rsidR="00843059" w:rsidRPr="00066645" w:rsidRDefault="00843059" w:rsidP="00843059">
      <w:pPr>
        <w:spacing w:after="120" w:line="240" w:lineRule="auto"/>
        <w:jc w:val="both"/>
        <w:rPr>
          <w:rFonts w:ascii="Arial Narrow" w:hAnsi="Arial Narrow"/>
          <w:shd w:val="clear" w:color="auto" w:fill="FFFFFF"/>
        </w:rPr>
      </w:pPr>
      <w:r w:rsidRPr="00066645">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0F0F2ECA" w14:textId="77777777" w:rsidR="00843059" w:rsidRPr="00066645" w:rsidRDefault="00843059" w:rsidP="006C5526">
      <w:pPr>
        <w:widowControl w:val="0"/>
        <w:tabs>
          <w:tab w:val="left" w:pos="0"/>
        </w:tabs>
        <w:spacing w:after="360" w:line="240" w:lineRule="exact"/>
        <w:jc w:val="both"/>
        <w:rPr>
          <w:rFonts w:ascii="Arial Narrow" w:hAnsi="Arial Narrow" w:cs="Tahoma"/>
        </w:rPr>
      </w:pPr>
      <w:r w:rsidRPr="00066645">
        <w:rPr>
          <w:rFonts w:ascii="Arial Narrow" w:hAnsi="Arial Narrow" w:cs="Tahoma"/>
        </w:rPr>
        <w:t>Verejný obstarávateľ požaduje predloženie potvrdenia príslušného súdu, nie staršie ako tri mesiace o skutočnosti, že hospodársky subjekt nie je v likvidácii.</w:t>
      </w:r>
    </w:p>
    <w:p w14:paraId="5482B97F" w14:textId="77777777" w:rsidR="00843059" w:rsidRPr="00066645" w:rsidRDefault="00843059" w:rsidP="00843059">
      <w:pPr>
        <w:pBdr>
          <w:top w:val="nil"/>
          <w:left w:val="nil"/>
          <w:bottom w:val="nil"/>
          <w:right w:val="nil"/>
          <w:between w:val="nil"/>
          <w:bar w:val="nil"/>
        </w:pBdr>
        <w:spacing w:after="120" w:line="240" w:lineRule="auto"/>
        <w:jc w:val="both"/>
        <w:rPr>
          <w:rFonts w:ascii="Arial Narrow" w:eastAsia="Arial Unicode MS" w:hAnsi="Arial Narrow"/>
          <w:iCs/>
          <w:bdr w:val="nil"/>
        </w:rPr>
      </w:pPr>
      <w:r w:rsidRPr="00066645">
        <w:rPr>
          <w:rFonts w:ascii="Arial Narrow" w:eastAsia="Arial Unicode MS" w:hAnsi="Arial Narrow"/>
          <w:b/>
          <w:iCs/>
          <w:bdr w:val="nil"/>
        </w:rPr>
        <w:t xml:space="preserve">Preukazovanie podmienok účasti je voči verejnému obstarávateľovi účinné aj spôsobom podľa § 152 ods. 4 zákona. </w:t>
      </w:r>
    </w:p>
    <w:p w14:paraId="36132D3B" w14:textId="77777777" w:rsidR="00843059" w:rsidRPr="00066645" w:rsidRDefault="00843059" w:rsidP="00843059">
      <w:pPr>
        <w:pBdr>
          <w:top w:val="nil"/>
          <w:left w:val="nil"/>
          <w:bottom w:val="nil"/>
          <w:right w:val="nil"/>
          <w:between w:val="nil"/>
          <w:bar w:val="nil"/>
        </w:pBdr>
        <w:spacing w:after="0" w:line="240" w:lineRule="auto"/>
        <w:jc w:val="both"/>
        <w:rPr>
          <w:rFonts w:ascii="Arial Narrow" w:eastAsia="Arial Unicode MS" w:hAnsi="Arial Narrow"/>
          <w:bdr w:val="nil"/>
        </w:rPr>
      </w:pPr>
      <w:r w:rsidRPr="00066645">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18BB0016" w14:textId="77777777" w:rsidR="00843059" w:rsidRPr="00066645" w:rsidRDefault="00843059" w:rsidP="00843059">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066645">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8FF02B0" w14:textId="77777777" w:rsidR="00843059" w:rsidRPr="00066645" w:rsidRDefault="00843059" w:rsidP="00843059">
      <w:pPr>
        <w:pBdr>
          <w:top w:val="nil"/>
          <w:left w:val="nil"/>
          <w:bottom w:val="nil"/>
          <w:right w:val="nil"/>
          <w:between w:val="nil"/>
          <w:bar w:val="nil"/>
        </w:pBdr>
        <w:spacing w:after="0" w:line="240" w:lineRule="auto"/>
        <w:jc w:val="both"/>
        <w:rPr>
          <w:rStyle w:val="Jemnzvraznenie"/>
          <w:rFonts w:ascii="Arial Narrow" w:eastAsia="Arial Unicode MS" w:hAnsi="Arial Narrow"/>
          <w:b w:val="0"/>
          <w:sz w:val="22"/>
          <w:bdr w:val="nil"/>
        </w:rPr>
      </w:pPr>
      <w:r w:rsidRPr="00066645">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DA04098" w14:textId="77777777" w:rsidR="00843059" w:rsidRPr="00066645" w:rsidRDefault="00843059" w:rsidP="00FB4486">
      <w:pPr>
        <w:spacing w:after="120" w:line="240" w:lineRule="auto"/>
        <w:jc w:val="both"/>
        <w:rPr>
          <w:rFonts w:ascii="Arial Narrow" w:hAnsi="Arial Narrow" w:cs="Arial"/>
          <w:b/>
          <w:sz w:val="24"/>
          <w:szCs w:val="24"/>
          <w:u w:val="single"/>
        </w:rPr>
      </w:pPr>
    </w:p>
    <w:p w14:paraId="40D6265F" w14:textId="75B24D3D" w:rsidR="00D1632E" w:rsidRDefault="00D1632E" w:rsidP="009318DA">
      <w:pPr>
        <w:pStyle w:val="Zarkazkladnhotextu2"/>
        <w:spacing w:before="120" w:line="240" w:lineRule="auto"/>
        <w:ind w:left="0"/>
        <w:rPr>
          <w:rFonts w:ascii="Arial Narrow" w:hAnsi="Arial Narrow"/>
          <w:b/>
          <w:u w:val="single"/>
          <w:lang w:val="sk-SK" w:eastAsia="sk-SK"/>
        </w:rPr>
      </w:pPr>
    </w:p>
    <w:p w14:paraId="17946AA3" w14:textId="226F0B20" w:rsidR="009318DA" w:rsidRPr="00066645" w:rsidRDefault="009318DA" w:rsidP="009318DA">
      <w:pPr>
        <w:pStyle w:val="Zarkazkladnhotextu2"/>
        <w:spacing w:before="120" w:line="240" w:lineRule="auto"/>
        <w:ind w:left="0"/>
        <w:rPr>
          <w:rStyle w:val="Jemnzvraznenie"/>
          <w:rFonts w:ascii="Arial Narrow" w:hAnsi="Arial Narrow" w:cs="Arial"/>
          <w:b w:val="0"/>
          <w:iCs/>
          <w:sz w:val="22"/>
        </w:rPr>
      </w:pPr>
      <w:r w:rsidRPr="00066645">
        <w:rPr>
          <w:rFonts w:ascii="Arial Narrow" w:hAnsi="Arial Narrow"/>
          <w:b/>
          <w:u w:val="single"/>
          <w:lang w:val="sk-SK" w:eastAsia="sk-SK"/>
        </w:rPr>
        <w:lastRenderedPageBreak/>
        <w:t>Všeobecné informácie, JED</w:t>
      </w:r>
    </w:p>
    <w:p w14:paraId="45A287FF" w14:textId="7CD1FF39" w:rsidR="009318DA" w:rsidRDefault="009318DA" w:rsidP="009318DA">
      <w:pPr>
        <w:pStyle w:val="Zarkazkladnhotextu2"/>
        <w:spacing w:before="120" w:line="240" w:lineRule="auto"/>
        <w:ind w:left="0"/>
        <w:jc w:val="both"/>
        <w:rPr>
          <w:rStyle w:val="Jemnzvraznenie"/>
          <w:rFonts w:ascii="Arial Narrow" w:hAnsi="Arial Narrow" w:cs="Arial"/>
          <w:b w:val="0"/>
          <w:iCs/>
          <w:sz w:val="22"/>
        </w:rPr>
      </w:pPr>
      <w:r w:rsidRPr="00066645">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w:t>
      </w:r>
      <w:r w:rsidRPr="00066645">
        <w:rPr>
          <w:rStyle w:val="Jemnzvraznenie"/>
          <w:rFonts w:ascii="Arial Narrow" w:hAnsi="Arial Narrow" w:cs="Arial"/>
          <w:b w:val="0"/>
          <w:iCs/>
          <w:sz w:val="22"/>
          <w:lang w:val="sk-SK"/>
        </w:rPr>
        <w:t>.</w:t>
      </w:r>
      <w:r w:rsidRPr="00066645">
        <w:rPr>
          <w:rStyle w:val="Jemnzvraznenie"/>
          <w:rFonts w:ascii="Arial Narrow" w:hAnsi="Arial Narrow" w:cs="Arial"/>
          <w:b w:val="0"/>
          <w:iCs/>
          <w:sz w:val="22"/>
        </w:rPr>
        <w:t xml:space="preserve"> V prípade jeho použitia predloží uchádzač jednotný európsky dokument v ponuke v elektronickej podobe. Formulár JED s vyplnenými údajmi o tomto verejnom obstarávaní tvorí prílohu č. 6 týchto súťažných podkladov.</w:t>
      </w:r>
    </w:p>
    <w:p w14:paraId="1258242E" w14:textId="2B9ED551" w:rsidR="00A2281A" w:rsidRDefault="00A2281A" w:rsidP="00A2281A">
      <w:pPr>
        <w:pStyle w:val="Zarkazkladnhotextu2"/>
        <w:spacing w:before="120" w:line="240" w:lineRule="auto"/>
        <w:jc w:val="both"/>
        <w:rPr>
          <w:rStyle w:val="Jemnzvraznenie"/>
          <w:rFonts w:ascii="Arial Narrow" w:hAnsi="Arial Narrow" w:cs="Arial"/>
          <w:b w:val="0"/>
          <w:iCs/>
          <w:sz w:val="22"/>
        </w:rPr>
      </w:pPr>
    </w:p>
    <w:p w14:paraId="683E90F8" w14:textId="183A5EEB" w:rsidR="00A2281A" w:rsidRPr="00573FD5" w:rsidRDefault="00A2281A" w:rsidP="00A2281A">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Vo formulári JED uchádzač vyplní nasledovné časti:</w:t>
      </w:r>
    </w:p>
    <w:p w14:paraId="434C56DB"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a)</w:t>
      </w:r>
      <w:r w:rsidRPr="00573FD5">
        <w:rPr>
          <w:rStyle w:val="Jemnzvraznenie"/>
          <w:rFonts w:ascii="Arial Narrow" w:hAnsi="Arial Narrow" w:cs="Arial"/>
          <w:b w:val="0"/>
          <w:iCs/>
          <w:sz w:val="22"/>
        </w:rPr>
        <w:tab/>
        <w:t>časť II – A, B a C,</w:t>
      </w:r>
    </w:p>
    <w:p w14:paraId="62ACE473"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b)</w:t>
      </w:r>
      <w:r w:rsidRPr="00573FD5">
        <w:rPr>
          <w:rStyle w:val="Jemnzvraznenie"/>
          <w:rFonts w:ascii="Arial Narrow" w:hAnsi="Arial Narrow" w:cs="Arial"/>
          <w:b w:val="0"/>
          <w:iCs/>
          <w:sz w:val="22"/>
        </w:rPr>
        <w:tab/>
        <w:t>časť III - A, B, C a D,</w:t>
      </w:r>
    </w:p>
    <w:p w14:paraId="1DC50844"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c)</w:t>
      </w:r>
      <w:r w:rsidRPr="00573FD5">
        <w:rPr>
          <w:rStyle w:val="Jemnzvraznenie"/>
          <w:rFonts w:ascii="Arial Narrow" w:hAnsi="Arial Narrow" w:cs="Arial"/>
          <w:b w:val="0"/>
          <w:iCs/>
          <w:sz w:val="22"/>
        </w:rPr>
        <w:tab/>
      </w:r>
      <w:r w:rsidRPr="00F54809">
        <w:rPr>
          <w:rStyle w:val="Jemnzvraznenie"/>
          <w:rFonts w:ascii="Arial Narrow" w:hAnsi="Arial Narrow" w:cs="Arial"/>
          <w:iCs/>
          <w:sz w:val="22"/>
        </w:rPr>
        <w:t>časť IV – oddiel α (globálny údaj pre všetky podmienky účasti),</w:t>
      </w:r>
    </w:p>
    <w:p w14:paraId="2ADACF2D" w14:textId="77777777" w:rsidR="00A2281A" w:rsidRDefault="00A2281A" w:rsidP="00A2281A">
      <w:pPr>
        <w:pStyle w:val="Zarkazkladnhotextu2"/>
        <w:spacing w:before="60" w:after="60" w:line="240" w:lineRule="auto"/>
        <w:ind w:left="0" w:firstLine="283"/>
        <w:jc w:val="both"/>
        <w:rPr>
          <w:rStyle w:val="Jemnzvraznenie"/>
          <w:rFonts w:ascii="Arial Narrow" w:hAnsi="Arial Narrow" w:cs="Arial"/>
          <w:b w:val="0"/>
          <w:iCs/>
          <w:sz w:val="22"/>
        </w:rPr>
      </w:pPr>
      <w:r w:rsidRPr="00573FD5">
        <w:rPr>
          <w:rStyle w:val="Jemnzvraznenie"/>
          <w:rFonts w:ascii="Arial Narrow" w:hAnsi="Arial Narrow" w:cs="Arial"/>
          <w:b w:val="0"/>
          <w:iCs/>
          <w:sz w:val="22"/>
        </w:rPr>
        <w:t>d)</w:t>
      </w:r>
      <w:r w:rsidRPr="00573FD5">
        <w:rPr>
          <w:rStyle w:val="Jemnzvraznenie"/>
          <w:rFonts w:ascii="Arial Narrow" w:hAnsi="Arial Narrow" w:cs="Arial"/>
          <w:b w:val="0"/>
          <w:iCs/>
          <w:sz w:val="22"/>
        </w:rPr>
        <w:tab/>
        <w:t>časť VI.</w:t>
      </w:r>
    </w:p>
    <w:p w14:paraId="31669FEA" w14:textId="274ACD36" w:rsidR="00A2281A" w:rsidRPr="00066645" w:rsidRDefault="00A2281A" w:rsidP="009318DA">
      <w:pPr>
        <w:pStyle w:val="Zarkazkladnhotextu2"/>
        <w:spacing w:before="120" w:line="240" w:lineRule="auto"/>
        <w:ind w:left="0"/>
        <w:jc w:val="both"/>
        <w:rPr>
          <w:rStyle w:val="Jemnzvraznenie"/>
          <w:rFonts w:ascii="Arial Narrow" w:hAnsi="Arial Narrow" w:cs="Arial"/>
          <w:b w:val="0"/>
          <w:iCs/>
          <w:sz w:val="22"/>
        </w:rPr>
      </w:pPr>
    </w:p>
    <w:p w14:paraId="0A906E9C" w14:textId="19D1D898" w:rsidR="009318DA" w:rsidRPr="009318DA" w:rsidRDefault="009318DA" w:rsidP="009318DA">
      <w:pPr>
        <w:pStyle w:val="Zarkazkladnhotextu2"/>
        <w:spacing w:before="120" w:line="240" w:lineRule="auto"/>
        <w:ind w:left="0"/>
        <w:jc w:val="both"/>
        <w:rPr>
          <w:rStyle w:val="Jemnzvraznenie"/>
          <w:rFonts w:ascii="Arial Narrow" w:hAnsi="Arial Narrow" w:cs="Arial Narrow"/>
          <w:b w:val="0"/>
          <w:sz w:val="22"/>
          <w:lang w:val="sk-SK"/>
        </w:rPr>
      </w:pPr>
      <w:r w:rsidRPr="00066645">
        <w:rPr>
          <w:rFonts w:ascii="Arial Narrow" w:hAnsi="Arial Narrow"/>
        </w:rPr>
        <w:t>Ak uchádzač nevyužije na preukázanie splnenia podmienok účasti jednotný európsky dokument podľa § 39 zákona</w:t>
      </w:r>
      <w:r w:rsidRPr="00066645">
        <w:rPr>
          <w:rFonts w:ascii="Arial Narrow" w:hAnsi="Arial Narrow"/>
          <w:lang w:val="sk-SK"/>
        </w:rPr>
        <w:t xml:space="preserve"> </w:t>
      </w:r>
      <w:r w:rsidRPr="00066645">
        <w:rPr>
          <w:rFonts w:ascii="Arial Narrow" w:hAnsi="Arial Narrow"/>
        </w:rPr>
        <w:t xml:space="preserve">predkladá </w:t>
      </w:r>
      <w:r w:rsidRPr="00066645">
        <w:rPr>
          <w:rFonts w:ascii="Arial Narrow" w:hAnsi="Arial Narrow"/>
          <w:lang w:val="sk-SK"/>
        </w:rPr>
        <w:t xml:space="preserve">v ponuke </w:t>
      </w:r>
      <w:r w:rsidRPr="00066645">
        <w:rPr>
          <w:rFonts w:ascii="Arial Narrow" w:hAnsi="Arial Narrow"/>
        </w:rPr>
        <w:t>doklad</w:t>
      </w:r>
      <w:r w:rsidRPr="00066645">
        <w:rPr>
          <w:rFonts w:ascii="Arial Narrow" w:hAnsi="Arial Narrow"/>
          <w:lang w:val="sk-SK"/>
        </w:rPr>
        <w:t>y</w:t>
      </w:r>
      <w:r w:rsidRPr="00066645">
        <w:rPr>
          <w:rFonts w:ascii="Arial Narrow" w:hAnsi="Arial Narrow"/>
        </w:rPr>
        <w:t xml:space="preserve"> na preukázanie splnenia podmienok účasti </w:t>
      </w:r>
      <w:bookmarkStart w:id="1" w:name="_Hlk534973602"/>
      <w:r w:rsidRPr="00066645">
        <w:rPr>
          <w:rFonts w:ascii="Arial Narrow" w:hAnsi="Arial Narrow"/>
        </w:rPr>
        <w:t>v </w:t>
      </w:r>
      <w:r w:rsidRPr="00066645">
        <w:rPr>
          <w:rFonts w:ascii="Arial Narrow" w:hAnsi="Arial Narrow"/>
          <w:lang w:val="sk-SK"/>
        </w:rPr>
        <w:t xml:space="preserve">pôvodnej </w:t>
      </w:r>
      <w:r w:rsidRPr="00066645">
        <w:rPr>
          <w:rFonts w:ascii="Arial Narrow" w:hAnsi="Arial Narrow"/>
        </w:rPr>
        <w:t>elektronickej podobe podľa bodu 10.</w:t>
      </w:r>
      <w:r w:rsidRPr="00066645">
        <w:rPr>
          <w:rFonts w:ascii="Arial Narrow" w:hAnsi="Arial Narrow"/>
          <w:lang w:val="sk-SK"/>
        </w:rPr>
        <w:t>2</w:t>
      </w:r>
      <w:r w:rsidRPr="00066645">
        <w:rPr>
          <w:rFonts w:ascii="Arial Narrow" w:hAnsi="Arial Narrow"/>
        </w:rPr>
        <w:t xml:space="preserve">  </w:t>
      </w:r>
      <w:r w:rsidRPr="00066645">
        <w:rPr>
          <w:rFonts w:ascii="Arial Narrow" w:hAnsi="Arial Narrow"/>
          <w:lang w:val="sk-SK"/>
        </w:rPr>
        <w:t xml:space="preserve">týchto súťažných </w:t>
      </w:r>
      <w:r w:rsidRPr="00066645">
        <w:rPr>
          <w:rFonts w:ascii="Arial Narrow" w:hAnsi="Arial Narrow"/>
        </w:rPr>
        <w:t>podkladov</w:t>
      </w:r>
      <w:bookmarkEnd w:id="1"/>
      <w:r w:rsidRPr="00066645">
        <w:rPr>
          <w:rFonts w:ascii="Arial Narrow" w:hAnsi="Arial Narrow"/>
          <w:lang w:val="sk-SK"/>
        </w:rPr>
        <w:t>.</w:t>
      </w:r>
    </w:p>
    <w:p w14:paraId="42202A3C" w14:textId="73E7B53C" w:rsidR="009318DA" w:rsidRDefault="009318DA" w:rsidP="004E31CC">
      <w:pPr>
        <w:autoSpaceDE w:val="0"/>
        <w:autoSpaceDN w:val="0"/>
        <w:adjustRightInd w:val="0"/>
        <w:spacing w:after="0" w:line="240" w:lineRule="auto"/>
        <w:jc w:val="both"/>
        <w:rPr>
          <w:rStyle w:val="Jemnzvraznenie"/>
          <w:rFonts w:ascii="Arial Narrow" w:hAnsi="Arial Narrow" w:cs="Arial"/>
          <w:b w:val="0"/>
          <w:iCs/>
          <w:sz w:val="22"/>
        </w:rPr>
      </w:pPr>
    </w:p>
    <w:sectPr w:rsidR="009318DA"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02C9F" w14:textId="77777777" w:rsidR="00AC6174" w:rsidRDefault="00AC6174" w:rsidP="006276F3">
      <w:pPr>
        <w:spacing w:after="0" w:line="240" w:lineRule="auto"/>
      </w:pPr>
      <w:r>
        <w:separator/>
      </w:r>
    </w:p>
  </w:endnote>
  <w:endnote w:type="continuationSeparator" w:id="0">
    <w:p w14:paraId="63A5D99E" w14:textId="77777777" w:rsidR="00AC6174" w:rsidRDefault="00AC6174"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4189D" w14:textId="77777777" w:rsidR="00AC6174" w:rsidRDefault="00AC6174" w:rsidP="006276F3">
      <w:pPr>
        <w:spacing w:after="0" w:line="240" w:lineRule="auto"/>
      </w:pPr>
      <w:r>
        <w:separator/>
      </w:r>
    </w:p>
  </w:footnote>
  <w:footnote w:type="continuationSeparator" w:id="0">
    <w:p w14:paraId="1FA3224B" w14:textId="77777777" w:rsidR="00AC6174" w:rsidRDefault="00AC6174"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C8E592C"/>
    <w:multiLevelType w:val="hybridMultilevel"/>
    <w:tmpl w:val="BF246306"/>
    <w:lvl w:ilvl="0" w:tplc="E5382408">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07C6B57"/>
    <w:multiLevelType w:val="hybridMultilevel"/>
    <w:tmpl w:val="148A64BE"/>
    <w:lvl w:ilvl="0" w:tplc="F980690A">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28F0B05"/>
    <w:multiLevelType w:val="hybridMultilevel"/>
    <w:tmpl w:val="F850D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1"/>
  </w:num>
  <w:num w:numId="4">
    <w:abstractNumId w:val="18"/>
  </w:num>
  <w:num w:numId="5">
    <w:abstractNumId w:val="12"/>
  </w:num>
  <w:num w:numId="6">
    <w:abstractNumId w:val="6"/>
  </w:num>
  <w:num w:numId="7">
    <w:abstractNumId w:val="1"/>
  </w:num>
  <w:num w:numId="8">
    <w:abstractNumId w:val="16"/>
  </w:num>
  <w:num w:numId="9">
    <w:abstractNumId w:val="21"/>
  </w:num>
  <w:num w:numId="10">
    <w:abstractNumId w:val="7"/>
  </w:num>
  <w:num w:numId="11">
    <w:abstractNumId w:val="20"/>
  </w:num>
  <w:num w:numId="12">
    <w:abstractNumId w:val="14"/>
  </w:num>
  <w:num w:numId="13">
    <w:abstractNumId w:val="8"/>
  </w:num>
  <w:num w:numId="14">
    <w:abstractNumId w:val="3"/>
  </w:num>
  <w:num w:numId="15">
    <w:abstractNumId w:val="19"/>
  </w:num>
  <w:num w:numId="16">
    <w:abstractNumId w:val="2"/>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A2A"/>
    <w:rsid w:val="00040BA9"/>
    <w:rsid w:val="00040BEF"/>
    <w:rsid w:val="000537C8"/>
    <w:rsid w:val="00064935"/>
    <w:rsid w:val="00066645"/>
    <w:rsid w:val="00072DB6"/>
    <w:rsid w:val="00083B06"/>
    <w:rsid w:val="0008721F"/>
    <w:rsid w:val="00087C76"/>
    <w:rsid w:val="00090AB1"/>
    <w:rsid w:val="000910C3"/>
    <w:rsid w:val="000A335D"/>
    <w:rsid w:val="000A4279"/>
    <w:rsid w:val="000A7CEC"/>
    <w:rsid w:val="000B38D1"/>
    <w:rsid w:val="000C02BB"/>
    <w:rsid w:val="000D11AE"/>
    <w:rsid w:val="000D76E1"/>
    <w:rsid w:val="000E30BB"/>
    <w:rsid w:val="000E4A2A"/>
    <w:rsid w:val="000F4C7B"/>
    <w:rsid w:val="00110999"/>
    <w:rsid w:val="00111A1C"/>
    <w:rsid w:val="00112F5A"/>
    <w:rsid w:val="00113847"/>
    <w:rsid w:val="00116D6B"/>
    <w:rsid w:val="00123C58"/>
    <w:rsid w:val="00130205"/>
    <w:rsid w:val="00130AF9"/>
    <w:rsid w:val="0013333E"/>
    <w:rsid w:val="001437DD"/>
    <w:rsid w:val="001579A4"/>
    <w:rsid w:val="0016443D"/>
    <w:rsid w:val="00174655"/>
    <w:rsid w:val="001A0475"/>
    <w:rsid w:val="001A0942"/>
    <w:rsid w:val="001A13E7"/>
    <w:rsid w:val="001A6E56"/>
    <w:rsid w:val="001B6BC8"/>
    <w:rsid w:val="001C7197"/>
    <w:rsid w:val="001C7614"/>
    <w:rsid w:val="001D1A90"/>
    <w:rsid w:val="001F4B47"/>
    <w:rsid w:val="001F4CC1"/>
    <w:rsid w:val="001F4DD6"/>
    <w:rsid w:val="002120B7"/>
    <w:rsid w:val="0021595D"/>
    <w:rsid w:val="0021610D"/>
    <w:rsid w:val="00216286"/>
    <w:rsid w:val="0021690B"/>
    <w:rsid w:val="00226CE2"/>
    <w:rsid w:val="00233FD2"/>
    <w:rsid w:val="00234916"/>
    <w:rsid w:val="0023771E"/>
    <w:rsid w:val="00244A0C"/>
    <w:rsid w:val="00252BBF"/>
    <w:rsid w:val="00253669"/>
    <w:rsid w:val="00257A5C"/>
    <w:rsid w:val="002604C8"/>
    <w:rsid w:val="002843B7"/>
    <w:rsid w:val="00284649"/>
    <w:rsid w:val="00285EE8"/>
    <w:rsid w:val="002A5C9C"/>
    <w:rsid w:val="002B34E8"/>
    <w:rsid w:val="002E21A4"/>
    <w:rsid w:val="002F2D1D"/>
    <w:rsid w:val="002F55F8"/>
    <w:rsid w:val="00322766"/>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D61FC"/>
    <w:rsid w:val="003E4862"/>
    <w:rsid w:val="003F658A"/>
    <w:rsid w:val="0040645B"/>
    <w:rsid w:val="00406BC9"/>
    <w:rsid w:val="00407B93"/>
    <w:rsid w:val="004168C8"/>
    <w:rsid w:val="0042224B"/>
    <w:rsid w:val="00422288"/>
    <w:rsid w:val="00471D87"/>
    <w:rsid w:val="0047282D"/>
    <w:rsid w:val="00483DAC"/>
    <w:rsid w:val="004B206A"/>
    <w:rsid w:val="004B496E"/>
    <w:rsid w:val="004C335B"/>
    <w:rsid w:val="004E0D4E"/>
    <w:rsid w:val="004E31CC"/>
    <w:rsid w:val="004F408C"/>
    <w:rsid w:val="004F585E"/>
    <w:rsid w:val="00501BEC"/>
    <w:rsid w:val="00503C06"/>
    <w:rsid w:val="00504DFD"/>
    <w:rsid w:val="00505F5D"/>
    <w:rsid w:val="00506594"/>
    <w:rsid w:val="00515847"/>
    <w:rsid w:val="0052648E"/>
    <w:rsid w:val="00530057"/>
    <w:rsid w:val="00541B2C"/>
    <w:rsid w:val="005425C1"/>
    <w:rsid w:val="00543F73"/>
    <w:rsid w:val="00557FB2"/>
    <w:rsid w:val="00566D51"/>
    <w:rsid w:val="005677AD"/>
    <w:rsid w:val="00584149"/>
    <w:rsid w:val="00586473"/>
    <w:rsid w:val="00587243"/>
    <w:rsid w:val="005A0AEB"/>
    <w:rsid w:val="005B7A62"/>
    <w:rsid w:val="005C351B"/>
    <w:rsid w:val="005D0004"/>
    <w:rsid w:val="005E28B7"/>
    <w:rsid w:val="005E6C0D"/>
    <w:rsid w:val="005F0BEB"/>
    <w:rsid w:val="005F174C"/>
    <w:rsid w:val="005F6B63"/>
    <w:rsid w:val="00612A85"/>
    <w:rsid w:val="0061711A"/>
    <w:rsid w:val="006276F3"/>
    <w:rsid w:val="00630342"/>
    <w:rsid w:val="00635CE0"/>
    <w:rsid w:val="00637F7F"/>
    <w:rsid w:val="00673D9A"/>
    <w:rsid w:val="00677DBB"/>
    <w:rsid w:val="00696C21"/>
    <w:rsid w:val="00697741"/>
    <w:rsid w:val="006A5386"/>
    <w:rsid w:val="006A6933"/>
    <w:rsid w:val="006C0C32"/>
    <w:rsid w:val="006C4BA1"/>
    <w:rsid w:val="006C5526"/>
    <w:rsid w:val="006D4535"/>
    <w:rsid w:val="006D4B40"/>
    <w:rsid w:val="006F2010"/>
    <w:rsid w:val="0070402F"/>
    <w:rsid w:val="007043AF"/>
    <w:rsid w:val="00706952"/>
    <w:rsid w:val="00710382"/>
    <w:rsid w:val="007200E7"/>
    <w:rsid w:val="00724924"/>
    <w:rsid w:val="007332F9"/>
    <w:rsid w:val="00761153"/>
    <w:rsid w:val="0076502B"/>
    <w:rsid w:val="00782027"/>
    <w:rsid w:val="00782836"/>
    <w:rsid w:val="00785CCB"/>
    <w:rsid w:val="00785E23"/>
    <w:rsid w:val="007919D2"/>
    <w:rsid w:val="00796703"/>
    <w:rsid w:val="00796C66"/>
    <w:rsid w:val="007A2754"/>
    <w:rsid w:val="007A6D14"/>
    <w:rsid w:val="007A7038"/>
    <w:rsid w:val="007D6347"/>
    <w:rsid w:val="007E480C"/>
    <w:rsid w:val="007E481E"/>
    <w:rsid w:val="007F0FEF"/>
    <w:rsid w:val="007F1EDD"/>
    <w:rsid w:val="007F4395"/>
    <w:rsid w:val="008053F7"/>
    <w:rsid w:val="00810659"/>
    <w:rsid w:val="00835829"/>
    <w:rsid w:val="0084305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318DA"/>
    <w:rsid w:val="00947669"/>
    <w:rsid w:val="00953D59"/>
    <w:rsid w:val="00960074"/>
    <w:rsid w:val="009606A5"/>
    <w:rsid w:val="00965723"/>
    <w:rsid w:val="009703C0"/>
    <w:rsid w:val="00971408"/>
    <w:rsid w:val="009769ED"/>
    <w:rsid w:val="0098633C"/>
    <w:rsid w:val="00986E67"/>
    <w:rsid w:val="009A6009"/>
    <w:rsid w:val="009B5AC4"/>
    <w:rsid w:val="009D6A48"/>
    <w:rsid w:val="009E0210"/>
    <w:rsid w:val="009E02D0"/>
    <w:rsid w:val="009F226E"/>
    <w:rsid w:val="009F2436"/>
    <w:rsid w:val="00A130C8"/>
    <w:rsid w:val="00A21721"/>
    <w:rsid w:val="00A2281A"/>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C6174"/>
    <w:rsid w:val="00AD0B8C"/>
    <w:rsid w:val="00AF2FE0"/>
    <w:rsid w:val="00B022C3"/>
    <w:rsid w:val="00B03388"/>
    <w:rsid w:val="00B05DEF"/>
    <w:rsid w:val="00B108B4"/>
    <w:rsid w:val="00B20C76"/>
    <w:rsid w:val="00B21174"/>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BF7049"/>
    <w:rsid w:val="00C100A9"/>
    <w:rsid w:val="00C12B7A"/>
    <w:rsid w:val="00C1427E"/>
    <w:rsid w:val="00C16A30"/>
    <w:rsid w:val="00C173C6"/>
    <w:rsid w:val="00C21A89"/>
    <w:rsid w:val="00C24626"/>
    <w:rsid w:val="00C246EE"/>
    <w:rsid w:val="00C27C69"/>
    <w:rsid w:val="00C340EC"/>
    <w:rsid w:val="00C34D77"/>
    <w:rsid w:val="00C37729"/>
    <w:rsid w:val="00C50AF3"/>
    <w:rsid w:val="00C528D1"/>
    <w:rsid w:val="00C574FA"/>
    <w:rsid w:val="00C60A64"/>
    <w:rsid w:val="00C72501"/>
    <w:rsid w:val="00C76A24"/>
    <w:rsid w:val="00C815B3"/>
    <w:rsid w:val="00C81A67"/>
    <w:rsid w:val="00CA0325"/>
    <w:rsid w:val="00CA1867"/>
    <w:rsid w:val="00CB1C65"/>
    <w:rsid w:val="00CB62C1"/>
    <w:rsid w:val="00CC2B40"/>
    <w:rsid w:val="00CE6FD2"/>
    <w:rsid w:val="00CF4064"/>
    <w:rsid w:val="00D06236"/>
    <w:rsid w:val="00D072BB"/>
    <w:rsid w:val="00D15135"/>
    <w:rsid w:val="00D15310"/>
    <w:rsid w:val="00D1632E"/>
    <w:rsid w:val="00D172AD"/>
    <w:rsid w:val="00D2406F"/>
    <w:rsid w:val="00D426E7"/>
    <w:rsid w:val="00D42D10"/>
    <w:rsid w:val="00D569AD"/>
    <w:rsid w:val="00D618A9"/>
    <w:rsid w:val="00D658E9"/>
    <w:rsid w:val="00D82D6C"/>
    <w:rsid w:val="00D856C5"/>
    <w:rsid w:val="00D90B9E"/>
    <w:rsid w:val="00D911C9"/>
    <w:rsid w:val="00D92EE1"/>
    <w:rsid w:val="00D95F02"/>
    <w:rsid w:val="00DA4936"/>
    <w:rsid w:val="00DB1D47"/>
    <w:rsid w:val="00DC3B77"/>
    <w:rsid w:val="00DD25DB"/>
    <w:rsid w:val="00DE45F4"/>
    <w:rsid w:val="00DF0D5E"/>
    <w:rsid w:val="00DF5F9A"/>
    <w:rsid w:val="00E01F8B"/>
    <w:rsid w:val="00E04AE5"/>
    <w:rsid w:val="00E10B0A"/>
    <w:rsid w:val="00E31194"/>
    <w:rsid w:val="00E32059"/>
    <w:rsid w:val="00E34025"/>
    <w:rsid w:val="00E34ADC"/>
    <w:rsid w:val="00E465A3"/>
    <w:rsid w:val="00E642E7"/>
    <w:rsid w:val="00E6549C"/>
    <w:rsid w:val="00E659B6"/>
    <w:rsid w:val="00E742DF"/>
    <w:rsid w:val="00E8791E"/>
    <w:rsid w:val="00E95E61"/>
    <w:rsid w:val="00EB3F9B"/>
    <w:rsid w:val="00EC0414"/>
    <w:rsid w:val="00EC4881"/>
    <w:rsid w:val="00EE4761"/>
    <w:rsid w:val="00EF0984"/>
    <w:rsid w:val="00EF3442"/>
    <w:rsid w:val="00F037F9"/>
    <w:rsid w:val="00F1204E"/>
    <w:rsid w:val="00F24811"/>
    <w:rsid w:val="00F277FE"/>
    <w:rsid w:val="00F41843"/>
    <w:rsid w:val="00F4283A"/>
    <w:rsid w:val="00F54809"/>
    <w:rsid w:val="00F557B1"/>
    <w:rsid w:val="00F614ED"/>
    <w:rsid w:val="00F7022C"/>
    <w:rsid w:val="00F70571"/>
    <w:rsid w:val="00F73AD8"/>
    <w:rsid w:val="00F82D10"/>
    <w:rsid w:val="00F84989"/>
    <w:rsid w:val="00FA3FDF"/>
    <w:rsid w:val="00FA77E4"/>
    <w:rsid w:val="00FB244F"/>
    <w:rsid w:val="00FB4486"/>
    <w:rsid w:val="00FB7F40"/>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9318D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E10B6-8198-4614-AFA8-BC9C0434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7648</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2020-10-02T11:26:00Z</cp:lastPrinted>
  <dcterms:created xsi:type="dcterms:W3CDTF">2022-07-14T07:55:00Z</dcterms:created>
  <dcterms:modified xsi:type="dcterms:W3CDTF">2022-07-14T07:55:00Z</dcterms:modified>
</cp:coreProperties>
</file>