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D51129" w:rsidRDefault="000C7A7D" w:rsidP="000C7A7D">
      <w:pPr>
        <w:pStyle w:val="Nadpis2"/>
        <w:numPr>
          <w:ilvl w:val="0"/>
          <w:numId w:val="0"/>
        </w:numPr>
        <w:ind w:left="576" w:hanging="57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D5112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</w:t>
      </w:r>
      <w:r w:rsidRPr="00D51129">
        <w:rPr>
          <w:rFonts w:ascii="Arial" w:hAnsi="Arial" w:cs="Arial"/>
          <w:sz w:val="24"/>
          <w:szCs w:val="24"/>
        </w:rPr>
        <w:t xml:space="preserve">Príloha č. </w:t>
      </w:r>
      <w:r w:rsidR="00651A1D">
        <w:rPr>
          <w:rFonts w:ascii="Arial" w:hAnsi="Arial" w:cs="Arial"/>
          <w:sz w:val="24"/>
          <w:szCs w:val="24"/>
        </w:rPr>
        <w:t>4</w:t>
      </w:r>
      <w:r w:rsidRPr="00D51129">
        <w:rPr>
          <w:rFonts w:ascii="Arial" w:hAnsi="Arial" w:cs="Arial"/>
          <w:sz w:val="24"/>
          <w:szCs w:val="24"/>
        </w:rPr>
        <w:t xml:space="preserve"> </w:t>
      </w:r>
    </w:p>
    <w:p w:rsidR="000C7A7D" w:rsidRDefault="000C7A7D" w:rsidP="00595B88">
      <w:pPr>
        <w:shd w:val="clear" w:color="auto" w:fill="FFFFFF" w:themeFill="background1"/>
        <w:spacing w:line="120" w:lineRule="auto"/>
        <w:jc w:val="center"/>
        <w:rPr>
          <w:b/>
          <w:bCs/>
          <w:color w:val="222222"/>
          <w:sz w:val="22"/>
          <w:szCs w:val="22"/>
          <w:shd w:val="clear" w:color="auto" w:fill="FFFFFF" w:themeFill="background1"/>
        </w:rPr>
      </w:pPr>
    </w:p>
    <w:p w:rsidR="00D51129" w:rsidRPr="00D51129" w:rsidRDefault="00D51129" w:rsidP="00D51129">
      <w:pPr>
        <w:jc w:val="center"/>
        <w:rPr>
          <w:rFonts w:ascii="Arial" w:hAnsi="Arial" w:cs="Arial"/>
          <w:b/>
          <w:sz w:val="24"/>
          <w:szCs w:val="24"/>
        </w:rPr>
      </w:pPr>
      <w:r w:rsidRPr="00D51129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Vyhlásenie uchádzača ku konfliktu záujmov a o nezávislom stanovení ponuky</w:t>
      </w:r>
    </w:p>
    <w:p w:rsidR="00D51129" w:rsidRPr="00D51129" w:rsidRDefault="00D51129" w:rsidP="00D51129">
      <w:pPr>
        <w:rPr>
          <w:rFonts w:ascii="Arial" w:hAnsi="Arial" w:cs="Arial"/>
          <w:sz w:val="24"/>
          <w:szCs w:val="24"/>
        </w:rPr>
      </w:pPr>
    </w:p>
    <w:p w:rsidR="00D51129" w:rsidRPr="0042033C" w:rsidRDefault="00D51129" w:rsidP="00D51129">
      <w:pPr>
        <w:rPr>
          <w:rFonts w:cs="Arial"/>
        </w:rPr>
      </w:pPr>
    </w:p>
    <w:p w:rsidR="00D51129" w:rsidRPr="00D51129" w:rsidRDefault="00D51129" w:rsidP="00D51129">
      <w:pPr>
        <w:rPr>
          <w:rFonts w:ascii="Arial" w:hAnsi="Arial" w:cs="Arial"/>
          <w:b/>
        </w:rPr>
      </w:pPr>
      <w:r w:rsidRPr="00D51129">
        <w:rPr>
          <w:rFonts w:ascii="Arial" w:hAnsi="Arial" w:cs="Arial"/>
          <w:b/>
        </w:rPr>
        <w:t>Identifikácia verejného obstarávateľa:</w:t>
      </w:r>
    </w:p>
    <w:p w:rsidR="00D51129" w:rsidRPr="00D51129" w:rsidRDefault="00D51129" w:rsidP="00D51129">
      <w:pPr>
        <w:rPr>
          <w:rFonts w:ascii="Arial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D51129" w:rsidRPr="00D51129" w:rsidRDefault="00D51129" w:rsidP="003B33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LESY Slovenskej republiky, štátny podnik (ďalej len „LESY SR“)</w:t>
            </w:r>
          </w:p>
        </w:tc>
        <w:bookmarkStart w:id="0" w:name="_GoBack"/>
        <w:bookmarkEnd w:id="0"/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D51129" w:rsidRPr="00D51129" w:rsidRDefault="00D51129" w:rsidP="003B33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Námestie SNP 8, 975 66 Banská Bystrica</w:t>
            </w: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D51129" w:rsidRPr="00D51129" w:rsidRDefault="00D51129" w:rsidP="003B33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 xml:space="preserve">Ing. Matej </w:t>
            </w:r>
            <w:proofErr w:type="spellStart"/>
            <w:r w:rsidRPr="00D51129">
              <w:rPr>
                <w:rFonts w:ascii="Arial" w:hAnsi="Arial" w:cs="Arial"/>
              </w:rPr>
              <w:t>Vigoda</w:t>
            </w:r>
            <w:proofErr w:type="spellEnd"/>
            <w:r w:rsidRPr="00D51129">
              <w:rPr>
                <w:rFonts w:ascii="Arial" w:hAnsi="Arial" w:cs="Arial"/>
              </w:rPr>
              <w:t xml:space="preserve"> - poverený generálny riaditeľ</w:t>
            </w: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D51129" w:rsidRPr="00D51129" w:rsidRDefault="00D51129" w:rsidP="003B33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36038351</w:t>
            </w: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D51129" w:rsidRPr="00D51129" w:rsidRDefault="00D51129" w:rsidP="003B33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2020087982</w:t>
            </w: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 xml:space="preserve">IČ </w:t>
            </w:r>
            <w:r w:rsidRPr="00D51129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SK2020087982</w:t>
            </w:r>
          </w:p>
        </w:tc>
      </w:tr>
    </w:tbl>
    <w:p w:rsidR="00D51129" w:rsidRPr="00D51129" w:rsidRDefault="00D51129" w:rsidP="00D51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51129" w:rsidRPr="00D51129" w:rsidRDefault="00D51129" w:rsidP="00D51129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D51129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D51129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D51129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D51129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1129" w:rsidRPr="00D51129" w:rsidTr="003B33A4">
        <w:tc>
          <w:tcPr>
            <w:tcW w:w="1839" w:type="pct"/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D51129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51129" w:rsidRPr="00D51129" w:rsidRDefault="00D51129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51129" w:rsidRPr="00D51129" w:rsidRDefault="00D51129" w:rsidP="00D51129">
      <w:pPr>
        <w:jc w:val="both"/>
        <w:rPr>
          <w:rFonts w:ascii="Arial" w:hAnsi="Arial" w:cs="Arial"/>
          <w:color w:val="000000" w:themeColor="text1"/>
        </w:rPr>
      </w:pPr>
    </w:p>
    <w:p w:rsidR="00D51129" w:rsidRPr="00D51129" w:rsidRDefault="00D51129" w:rsidP="005015DF">
      <w:pPr>
        <w:pStyle w:val="Hlavika"/>
        <w:rPr>
          <w:rFonts w:ascii="Arial" w:hAnsi="Arial" w:cs="Arial"/>
        </w:rPr>
      </w:pPr>
      <w:r w:rsidRPr="00D51129">
        <w:rPr>
          <w:rFonts w:ascii="Arial" w:hAnsi="Arial" w:cs="Arial"/>
          <w:color w:val="000000" w:themeColor="text1"/>
        </w:rPr>
        <w:t>Ako uchádzač, ktorý predkladá ponuku vo verejnom obstarávaní na predmet zákazky s názvom: „</w:t>
      </w:r>
      <w:r w:rsidR="005015DF" w:rsidRPr="005015DF">
        <w:rPr>
          <w:rFonts w:ascii="Arial" w:hAnsi="Arial" w:cs="Arial"/>
        </w:rPr>
        <w:t>Certifikácia lesov podľa schémy SFCS-PEFC</w:t>
      </w:r>
      <w:r w:rsidRPr="005015DF">
        <w:rPr>
          <w:rFonts w:ascii="Arial" w:hAnsi="Arial" w:cs="Arial"/>
        </w:rPr>
        <w:t>“</w:t>
      </w:r>
    </w:p>
    <w:p w:rsidR="00D51129" w:rsidRPr="00D51129" w:rsidRDefault="00D51129" w:rsidP="00D51129">
      <w:pPr>
        <w:jc w:val="both"/>
        <w:rPr>
          <w:rFonts w:ascii="Arial" w:hAnsi="Arial" w:cs="Arial"/>
          <w:color w:val="000000" w:themeColor="text1"/>
        </w:rPr>
      </w:pPr>
    </w:p>
    <w:p w:rsidR="00D51129" w:rsidRPr="00D51129" w:rsidRDefault="00D51129" w:rsidP="00D51129">
      <w:pPr>
        <w:jc w:val="center"/>
        <w:rPr>
          <w:rFonts w:ascii="Arial" w:hAnsi="Arial" w:cs="Arial"/>
          <w:b/>
          <w:color w:val="000000" w:themeColor="text1"/>
        </w:rPr>
      </w:pPr>
      <w:r w:rsidRPr="00D51129">
        <w:rPr>
          <w:rFonts w:ascii="Arial" w:hAnsi="Arial" w:cs="Arial"/>
          <w:b/>
          <w:color w:val="000000" w:themeColor="text1"/>
        </w:rPr>
        <w:t>týmto čestne vyhlasujem, že</w:t>
      </w:r>
    </w:p>
    <w:p w:rsidR="00D51129" w:rsidRPr="00D51129" w:rsidRDefault="00D51129" w:rsidP="00D51129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D51129" w:rsidRPr="00D51129" w:rsidRDefault="00D51129" w:rsidP="00BF0893">
      <w:pPr>
        <w:pStyle w:val="Odsekzoznamu"/>
        <w:numPr>
          <w:ilvl w:val="0"/>
          <w:numId w:val="37"/>
        </w:numPr>
        <w:shd w:val="clear" w:color="auto" w:fill="FFFFFF" w:themeFill="background1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v súvislosti s uvedeným postupom zadávania zákazky potvrdzujem neprítomnosť konfliktu záujmov v tom, že:</w:t>
      </w:r>
    </w:p>
    <w:p w:rsidR="00D51129" w:rsidRPr="00D51129" w:rsidRDefault="00D51129" w:rsidP="00BF0893">
      <w:pPr>
        <w:pStyle w:val="Odsekzoznamu"/>
        <w:numPr>
          <w:ilvl w:val="1"/>
          <w:numId w:val="38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D51129" w:rsidRPr="00D51129" w:rsidRDefault="00D51129" w:rsidP="00BF0893">
      <w:pPr>
        <w:pStyle w:val="Odsekzoznamu"/>
        <w:numPr>
          <w:ilvl w:val="1"/>
          <w:numId w:val="38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D51129" w:rsidRPr="00D51129" w:rsidRDefault="00D51129" w:rsidP="00BF0893">
      <w:pPr>
        <w:pStyle w:val="Odsekzoznamu"/>
        <w:numPr>
          <w:ilvl w:val="1"/>
          <w:numId w:val="38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D51129" w:rsidRPr="00D51129" w:rsidRDefault="00D51129" w:rsidP="00BF0893">
      <w:pPr>
        <w:pStyle w:val="Odsekzoznamu"/>
        <w:numPr>
          <w:ilvl w:val="0"/>
          <w:numId w:val="37"/>
        </w:numPr>
        <w:shd w:val="clear" w:color="auto" w:fill="FFFFFF" w:themeFill="background1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v súvislosti s uvedeným postupom zadávania zákazky potvrdzujem nezávislé stanovenie ponuky v tom, že:</w:t>
      </w:r>
    </w:p>
    <w:p w:rsidR="00D51129" w:rsidRPr="00D51129" w:rsidRDefault="00D51129" w:rsidP="00BF0893">
      <w:pPr>
        <w:pStyle w:val="Odsekzoznamu"/>
        <w:numPr>
          <w:ilvl w:val="1"/>
          <w:numId w:val="39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D51129" w:rsidRPr="00D51129" w:rsidRDefault="00D51129" w:rsidP="00BF0893">
      <w:pPr>
        <w:pStyle w:val="Odsekzoznamu"/>
        <w:numPr>
          <w:ilvl w:val="0"/>
          <w:numId w:val="4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je uchádzačom v predmetnom verejnom obstarávaní</w:t>
      </w:r>
    </w:p>
    <w:p w:rsidR="00D51129" w:rsidRPr="00D51129" w:rsidRDefault="00D51129" w:rsidP="00BF0893">
      <w:pPr>
        <w:pStyle w:val="Odsekzoznamu"/>
        <w:numPr>
          <w:ilvl w:val="0"/>
          <w:numId w:val="4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by mohol len potenciálne predložiť ponuku v predmetnom verejnom obstarávaní, a to s ohľadom na svoju kvalifikáciu, schopnosti, alebo skúsenosti,</w:t>
      </w:r>
    </w:p>
    <w:p w:rsidR="00D51129" w:rsidRPr="00D51129" w:rsidRDefault="00D51129" w:rsidP="00BF0893">
      <w:pPr>
        <w:pStyle w:val="Odsekzoznamu"/>
        <w:numPr>
          <w:ilvl w:val="1"/>
          <w:numId w:val="39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že ceny, ako aj iné podmienky predkladanej ponuky ako predkladateľ ponuky som nesprístupnil iným konkurentom a že som ich priamo ani nepriamo nezverejnil;</w:t>
      </w:r>
    </w:p>
    <w:p w:rsidR="00D51129" w:rsidRPr="00D51129" w:rsidRDefault="00D51129" w:rsidP="00BF0893">
      <w:pPr>
        <w:pStyle w:val="Odsekzoznamu"/>
        <w:numPr>
          <w:ilvl w:val="1"/>
          <w:numId w:val="39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 xml:space="preserve">že ceny, ako aj iné podmienky predkladanej ponuky, boli predkladateľom ponuky určené nezávisle od iných konkurentov bez akejkoľvek dohody, konzultácie, komunikácie s týmito konkurenti, ktorá by sa týkala (i) cien, (ii) zámeru predložiť ponuku, (iii) metód alebo faktorov </w:t>
      </w:r>
      <w:r w:rsidRPr="00D51129">
        <w:rPr>
          <w:rFonts w:ascii="Arial" w:hAnsi="Arial" w:cs="Arial"/>
        </w:rPr>
        <w:lastRenderedPageBreak/>
        <w:t>určených na výpočet cien alebo (iv) predloženia cenovej ponuky, ktorá by nespĺňala podmienky súťažných podkladov na dané verejné obstarávanie;</w:t>
      </w:r>
    </w:p>
    <w:p w:rsidR="00D51129" w:rsidRPr="00D51129" w:rsidRDefault="00D51129" w:rsidP="00BF0893">
      <w:pPr>
        <w:pStyle w:val="Odsekzoznamu"/>
        <w:numPr>
          <w:ilvl w:val="1"/>
          <w:numId w:val="39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D51129">
        <w:rPr>
          <w:rFonts w:ascii="Arial" w:hAnsi="Arial" w:cs="Arial"/>
        </w:rPr>
        <w:t>kolúziu</w:t>
      </w:r>
      <w:proofErr w:type="spellEnd"/>
      <w:r w:rsidRPr="00D51129">
        <w:rPr>
          <w:rFonts w:ascii="Arial" w:hAnsi="Arial" w:cs="Arial"/>
        </w:rPr>
        <w:t xml:space="preserve"> v predmetnom verejnom obstarávaní;</w:t>
      </w:r>
    </w:p>
    <w:p w:rsidR="00D51129" w:rsidRPr="00D51129" w:rsidRDefault="00D51129" w:rsidP="00BF0893">
      <w:pPr>
        <w:pStyle w:val="Odsekzoznamu"/>
        <w:numPr>
          <w:ilvl w:val="1"/>
          <w:numId w:val="39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D51129" w:rsidRPr="00D51129" w:rsidRDefault="00D51129" w:rsidP="00BF0893">
      <w:pPr>
        <w:pStyle w:val="Odsekzoznamu"/>
        <w:numPr>
          <w:ilvl w:val="0"/>
          <w:numId w:val="37"/>
        </w:numPr>
        <w:shd w:val="clear" w:color="auto" w:fill="FFFFFF" w:themeFill="background1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 xml:space="preserve">Ďalej vyhlasujem, že </w:t>
      </w:r>
    </w:p>
    <w:p w:rsidR="00D51129" w:rsidRPr="00D51129" w:rsidRDefault="00D51129" w:rsidP="00BF0893">
      <w:pPr>
        <w:pStyle w:val="Odsekzoznamu"/>
        <w:numPr>
          <w:ilvl w:val="1"/>
          <w:numId w:val="40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všetky informácie a údaje predložené v ponuke, ako aj v tomto vyhlásení sú pravdivé, nekreslené a úplné</w:t>
      </w:r>
    </w:p>
    <w:p w:rsidR="00D51129" w:rsidRPr="00D51129" w:rsidRDefault="00D51129" w:rsidP="00BF0893">
      <w:pPr>
        <w:pStyle w:val="Odsekzoznamu"/>
        <w:numPr>
          <w:ilvl w:val="1"/>
          <w:numId w:val="40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som si prečítal a porozumel obsahu tohto vyhlásenia</w:t>
      </w:r>
    </w:p>
    <w:p w:rsidR="00D51129" w:rsidRPr="00D51129" w:rsidRDefault="00D51129" w:rsidP="00BF0893">
      <w:pPr>
        <w:pStyle w:val="Odsekzoznamu"/>
        <w:numPr>
          <w:ilvl w:val="1"/>
          <w:numId w:val="40"/>
        </w:numPr>
        <w:shd w:val="clear" w:color="auto" w:fill="FFFFFF" w:themeFill="background1"/>
        <w:ind w:left="709" w:hanging="425"/>
        <w:jc w:val="both"/>
        <w:rPr>
          <w:rFonts w:ascii="Arial" w:hAnsi="Arial" w:cs="Arial"/>
        </w:rPr>
      </w:pPr>
      <w:r w:rsidRPr="00D51129">
        <w:rPr>
          <w:rFonts w:ascii="Arial" w:hAnsi="Arial" w:cs="Arial"/>
        </w:rPr>
        <w:t>som si vedomý následkov potvrdenia nepravdivých informácií v tomto vyhlásení</w:t>
      </w:r>
    </w:p>
    <w:p w:rsidR="00D51129" w:rsidRPr="00D51129" w:rsidRDefault="00D51129" w:rsidP="00D51129">
      <w:pPr>
        <w:shd w:val="clear" w:color="auto" w:fill="FFFFFF" w:themeFill="background1"/>
        <w:rPr>
          <w:rFonts w:ascii="Arial" w:hAnsi="Arial" w:cs="Arial"/>
          <w:b/>
          <w:bCs/>
        </w:rPr>
      </w:pPr>
      <w:r w:rsidRPr="00D51129">
        <w:rPr>
          <w:rFonts w:ascii="Arial" w:hAnsi="Arial" w:cs="Arial"/>
          <w:b/>
          <w:bCs/>
        </w:rPr>
        <w:t> </w:t>
      </w:r>
    </w:p>
    <w:p w:rsidR="00D51129" w:rsidRPr="00D51129" w:rsidRDefault="00D51129" w:rsidP="00D51129">
      <w:pPr>
        <w:shd w:val="clear" w:color="auto" w:fill="FFFFFF"/>
        <w:ind w:left="357"/>
        <w:jc w:val="both"/>
        <w:rPr>
          <w:rFonts w:ascii="Arial" w:hAnsi="Arial" w:cs="Arial"/>
        </w:rPr>
      </w:pPr>
    </w:p>
    <w:p w:rsidR="00D51129" w:rsidRPr="00D51129" w:rsidRDefault="00D51129" w:rsidP="00D51129">
      <w:pPr>
        <w:shd w:val="clear" w:color="auto" w:fill="FFFFFF"/>
        <w:rPr>
          <w:rFonts w:ascii="Arial" w:hAnsi="Arial" w:cs="Arial"/>
          <w:color w:val="222222"/>
        </w:rPr>
      </w:pPr>
      <w:r w:rsidRPr="00D51129">
        <w:rPr>
          <w:rFonts w:ascii="Arial" w:hAnsi="Arial" w:cs="Arial"/>
          <w:color w:val="222222"/>
        </w:rPr>
        <w:t>V .................................... dňa .................</w:t>
      </w:r>
    </w:p>
    <w:p w:rsidR="00D51129" w:rsidRPr="00D51129" w:rsidRDefault="00D51129" w:rsidP="00D51129">
      <w:pPr>
        <w:rPr>
          <w:rFonts w:ascii="Arial" w:hAnsi="Arial" w:cs="Arial"/>
        </w:rPr>
      </w:pPr>
    </w:p>
    <w:p w:rsidR="00D51129" w:rsidRPr="00D51129" w:rsidRDefault="00D51129" w:rsidP="00D51129">
      <w:pPr>
        <w:rPr>
          <w:rFonts w:ascii="Arial" w:hAnsi="Arial" w:cs="Arial"/>
        </w:rPr>
      </w:pPr>
    </w:p>
    <w:p w:rsidR="00D51129" w:rsidRPr="00D51129" w:rsidRDefault="00D51129" w:rsidP="00D51129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1129" w:rsidRPr="00D51129" w:rsidTr="003B33A4">
        <w:tc>
          <w:tcPr>
            <w:tcW w:w="4531" w:type="dxa"/>
          </w:tcPr>
          <w:p w:rsidR="00D51129" w:rsidRPr="00D51129" w:rsidRDefault="00D51129" w:rsidP="003B33A4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D51129" w:rsidRPr="00D51129" w:rsidRDefault="00D51129" w:rsidP="003B33A4">
            <w:pPr>
              <w:jc w:val="center"/>
              <w:rPr>
                <w:rFonts w:ascii="Arial" w:hAnsi="Arial" w:cs="Arial"/>
              </w:rPr>
            </w:pPr>
            <w:r w:rsidRPr="00D51129">
              <w:rPr>
                <w:rFonts w:ascii="Arial" w:hAnsi="Arial" w:cs="Arial"/>
              </w:rPr>
              <w:t>štatutárny zástupca uchádzača</w:t>
            </w:r>
          </w:p>
          <w:p w:rsidR="00D51129" w:rsidRPr="00D51129" w:rsidRDefault="00D51129" w:rsidP="003B33A4">
            <w:pPr>
              <w:jc w:val="center"/>
              <w:rPr>
                <w:rFonts w:ascii="Arial" w:hAnsi="Arial" w:cs="Arial"/>
                <w:b/>
              </w:rPr>
            </w:pPr>
            <w:r w:rsidRPr="00D51129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D51129" w:rsidRPr="0042033C" w:rsidRDefault="00D51129" w:rsidP="00D51129">
      <w:pPr>
        <w:rPr>
          <w:rFonts w:cs="Arial"/>
        </w:rPr>
      </w:pPr>
    </w:p>
    <w:p w:rsidR="00D51129" w:rsidRPr="0042033C" w:rsidRDefault="00D51129" w:rsidP="00D51129">
      <w:pPr>
        <w:jc w:val="both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1AEEC" wp14:editId="0C504C75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D6357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42033C">
        <w:rPr>
          <w:rFonts w:cs="Arial"/>
        </w:rPr>
        <w:t> </w:t>
      </w:r>
    </w:p>
    <w:p w:rsidR="00D51129" w:rsidRPr="0042033C" w:rsidRDefault="00D51129" w:rsidP="00D51129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</w:rPr>
        <w:t> </w:t>
      </w: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030988" w:rsidRDefault="00030988" w:rsidP="00D51129">
      <w:pPr>
        <w:shd w:val="clear" w:color="auto" w:fill="FFFFFF" w:themeFill="background1"/>
        <w:jc w:val="center"/>
        <w:rPr>
          <w:rFonts w:eastAsia="Arial Narrow"/>
        </w:rPr>
      </w:pP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71" w:rsidRDefault="00F96F71" w:rsidP="000D4A66">
      <w:r>
        <w:separator/>
      </w:r>
    </w:p>
    <w:p w:rsidR="00F96F71" w:rsidRDefault="00F96F71"/>
  </w:endnote>
  <w:endnote w:type="continuationSeparator" w:id="0">
    <w:p w:rsidR="00F96F71" w:rsidRDefault="00F96F71" w:rsidP="000D4A66">
      <w:r>
        <w:continuationSeparator/>
      </w:r>
    </w:p>
    <w:p w:rsidR="00F96F71" w:rsidRDefault="00F9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651A1D" w:rsidRPr="00651A1D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71" w:rsidRDefault="00F96F71" w:rsidP="000D4A66">
      <w:r>
        <w:separator/>
      </w:r>
    </w:p>
    <w:p w:rsidR="00F96F71" w:rsidRDefault="00F96F71"/>
  </w:footnote>
  <w:footnote w:type="continuationSeparator" w:id="0">
    <w:p w:rsidR="00F96F71" w:rsidRDefault="00F96F71" w:rsidP="000D4A66">
      <w:r>
        <w:continuationSeparator/>
      </w:r>
    </w:p>
    <w:p w:rsidR="00F96F71" w:rsidRDefault="00F96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Default="0019511C" w:rsidP="00D51129">
    <w:pPr>
      <w:pStyle w:val="Hlavika"/>
    </w:pPr>
    <w:r>
      <w:rPr>
        <w:i/>
      </w:rPr>
      <w:t xml:space="preserve">VEREJNÁ SÚŤAŽ nadlimitná zákazka – </w:t>
    </w:r>
    <w:r w:rsidR="00D51129" w:rsidRPr="00270063">
      <w:rPr>
        <w:i/>
        <w:sz w:val="22"/>
        <w:szCs w:val="22"/>
      </w:rPr>
      <w:t>Certifikácia lesov podľa schémy SFCS-PEFC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Pr="00651A1D" w:rsidRDefault="00A52BE4" w:rsidP="00A52BE4">
    <w:pPr>
      <w:pStyle w:val="Hlavika"/>
      <w:rPr>
        <w:rFonts w:ascii="Arial" w:hAnsi="Arial" w:cs="Arial"/>
        <w:i/>
        <w:sz w:val="18"/>
        <w:szCs w:val="18"/>
      </w:rPr>
    </w:pPr>
    <w:r w:rsidRPr="00651A1D">
      <w:rPr>
        <w:rFonts w:ascii="Arial" w:hAnsi="Arial" w:cs="Arial"/>
        <w:i/>
        <w:sz w:val="18"/>
        <w:szCs w:val="18"/>
      </w:rPr>
      <w:t xml:space="preserve">VEREJNÁ SÚŤAŽ </w:t>
    </w:r>
    <w:r w:rsidR="00316343" w:rsidRPr="00651A1D">
      <w:rPr>
        <w:rFonts w:ascii="Arial" w:hAnsi="Arial" w:cs="Arial"/>
        <w:i/>
        <w:sz w:val="18"/>
        <w:szCs w:val="18"/>
      </w:rPr>
      <w:t xml:space="preserve">nadlimitná zákazka – </w:t>
    </w:r>
    <w:r w:rsidR="00270063" w:rsidRPr="00651A1D">
      <w:rPr>
        <w:rFonts w:ascii="Arial" w:hAnsi="Arial" w:cs="Arial"/>
        <w:i/>
        <w:sz w:val="18"/>
        <w:szCs w:val="18"/>
      </w:rPr>
      <w:t>Certifikácia lesov podľa schémy SFCS-PEFC</w:t>
    </w:r>
  </w:p>
  <w:p w:rsidR="00A52BE4" w:rsidRPr="00651A1D" w:rsidRDefault="00A52BE4" w:rsidP="00A52BE4">
    <w:pPr>
      <w:rPr>
        <w:rFonts w:ascii="Arial" w:hAnsi="Arial" w:cs="Arial"/>
        <w:sz w:val="18"/>
        <w:szCs w:val="18"/>
      </w:rPr>
    </w:pPr>
  </w:p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76B97"/>
    <w:multiLevelType w:val="hybridMultilevel"/>
    <w:tmpl w:val="A11AECEC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9"/>
  </w:num>
  <w:num w:numId="20">
    <w:abstractNumId w:val="21"/>
  </w:num>
  <w:num w:numId="21">
    <w:abstractNumId w:val="22"/>
  </w:num>
  <w:num w:numId="22">
    <w:abstractNumId w:val="23"/>
  </w:num>
  <w:num w:numId="23">
    <w:abstractNumId w:val="26"/>
  </w:num>
  <w:num w:numId="24">
    <w:abstractNumId w:val="28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8"/>
  </w:num>
  <w:num w:numId="34">
    <w:abstractNumId w:val="39"/>
  </w:num>
  <w:num w:numId="35">
    <w:abstractNumId w:val="3"/>
  </w:num>
  <w:num w:numId="36">
    <w:abstractNumId w:val="17"/>
  </w:num>
  <w:num w:numId="37">
    <w:abstractNumId w:val="11"/>
  </w:num>
  <w:num w:numId="38">
    <w:abstractNumId w:val="5"/>
  </w:num>
  <w:num w:numId="39">
    <w:abstractNumId w:val="9"/>
  </w:num>
  <w:num w:numId="40">
    <w:abstractNumId w:val="24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97989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70063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6343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015DF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1A1D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C12B7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6548B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0893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51129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927A5"/>
    <w:rsid w:val="00F93444"/>
    <w:rsid w:val="00F96AE9"/>
    <w:rsid w:val="00F96F71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902E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0"/>
      </w:numPr>
    </w:pPr>
  </w:style>
  <w:style w:type="numbering" w:customStyle="1" w:styleId="tl18">
    <w:name w:val="Štýl18"/>
    <w:rsid w:val="000D4A66"/>
    <w:pPr>
      <w:numPr>
        <w:numId w:val="11"/>
      </w:numPr>
    </w:pPr>
  </w:style>
  <w:style w:type="numbering" w:customStyle="1" w:styleId="tl9">
    <w:name w:val="Štýl9"/>
    <w:rsid w:val="000D4A66"/>
    <w:pPr>
      <w:numPr>
        <w:numId w:val="12"/>
      </w:numPr>
    </w:pPr>
  </w:style>
  <w:style w:type="numbering" w:customStyle="1" w:styleId="tl17">
    <w:name w:val="Štýl17"/>
    <w:rsid w:val="000D4A66"/>
    <w:pPr>
      <w:numPr>
        <w:numId w:val="13"/>
      </w:numPr>
    </w:pPr>
  </w:style>
  <w:style w:type="numbering" w:customStyle="1" w:styleId="tl19">
    <w:name w:val="Štýl19"/>
    <w:rsid w:val="000D4A66"/>
    <w:pPr>
      <w:numPr>
        <w:numId w:val="14"/>
      </w:numPr>
    </w:pPr>
  </w:style>
  <w:style w:type="numbering" w:customStyle="1" w:styleId="tl11">
    <w:name w:val="Štýl11"/>
    <w:rsid w:val="000D4A66"/>
    <w:pPr>
      <w:numPr>
        <w:numId w:val="15"/>
      </w:numPr>
    </w:pPr>
  </w:style>
  <w:style w:type="numbering" w:customStyle="1" w:styleId="tl22">
    <w:name w:val="Štýl22"/>
    <w:rsid w:val="000D4A66"/>
    <w:pPr>
      <w:numPr>
        <w:numId w:val="16"/>
      </w:numPr>
    </w:pPr>
  </w:style>
  <w:style w:type="numbering" w:customStyle="1" w:styleId="tl16">
    <w:name w:val="Štýl16"/>
    <w:rsid w:val="000D4A66"/>
    <w:pPr>
      <w:numPr>
        <w:numId w:val="17"/>
      </w:numPr>
    </w:pPr>
  </w:style>
  <w:style w:type="numbering" w:customStyle="1" w:styleId="tl14">
    <w:name w:val="Štýl14"/>
    <w:rsid w:val="000D4A66"/>
    <w:pPr>
      <w:numPr>
        <w:numId w:val="18"/>
      </w:numPr>
    </w:pPr>
  </w:style>
  <w:style w:type="numbering" w:customStyle="1" w:styleId="tl1">
    <w:name w:val="Štýl1"/>
    <w:rsid w:val="000D4A66"/>
    <w:pPr>
      <w:numPr>
        <w:numId w:val="19"/>
      </w:numPr>
    </w:pPr>
  </w:style>
  <w:style w:type="numbering" w:customStyle="1" w:styleId="tl15">
    <w:name w:val="Štýl15"/>
    <w:rsid w:val="000D4A66"/>
    <w:pPr>
      <w:numPr>
        <w:numId w:val="20"/>
      </w:numPr>
    </w:pPr>
  </w:style>
  <w:style w:type="numbering" w:customStyle="1" w:styleId="tl23">
    <w:name w:val="Štýl23"/>
    <w:rsid w:val="000D4A66"/>
    <w:pPr>
      <w:numPr>
        <w:numId w:val="21"/>
      </w:numPr>
    </w:pPr>
  </w:style>
  <w:style w:type="numbering" w:customStyle="1" w:styleId="tl12">
    <w:name w:val="Štýl12"/>
    <w:rsid w:val="000D4A66"/>
    <w:pPr>
      <w:numPr>
        <w:numId w:val="22"/>
      </w:numPr>
    </w:pPr>
  </w:style>
  <w:style w:type="numbering" w:customStyle="1" w:styleId="tl6">
    <w:name w:val="Štýl6"/>
    <w:rsid w:val="000D4A66"/>
    <w:pPr>
      <w:numPr>
        <w:numId w:val="23"/>
      </w:numPr>
    </w:pPr>
  </w:style>
  <w:style w:type="numbering" w:customStyle="1" w:styleId="tl3">
    <w:name w:val="Štýl3"/>
    <w:rsid w:val="000D4A66"/>
    <w:pPr>
      <w:numPr>
        <w:numId w:val="24"/>
      </w:numPr>
    </w:pPr>
  </w:style>
  <w:style w:type="numbering" w:customStyle="1" w:styleId="tl5">
    <w:name w:val="Štýl5"/>
    <w:rsid w:val="000D4A66"/>
    <w:pPr>
      <w:numPr>
        <w:numId w:val="25"/>
      </w:numPr>
    </w:pPr>
  </w:style>
  <w:style w:type="numbering" w:customStyle="1" w:styleId="tl13">
    <w:name w:val="Štýl13"/>
    <w:rsid w:val="000D4A66"/>
    <w:pPr>
      <w:numPr>
        <w:numId w:val="26"/>
      </w:numPr>
    </w:pPr>
  </w:style>
  <w:style w:type="numbering" w:customStyle="1" w:styleId="tl7">
    <w:name w:val="Štýl7"/>
    <w:rsid w:val="000D4A66"/>
    <w:pPr>
      <w:numPr>
        <w:numId w:val="27"/>
      </w:numPr>
    </w:pPr>
  </w:style>
  <w:style w:type="numbering" w:customStyle="1" w:styleId="tl10">
    <w:name w:val="Štýl10"/>
    <w:rsid w:val="000D4A66"/>
    <w:pPr>
      <w:numPr>
        <w:numId w:val="28"/>
      </w:numPr>
    </w:pPr>
  </w:style>
  <w:style w:type="numbering" w:customStyle="1" w:styleId="tl2">
    <w:name w:val="Štýl2"/>
    <w:rsid w:val="000D4A66"/>
    <w:pPr>
      <w:numPr>
        <w:numId w:val="29"/>
      </w:numPr>
    </w:pPr>
  </w:style>
  <w:style w:type="numbering" w:customStyle="1" w:styleId="tl4">
    <w:name w:val="Štýl4"/>
    <w:rsid w:val="000D4A66"/>
    <w:pPr>
      <w:numPr>
        <w:numId w:val="30"/>
      </w:numPr>
    </w:pPr>
  </w:style>
  <w:style w:type="numbering" w:customStyle="1" w:styleId="tl8">
    <w:name w:val="Štýl8"/>
    <w:rsid w:val="000D4A66"/>
    <w:pPr>
      <w:numPr>
        <w:numId w:val="31"/>
      </w:numPr>
    </w:pPr>
  </w:style>
  <w:style w:type="numbering" w:customStyle="1" w:styleId="tl21">
    <w:name w:val="Štýl21"/>
    <w:rsid w:val="000D4A66"/>
    <w:pPr>
      <w:numPr>
        <w:numId w:val="32"/>
      </w:numPr>
    </w:pPr>
  </w:style>
  <w:style w:type="numbering" w:customStyle="1" w:styleId="tl24">
    <w:name w:val="Štýl24"/>
    <w:rsid w:val="000D4A66"/>
    <w:pPr>
      <w:numPr>
        <w:numId w:val="33"/>
      </w:numPr>
    </w:pPr>
  </w:style>
  <w:style w:type="numbering" w:customStyle="1" w:styleId="tl20">
    <w:name w:val="Štýl20"/>
    <w:rsid w:val="000D4A66"/>
    <w:pPr>
      <w:numPr>
        <w:numId w:val="34"/>
      </w:numPr>
    </w:pPr>
  </w:style>
  <w:style w:type="numbering" w:customStyle="1" w:styleId="tl25">
    <w:name w:val="Štýl25"/>
    <w:uiPriority w:val="99"/>
    <w:rsid w:val="00B964AE"/>
    <w:pPr>
      <w:numPr>
        <w:numId w:val="3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36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19BE-432D-4562-A2D7-BBA955B0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53</cp:revision>
  <cp:lastPrinted>2021-02-18T11:58:00Z</cp:lastPrinted>
  <dcterms:created xsi:type="dcterms:W3CDTF">2020-07-16T08:41:00Z</dcterms:created>
  <dcterms:modified xsi:type="dcterms:W3CDTF">2022-05-03T08:31:00Z</dcterms:modified>
</cp:coreProperties>
</file>