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0AA94A51" w14:textId="77777777" w:rsidR="00F93B2C" w:rsidRPr="00235095" w:rsidRDefault="00F93B2C">
      <w:pPr>
        <w:rPr>
          <w:rFonts w:cstheme="minorHAnsi"/>
        </w:rPr>
      </w:pPr>
    </w:p>
    <w:p w14:paraId="163955CE" w14:textId="1160A5E2" w:rsidR="008549D9" w:rsidRPr="00AD7129" w:rsidRDefault="00783B3C" w:rsidP="008549D9">
      <w:pPr>
        <w:jc w:val="center"/>
        <w:rPr>
          <w:rFonts w:ascii="Noto Sans" w:hAnsi="Noto Sans" w:cs="Noto Sans"/>
        </w:rPr>
      </w:pPr>
      <w:r w:rsidRPr="00AD7129">
        <w:rPr>
          <w:rFonts w:ascii="Noto Sans" w:hAnsi="Noto Sans" w:cs="Noto Sans"/>
          <w:b/>
          <w:bCs/>
        </w:rPr>
        <w:t>Výzv</w:t>
      </w:r>
      <w:r w:rsidR="008549D9" w:rsidRPr="00AD7129">
        <w:rPr>
          <w:rFonts w:ascii="Noto Sans" w:hAnsi="Noto Sans" w:cs="Noto Sans"/>
          <w:b/>
          <w:bCs/>
        </w:rPr>
        <w:t>a</w:t>
      </w:r>
      <w:r w:rsidR="008549D9" w:rsidRPr="00AD7129">
        <w:rPr>
          <w:rFonts w:ascii="Noto Sans" w:hAnsi="Noto Sans" w:cs="Noto Sans"/>
        </w:rPr>
        <w:t xml:space="preserve"> </w:t>
      </w:r>
      <w:r w:rsidR="008549D9" w:rsidRPr="00AD7129">
        <w:rPr>
          <w:rFonts w:ascii="Noto Sans" w:hAnsi="Noto Sans" w:cs="Noto Sans"/>
          <w:b/>
          <w:bCs/>
        </w:rPr>
        <w:t>na predkladanie  ponúk</w:t>
      </w:r>
    </w:p>
    <w:p w14:paraId="0E6EE8DC" w14:textId="1428D33A" w:rsidR="00AB1429" w:rsidRPr="00AD7129" w:rsidRDefault="00783B3C" w:rsidP="00130EF4">
      <w:pPr>
        <w:pStyle w:val="Default"/>
        <w:jc w:val="center"/>
        <w:rPr>
          <w:rFonts w:ascii="Noto Sans" w:hAnsi="Noto Sans" w:cs="Noto Sans"/>
          <w:b/>
          <w:sz w:val="22"/>
          <w:szCs w:val="22"/>
        </w:rPr>
      </w:pPr>
      <w:r w:rsidRPr="00AD7129">
        <w:rPr>
          <w:rFonts w:ascii="Noto Sans" w:hAnsi="Noto Sans" w:cs="Noto Sans"/>
          <w:sz w:val="22"/>
          <w:szCs w:val="22"/>
        </w:rPr>
        <w:t>v rámci zriadeného dynamického nákupného systému (ďalej len „DNS“)</w:t>
      </w:r>
      <w:r w:rsidR="008549D9" w:rsidRPr="00AD7129">
        <w:rPr>
          <w:rFonts w:ascii="Noto Sans" w:hAnsi="Noto Sans" w:cs="Noto Sans"/>
          <w:sz w:val="22"/>
          <w:szCs w:val="22"/>
        </w:rPr>
        <w:t>:</w:t>
      </w:r>
      <w:r w:rsidR="008549D9" w:rsidRPr="00AD7129">
        <w:rPr>
          <w:rFonts w:ascii="Noto Sans" w:hAnsi="Noto Sans" w:cs="Noto Sans"/>
          <w:b/>
          <w:sz w:val="22"/>
          <w:szCs w:val="22"/>
        </w:rPr>
        <w:t xml:space="preserve"> </w:t>
      </w:r>
      <w:r w:rsidR="00AB1429" w:rsidRPr="00AD7129">
        <w:rPr>
          <w:rFonts w:ascii="Noto Sans" w:hAnsi="Noto Sans" w:cs="Noto Sans"/>
          <w:b/>
          <w:sz w:val="22"/>
          <w:szCs w:val="22"/>
        </w:rPr>
        <w:t>„</w:t>
      </w:r>
      <w:r w:rsidR="0005092C" w:rsidRPr="00AD7129">
        <w:rPr>
          <w:rFonts w:ascii="Noto Sans" w:hAnsi="Noto Sans" w:cs="Noto Sans"/>
          <w:b/>
          <w:color w:val="44546A" w:themeColor="text2"/>
          <w:sz w:val="22"/>
          <w:szCs w:val="22"/>
        </w:rPr>
        <w:t xml:space="preserve">Výroba a dodanie informačných tabúl, výroba a inštalácia </w:t>
      </w:r>
      <w:proofErr w:type="spellStart"/>
      <w:r w:rsidR="0005092C" w:rsidRPr="00AD7129">
        <w:rPr>
          <w:rFonts w:ascii="Noto Sans" w:hAnsi="Noto Sans" w:cs="Noto Sans"/>
          <w:b/>
          <w:color w:val="44546A" w:themeColor="text2"/>
          <w:sz w:val="22"/>
          <w:szCs w:val="22"/>
        </w:rPr>
        <w:t>polepov</w:t>
      </w:r>
      <w:proofErr w:type="spellEnd"/>
      <w:r w:rsidR="0005092C" w:rsidRPr="00AD7129">
        <w:rPr>
          <w:rFonts w:ascii="Noto Sans" w:hAnsi="Noto Sans" w:cs="Noto Sans"/>
          <w:b/>
          <w:color w:val="44546A" w:themeColor="text2"/>
          <w:sz w:val="22"/>
          <w:szCs w:val="22"/>
        </w:rPr>
        <w:t>, špecializované tlačiarenské služby v zmysle dizajn manuálu</w:t>
      </w:r>
      <w:r w:rsidR="00AB1429" w:rsidRPr="00AD7129">
        <w:rPr>
          <w:rFonts w:ascii="Noto Sans" w:hAnsi="Noto Sans" w:cs="Noto Sans"/>
          <w:b/>
          <w:sz w:val="22"/>
          <w:szCs w:val="22"/>
        </w:rPr>
        <w:t>“</w:t>
      </w:r>
    </w:p>
    <w:p w14:paraId="04B147C0" w14:textId="4FE804A1" w:rsidR="00EC368F" w:rsidRPr="00AD7129" w:rsidRDefault="00EC368F" w:rsidP="00130EF4">
      <w:pPr>
        <w:pStyle w:val="Default"/>
        <w:jc w:val="center"/>
        <w:rPr>
          <w:rFonts w:ascii="Noto Sans" w:hAnsi="Noto Sans" w:cs="Noto Sans"/>
          <w:sz w:val="22"/>
          <w:szCs w:val="22"/>
        </w:rPr>
      </w:pPr>
    </w:p>
    <w:p w14:paraId="3E43E226" w14:textId="4D478EDD" w:rsidR="00F51370" w:rsidRPr="00AD7129" w:rsidRDefault="00F51370" w:rsidP="008549D9">
      <w:pPr>
        <w:jc w:val="both"/>
        <w:rPr>
          <w:rFonts w:ascii="Noto Sans" w:hAnsi="Noto Sans" w:cs="Noto Sans"/>
        </w:rPr>
      </w:pPr>
    </w:p>
    <w:p w14:paraId="43DDADAA" w14:textId="77777777" w:rsidR="00F51370" w:rsidRPr="00AD7129" w:rsidRDefault="00F51370" w:rsidP="00F51370">
      <w:pPr>
        <w:numPr>
          <w:ilvl w:val="0"/>
          <w:numId w:val="4"/>
        </w:numPr>
        <w:spacing w:after="0" w:line="276" w:lineRule="auto"/>
        <w:ind w:left="602" w:hanging="318"/>
        <w:rPr>
          <w:rFonts w:ascii="Noto Sans" w:hAnsi="Noto Sans" w:cs="Noto Sans"/>
          <w:b/>
          <w:bCs/>
        </w:rPr>
      </w:pPr>
      <w:r w:rsidRPr="00AD7129">
        <w:rPr>
          <w:rFonts w:ascii="Noto Sans" w:hAnsi="Noto Sans" w:cs="Noto Sans"/>
          <w:b/>
          <w:bCs/>
        </w:rPr>
        <w:t xml:space="preserve">Identifikácia verejného obstarávateľa /obstarávateľa </w:t>
      </w:r>
    </w:p>
    <w:p w14:paraId="2A5C222F"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 xml:space="preserve">Názov: </w:t>
      </w:r>
      <w:r w:rsidRPr="00AD7129">
        <w:rPr>
          <w:rFonts w:ascii="Noto Sans" w:hAnsi="Noto Sans" w:cs="Noto Sans"/>
        </w:rPr>
        <w:tab/>
      </w:r>
      <w:r w:rsidRPr="00AD7129">
        <w:rPr>
          <w:rFonts w:ascii="Noto Sans" w:hAnsi="Noto Sans" w:cs="Noto Sans"/>
        </w:rPr>
        <w:tab/>
        <w:t xml:space="preserve">MARIANUM – Pohrebníctvo mesta Bratislavy </w:t>
      </w:r>
    </w:p>
    <w:p w14:paraId="2B982D3B"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Sídlo:</w:t>
      </w:r>
      <w:r w:rsidRPr="00AD7129">
        <w:rPr>
          <w:rFonts w:ascii="Noto Sans" w:hAnsi="Noto Sans" w:cs="Noto Sans"/>
        </w:rPr>
        <w:tab/>
      </w:r>
      <w:r w:rsidRPr="00AD7129">
        <w:rPr>
          <w:rFonts w:ascii="Noto Sans" w:hAnsi="Noto Sans" w:cs="Noto Sans"/>
        </w:rPr>
        <w:tab/>
        <w:t>Šafárikovo námestie 3, 811 02 Bratislava</w:t>
      </w:r>
    </w:p>
    <w:p w14:paraId="080C0734"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Style w:val="menu"/>
          <w:rFonts w:ascii="Noto Sans" w:hAnsi="Noto Sans" w:cs="Noto Sans"/>
        </w:rPr>
        <w:t>IČO:</w:t>
      </w:r>
      <w:r w:rsidRPr="00AD7129">
        <w:rPr>
          <w:rFonts w:ascii="Noto Sans" w:hAnsi="Noto Sans" w:cs="Noto Sans"/>
        </w:rPr>
        <w:t xml:space="preserve"> </w:t>
      </w:r>
      <w:r w:rsidRPr="00AD7129">
        <w:rPr>
          <w:rFonts w:ascii="Noto Sans" w:hAnsi="Noto Sans" w:cs="Noto Sans"/>
        </w:rPr>
        <w:tab/>
      </w:r>
      <w:r w:rsidRPr="00AD7129">
        <w:rPr>
          <w:rFonts w:ascii="Noto Sans" w:hAnsi="Noto Sans" w:cs="Noto Sans"/>
        </w:rPr>
        <w:tab/>
        <w:t>17330190</w:t>
      </w:r>
      <w:r w:rsidRPr="00AD7129">
        <w:rPr>
          <w:rFonts w:ascii="Noto Sans" w:hAnsi="Noto Sans" w:cs="Noto Sans"/>
        </w:rPr>
        <w:tab/>
      </w:r>
      <w:r w:rsidRPr="00AD7129">
        <w:rPr>
          <w:rFonts w:ascii="Noto Sans" w:hAnsi="Noto Sans" w:cs="Noto Sans"/>
        </w:rPr>
        <w:tab/>
      </w:r>
    </w:p>
    <w:p w14:paraId="507D1667" w14:textId="77777777" w:rsidR="00F51370" w:rsidRPr="00AD7129"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ascii="Noto Sans" w:hAnsi="Noto Sans" w:cs="Noto Sans"/>
        </w:rPr>
      </w:pPr>
      <w:r w:rsidRPr="00AD7129">
        <w:rPr>
          <w:rFonts w:ascii="Noto Sans" w:hAnsi="Noto Sans" w:cs="Noto Sans"/>
        </w:rPr>
        <w:t xml:space="preserve">Kontaktná osoba: </w:t>
      </w:r>
      <w:r w:rsidRPr="00AD7129">
        <w:rPr>
          <w:rFonts w:ascii="Noto Sans" w:hAnsi="Noto Sans" w:cs="Noto Sans"/>
        </w:rPr>
        <w:tab/>
        <w:t>Ing, Milan Hamala</w:t>
      </w:r>
      <w:r w:rsidRPr="00AD7129">
        <w:rPr>
          <w:rFonts w:ascii="Noto Sans" w:hAnsi="Noto Sans" w:cs="Noto Sans"/>
        </w:rPr>
        <w:tab/>
      </w:r>
    </w:p>
    <w:p w14:paraId="69D15651" w14:textId="4E6DF9CA" w:rsidR="00F51370" w:rsidRPr="00AD7129" w:rsidRDefault="00F51370" w:rsidP="00F825E7">
      <w:pPr>
        <w:shd w:val="clear" w:color="auto" w:fill="FFFFFF" w:themeFill="background1"/>
        <w:spacing w:after="0" w:line="276" w:lineRule="auto"/>
        <w:ind w:left="624" w:hanging="340"/>
        <w:rPr>
          <w:rStyle w:val="Hypertextovprepojenie"/>
          <w:rFonts w:ascii="Noto Sans" w:hAnsi="Noto Sans" w:cs="Noto Sans"/>
        </w:rPr>
      </w:pPr>
      <w:r w:rsidRPr="00AD7129">
        <w:rPr>
          <w:rFonts w:ascii="Noto Sans" w:hAnsi="Noto Sans" w:cs="Noto Sans"/>
        </w:rPr>
        <w:t xml:space="preserve">E-mail: </w:t>
      </w:r>
      <w:r w:rsidRPr="00AD7129">
        <w:rPr>
          <w:rFonts w:ascii="Noto Sans" w:hAnsi="Noto Sans" w:cs="Noto Sans"/>
        </w:rPr>
        <w:tab/>
      </w:r>
      <w:r w:rsidRPr="00AD7129">
        <w:rPr>
          <w:rFonts w:ascii="Noto Sans" w:hAnsi="Noto Sans" w:cs="Noto Sans"/>
        </w:rPr>
        <w:tab/>
      </w:r>
      <w:hyperlink r:id="rId7" w:history="1">
        <w:r w:rsidR="008840A1" w:rsidRPr="00AD7129">
          <w:rPr>
            <w:rStyle w:val="Hypertextovprepojenie"/>
            <w:rFonts w:ascii="Noto Sans" w:hAnsi="Noto Sans" w:cs="Noto Sans"/>
          </w:rPr>
          <w:t>vo@marianum.sk</w:t>
        </w:r>
      </w:hyperlink>
    </w:p>
    <w:p w14:paraId="6C14A527" w14:textId="4D24C574" w:rsidR="00D965FC" w:rsidRPr="00AD7129" w:rsidRDefault="00D965FC"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 xml:space="preserve">                                </w:t>
      </w:r>
      <w:hyperlink r:id="rId8" w:history="1">
        <w:r w:rsidR="00C7448B" w:rsidRPr="00AD7129">
          <w:rPr>
            <w:rStyle w:val="Hypertextovprepojenie"/>
            <w:rFonts w:ascii="Noto Sans" w:hAnsi="Noto Sans" w:cs="Noto Sans"/>
          </w:rPr>
          <w:t>milan.hamala@marianum.sk</w:t>
        </w:r>
      </w:hyperlink>
    </w:p>
    <w:p w14:paraId="1EE946A8" w14:textId="77777777" w:rsidR="00F51370" w:rsidRPr="00AD7129" w:rsidRDefault="00F51370" w:rsidP="00F825E7">
      <w:pPr>
        <w:shd w:val="clear" w:color="auto" w:fill="FFFFFF" w:themeFill="background1"/>
        <w:spacing w:after="0" w:line="276" w:lineRule="auto"/>
        <w:ind w:left="624" w:hanging="340"/>
        <w:rPr>
          <w:rFonts w:ascii="Noto Sans" w:hAnsi="Noto Sans" w:cs="Noto Sans"/>
        </w:rPr>
      </w:pPr>
      <w:r w:rsidRPr="00AD7129">
        <w:rPr>
          <w:rFonts w:ascii="Noto Sans" w:hAnsi="Noto Sans" w:cs="Noto Sans"/>
        </w:rPr>
        <w:t>Telefón:</w:t>
      </w:r>
      <w:r w:rsidRPr="00AD7129">
        <w:rPr>
          <w:rFonts w:ascii="Noto Sans" w:hAnsi="Noto Sans" w:cs="Noto Sans"/>
        </w:rPr>
        <w:tab/>
        <w:t xml:space="preserve">            +421 2 50 700 118</w:t>
      </w:r>
      <w:r w:rsidRPr="00AD7129">
        <w:rPr>
          <w:rFonts w:ascii="Noto Sans" w:hAnsi="Noto Sans" w:cs="Noto Sans"/>
        </w:rPr>
        <w:tab/>
      </w:r>
      <w:r w:rsidRPr="00AD7129">
        <w:rPr>
          <w:rFonts w:ascii="Noto Sans" w:hAnsi="Noto Sans" w:cs="Noto Sans"/>
        </w:rPr>
        <w:tab/>
      </w:r>
    </w:p>
    <w:p w14:paraId="76485DB7" w14:textId="77777777" w:rsidR="00F51370" w:rsidRPr="00AD7129" w:rsidRDefault="00F51370" w:rsidP="00F51370">
      <w:pPr>
        <w:spacing w:line="276" w:lineRule="auto"/>
        <w:rPr>
          <w:rFonts w:ascii="Noto Sans" w:hAnsi="Noto Sans" w:cs="Noto Sans"/>
          <w:b/>
          <w:u w:color="000000"/>
        </w:rPr>
      </w:pPr>
    </w:p>
    <w:p w14:paraId="514028A5" w14:textId="77777777" w:rsidR="00F51370" w:rsidRPr="00AD7129" w:rsidRDefault="00F51370" w:rsidP="00F51370">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Všeobecná špecifikácia predmetu zákazky</w:t>
      </w:r>
    </w:p>
    <w:p w14:paraId="256422D3" w14:textId="5D580728" w:rsidR="00F51370" w:rsidRPr="00AD7129" w:rsidRDefault="00F51370" w:rsidP="00F51370">
      <w:pPr>
        <w:pStyle w:val="Odsekzoznamu"/>
        <w:spacing w:before="100" w:beforeAutospacing="1" w:after="100" w:afterAutospacing="1"/>
        <w:ind w:left="1276" w:hanging="992"/>
        <w:jc w:val="both"/>
        <w:rPr>
          <w:rFonts w:ascii="Noto Sans" w:eastAsia="Times New Roman" w:hAnsi="Noto Sans" w:cs="Noto Sans"/>
          <w:color w:val="FF0000"/>
          <w:lang w:eastAsia="sk-SK"/>
        </w:rPr>
      </w:pPr>
      <w:r w:rsidRPr="00AD7129">
        <w:rPr>
          <w:rFonts w:ascii="Noto Sans" w:hAnsi="Noto Sans" w:cs="Noto Sans"/>
        </w:rPr>
        <w:t>Názov:</w:t>
      </w:r>
      <w:r w:rsidRPr="00AD7129">
        <w:rPr>
          <w:rFonts w:ascii="Noto Sans" w:hAnsi="Noto Sans" w:cs="Noto Sans"/>
        </w:rPr>
        <w:tab/>
      </w:r>
      <w:r w:rsidR="00AD7129" w:rsidRPr="00AD7129">
        <w:rPr>
          <w:rFonts w:ascii="Noto Sans" w:hAnsi="Noto Sans" w:cs="Noto Sans"/>
          <w:color w:val="333333"/>
          <w:shd w:val="clear" w:color="auto" w:fill="FFFFFF"/>
        </w:rPr>
        <w:t xml:space="preserve">I. etapa rebranding cintorínov a riaditeľstva  </w:t>
      </w:r>
    </w:p>
    <w:p w14:paraId="0D98CD2D" w14:textId="77777777" w:rsidR="00F51370" w:rsidRPr="00AD7129" w:rsidRDefault="00F51370" w:rsidP="001964C6">
      <w:pPr>
        <w:spacing w:after="0"/>
        <w:ind w:left="147" w:firstLine="137"/>
        <w:rPr>
          <w:rFonts w:ascii="Noto Sans" w:hAnsi="Noto Sans" w:cs="Noto Sans"/>
        </w:rPr>
      </w:pPr>
      <w:r w:rsidRPr="00AD7129">
        <w:rPr>
          <w:rFonts w:ascii="Noto Sans" w:hAnsi="Noto Sans" w:cs="Noto Sans"/>
        </w:rPr>
        <w:t xml:space="preserve">CPV: </w:t>
      </w:r>
    </w:p>
    <w:p w14:paraId="707A6AB6" w14:textId="7ED61886" w:rsidR="008840A1" w:rsidRPr="00AD7129" w:rsidRDefault="001964C6" w:rsidP="001964C6">
      <w:pPr>
        <w:autoSpaceDE w:val="0"/>
        <w:autoSpaceDN w:val="0"/>
        <w:adjustRightInd w:val="0"/>
        <w:spacing w:after="0"/>
        <w:ind w:left="142"/>
        <w:rPr>
          <w:rFonts w:ascii="Noto Sans" w:hAnsi="Noto Sans" w:cs="Noto Sans"/>
          <w:b/>
          <w:bCs/>
          <w:lang w:eastAsia="sk-SK"/>
        </w:rPr>
      </w:pPr>
      <w:r w:rsidRPr="00AD7129">
        <w:rPr>
          <w:rFonts w:ascii="Noto Sans" w:hAnsi="Noto Sans" w:cs="Noto Sans"/>
        </w:rPr>
        <w:t xml:space="preserve"> </w:t>
      </w:r>
      <w:r w:rsidR="00F51370" w:rsidRPr="00AD7129">
        <w:rPr>
          <w:rFonts w:ascii="Noto Sans" w:hAnsi="Noto Sans" w:cs="Noto Sans"/>
        </w:rPr>
        <w:t xml:space="preserve"> </w:t>
      </w:r>
      <w:r w:rsidR="008840A1" w:rsidRPr="00AD7129">
        <w:rPr>
          <w:rFonts w:ascii="Noto Sans" w:hAnsi="Noto Sans" w:cs="Noto Sans"/>
          <w:b/>
          <w:bCs/>
          <w:lang w:eastAsia="sk-SK"/>
        </w:rPr>
        <w:t>Hlavný predmet</w:t>
      </w:r>
    </w:p>
    <w:p w14:paraId="235CC746" w14:textId="7677B93F" w:rsidR="008840A1" w:rsidRPr="00AD7129" w:rsidRDefault="001964C6" w:rsidP="001964C6">
      <w:pPr>
        <w:spacing w:after="0"/>
        <w:ind w:firstLine="142"/>
        <w:jc w:val="both"/>
        <w:rPr>
          <w:rFonts w:ascii="Noto Sans" w:hAnsi="Noto Sans" w:cs="Noto Sans"/>
          <w:lang w:eastAsia="sk-SK"/>
        </w:rPr>
      </w:pPr>
      <w:r w:rsidRPr="00AD7129">
        <w:rPr>
          <w:rFonts w:ascii="Noto Sans" w:hAnsi="Noto Sans" w:cs="Noto Sans"/>
          <w:lang w:eastAsia="sk-SK"/>
        </w:rPr>
        <w:t xml:space="preserve"> </w:t>
      </w:r>
      <w:r w:rsidR="008840A1" w:rsidRPr="00AD7129">
        <w:rPr>
          <w:rFonts w:ascii="Noto Sans" w:hAnsi="Noto Sans" w:cs="Noto Sans"/>
          <w:lang w:eastAsia="sk-SK"/>
        </w:rPr>
        <w:t xml:space="preserve"> Hlavný slovník:</w:t>
      </w:r>
    </w:p>
    <w:p w14:paraId="028CCF22" w14:textId="63550D91" w:rsidR="002C5B44" w:rsidRPr="00AD7129" w:rsidRDefault="008840A1" w:rsidP="002C5B44">
      <w:pPr>
        <w:jc w:val="both"/>
        <w:rPr>
          <w:rFonts w:ascii="Noto Sans" w:hAnsi="Noto Sans" w:cs="Noto Sans"/>
        </w:rPr>
      </w:pPr>
      <w:r w:rsidRPr="00AD7129">
        <w:rPr>
          <w:rFonts w:ascii="Noto Sans" w:hAnsi="Noto Sans" w:cs="Noto Sans"/>
          <w:color w:val="FF0000"/>
        </w:rPr>
        <w:t xml:space="preserve">  </w:t>
      </w:r>
      <w:r w:rsidR="001964C6" w:rsidRPr="00AD7129">
        <w:rPr>
          <w:rFonts w:ascii="Noto Sans" w:hAnsi="Noto Sans" w:cs="Noto Sans"/>
          <w:color w:val="FF0000"/>
        </w:rPr>
        <w:t xml:space="preserve">   </w:t>
      </w:r>
      <w:r w:rsidR="00E515F5" w:rsidRPr="00AD7129">
        <w:rPr>
          <w:rFonts w:ascii="Noto Sans" w:hAnsi="Noto Sans" w:cs="Noto Sans"/>
        </w:rPr>
        <w:t>30195000-2 Tabule</w:t>
      </w:r>
    </w:p>
    <w:p w14:paraId="6B127C1D" w14:textId="6EF2F0D0" w:rsidR="001964C6" w:rsidRPr="00AD7129" w:rsidRDefault="001964C6" w:rsidP="001964C6">
      <w:pPr>
        <w:spacing w:after="0"/>
        <w:jc w:val="both"/>
        <w:rPr>
          <w:rFonts w:ascii="Noto Sans" w:hAnsi="Noto Sans" w:cs="Noto Sans"/>
          <w:b/>
          <w:bCs/>
        </w:rPr>
      </w:pPr>
    </w:p>
    <w:p w14:paraId="3F30650A" w14:textId="66EAF6B7" w:rsidR="001964C6" w:rsidRPr="00AD7129" w:rsidRDefault="001964C6" w:rsidP="001964C6">
      <w:pPr>
        <w:spacing w:after="0"/>
        <w:jc w:val="both"/>
        <w:rPr>
          <w:rFonts w:ascii="Noto Sans" w:hAnsi="Noto Sans" w:cs="Noto Sans"/>
          <w:b/>
          <w:bCs/>
        </w:rPr>
      </w:pPr>
      <w:r w:rsidRPr="00AD7129">
        <w:rPr>
          <w:rFonts w:ascii="Noto Sans" w:hAnsi="Noto Sans" w:cs="Noto Sans"/>
          <w:b/>
          <w:bCs/>
        </w:rPr>
        <w:t xml:space="preserve">     Doplňujúce predmety</w:t>
      </w:r>
    </w:p>
    <w:p w14:paraId="3EA0F7E4" w14:textId="0942A85C" w:rsidR="001964C6" w:rsidRPr="00AD7129" w:rsidRDefault="001964C6" w:rsidP="001964C6">
      <w:pPr>
        <w:spacing w:after="0"/>
        <w:jc w:val="both"/>
        <w:rPr>
          <w:rFonts w:ascii="Noto Sans" w:hAnsi="Noto Sans" w:cs="Noto Sans"/>
        </w:rPr>
      </w:pPr>
      <w:r w:rsidRPr="00AD7129">
        <w:rPr>
          <w:rFonts w:ascii="Noto Sans" w:hAnsi="Noto Sans" w:cs="Noto Sans"/>
        </w:rPr>
        <w:t xml:space="preserve">     Hlavný slovník:</w:t>
      </w:r>
    </w:p>
    <w:p w14:paraId="1921117C" w14:textId="77777777" w:rsidR="00E515F5" w:rsidRPr="00AD7129" w:rsidRDefault="001964C6" w:rsidP="00E515F5">
      <w:pPr>
        <w:spacing w:after="0" w:line="240" w:lineRule="auto"/>
        <w:jc w:val="both"/>
        <w:rPr>
          <w:rFonts w:ascii="Noto Sans" w:hAnsi="Noto Sans" w:cs="Noto Sans"/>
        </w:rPr>
      </w:pPr>
      <w:r w:rsidRPr="00AD7129">
        <w:rPr>
          <w:rFonts w:ascii="Noto Sans" w:hAnsi="Noto Sans" w:cs="Noto Sans"/>
        </w:rPr>
        <w:t xml:space="preserve">     </w:t>
      </w:r>
      <w:r w:rsidR="00E515F5" w:rsidRPr="00AD7129">
        <w:rPr>
          <w:rFonts w:ascii="Noto Sans" w:hAnsi="Noto Sans" w:cs="Noto Sans"/>
        </w:rPr>
        <w:t>35261000-1 Informačné panely</w:t>
      </w:r>
    </w:p>
    <w:p w14:paraId="6CE55088" w14:textId="7A463C45" w:rsidR="00E515F5" w:rsidRPr="00AD7129" w:rsidRDefault="00E515F5" w:rsidP="004826EC">
      <w:pPr>
        <w:spacing w:after="0" w:line="240" w:lineRule="auto"/>
        <w:jc w:val="both"/>
        <w:rPr>
          <w:rFonts w:ascii="Noto Sans" w:hAnsi="Noto Sans" w:cs="Noto Sans"/>
        </w:rPr>
      </w:pPr>
      <w:r w:rsidRPr="00AD7129">
        <w:rPr>
          <w:rFonts w:ascii="Noto Sans" w:hAnsi="Noto Sans" w:cs="Noto Sans"/>
        </w:rPr>
        <w:t xml:space="preserve">     79800000-2 Tlačiarenské a príbuzné služby</w:t>
      </w:r>
    </w:p>
    <w:p w14:paraId="344F62D9" w14:textId="77777777" w:rsidR="00E515F5" w:rsidRPr="00AD7129" w:rsidRDefault="00E515F5" w:rsidP="00AD7129">
      <w:pPr>
        <w:spacing w:after="0" w:line="240" w:lineRule="auto"/>
        <w:ind w:firstLine="284"/>
        <w:jc w:val="both"/>
        <w:rPr>
          <w:rFonts w:ascii="Noto Sans" w:hAnsi="Noto Sans" w:cs="Noto Sans"/>
        </w:rPr>
      </w:pPr>
      <w:r w:rsidRPr="00AD7129">
        <w:rPr>
          <w:rFonts w:ascii="Noto Sans" w:hAnsi="Noto Sans" w:cs="Noto Sans"/>
        </w:rPr>
        <w:t>44174000-0 Fólia</w:t>
      </w:r>
    </w:p>
    <w:p w14:paraId="648FF8F8" w14:textId="77777777" w:rsidR="00E515F5" w:rsidRPr="00AD7129" w:rsidRDefault="00E515F5" w:rsidP="00AD7129">
      <w:pPr>
        <w:spacing w:after="0" w:line="240" w:lineRule="auto"/>
        <w:ind w:firstLine="284"/>
        <w:jc w:val="both"/>
        <w:rPr>
          <w:rFonts w:ascii="Noto Sans" w:hAnsi="Noto Sans" w:cs="Noto Sans"/>
        </w:rPr>
      </w:pPr>
      <w:r w:rsidRPr="00AD7129">
        <w:rPr>
          <w:rFonts w:ascii="Noto Sans" w:hAnsi="Noto Sans" w:cs="Noto Sans"/>
        </w:rPr>
        <w:t>30199410-7 Samolepiaci papier</w:t>
      </w:r>
    </w:p>
    <w:p w14:paraId="024F2FA5" w14:textId="77777777" w:rsidR="00E515F5" w:rsidRPr="00AD7129" w:rsidRDefault="00E515F5" w:rsidP="00AD7129">
      <w:pPr>
        <w:spacing w:after="0" w:line="240" w:lineRule="auto"/>
        <w:ind w:firstLine="284"/>
        <w:jc w:val="both"/>
        <w:rPr>
          <w:rFonts w:ascii="Noto Sans" w:hAnsi="Noto Sans" w:cs="Noto Sans"/>
        </w:rPr>
      </w:pPr>
      <w:r w:rsidRPr="00AD7129">
        <w:rPr>
          <w:rFonts w:ascii="Noto Sans" w:hAnsi="Noto Sans" w:cs="Noto Sans"/>
        </w:rPr>
        <w:t>22458000-5 Tlačoviny na objednávku</w:t>
      </w:r>
    </w:p>
    <w:p w14:paraId="04D3E6FA" w14:textId="32E36F7C" w:rsidR="001964C6" w:rsidRPr="00AD7129" w:rsidRDefault="00E515F5" w:rsidP="00AD7129">
      <w:pPr>
        <w:spacing w:after="0" w:line="240" w:lineRule="auto"/>
        <w:ind w:firstLine="284"/>
        <w:jc w:val="both"/>
        <w:rPr>
          <w:rFonts w:ascii="Noto Sans" w:hAnsi="Noto Sans" w:cs="Noto Sans"/>
        </w:rPr>
      </w:pPr>
      <w:r w:rsidRPr="00AD7129">
        <w:rPr>
          <w:rFonts w:ascii="Noto Sans" w:hAnsi="Noto Sans" w:cs="Noto Sans"/>
        </w:rPr>
        <w:t>22000000-0 Tlačené výrobky a príbuzné produkty</w:t>
      </w:r>
    </w:p>
    <w:p w14:paraId="14AC3673" w14:textId="22E5D1A1" w:rsidR="00F51370" w:rsidRPr="00AD7129" w:rsidRDefault="00AD7129" w:rsidP="00AD7129">
      <w:pPr>
        <w:spacing w:after="0"/>
        <w:ind w:firstLine="284"/>
        <w:jc w:val="both"/>
        <w:rPr>
          <w:rFonts w:ascii="Noto Sans" w:hAnsi="Noto Sans" w:cs="Noto Sans"/>
        </w:rPr>
      </w:pPr>
      <w:r w:rsidRPr="00AD7129">
        <w:rPr>
          <w:rFonts w:ascii="Noto Sans" w:hAnsi="Noto Sans" w:cs="Noto Sans"/>
        </w:rPr>
        <w:t>60000000-8 Dopravné služby (bez prepravy odpadu)</w:t>
      </w:r>
    </w:p>
    <w:p w14:paraId="5288A2BE" w14:textId="77777777" w:rsidR="00AD7129" w:rsidRPr="00AD7129" w:rsidRDefault="00AD7129" w:rsidP="00F51370">
      <w:pPr>
        <w:pStyle w:val="Odsekzoznamu"/>
        <w:spacing w:line="276" w:lineRule="auto"/>
        <w:ind w:left="624" w:hanging="340"/>
        <w:rPr>
          <w:rFonts w:ascii="Noto Sans" w:hAnsi="Noto Sans" w:cs="Noto Sans"/>
        </w:rPr>
      </w:pPr>
    </w:p>
    <w:p w14:paraId="2DB18B15" w14:textId="5F87B2A6" w:rsidR="00F51370" w:rsidRPr="00AD7129" w:rsidRDefault="00F51370" w:rsidP="00F51370">
      <w:pPr>
        <w:pStyle w:val="Odsekzoznamu"/>
        <w:spacing w:line="276" w:lineRule="auto"/>
        <w:ind w:left="624" w:hanging="340"/>
        <w:rPr>
          <w:rFonts w:ascii="Noto Sans" w:hAnsi="Noto Sans" w:cs="Noto Sans"/>
        </w:rPr>
      </w:pPr>
      <w:r w:rsidRPr="00AD7129">
        <w:rPr>
          <w:rFonts w:ascii="Noto Sans" w:hAnsi="Noto Sans" w:cs="Noto Sans"/>
        </w:rPr>
        <w:t>Druh:</w:t>
      </w:r>
      <w:r w:rsidRPr="00AD7129">
        <w:rPr>
          <w:rFonts w:ascii="Noto Sans" w:hAnsi="Noto Sans" w:cs="Noto Sans"/>
        </w:rPr>
        <w:tab/>
      </w:r>
      <w:r w:rsidRPr="00AD7129">
        <w:rPr>
          <w:rFonts w:ascii="Noto Sans" w:hAnsi="Noto Sans" w:cs="Noto Sans"/>
        </w:rPr>
        <w:tab/>
        <w:t xml:space="preserve">       </w:t>
      </w:r>
      <w:r w:rsidR="00F45F6B">
        <w:rPr>
          <w:rFonts w:ascii="Noto Sans" w:hAnsi="Noto Sans" w:cs="Noto Sans"/>
        </w:rPr>
        <w:t xml:space="preserve">    </w:t>
      </w:r>
      <w:r w:rsidRPr="00AD7129">
        <w:rPr>
          <w:rFonts w:ascii="Noto Sans" w:hAnsi="Noto Sans" w:cs="Noto Sans"/>
        </w:rPr>
        <w:t xml:space="preserve"> </w:t>
      </w:r>
      <w:r w:rsidR="00091F76" w:rsidRPr="00AD7129">
        <w:rPr>
          <w:rFonts w:ascii="Noto Sans" w:hAnsi="Noto Sans" w:cs="Noto Sans"/>
        </w:rPr>
        <w:t>Tovary, služby</w:t>
      </w:r>
    </w:p>
    <w:p w14:paraId="0F316C0A" w14:textId="77777777" w:rsidR="00F51370" w:rsidRPr="00AD7129" w:rsidRDefault="00F51370" w:rsidP="00F51370">
      <w:pPr>
        <w:pStyle w:val="Odsekzoznamu"/>
        <w:spacing w:line="276" w:lineRule="auto"/>
        <w:ind w:left="624" w:hanging="340"/>
        <w:rPr>
          <w:rFonts w:ascii="Noto Sans" w:hAnsi="Noto Sans" w:cs="Noto Sans"/>
        </w:rPr>
      </w:pPr>
      <w:r w:rsidRPr="00AD7129">
        <w:rPr>
          <w:rFonts w:ascii="Noto Sans" w:hAnsi="Noto Sans" w:cs="Noto Sans"/>
        </w:rPr>
        <w:t>Elektronická aukcia:         Nie</w:t>
      </w:r>
    </w:p>
    <w:p w14:paraId="760A7314" w14:textId="77777777" w:rsidR="00F51370" w:rsidRPr="00AD7129" w:rsidRDefault="00F51370" w:rsidP="00F51370">
      <w:pPr>
        <w:pStyle w:val="Odsekzoznamu"/>
        <w:spacing w:line="276" w:lineRule="auto"/>
        <w:ind w:left="624" w:hanging="340"/>
        <w:rPr>
          <w:rFonts w:ascii="Noto Sans" w:hAnsi="Noto Sans" w:cs="Noto Sans"/>
        </w:rPr>
      </w:pPr>
    </w:p>
    <w:p w14:paraId="09EDAFFE" w14:textId="77777777" w:rsidR="00F51370" w:rsidRPr="00AD7129" w:rsidRDefault="00F51370" w:rsidP="00F51370">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lastRenderedPageBreak/>
        <w:t xml:space="preserve">Opis predmetu zákazky </w:t>
      </w:r>
    </w:p>
    <w:p w14:paraId="79B63B1C" w14:textId="2CA70837" w:rsidR="009A4585" w:rsidRPr="00AD7129" w:rsidRDefault="00F51370" w:rsidP="00091F76">
      <w:pPr>
        <w:pStyle w:val="Odsekzoznamu"/>
        <w:tabs>
          <w:tab w:val="left" w:pos="284"/>
        </w:tabs>
        <w:spacing w:before="100" w:beforeAutospacing="1" w:after="100" w:afterAutospacing="1"/>
        <w:ind w:left="284"/>
        <w:jc w:val="both"/>
        <w:rPr>
          <w:rFonts w:ascii="Noto Sans" w:eastAsia="Times New Roman" w:hAnsi="Noto Sans" w:cs="Noto Sans"/>
          <w:lang w:eastAsia="sk-SK"/>
        </w:rPr>
      </w:pPr>
      <w:r w:rsidRPr="00AD7129">
        <w:rPr>
          <w:rFonts w:ascii="Noto Sans" w:hAnsi="Noto Sans" w:cs="Noto Sans"/>
        </w:rPr>
        <w:t xml:space="preserve">Predmetom zákazky je </w:t>
      </w:r>
      <w:r w:rsidR="00AD7129" w:rsidRPr="004826EC">
        <w:rPr>
          <w:rFonts w:ascii="Noto Sans" w:hAnsi="Noto Sans" w:cs="Noto Sans"/>
          <w:bCs/>
        </w:rPr>
        <w:t>v</w:t>
      </w:r>
      <w:r w:rsidR="00E515F5" w:rsidRPr="004826EC">
        <w:rPr>
          <w:rFonts w:ascii="Noto Sans" w:hAnsi="Noto Sans" w:cs="Noto Sans"/>
          <w:bCs/>
        </w:rPr>
        <w:t xml:space="preserve">ýroba a dodanie informačných tabúl, výroba a inštalácia </w:t>
      </w:r>
      <w:proofErr w:type="spellStart"/>
      <w:r w:rsidR="00E515F5" w:rsidRPr="004826EC">
        <w:rPr>
          <w:rFonts w:ascii="Noto Sans" w:hAnsi="Noto Sans" w:cs="Noto Sans"/>
          <w:bCs/>
        </w:rPr>
        <w:t>polepov</w:t>
      </w:r>
      <w:proofErr w:type="spellEnd"/>
      <w:r w:rsidR="00E515F5" w:rsidRPr="004826EC">
        <w:rPr>
          <w:rFonts w:ascii="Noto Sans" w:hAnsi="Noto Sans" w:cs="Noto Sans"/>
          <w:bCs/>
        </w:rPr>
        <w:t>, špecializované tlačiarenské služby v zmysle dizajn manuálu</w:t>
      </w:r>
      <w:r w:rsidR="00091F76" w:rsidRPr="004826EC">
        <w:rPr>
          <w:rFonts w:ascii="Noto Sans" w:hAnsi="Noto Sans" w:cs="Noto Sans"/>
          <w:bCs/>
        </w:rPr>
        <w:t xml:space="preserve">  </w:t>
      </w:r>
      <w:r w:rsidR="00413394" w:rsidRPr="004826EC">
        <w:rPr>
          <w:rFonts w:ascii="Noto Sans" w:eastAsia="Times New Roman" w:hAnsi="Noto Sans" w:cs="Noto Sans"/>
          <w:lang w:eastAsia="sk-SK"/>
        </w:rPr>
        <w:t>v</w:t>
      </w:r>
      <w:r w:rsidR="00F45F6B">
        <w:rPr>
          <w:rFonts w:ascii="Noto Sans" w:eastAsia="Times New Roman" w:hAnsi="Noto Sans" w:cs="Noto Sans"/>
          <w:lang w:eastAsia="sk-SK"/>
        </w:rPr>
        <w:t> </w:t>
      </w:r>
      <w:r w:rsidR="00413394" w:rsidRPr="004826EC">
        <w:rPr>
          <w:rFonts w:ascii="Noto Sans" w:eastAsia="Times New Roman" w:hAnsi="Noto Sans" w:cs="Noto Sans"/>
          <w:lang w:eastAsia="sk-SK"/>
        </w:rPr>
        <w:t>rozsahu</w:t>
      </w:r>
      <w:r w:rsidR="00F45F6B">
        <w:rPr>
          <w:rFonts w:ascii="Noto Sans" w:eastAsia="Times New Roman" w:hAnsi="Noto Sans" w:cs="Noto Sans"/>
          <w:lang w:eastAsia="sk-SK"/>
        </w:rPr>
        <w:t xml:space="preserve">  v zmysle prílohy č</w:t>
      </w:r>
      <w:r w:rsidR="003A73F7">
        <w:rPr>
          <w:rFonts w:ascii="Noto Sans" w:eastAsia="Times New Roman" w:hAnsi="Noto Sans" w:cs="Noto Sans"/>
          <w:lang w:eastAsia="sk-SK"/>
        </w:rPr>
        <w:t>. 2</w:t>
      </w:r>
    </w:p>
    <w:p w14:paraId="53B86F4B" w14:textId="609D525C" w:rsidR="00D6097E" w:rsidRPr="00AD7129" w:rsidRDefault="00C816D2" w:rsidP="00091F76">
      <w:pPr>
        <w:tabs>
          <w:tab w:val="left" w:pos="142"/>
        </w:tabs>
        <w:autoSpaceDE w:val="0"/>
        <w:autoSpaceDN w:val="0"/>
        <w:spacing w:after="120"/>
        <w:ind w:left="219" w:right="-427"/>
        <w:jc w:val="both"/>
        <w:textAlignment w:val="baseline"/>
        <w:rPr>
          <w:rFonts w:ascii="Noto Sans" w:hAnsi="Noto Sans" w:cs="Noto Sans"/>
        </w:rPr>
      </w:pPr>
      <w:r>
        <w:rPr>
          <w:rFonts w:ascii="Noto Sans" w:hAnsi="Noto Sans" w:cs="Noto Sans"/>
        </w:rPr>
        <w:t xml:space="preserve"> </w:t>
      </w:r>
      <w:r w:rsidR="00D6097E" w:rsidRPr="00AD7129">
        <w:rPr>
          <w:rFonts w:ascii="Noto Sans" w:hAnsi="Noto Sans" w:cs="Noto Sans"/>
        </w:rPr>
        <w:t>Dodanie v</w:t>
      </w:r>
      <w:r w:rsidR="003A73F7">
        <w:rPr>
          <w:rFonts w:ascii="Noto Sans" w:hAnsi="Noto Sans" w:cs="Noto Sans"/>
        </w:rPr>
        <w:t> </w:t>
      </w:r>
      <w:r w:rsidR="00D6097E" w:rsidRPr="00AD7129">
        <w:rPr>
          <w:rFonts w:ascii="Noto Sans" w:hAnsi="Noto Sans" w:cs="Noto Sans"/>
        </w:rPr>
        <w:t>termínoch</w:t>
      </w:r>
      <w:r w:rsidR="003A73F7">
        <w:rPr>
          <w:rFonts w:ascii="Noto Sans" w:hAnsi="Noto Sans" w:cs="Noto Sans"/>
        </w:rPr>
        <w:t>: v zmysle spracovaného harmonogramu s úspešným uchádzačom</w:t>
      </w:r>
    </w:p>
    <w:p w14:paraId="5E12C1C3" w14:textId="26C2E380" w:rsidR="00F51370" w:rsidRPr="00AD7129" w:rsidRDefault="00F51370" w:rsidP="00F51370">
      <w:pPr>
        <w:spacing w:line="276" w:lineRule="auto"/>
        <w:ind w:left="284"/>
        <w:jc w:val="both"/>
        <w:rPr>
          <w:rFonts w:ascii="Noto Sans" w:hAnsi="Noto Sans" w:cs="Noto Sans"/>
          <w:bCs/>
        </w:rPr>
      </w:pPr>
      <w:r w:rsidRPr="00AD7129">
        <w:rPr>
          <w:rFonts w:ascii="Noto Sans" w:hAnsi="Noto Sans" w:cs="Noto Sans"/>
          <w:bCs/>
        </w:rPr>
        <w:t>Podrobný opis predmetu zákazky je uvedený v príloh</w:t>
      </w:r>
      <w:r w:rsidR="009A4585" w:rsidRPr="00AD7129">
        <w:rPr>
          <w:rFonts w:ascii="Noto Sans" w:hAnsi="Noto Sans" w:cs="Noto Sans"/>
          <w:bCs/>
        </w:rPr>
        <w:t>e</w:t>
      </w:r>
      <w:r w:rsidRPr="00AD7129">
        <w:rPr>
          <w:rFonts w:ascii="Noto Sans" w:hAnsi="Noto Sans" w:cs="Noto Sans"/>
          <w:bCs/>
        </w:rPr>
        <w:t xml:space="preserve"> č. </w:t>
      </w:r>
      <w:r w:rsidR="009A4585" w:rsidRPr="00AD7129">
        <w:rPr>
          <w:rFonts w:ascii="Noto Sans" w:hAnsi="Noto Sans" w:cs="Noto Sans"/>
          <w:bCs/>
        </w:rPr>
        <w:t>2</w:t>
      </w:r>
      <w:r w:rsidRPr="00AD7129">
        <w:rPr>
          <w:rFonts w:ascii="Noto Sans" w:hAnsi="Noto Sans" w:cs="Noto Sans"/>
          <w:bCs/>
        </w:rPr>
        <w:t xml:space="preserve">  tejto výzvy.</w:t>
      </w:r>
    </w:p>
    <w:p w14:paraId="70234BE9" w14:textId="77777777" w:rsidR="00F51370" w:rsidRPr="00AD7129" w:rsidRDefault="00F51370" w:rsidP="008840A1">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Predpokladaná hodnota zákazky</w:t>
      </w:r>
    </w:p>
    <w:p w14:paraId="24529F04" w14:textId="157387D9" w:rsidR="00F51370" w:rsidRPr="00AD7129" w:rsidRDefault="00F641F8" w:rsidP="00E515F5">
      <w:pPr>
        <w:spacing w:after="0" w:line="276" w:lineRule="auto"/>
        <w:ind w:left="602"/>
        <w:rPr>
          <w:rFonts w:ascii="Noto Sans" w:hAnsi="Noto Sans" w:cs="Noto Sans"/>
        </w:rPr>
      </w:pPr>
      <w:r w:rsidRPr="00F641F8">
        <w:rPr>
          <w:rFonts w:ascii="Noto Sans" w:eastAsia="Times New Roman" w:hAnsi="Noto Sans" w:cs="Noto Sans"/>
          <w:lang w:eastAsia="sk-SK"/>
        </w:rPr>
        <w:t xml:space="preserve">14 300,00 </w:t>
      </w:r>
      <w:r w:rsidR="00F51370" w:rsidRPr="00AD7129">
        <w:rPr>
          <w:rFonts w:ascii="Noto Sans" w:hAnsi="Noto Sans" w:cs="Noto Sans"/>
        </w:rPr>
        <w:t>€ bez DPH</w:t>
      </w:r>
    </w:p>
    <w:p w14:paraId="570FEB42" w14:textId="77777777" w:rsidR="008840A1" w:rsidRPr="00AD7129" w:rsidRDefault="008840A1" w:rsidP="008840A1">
      <w:pPr>
        <w:spacing w:after="0" w:line="276" w:lineRule="auto"/>
        <w:ind w:left="602" w:hanging="318"/>
        <w:rPr>
          <w:rFonts w:ascii="Noto Sans" w:hAnsi="Noto Sans" w:cs="Noto Sans"/>
        </w:rPr>
      </w:pPr>
    </w:p>
    <w:p w14:paraId="54490705" w14:textId="77777777" w:rsidR="00F51370" w:rsidRPr="00AD7129" w:rsidRDefault="00F51370" w:rsidP="00F51370">
      <w:pPr>
        <w:numPr>
          <w:ilvl w:val="0"/>
          <w:numId w:val="4"/>
        </w:numPr>
        <w:spacing w:after="0" w:line="276" w:lineRule="auto"/>
        <w:ind w:left="602" w:hanging="284"/>
        <w:rPr>
          <w:rFonts w:ascii="Noto Sans" w:hAnsi="Noto Sans" w:cs="Noto Sans"/>
          <w:b/>
          <w:u w:color="000000"/>
        </w:rPr>
      </w:pPr>
      <w:r w:rsidRPr="00AD7129">
        <w:rPr>
          <w:rFonts w:ascii="Noto Sans" w:hAnsi="Noto Sans" w:cs="Noto Sans"/>
          <w:b/>
          <w:u w:color="000000"/>
        </w:rPr>
        <w:t>Rozdelenie zákazky na časti</w:t>
      </w:r>
    </w:p>
    <w:p w14:paraId="109F3E6F" w14:textId="4638B00B" w:rsidR="00F51370" w:rsidRPr="00AD7129" w:rsidRDefault="00F51370" w:rsidP="00F51370">
      <w:pPr>
        <w:pStyle w:val="Odsekzoznamu"/>
        <w:ind w:left="567" w:hanging="249"/>
        <w:jc w:val="both"/>
        <w:rPr>
          <w:rFonts w:ascii="Noto Sans" w:hAnsi="Noto Sans" w:cs="Noto Sans"/>
          <w:bCs/>
        </w:rPr>
      </w:pPr>
      <w:r w:rsidRPr="00AD7129">
        <w:rPr>
          <w:rFonts w:ascii="Noto Sans" w:hAnsi="Noto Sans" w:cs="Noto Sans"/>
          <w:bCs/>
        </w:rPr>
        <w:t>Zákazk</w:t>
      </w:r>
      <w:r w:rsidR="008840A1" w:rsidRPr="00AD7129">
        <w:rPr>
          <w:rFonts w:ascii="Noto Sans" w:hAnsi="Noto Sans" w:cs="Noto Sans"/>
          <w:bCs/>
        </w:rPr>
        <w:t>a</w:t>
      </w:r>
      <w:r w:rsidRPr="00AD7129">
        <w:rPr>
          <w:rFonts w:ascii="Noto Sans" w:hAnsi="Noto Sans" w:cs="Noto Sans"/>
          <w:bCs/>
        </w:rPr>
        <w:t xml:space="preserve"> nie je rozdelená na časti</w:t>
      </w:r>
    </w:p>
    <w:p w14:paraId="734A52D2" w14:textId="77777777" w:rsidR="008840A1" w:rsidRPr="00AD7129" w:rsidRDefault="008840A1" w:rsidP="008840A1">
      <w:pPr>
        <w:widowControl w:val="0"/>
        <w:autoSpaceDE w:val="0"/>
        <w:autoSpaceDN w:val="0"/>
        <w:spacing w:after="0" w:line="276" w:lineRule="auto"/>
        <w:ind w:left="284"/>
        <w:jc w:val="both"/>
        <w:rPr>
          <w:rFonts w:ascii="Noto Sans" w:hAnsi="Noto Sans" w:cs="Noto Sans"/>
          <w:b/>
        </w:rPr>
      </w:pPr>
    </w:p>
    <w:p w14:paraId="30CEA72B" w14:textId="4A6A83AD"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 xml:space="preserve">Miesto a čas plnenia predmetu zákazky: </w:t>
      </w:r>
    </w:p>
    <w:p w14:paraId="02EFF8A3" w14:textId="77777777" w:rsidR="00F51370" w:rsidRPr="00AD7129" w:rsidRDefault="00F51370" w:rsidP="00F51370">
      <w:pPr>
        <w:spacing w:line="276" w:lineRule="auto"/>
        <w:ind w:left="284"/>
        <w:jc w:val="both"/>
        <w:rPr>
          <w:rFonts w:ascii="Noto Sans" w:hAnsi="Noto Sans" w:cs="Noto Sans"/>
        </w:rPr>
      </w:pPr>
    </w:p>
    <w:p w14:paraId="169BE19E" w14:textId="1675BA63" w:rsidR="00542746" w:rsidRDefault="00F51370" w:rsidP="00542746">
      <w:pPr>
        <w:spacing w:after="0" w:line="276" w:lineRule="auto"/>
        <w:ind w:left="284"/>
        <w:jc w:val="both"/>
        <w:rPr>
          <w:rFonts w:ascii="Noto Sans" w:hAnsi="Noto Sans" w:cs="Noto Sans"/>
          <w:lang w:eastAsia="sk-SK"/>
        </w:rPr>
      </w:pPr>
      <w:r w:rsidRPr="00AD7129">
        <w:rPr>
          <w:rFonts w:ascii="Noto Sans" w:hAnsi="Noto Sans" w:cs="Noto Sans"/>
          <w:b/>
          <w:bCs/>
        </w:rPr>
        <w:t xml:space="preserve">Miesto: </w:t>
      </w:r>
      <w:r w:rsidR="001964C6" w:rsidRPr="00AD7129">
        <w:rPr>
          <w:rFonts w:ascii="Noto Sans" w:hAnsi="Noto Sans" w:cs="Noto Sans"/>
          <w:b/>
          <w:bCs/>
        </w:rPr>
        <w:t xml:space="preserve"> </w:t>
      </w:r>
      <w:r w:rsidR="001964C6" w:rsidRPr="00AD7129">
        <w:rPr>
          <w:rFonts w:ascii="Noto Sans" w:hAnsi="Noto Sans" w:cs="Noto Sans"/>
          <w:lang w:eastAsia="sk-SK"/>
        </w:rPr>
        <w:t>Šafárikovo nám č. 3, 811 02  Bratislava</w:t>
      </w:r>
      <w:r w:rsidR="00542746">
        <w:rPr>
          <w:rFonts w:ascii="Noto Sans" w:hAnsi="Noto Sans" w:cs="Noto Sans"/>
          <w:lang w:eastAsia="sk-SK"/>
        </w:rPr>
        <w:t>,  jednotlivé pracoviská  a miesta</w:t>
      </w:r>
    </w:p>
    <w:p w14:paraId="4B223ACA" w14:textId="2AFF6D0E" w:rsidR="00F51370" w:rsidRPr="00AD7129" w:rsidRDefault="00542746" w:rsidP="00542746">
      <w:pPr>
        <w:spacing w:after="0" w:line="276" w:lineRule="auto"/>
        <w:ind w:left="284"/>
        <w:jc w:val="both"/>
        <w:rPr>
          <w:rFonts w:ascii="Noto Sans" w:hAnsi="Noto Sans" w:cs="Noto Sans"/>
        </w:rPr>
      </w:pPr>
      <w:r>
        <w:rPr>
          <w:rFonts w:ascii="Noto Sans" w:hAnsi="Noto Sans" w:cs="Noto Sans"/>
          <w:b/>
          <w:bCs/>
        </w:rPr>
        <w:t xml:space="preserve">               </w:t>
      </w:r>
      <w:r>
        <w:rPr>
          <w:rFonts w:ascii="Noto Sans" w:hAnsi="Noto Sans" w:cs="Noto Sans"/>
          <w:lang w:eastAsia="sk-SK"/>
        </w:rPr>
        <w:t xml:space="preserve">  v zmysle prílohy</w:t>
      </w:r>
      <w:r>
        <w:rPr>
          <w:rFonts w:ascii="Noto Sans" w:hAnsi="Noto Sans" w:cs="Noto Sans"/>
          <w:b/>
          <w:bCs/>
        </w:rPr>
        <w:t xml:space="preserve"> </w:t>
      </w:r>
      <w:r>
        <w:rPr>
          <w:rFonts w:ascii="Noto Sans" w:hAnsi="Noto Sans" w:cs="Noto Sans"/>
          <w:lang w:eastAsia="sk-SK"/>
        </w:rPr>
        <w:t xml:space="preserve"> č. 2</w:t>
      </w:r>
    </w:p>
    <w:p w14:paraId="7B362C5A" w14:textId="66EAD13F" w:rsidR="00F51370" w:rsidRPr="00AD7129" w:rsidRDefault="00F51370" w:rsidP="00F51370">
      <w:pPr>
        <w:spacing w:line="276" w:lineRule="auto"/>
        <w:ind w:left="284"/>
        <w:jc w:val="both"/>
        <w:rPr>
          <w:rFonts w:ascii="Noto Sans" w:hAnsi="Noto Sans" w:cs="Noto Sans"/>
        </w:rPr>
      </w:pPr>
      <w:r w:rsidRPr="00AD7129">
        <w:rPr>
          <w:rFonts w:ascii="Noto Sans" w:hAnsi="Noto Sans" w:cs="Noto Sans"/>
          <w:b/>
          <w:bCs/>
        </w:rPr>
        <w:t xml:space="preserve">Čas:     </w:t>
      </w:r>
      <w:r w:rsidR="00C816D2">
        <w:rPr>
          <w:rFonts w:ascii="Noto Sans" w:hAnsi="Noto Sans" w:cs="Noto Sans"/>
          <w:b/>
          <w:bCs/>
        </w:rPr>
        <w:t xml:space="preserve">  </w:t>
      </w:r>
      <w:r w:rsidRPr="00AD7129">
        <w:rPr>
          <w:rFonts w:ascii="Noto Sans" w:hAnsi="Noto Sans" w:cs="Noto Sans"/>
          <w:b/>
          <w:bCs/>
        </w:rPr>
        <w:t xml:space="preserve"> </w:t>
      </w:r>
      <w:r w:rsidR="00D6097E" w:rsidRPr="00542746">
        <w:rPr>
          <w:rFonts w:ascii="Noto Sans" w:hAnsi="Noto Sans" w:cs="Noto Sans"/>
        </w:rPr>
        <w:t xml:space="preserve">na základe </w:t>
      </w:r>
      <w:r w:rsidR="001964C6" w:rsidRPr="00542746">
        <w:rPr>
          <w:rFonts w:ascii="Noto Sans" w:hAnsi="Noto Sans" w:cs="Noto Sans"/>
        </w:rPr>
        <w:t>predloženého a odsúhlaseného</w:t>
      </w:r>
      <w:r w:rsidR="00D6097E" w:rsidRPr="00542746">
        <w:rPr>
          <w:rFonts w:ascii="Noto Sans" w:hAnsi="Noto Sans" w:cs="Noto Sans"/>
        </w:rPr>
        <w:t xml:space="preserve"> harmonogramu dodávok</w:t>
      </w:r>
    </w:p>
    <w:p w14:paraId="3ABC58F8" w14:textId="537E016A" w:rsidR="00F51370" w:rsidRPr="00AD7129" w:rsidRDefault="00F51370" w:rsidP="00F51370">
      <w:pPr>
        <w:ind w:left="284"/>
        <w:jc w:val="both"/>
        <w:rPr>
          <w:rFonts w:ascii="Noto Sans" w:hAnsi="Noto Sans" w:cs="Noto Sans"/>
        </w:rPr>
      </w:pPr>
      <w:r w:rsidRPr="00AD7129">
        <w:rPr>
          <w:rFonts w:ascii="Noto Sans" w:hAnsi="Noto Sans" w:cs="Noto Sans"/>
        </w:rPr>
        <w:t xml:space="preserve">    </w:t>
      </w:r>
    </w:p>
    <w:p w14:paraId="395C6BE1" w14:textId="4EFA3287" w:rsidR="00F51370" w:rsidRPr="00AD7129" w:rsidRDefault="00F51370" w:rsidP="00D6097E">
      <w:pPr>
        <w:ind w:left="142" w:hanging="284"/>
        <w:jc w:val="both"/>
        <w:rPr>
          <w:rFonts w:ascii="Noto Sans" w:hAnsi="Noto Sans" w:cs="Noto Sans"/>
          <w:bCs/>
        </w:rPr>
      </w:pPr>
      <w:r w:rsidRPr="00AD7129">
        <w:rPr>
          <w:rFonts w:ascii="Noto Sans" w:hAnsi="Noto Sans" w:cs="Noto Sans"/>
          <w:b/>
          <w:bCs/>
        </w:rPr>
        <w:t xml:space="preserve">        </w:t>
      </w:r>
      <w:r w:rsidRPr="00AD7129">
        <w:rPr>
          <w:rFonts w:ascii="Noto Sans" w:hAnsi="Noto Sans" w:cs="Noto Sans"/>
          <w:b/>
        </w:rPr>
        <w:t xml:space="preserve">Typ zmluvného vzťahu: </w:t>
      </w:r>
      <w:r w:rsidR="002C5B44" w:rsidRPr="00AD7129">
        <w:rPr>
          <w:rFonts w:ascii="Noto Sans" w:hAnsi="Noto Sans" w:cs="Noto Sans"/>
          <w:bCs/>
        </w:rPr>
        <w:t>Objednávka</w:t>
      </w:r>
      <w:r w:rsidR="00C816D2">
        <w:rPr>
          <w:rFonts w:ascii="Noto Sans" w:hAnsi="Noto Sans" w:cs="Noto Sans"/>
          <w:bCs/>
        </w:rPr>
        <w:t xml:space="preserve">/objednávky </w:t>
      </w:r>
      <w:r w:rsidR="002C5B44" w:rsidRPr="00AD7129">
        <w:rPr>
          <w:rFonts w:ascii="Noto Sans" w:hAnsi="Noto Sans" w:cs="Noto Sans"/>
          <w:bCs/>
        </w:rPr>
        <w:t xml:space="preserve"> s VOP</w:t>
      </w:r>
    </w:p>
    <w:p w14:paraId="7D92F5E6"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Hlavné podmienky financovania :</w:t>
      </w:r>
    </w:p>
    <w:p w14:paraId="09F0868C" w14:textId="4BCA2DC8" w:rsidR="00F51370" w:rsidRPr="00AD7129" w:rsidRDefault="00F51370" w:rsidP="00F51370">
      <w:pPr>
        <w:spacing w:line="276" w:lineRule="auto"/>
        <w:ind w:left="284"/>
        <w:jc w:val="both"/>
        <w:rPr>
          <w:rFonts w:ascii="Noto Sans" w:hAnsi="Noto Sans" w:cs="Noto Sans"/>
        </w:rPr>
      </w:pPr>
      <w:r w:rsidRPr="00AD7129">
        <w:rPr>
          <w:rFonts w:ascii="Noto Sans" w:hAnsi="Noto Sans" w:cs="Noto Sans"/>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Podmienky účasti uchádzačov:</w:t>
      </w:r>
    </w:p>
    <w:p w14:paraId="211F7300" w14:textId="7838FF6A" w:rsidR="00F51370" w:rsidRDefault="0003373D" w:rsidP="00F51370">
      <w:pPr>
        <w:pStyle w:val="Odsekzoznamu"/>
        <w:spacing w:line="276" w:lineRule="auto"/>
        <w:ind w:left="284"/>
        <w:jc w:val="both"/>
        <w:rPr>
          <w:rFonts w:ascii="Noto Sans" w:eastAsia="Calibri" w:hAnsi="Noto Sans" w:cs="Noto Sans"/>
          <w:bCs/>
          <w:color w:val="000000"/>
        </w:rPr>
      </w:pPr>
      <w:r w:rsidRPr="00AD7129">
        <w:rPr>
          <w:rFonts w:ascii="Noto Sans" w:eastAsia="Calibri" w:hAnsi="Noto Sans" w:cs="Noto Sans"/>
          <w:bCs/>
          <w:color w:val="000000"/>
        </w:rPr>
        <w:t>Podmienky účasti boli požadované pri zaraďovaní do DNS</w:t>
      </w:r>
    </w:p>
    <w:p w14:paraId="3DAB7AFF" w14:textId="77777777" w:rsidR="00C816D2" w:rsidRPr="00AD7129" w:rsidRDefault="00C816D2" w:rsidP="00F51370">
      <w:pPr>
        <w:pStyle w:val="Odsekzoznamu"/>
        <w:spacing w:line="276" w:lineRule="auto"/>
        <w:ind w:left="284"/>
        <w:jc w:val="both"/>
        <w:rPr>
          <w:rFonts w:ascii="Noto Sans" w:eastAsia="Calibri" w:hAnsi="Noto Sans" w:cs="Noto Sans"/>
          <w:bCs/>
          <w:color w:val="000000"/>
        </w:rPr>
      </w:pPr>
    </w:p>
    <w:p w14:paraId="0A269315" w14:textId="66FE69C9"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Komunikácia a vysvetľovania:</w:t>
      </w:r>
    </w:p>
    <w:p w14:paraId="492D390F" w14:textId="53362ACC" w:rsidR="0003373D" w:rsidRPr="00AD7129" w:rsidRDefault="0003373D" w:rsidP="0003373D">
      <w:pPr>
        <w:widowControl w:val="0"/>
        <w:autoSpaceDE w:val="0"/>
        <w:autoSpaceDN w:val="0"/>
        <w:spacing w:after="0" w:line="276" w:lineRule="auto"/>
        <w:jc w:val="both"/>
        <w:rPr>
          <w:rFonts w:ascii="Noto Sans" w:hAnsi="Noto Sans" w:cs="Noto Sans"/>
          <w:b/>
        </w:rPr>
      </w:pPr>
    </w:p>
    <w:p w14:paraId="15D20466" w14:textId="1AACC069" w:rsidR="0003373D" w:rsidRPr="00AD7129" w:rsidRDefault="00C816D2" w:rsidP="0003373D">
      <w:pPr>
        <w:ind w:left="360"/>
        <w:jc w:val="both"/>
        <w:rPr>
          <w:rFonts w:ascii="Noto Sans" w:hAnsi="Noto Sans" w:cs="Noto Sans"/>
        </w:rPr>
      </w:pPr>
      <w:r>
        <w:rPr>
          <w:rFonts w:ascii="Noto Sans" w:hAnsi="Noto Sans" w:cs="Noto Sans"/>
        </w:rPr>
        <w:t>9</w:t>
      </w:r>
      <w:r w:rsidR="0003373D" w:rsidRPr="00AD7129">
        <w:rPr>
          <w:rFonts w:ascii="Noto Sans" w:hAnsi="Noto Sans" w:cs="Noto Sans"/>
        </w:rPr>
        <w:t xml:space="preserve">.1.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6A162442" w:rsidR="0003373D" w:rsidRPr="00AD7129" w:rsidRDefault="00C816D2" w:rsidP="0003373D">
      <w:pPr>
        <w:ind w:left="360"/>
        <w:jc w:val="both"/>
        <w:rPr>
          <w:rFonts w:ascii="Noto Sans" w:hAnsi="Noto Sans" w:cs="Noto Sans"/>
        </w:rPr>
      </w:pPr>
      <w:r>
        <w:rPr>
          <w:rFonts w:ascii="Noto Sans" w:hAnsi="Noto Sans" w:cs="Noto Sans"/>
        </w:rPr>
        <w:lastRenderedPageBreak/>
        <w:t>9</w:t>
      </w:r>
      <w:r w:rsidR="0003373D" w:rsidRPr="00AD7129">
        <w:rPr>
          <w:rFonts w:ascii="Noto Sans" w:hAnsi="Noto Sans" w:cs="Noto Sans"/>
        </w:rPr>
        <w:t xml:space="preserve">.2 Predkladanie a obsah ponuky </w:t>
      </w:r>
    </w:p>
    <w:p w14:paraId="47EB934D"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AD7129">
        <w:rPr>
          <w:rFonts w:ascii="Noto Sans" w:hAnsi="Noto Sans" w:cs="Noto Sans"/>
        </w:rPr>
        <w:t>eID</w:t>
      </w:r>
      <w:proofErr w:type="spellEnd"/>
      <w:r w:rsidRPr="00AD7129">
        <w:rPr>
          <w:rFonts w:ascii="Noto Sans" w:hAnsi="Noto Sans" w:cs="Noto Sans"/>
        </w:rPr>
        <w:t xml:space="preserve"> alebo svojich hesiel, ktoré nadobudol v rámci autentifikačného procesu.</w:t>
      </w:r>
    </w:p>
    <w:p w14:paraId="4871F55E" w14:textId="53CC0114" w:rsidR="0003373D" w:rsidRPr="00AD7129" w:rsidRDefault="00C816D2" w:rsidP="0003373D">
      <w:pPr>
        <w:ind w:left="360"/>
        <w:jc w:val="both"/>
        <w:rPr>
          <w:rFonts w:ascii="Noto Sans" w:hAnsi="Noto Sans" w:cs="Noto Sans"/>
        </w:rPr>
      </w:pPr>
      <w:r>
        <w:rPr>
          <w:rFonts w:ascii="Noto Sans" w:hAnsi="Noto Sans" w:cs="Noto Sans"/>
        </w:rPr>
        <w:t>9</w:t>
      </w:r>
      <w:r w:rsidR="0003373D" w:rsidRPr="00AD7129">
        <w:rPr>
          <w:rFonts w:ascii="Noto Sans" w:hAnsi="Noto Sans" w:cs="Noto Sans"/>
        </w:rPr>
        <w:t xml:space="preserve">. </w:t>
      </w:r>
      <w:r w:rsidR="0014500C">
        <w:rPr>
          <w:rFonts w:ascii="Noto Sans" w:hAnsi="Noto Sans" w:cs="Noto Sans"/>
        </w:rPr>
        <w:t>3</w:t>
      </w:r>
      <w:r w:rsidR="00486202" w:rsidRPr="00AD7129">
        <w:rPr>
          <w:rFonts w:ascii="Noto Sans" w:hAnsi="Noto Sans" w:cs="Noto Sans"/>
        </w:rPr>
        <w:t xml:space="preserve">. </w:t>
      </w:r>
      <w:r w:rsidR="0003373D" w:rsidRPr="00AD7129">
        <w:rPr>
          <w:rFonts w:ascii="Noto Sans" w:hAnsi="Noto Sans" w:cs="Noto Sans"/>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7187F4C1" w:rsidR="0003373D" w:rsidRPr="00AD7129" w:rsidRDefault="00C816D2" w:rsidP="0003373D">
      <w:pPr>
        <w:ind w:left="360"/>
        <w:jc w:val="both"/>
        <w:rPr>
          <w:rFonts w:ascii="Noto Sans" w:hAnsi="Noto Sans" w:cs="Noto Sans"/>
        </w:rPr>
      </w:pPr>
      <w:r>
        <w:rPr>
          <w:rFonts w:ascii="Noto Sans" w:hAnsi="Noto Sans" w:cs="Noto Sans"/>
        </w:rPr>
        <w:t>9</w:t>
      </w:r>
      <w:r w:rsidR="0003373D" w:rsidRPr="00AD7129">
        <w:rPr>
          <w:rFonts w:ascii="Noto Sans" w:hAnsi="Noto Sans" w:cs="Noto Sans"/>
        </w:rPr>
        <w:t>.</w:t>
      </w:r>
      <w:r w:rsidR="0014500C">
        <w:rPr>
          <w:rFonts w:ascii="Noto Sans" w:hAnsi="Noto Sans" w:cs="Noto Sans"/>
        </w:rPr>
        <w:t>4</w:t>
      </w:r>
      <w:r w:rsidR="00486202" w:rsidRPr="00AD7129">
        <w:rPr>
          <w:rFonts w:ascii="Noto Sans" w:hAnsi="Noto Sans" w:cs="Noto Sans"/>
        </w:rPr>
        <w:t>.</w:t>
      </w:r>
      <w:r w:rsidR="0003373D" w:rsidRPr="00AD7129">
        <w:rPr>
          <w:rFonts w:ascii="Noto Sans" w:hAnsi="Noto Sans" w:cs="Noto Sans"/>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3DCEACBF" w:rsidR="0003373D" w:rsidRPr="00AD7129" w:rsidRDefault="00C816D2" w:rsidP="0003373D">
      <w:pPr>
        <w:ind w:left="360"/>
        <w:jc w:val="both"/>
        <w:rPr>
          <w:rFonts w:ascii="Noto Sans" w:hAnsi="Noto Sans" w:cs="Noto Sans"/>
        </w:rPr>
      </w:pPr>
      <w:r>
        <w:rPr>
          <w:rFonts w:ascii="Noto Sans" w:hAnsi="Noto Sans" w:cs="Noto Sans"/>
        </w:rPr>
        <w:t>9</w:t>
      </w:r>
      <w:r w:rsidR="00486202" w:rsidRPr="00AD7129">
        <w:rPr>
          <w:rFonts w:ascii="Noto Sans" w:hAnsi="Noto Sans" w:cs="Noto Sans"/>
        </w:rPr>
        <w:t>.</w:t>
      </w:r>
      <w:r w:rsidR="0014500C">
        <w:rPr>
          <w:rFonts w:ascii="Noto Sans" w:hAnsi="Noto Sans" w:cs="Noto Sans"/>
        </w:rPr>
        <w:t>5</w:t>
      </w:r>
      <w:r w:rsidR="00486202" w:rsidRPr="00AD7129">
        <w:rPr>
          <w:rFonts w:ascii="Noto Sans" w:hAnsi="Noto Sans" w:cs="Noto Sans"/>
        </w:rPr>
        <w:t>.</w:t>
      </w:r>
      <w:r w:rsidR="0003373D" w:rsidRPr="00AD7129">
        <w:rPr>
          <w:rFonts w:ascii="Noto Sans" w:hAnsi="Noto Sans" w:cs="Noto Sans"/>
        </w:rPr>
        <w:t xml:space="preserve">Pravidlá pre doručovanie – zásielka sa považuje za doručenú zaradenému záujemcovi, ak jej adresát bude mať objektívnu možnosť oboznámiť sa s jej obsahom, </w:t>
      </w:r>
      <w:proofErr w:type="spellStart"/>
      <w:r w:rsidR="0003373D" w:rsidRPr="00AD7129">
        <w:rPr>
          <w:rFonts w:ascii="Noto Sans" w:hAnsi="Noto Sans" w:cs="Noto Sans"/>
        </w:rPr>
        <w:t>t.j</w:t>
      </w:r>
      <w:proofErr w:type="spellEnd"/>
      <w:r w:rsidR="0003373D" w:rsidRPr="00AD7129">
        <w:rPr>
          <w:rFonts w:ascii="Noto Sans" w:hAnsi="Noto Sans" w:cs="Noto Sans"/>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1199E108" w:rsidR="0003373D" w:rsidRPr="00AD7129" w:rsidRDefault="00C816D2" w:rsidP="0003373D">
      <w:pPr>
        <w:ind w:left="360"/>
        <w:jc w:val="both"/>
        <w:rPr>
          <w:rFonts w:ascii="Noto Sans" w:hAnsi="Noto Sans" w:cs="Noto Sans"/>
        </w:rPr>
      </w:pPr>
      <w:r>
        <w:rPr>
          <w:rFonts w:ascii="Noto Sans" w:hAnsi="Noto Sans" w:cs="Noto Sans"/>
        </w:rPr>
        <w:t>9</w:t>
      </w:r>
      <w:r w:rsidR="00486202" w:rsidRPr="00AD7129">
        <w:rPr>
          <w:rFonts w:ascii="Noto Sans" w:hAnsi="Noto Sans" w:cs="Noto Sans"/>
        </w:rPr>
        <w:t>.</w:t>
      </w:r>
      <w:r w:rsidR="0014500C">
        <w:rPr>
          <w:rFonts w:ascii="Noto Sans" w:hAnsi="Noto Sans" w:cs="Noto Sans"/>
        </w:rPr>
        <w:t>6</w:t>
      </w:r>
      <w:r w:rsidR="00486202" w:rsidRPr="00AD7129">
        <w:rPr>
          <w:rFonts w:ascii="Noto Sans" w:hAnsi="Noto Sans" w:cs="Noto Sans"/>
        </w:rPr>
        <w:t>.</w:t>
      </w:r>
      <w:r w:rsidR="0003373D" w:rsidRPr="00AD7129">
        <w:rPr>
          <w:rFonts w:ascii="Noto Sans" w:hAnsi="Noto Sans" w:cs="Noto Sans"/>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F4038B5"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w:t>
      </w:r>
      <w:r w:rsidRPr="00AD7129">
        <w:rPr>
          <w:rFonts w:ascii="Noto Sans" w:hAnsi="Noto Sans" w:cs="Noto Sans"/>
        </w:rPr>
        <w:lastRenderedPageBreak/>
        <w:t>sprievodnej dokumentácii verejný obstarávateľ bezodkladne oznámi všetkým záujemcom.</w:t>
      </w:r>
    </w:p>
    <w:p w14:paraId="3DCC5ACF"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AD7129" w:rsidRDefault="0003373D" w:rsidP="0003373D">
      <w:pPr>
        <w:ind w:left="360"/>
        <w:jc w:val="both"/>
        <w:rPr>
          <w:rFonts w:ascii="Noto Sans" w:hAnsi="Noto Sans" w:cs="Noto Sans"/>
        </w:rPr>
      </w:pPr>
      <w:r w:rsidRPr="00AD7129">
        <w:rPr>
          <w:rFonts w:ascii="Noto Sans" w:hAnsi="Noto Sans" w:cs="Noto Sans"/>
        </w:rPr>
        <w:t xml:space="preserve">Verejný obstarávateľ o jeho uverejnení odošle správu všetkým známym záujemcom v deň uverejnenia. </w:t>
      </w:r>
    </w:p>
    <w:p w14:paraId="07BAB5C6" w14:textId="77777777" w:rsidR="0003373D" w:rsidRPr="00AD7129" w:rsidRDefault="0003373D" w:rsidP="0003373D">
      <w:pPr>
        <w:ind w:left="360"/>
        <w:jc w:val="both"/>
        <w:rPr>
          <w:rFonts w:ascii="Noto Sans" w:hAnsi="Noto Sans" w:cs="Noto Sans"/>
        </w:rPr>
      </w:pPr>
      <w:r w:rsidRPr="00AD7129">
        <w:rPr>
          <w:rFonts w:ascii="Noto Sans" w:hAnsi="Noto Sans" w:cs="Noto Sans"/>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898797D" w14:textId="77777777" w:rsidR="00F51370" w:rsidRPr="00AD7129" w:rsidRDefault="00F51370" w:rsidP="00F51370">
      <w:pPr>
        <w:spacing w:line="276" w:lineRule="auto"/>
        <w:jc w:val="both"/>
        <w:rPr>
          <w:rFonts w:ascii="Noto Sans" w:hAnsi="Noto Sans" w:cs="Noto Sans"/>
          <w:b/>
        </w:rPr>
      </w:pPr>
    </w:p>
    <w:p w14:paraId="3C79B050"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Predkladanie ponúk:</w:t>
      </w:r>
    </w:p>
    <w:p w14:paraId="236DC93A" w14:textId="77777777" w:rsidR="00F51370" w:rsidRPr="00AD7129" w:rsidRDefault="00F51370" w:rsidP="00F51370">
      <w:pPr>
        <w:spacing w:line="276" w:lineRule="auto"/>
        <w:jc w:val="both"/>
        <w:rPr>
          <w:rFonts w:ascii="Noto Sans" w:hAnsi="Noto Sans" w:cs="Noto Sans"/>
          <w:b/>
        </w:rPr>
      </w:pPr>
    </w:p>
    <w:p w14:paraId="45CD7995" w14:textId="09C7E916" w:rsidR="00F51370" w:rsidRPr="00AD7129" w:rsidRDefault="00F51370" w:rsidP="00F51370">
      <w:pPr>
        <w:spacing w:line="276" w:lineRule="auto"/>
        <w:ind w:left="284"/>
        <w:jc w:val="both"/>
        <w:rPr>
          <w:rFonts w:ascii="Noto Sans" w:hAnsi="Noto Sans" w:cs="Noto Sans"/>
          <w:b/>
        </w:rPr>
      </w:pPr>
      <w:r w:rsidRPr="00AD7129">
        <w:rPr>
          <w:rFonts w:ascii="Noto Sans" w:hAnsi="Noto Sans" w:cs="Noto Sans"/>
          <w:b/>
        </w:rPr>
        <w:t>Lehota:</w:t>
      </w:r>
      <w:r w:rsidRPr="00AD7129">
        <w:rPr>
          <w:rFonts w:ascii="Noto Sans" w:hAnsi="Noto Sans" w:cs="Noto Sans"/>
          <w:b/>
        </w:rPr>
        <w:tab/>
      </w:r>
      <w:r w:rsidR="00C051FB">
        <w:rPr>
          <w:rFonts w:ascii="Noto Sans" w:hAnsi="Noto Sans" w:cs="Noto Sans"/>
          <w:bCs/>
        </w:rPr>
        <w:t>20</w:t>
      </w:r>
      <w:r w:rsidRPr="00AD7129">
        <w:rPr>
          <w:rFonts w:ascii="Noto Sans" w:hAnsi="Noto Sans" w:cs="Noto Sans"/>
          <w:bCs/>
        </w:rPr>
        <w:t>.</w:t>
      </w:r>
      <w:r w:rsidR="003E22AC">
        <w:rPr>
          <w:rFonts w:ascii="Noto Sans" w:hAnsi="Noto Sans" w:cs="Noto Sans"/>
          <w:bCs/>
        </w:rPr>
        <w:t>5</w:t>
      </w:r>
      <w:r w:rsidRPr="00AD7129">
        <w:rPr>
          <w:rFonts w:ascii="Noto Sans" w:hAnsi="Noto Sans" w:cs="Noto Sans"/>
          <w:bCs/>
        </w:rPr>
        <w:t>.202</w:t>
      </w:r>
      <w:r w:rsidR="00076166">
        <w:rPr>
          <w:rFonts w:ascii="Noto Sans" w:hAnsi="Noto Sans" w:cs="Noto Sans"/>
          <w:bCs/>
        </w:rPr>
        <w:t>2</w:t>
      </w:r>
      <w:r w:rsidRPr="00AD7129">
        <w:rPr>
          <w:rFonts w:ascii="Noto Sans" w:hAnsi="Noto Sans" w:cs="Noto Sans"/>
          <w:bCs/>
        </w:rPr>
        <w:t xml:space="preserve">- do </w:t>
      </w:r>
      <w:r w:rsidR="003E22AC">
        <w:rPr>
          <w:rFonts w:ascii="Noto Sans" w:hAnsi="Noto Sans" w:cs="Noto Sans"/>
          <w:bCs/>
        </w:rPr>
        <w:t>10</w:t>
      </w:r>
      <w:r w:rsidRPr="00AD7129">
        <w:rPr>
          <w:rFonts w:ascii="Noto Sans" w:hAnsi="Noto Sans" w:cs="Noto Sans"/>
          <w:bCs/>
        </w:rPr>
        <w:t>:00 hod.</w:t>
      </w:r>
    </w:p>
    <w:p w14:paraId="76BE15DA" w14:textId="77777777" w:rsidR="00F51370" w:rsidRPr="00AD7129" w:rsidRDefault="00F51370" w:rsidP="00F51370">
      <w:pPr>
        <w:spacing w:line="276" w:lineRule="auto"/>
        <w:ind w:left="284"/>
        <w:jc w:val="both"/>
        <w:rPr>
          <w:rFonts w:ascii="Noto Sans" w:hAnsi="Noto Sans" w:cs="Noto Sans"/>
          <w:b/>
        </w:rPr>
      </w:pPr>
      <w:r w:rsidRPr="00AD7129">
        <w:rPr>
          <w:rFonts w:ascii="Noto Sans" w:hAnsi="Noto Sans" w:cs="Noto Sans"/>
          <w:b/>
        </w:rPr>
        <w:t>Spôsob:</w:t>
      </w:r>
      <w:r w:rsidRPr="00AD7129">
        <w:rPr>
          <w:rFonts w:ascii="Noto Sans" w:hAnsi="Noto Sans" w:cs="Noto Sans"/>
          <w:b/>
        </w:rPr>
        <w:tab/>
        <w:t>prostredníctvom systému JOSEPHINE na adrese:</w:t>
      </w:r>
    </w:p>
    <w:p w14:paraId="1DDED9E2" w14:textId="37305CC1" w:rsidR="002F13B8" w:rsidRDefault="00486202" w:rsidP="002F13B8">
      <w:pPr>
        <w:rPr>
          <w:rFonts w:ascii="Noto Sans" w:hAnsi="Noto Sans" w:cs="Noto Sans"/>
        </w:rPr>
      </w:pPr>
      <w:r w:rsidRPr="00AD7129">
        <w:rPr>
          <w:rFonts w:ascii="Noto Sans" w:hAnsi="Noto Sans" w:cs="Noto Sans"/>
        </w:rPr>
        <w:t xml:space="preserve">       </w:t>
      </w:r>
      <w:hyperlink r:id="rId9" w:history="1">
        <w:r w:rsidR="00547BFF" w:rsidRPr="00146B8B">
          <w:rPr>
            <w:rStyle w:val="Hypertextovprepojenie"/>
            <w:rFonts w:ascii="Noto Sans" w:hAnsi="Noto Sans" w:cs="Noto Sans"/>
          </w:rPr>
          <w:t>https://josephine.proebiz.com/sk/tender/23089/summary</w:t>
        </w:r>
      </w:hyperlink>
    </w:p>
    <w:p w14:paraId="4CC77160" w14:textId="77777777" w:rsidR="00486202" w:rsidRPr="00AD7129" w:rsidRDefault="00486202" w:rsidP="00F51370">
      <w:pPr>
        <w:pStyle w:val="Odsekzoznamu"/>
        <w:spacing w:line="276" w:lineRule="auto"/>
        <w:ind w:left="284"/>
        <w:jc w:val="both"/>
        <w:rPr>
          <w:rFonts w:ascii="Noto Sans" w:hAnsi="Noto Sans" w:cs="Noto Sans"/>
        </w:rPr>
      </w:pPr>
    </w:p>
    <w:p w14:paraId="6475B6E7" w14:textId="25354A62" w:rsidR="00F51370" w:rsidRDefault="00F51370" w:rsidP="00F51370">
      <w:pPr>
        <w:pStyle w:val="Odsekzoznamu"/>
        <w:spacing w:line="276" w:lineRule="auto"/>
        <w:ind w:left="284"/>
        <w:jc w:val="both"/>
        <w:rPr>
          <w:rFonts w:ascii="Noto Sans" w:eastAsia="Calibri" w:hAnsi="Noto Sans" w:cs="Noto Sans"/>
          <w:b/>
          <w:color w:val="000000"/>
        </w:rPr>
      </w:pPr>
      <w:r w:rsidRPr="00AD7129">
        <w:rPr>
          <w:rFonts w:ascii="Noto Sans" w:eastAsia="Calibri" w:hAnsi="Noto Sans" w:cs="Noto Sans"/>
          <w:color w:val="000000"/>
        </w:rPr>
        <w:t xml:space="preserve">Ponuka sa považuje za doručenú až momentom jej doručenia (nie odoslania) verejnému obstarávateľovi v systéme </w:t>
      </w:r>
      <w:proofErr w:type="spellStart"/>
      <w:r w:rsidRPr="00AD7129">
        <w:rPr>
          <w:rFonts w:ascii="Noto Sans" w:eastAsia="Calibri" w:hAnsi="Noto Sans" w:cs="Noto Sans"/>
          <w:color w:val="000000"/>
        </w:rPr>
        <w:t>Josephine</w:t>
      </w:r>
      <w:proofErr w:type="spellEnd"/>
      <w:r w:rsidRPr="00AD7129">
        <w:rPr>
          <w:rFonts w:ascii="Noto Sans" w:eastAsia="Calibri" w:hAnsi="Noto Sans" w:cs="Noto Sans"/>
          <w:color w:val="000000"/>
        </w:rPr>
        <w:t>. Verejný obstarávateľ odporúča uchádzačom predkladať ponuku v dostatočnom časovom predstihu. Ponuka uchádzača predložená po uplynutí lehoty na predkladanie ponúk nebude zaradená do procesu vyhodnocovania ponúk</w:t>
      </w:r>
      <w:r w:rsidRPr="00AD7129">
        <w:rPr>
          <w:rFonts w:ascii="Noto Sans" w:eastAsia="Calibri" w:hAnsi="Noto Sans" w:cs="Noto Sans"/>
          <w:b/>
          <w:color w:val="000000"/>
        </w:rPr>
        <w:t xml:space="preserve">. </w:t>
      </w:r>
    </w:p>
    <w:p w14:paraId="4AC60F93" w14:textId="10AA47FF" w:rsidR="00E10E41" w:rsidRPr="00E10E41" w:rsidRDefault="00E10E41" w:rsidP="00E10E41">
      <w:pPr>
        <w:tabs>
          <w:tab w:val="left" w:pos="142"/>
        </w:tabs>
        <w:ind w:left="284"/>
        <w:jc w:val="both"/>
        <w:rPr>
          <w:rFonts w:ascii="Noto Sans" w:hAnsi="Noto Sans" w:cs="Noto Sans"/>
        </w:rPr>
      </w:pPr>
      <w:r w:rsidRPr="00E10E41">
        <w:rPr>
          <w:rFonts w:ascii="Noto Sans" w:hAnsi="Noto Sans" w:cs="Noto Sans"/>
        </w:rPr>
        <w:t>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1D4E51F0"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Obsah ponuky:</w:t>
      </w:r>
    </w:p>
    <w:p w14:paraId="60AA28E5" w14:textId="5ECBD100" w:rsidR="00F51370" w:rsidRPr="00AD7129" w:rsidRDefault="00F51370" w:rsidP="00F51370">
      <w:pPr>
        <w:spacing w:line="276" w:lineRule="auto"/>
        <w:ind w:left="263"/>
        <w:jc w:val="both"/>
        <w:rPr>
          <w:rFonts w:ascii="Noto Sans" w:hAnsi="Noto Sans" w:cs="Noto Sans"/>
          <w:bCs/>
        </w:rPr>
      </w:pPr>
      <w:r w:rsidRPr="00AD7129">
        <w:rPr>
          <w:rFonts w:ascii="Noto Sans" w:hAnsi="Noto Sans" w:cs="Noto Sans"/>
          <w:bCs/>
        </w:rPr>
        <w:t>Ponuka musí obsahovať riadne vyplnen</w:t>
      </w:r>
      <w:r w:rsidR="00486202" w:rsidRPr="00AD7129">
        <w:rPr>
          <w:rFonts w:ascii="Noto Sans" w:hAnsi="Noto Sans" w:cs="Noto Sans"/>
          <w:bCs/>
        </w:rPr>
        <w:t>ý</w:t>
      </w:r>
      <w:r w:rsidRPr="00AD7129">
        <w:rPr>
          <w:rFonts w:ascii="Noto Sans" w:hAnsi="Noto Sans" w:cs="Noto Sans"/>
          <w:bCs/>
        </w:rPr>
        <w:t xml:space="preserve"> a podpísan</w:t>
      </w:r>
      <w:r w:rsidR="00486202" w:rsidRPr="00AD7129">
        <w:rPr>
          <w:rFonts w:ascii="Noto Sans" w:hAnsi="Noto Sans" w:cs="Noto Sans"/>
          <w:bCs/>
        </w:rPr>
        <w:t>ý</w:t>
      </w:r>
      <w:r w:rsidRPr="00AD7129">
        <w:rPr>
          <w:rFonts w:ascii="Noto Sans" w:hAnsi="Noto Sans" w:cs="Noto Sans"/>
          <w:bCs/>
        </w:rPr>
        <w:t>:</w:t>
      </w:r>
    </w:p>
    <w:p w14:paraId="5BF2C634" w14:textId="3D97DD21" w:rsidR="00F51370" w:rsidRPr="005F5E22" w:rsidRDefault="00F51370" w:rsidP="00F51370">
      <w:pPr>
        <w:pStyle w:val="Odsekzoznamu"/>
        <w:widowControl w:val="0"/>
        <w:numPr>
          <w:ilvl w:val="0"/>
          <w:numId w:val="5"/>
        </w:numPr>
        <w:autoSpaceDE w:val="0"/>
        <w:autoSpaceDN w:val="0"/>
        <w:spacing w:after="0" w:line="276" w:lineRule="auto"/>
        <w:contextualSpacing w:val="0"/>
        <w:jc w:val="both"/>
        <w:rPr>
          <w:rFonts w:ascii="Noto Sans" w:hAnsi="Noto Sans" w:cs="Noto Sans"/>
          <w:bCs/>
        </w:rPr>
      </w:pPr>
      <w:r w:rsidRPr="00AD7129">
        <w:rPr>
          <w:rFonts w:ascii="Noto Sans" w:hAnsi="Noto Sans" w:cs="Noto Sans"/>
        </w:rPr>
        <w:lastRenderedPageBreak/>
        <w:t xml:space="preserve">Návrh na plnenie kritéria </w:t>
      </w:r>
      <w:r w:rsidR="00235095" w:rsidRPr="00AD7129">
        <w:rPr>
          <w:rFonts w:ascii="Noto Sans" w:hAnsi="Noto Sans" w:cs="Noto Sans"/>
        </w:rPr>
        <w:t xml:space="preserve"> </w:t>
      </w:r>
      <w:r w:rsidRPr="005F5E22">
        <w:rPr>
          <w:rFonts w:ascii="Noto Sans" w:hAnsi="Noto Sans" w:cs="Noto Sans"/>
        </w:rPr>
        <w:t xml:space="preserve">(podľa prílohy č. </w:t>
      </w:r>
      <w:r w:rsidR="00F825E7" w:rsidRPr="005F5E22">
        <w:rPr>
          <w:rFonts w:ascii="Noto Sans" w:hAnsi="Noto Sans" w:cs="Noto Sans"/>
        </w:rPr>
        <w:t>1</w:t>
      </w:r>
      <w:r w:rsidR="005F5E22">
        <w:rPr>
          <w:rFonts w:ascii="Noto Sans" w:hAnsi="Noto Sans" w:cs="Noto Sans"/>
        </w:rPr>
        <w:t>, vrátane prílohy 1.1</w:t>
      </w:r>
      <w:r w:rsidR="00B86126">
        <w:rPr>
          <w:rFonts w:ascii="Noto Sans" w:hAnsi="Noto Sans" w:cs="Noto Sans"/>
        </w:rPr>
        <w:t>.</w:t>
      </w:r>
      <w:r w:rsidRPr="005F5E22">
        <w:rPr>
          <w:rFonts w:ascii="Noto Sans" w:hAnsi="Noto Sans" w:cs="Noto Sans"/>
        </w:rPr>
        <w:t>)</w:t>
      </w:r>
    </w:p>
    <w:p w14:paraId="0BAA90A3" w14:textId="77777777" w:rsidR="00F51370" w:rsidRPr="00AD7129" w:rsidRDefault="00F51370" w:rsidP="00F51370">
      <w:pPr>
        <w:spacing w:line="276" w:lineRule="auto"/>
        <w:rPr>
          <w:rFonts w:ascii="Noto Sans" w:eastAsia="Calibri" w:hAnsi="Noto Sans" w:cs="Noto Sans"/>
          <w:shd w:val="clear" w:color="auto" w:fill="FFFFFF"/>
        </w:rPr>
      </w:pPr>
    </w:p>
    <w:p w14:paraId="297B653A" w14:textId="77777777" w:rsidR="00F51370" w:rsidRPr="00AD7129" w:rsidRDefault="00F51370" w:rsidP="00F51370">
      <w:pPr>
        <w:spacing w:line="276" w:lineRule="auto"/>
        <w:ind w:left="284"/>
        <w:jc w:val="both"/>
        <w:rPr>
          <w:rFonts w:ascii="Noto Sans" w:eastAsia="Calibri" w:hAnsi="Noto Sans" w:cs="Noto Sans"/>
          <w:shd w:val="clear" w:color="auto" w:fill="FFFFFF"/>
        </w:rPr>
      </w:pPr>
      <w:r w:rsidRPr="00AD7129">
        <w:rPr>
          <w:rFonts w:ascii="Noto Sans" w:eastAsia="Calibri" w:hAnsi="Noto Sans" w:cs="Noto Sans"/>
          <w:shd w:val="clear" w:color="auto" w:fill="FFFFFF"/>
        </w:rPr>
        <w:t>Odporúčaný formát predkladaných dokladov je „PDF“, doklady sa predkladajú vo forme naskenovaných dokumentov.</w:t>
      </w:r>
    </w:p>
    <w:p w14:paraId="7DE73BC2" w14:textId="77777777" w:rsidR="00F51370" w:rsidRPr="00AD7129" w:rsidRDefault="00F51370" w:rsidP="00F51370">
      <w:pPr>
        <w:spacing w:line="276" w:lineRule="auto"/>
        <w:rPr>
          <w:rFonts w:ascii="Noto Sans" w:hAnsi="Noto Sans" w:cs="Noto Sans"/>
          <w:b/>
        </w:rPr>
      </w:pPr>
    </w:p>
    <w:p w14:paraId="2AEC6B94"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Kritériá na vyhodnotenie ponúk:</w:t>
      </w:r>
    </w:p>
    <w:p w14:paraId="4AE7C809" w14:textId="77777777" w:rsidR="00F51370" w:rsidRPr="00AD7129" w:rsidRDefault="00F51370" w:rsidP="00F51370">
      <w:pPr>
        <w:spacing w:line="276" w:lineRule="auto"/>
        <w:ind w:left="284"/>
        <w:jc w:val="both"/>
        <w:rPr>
          <w:rFonts w:ascii="Noto Sans" w:hAnsi="Noto Sans" w:cs="Noto Sans"/>
          <w:bCs/>
        </w:rPr>
      </w:pPr>
      <w:r w:rsidRPr="00AD7129">
        <w:rPr>
          <w:rFonts w:ascii="Noto Sans" w:hAnsi="Noto Sans" w:cs="Noto Sans"/>
        </w:rPr>
        <w:t>Kritériom na vyhodnotenie ponúk je najnižšia c</w:t>
      </w:r>
      <w:r w:rsidRPr="00AD7129">
        <w:rPr>
          <w:rFonts w:ascii="Noto Sans" w:hAnsi="Noto Sans" w:cs="Noto Sans"/>
          <w:bCs/>
        </w:rPr>
        <w:t>elková cena v EUR bez DPH.</w:t>
      </w:r>
    </w:p>
    <w:p w14:paraId="38F1CEBF" w14:textId="0B40B7CC" w:rsidR="00F51370" w:rsidRPr="00AD7129" w:rsidRDefault="00F51370" w:rsidP="00F51370">
      <w:pPr>
        <w:spacing w:line="276" w:lineRule="auto"/>
        <w:ind w:left="284"/>
        <w:jc w:val="both"/>
        <w:rPr>
          <w:rFonts w:ascii="Noto Sans" w:hAnsi="Noto Sans" w:cs="Noto Sans"/>
        </w:rPr>
      </w:pPr>
      <w:r w:rsidRPr="00AD7129">
        <w:rPr>
          <w:rFonts w:ascii="Noto Sans" w:hAnsi="Noto Sans" w:cs="Noto Sans"/>
        </w:rPr>
        <w:t xml:space="preserve">Celková  cena za predmet zákazky musí obsahovať  všetky náklady súvisiace s predmetom zákazky.  </w:t>
      </w:r>
    </w:p>
    <w:p w14:paraId="2F95482F" w14:textId="77777777" w:rsidR="00F51370" w:rsidRPr="00AD7129" w:rsidRDefault="00F51370" w:rsidP="00F51370">
      <w:pPr>
        <w:spacing w:line="276" w:lineRule="auto"/>
        <w:ind w:left="284"/>
        <w:jc w:val="both"/>
        <w:rPr>
          <w:rFonts w:ascii="Noto Sans" w:hAnsi="Noto Sans" w:cs="Noto Sans"/>
          <w:bCs/>
        </w:rPr>
      </w:pPr>
      <w:r w:rsidRPr="00AD7129">
        <w:rPr>
          <w:rFonts w:ascii="Noto Sans" w:hAnsi="Noto Sans" w:cs="Noto Sans"/>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AD7129" w:rsidRDefault="00F51370" w:rsidP="00F51370">
      <w:pPr>
        <w:spacing w:line="276" w:lineRule="auto"/>
        <w:rPr>
          <w:rFonts w:ascii="Noto Sans" w:hAnsi="Noto Sans" w:cs="Noto Sans"/>
          <w:b/>
        </w:rPr>
      </w:pPr>
    </w:p>
    <w:p w14:paraId="2DF8B1B1" w14:textId="77777777" w:rsidR="00F51370" w:rsidRPr="00AD7129" w:rsidRDefault="00F51370" w:rsidP="00F51370">
      <w:pPr>
        <w:pStyle w:val="Odsekzoznamu"/>
        <w:widowControl w:val="0"/>
        <w:numPr>
          <w:ilvl w:val="0"/>
          <w:numId w:val="4"/>
        </w:numPr>
        <w:autoSpaceDE w:val="0"/>
        <w:autoSpaceDN w:val="0"/>
        <w:spacing w:after="0" w:line="276" w:lineRule="auto"/>
        <w:contextualSpacing w:val="0"/>
        <w:jc w:val="both"/>
        <w:rPr>
          <w:rFonts w:ascii="Noto Sans" w:hAnsi="Noto Sans" w:cs="Noto Sans"/>
          <w:b/>
        </w:rPr>
      </w:pPr>
      <w:r w:rsidRPr="00AD7129">
        <w:rPr>
          <w:rFonts w:ascii="Noto Sans" w:hAnsi="Noto Sans" w:cs="Noto Sans"/>
          <w:b/>
        </w:rPr>
        <w:t>Ďalšie informácie:</w:t>
      </w:r>
    </w:p>
    <w:p w14:paraId="114B3E5E" w14:textId="5200B894" w:rsidR="00F51370" w:rsidRPr="00AD7129"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sidRPr="00AD7129">
        <w:rPr>
          <w:rFonts w:ascii="Noto Sans" w:hAnsi="Noto Sans" w:cs="Noto Sans"/>
        </w:rPr>
        <w:t xml:space="preserve">Verejný obstarávateľ označí za úspešného uchádzača s najlepším návrhom na plnenie kritérií, ktorý preukázal splnenie </w:t>
      </w:r>
      <w:r w:rsidR="00235095" w:rsidRPr="00AD7129">
        <w:rPr>
          <w:rFonts w:ascii="Noto Sans" w:hAnsi="Noto Sans" w:cs="Noto Sans"/>
        </w:rPr>
        <w:t xml:space="preserve">podmienok súčinnosti pri </w:t>
      </w:r>
      <w:r w:rsidR="003658A5">
        <w:rPr>
          <w:rFonts w:ascii="Noto Sans" w:hAnsi="Noto Sans" w:cs="Noto Sans"/>
        </w:rPr>
        <w:t>spracovaní</w:t>
      </w:r>
      <w:r w:rsidR="00235095" w:rsidRPr="00AD7129">
        <w:rPr>
          <w:rFonts w:ascii="Noto Sans" w:hAnsi="Noto Sans" w:cs="Noto Sans"/>
        </w:rPr>
        <w:t xml:space="preserve"> </w:t>
      </w:r>
      <w:r w:rsidR="003658A5">
        <w:rPr>
          <w:rFonts w:ascii="Noto Sans" w:hAnsi="Noto Sans" w:cs="Noto Sans"/>
        </w:rPr>
        <w:t>objednávky</w:t>
      </w:r>
      <w:r w:rsidRPr="00AD7129">
        <w:rPr>
          <w:rFonts w:ascii="Noto Sans" w:hAnsi="Noto Sans" w:cs="Noto Sans"/>
        </w:rPr>
        <w:t>.</w:t>
      </w:r>
    </w:p>
    <w:p w14:paraId="0EA4547F" w14:textId="77777777" w:rsidR="00F51370" w:rsidRPr="00AD7129"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sidRPr="00AD7129">
        <w:rPr>
          <w:rFonts w:ascii="Noto Sans" w:hAnsi="Noto Sans" w:cs="Noto Sans"/>
        </w:rPr>
        <w:t>Verejný obstarávateľ si vyhradzuje právo neprijať žiadnu ponuku, O takomto postupe budú uchádzači informovaný.</w:t>
      </w:r>
    </w:p>
    <w:p w14:paraId="514A5664" w14:textId="40B4236B"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sidRPr="00AD7129">
        <w:rPr>
          <w:rFonts w:ascii="Noto Sans" w:hAnsi="Noto Sans" w:cs="Noto Sans"/>
        </w:rPr>
        <w:t>Uchádzačom v prípade neúspešnej ponuky nevzniká žiadny nárok na úhradu nákladov, ktoré im vznikli pri príprave a predkladaní ponúk.</w:t>
      </w:r>
    </w:p>
    <w:p w14:paraId="59BFA9E5" w14:textId="116E536B" w:rsidR="00D93EF0" w:rsidRPr="00AD7129" w:rsidRDefault="00D93EF0" w:rsidP="00F51370">
      <w:pPr>
        <w:pStyle w:val="Odsekzoznamu"/>
        <w:widowControl w:val="0"/>
        <w:numPr>
          <w:ilvl w:val="0"/>
          <w:numId w:val="6"/>
        </w:numPr>
        <w:autoSpaceDE w:val="0"/>
        <w:autoSpaceDN w:val="0"/>
        <w:spacing w:after="0" w:line="276" w:lineRule="auto"/>
        <w:ind w:left="567" w:hanging="283"/>
        <w:contextualSpacing w:val="0"/>
        <w:jc w:val="both"/>
        <w:rPr>
          <w:rFonts w:ascii="Noto Sans" w:hAnsi="Noto Sans" w:cs="Noto Sans"/>
        </w:rPr>
      </w:pPr>
      <w:r>
        <w:rPr>
          <w:rFonts w:ascii="Noto Sans" w:hAnsi="Noto Sans" w:cs="Noto Sans"/>
        </w:rPr>
        <w:t>S úspešným uchádzačom bude spracovaný dokument harmonogram plnenia</w:t>
      </w:r>
    </w:p>
    <w:p w14:paraId="2BE11465" w14:textId="77777777" w:rsidR="00F51370" w:rsidRPr="00AD7129" w:rsidRDefault="00F51370" w:rsidP="00F51370">
      <w:pPr>
        <w:spacing w:line="276" w:lineRule="auto"/>
        <w:jc w:val="both"/>
        <w:rPr>
          <w:rFonts w:ascii="Noto Sans" w:hAnsi="Noto Sans" w:cs="Noto Sans"/>
        </w:rPr>
      </w:pPr>
    </w:p>
    <w:p w14:paraId="74D826E7" w14:textId="040042AF" w:rsidR="00F51370" w:rsidRPr="005F5E22" w:rsidRDefault="00F51370" w:rsidP="00F51370">
      <w:pPr>
        <w:pStyle w:val="Odsekzoznamu"/>
        <w:spacing w:line="276" w:lineRule="auto"/>
        <w:ind w:left="360"/>
        <w:jc w:val="both"/>
        <w:rPr>
          <w:rFonts w:ascii="Noto Sans" w:hAnsi="Noto Sans" w:cs="Noto Sans"/>
          <w:b/>
        </w:rPr>
      </w:pPr>
      <w:r w:rsidRPr="005F5E22">
        <w:rPr>
          <w:rFonts w:ascii="Noto Sans" w:hAnsi="Noto Sans" w:cs="Noto Sans"/>
        </w:rPr>
        <w:t>V Bratislav</w:t>
      </w:r>
      <w:r w:rsidR="00235095" w:rsidRPr="005F5E22">
        <w:rPr>
          <w:rFonts w:ascii="Noto Sans" w:hAnsi="Noto Sans" w:cs="Noto Sans"/>
        </w:rPr>
        <w:t>e</w:t>
      </w:r>
      <w:r w:rsidRPr="005F5E22">
        <w:rPr>
          <w:rFonts w:ascii="Noto Sans" w:hAnsi="Noto Sans" w:cs="Noto Sans"/>
        </w:rPr>
        <w:t xml:space="preserve">, dňa     </w:t>
      </w:r>
      <w:r w:rsidR="005F5E22" w:rsidRPr="005F5E22">
        <w:rPr>
          <w:rFonts w:ascii="Noto Sans" w:hAnsi="Noto Sans" w:cs="Noto Sans"/>
        </w:rPr>
        <w:t>12</w:t>
      </w:r>
      <w:r w:rsidR="002F13B8" w:rsidRPr="005F5E22">
        <w:rPr>
          <w:rFonts w:ascii="Noto Sans" w:hAnsi="Noto Sans" w:cs="Noto Sans"/>
        </w:rPr>
        <w:t>.</w:t>
      </w:r>
      <w:r w:rsidR="005F5E22" w:rsidRPr="005F5E22">
        <w:rPr>
          <w:rFonts w:ascii="Noto Sans" w:hAnsi="Noto Sans" w:cs="Noto Sans"/>
        </w:rPr>
        <w:t>5</w:t>
      </w:r>
      <w:r w:rsidR="002F13B8" w:rsidRPr="005F5E22">
        <w:rPr>
          <w:rFonts w:ascii="Noto Sans" w:hAnsi="Noto Sans" w:cs="Noto Sans"/>
        </w:rPr>
        <w:t>.2022</w:t>
      </w:r>
    </w:p>
    <w:p w14:paraId="04C630E9" w14:textId="452A1B7D" w:rsidR="00F51370" w:rsidRPr="00AD7129" w:rsidRDefault="00F51370" w:rsidP="00F51370">
      <w:pPr>
        <w:spacing w:line="276" w:lineRule="auto"/>
        <w:ind w:left="318"/>
        <w:jc w:val="both"/>
        <w:rPr>
          <w:rFonts w:ascii="Noto Sans" w:hAnsi="Noto Sans" w:cs="Noto Sans"/>
        </w:rPr>
      </w:pPr>
      <w:r w:rsidRPr="00AD7129">
        <w:rPr>
          <w:rFonts w:ascii="Noto Sans" w:hAnsi="Noto Sans" w:cs="Noto Sans"/>
        </w:rPr>
        <w:tab/>
      </w:r>
      <w:r w:rsidRPr="00AD7129">
        <w:rPr>
          <w:rFonts w:ascii="Noto Sans" w:hAnsi="Noto Sans" w:cs="Noto Sans"/>
        </w:rPr>
        <w:tab/>
      </w:r>
      <w:r w:rsidRPr="00AD7129">
        <w:rPr>
          <w:rFonts w:ascii="Noto Sans" w:hAnsi="Noto Sans" w:cs="Noto Sans"/>
        </w:rPr>
        <w:tab/>
      </w:r>
    </w:p>
    <w:p w14:paraId="424F20B4" w14:textId="77777777" w:rsidR="00F51370" w:rsidRPr="00AD7129" w:rsidRDefault="00F51370" w:rsidP="00F51370">
      <w:pPr>
        <w:tabs>
          <w:tab w:val="left" w:pos="4140"/>
        </w:tabs>
        <w:spacing w:line="276" w:lineRule="auto"/>
        <w:ind w:left="317" w:right="284" w:hanging="181"/>
        <w:jc w:val="right"/>
        <w:rPr>
          <w:rFonts w:ascii="Noto Sans" w:hAnsi="Noto Sans" w:cs="Noto Sans"/>
          <w:lang w:eastAsia="ar-SA"/>
        </w:rPr>
      </w:pPr>
      <w:r w:rsidRPr="00AD7129">
        <w:rPr>
          <w:rFonts w:ascii="Noto Sans" w:hAnsi="Noto Sans" w:cs="Noto Sans"/>
          <w:bCs/>
        </w:rPr>
        <w:tab/>
      </w:r>
      <w:r w:rsidRPr="00AD7129">
        <w:rPr>
          <w:rFonts w:ascii="Noto Sans" w:hAnsi="Noto Sans" w:cs="Noto Sans"/>
          <w:bCs/>
        </w:rPr>
        <w:tab/>
      </w:r>
      <w:r w:rsidRPr="00AD7129">
        <w:rPr>
          <w:rFonts w:ascii="Noto Sans" w:hAnsi="Noto Sans" w:cs="Noto Sans"/>
        </w:rPr>
        <w:t xml:space="preserve"> </w:t>
      </w:r>
    </w:p>
    <w:p w14:paraId="70A66CDC" w14:textId="77777777" w:rsidR="00F51370" w:rsidRPr="00AD7129" w:rsidRDefault="00F51370" w:rsidP="00F51370">
      <w:pPr>
        <w:tabs>
          <w:tab w:val="left" w:pos="1102"/>
        </w:tabs>
        <w:ind w:firstLine="426"/>
        <w:rPr>
          <w:rFonts w:ascii="Noto Sans" w:hAnsi="Noto Sans" w:cs="Noto Sans"/>
          <w:b/>
        </w:rPr>
      </w:pPr>
      <w:r w:rsidRPr="00AD7129">
        <w:rPr>
          <w:rFonts w:ascii="Noto Sans" w:hAnsi="Noto Sans" w:cs="Noto Sans"/>
          <w:b/>
        </w:rPr>
        <w:t>Prílohy:</w:t>
      </w:r>
    </w:p>
    <w:p w14:paraId="32B30671" w14:textId="77777777" w:rsidR="003658A5" w:rsidRDefault="00F51370" w:rsidP="00F51370">
      <w:pPr>
        <w:tabs>
          <w:tab w:val="left" w:pos="1102"/>
        </w:tabs>
        <w:ind w:firstLine="426"/>
        <w:rPr>
          <w:rFonts w:ascii="Noto Sans" w:hAnsi="Noto Sans" w:cs="Noto Sans"/>
          <w:bCs/>
        </w:rPr>
      </w:pPr>
      <w:r w:rsidRPr="00AD7129">
        <w:rPr>
          <w:rFonts w:ascii="Noto Sans" w:hAnsi="Noto Sans" w:cs="Noto Sans"/>
          <w:bCs/>
        </w:rPr>
        <w:t>Príloha č. 1 – Návrh na plnenie kritérií,</w:t>
      </w:r>
    </w:p>
    <w:p w14:paraId="3BAB1B19" w14:textId="36FEF76F" w:rsidR="00F51370" w:rsidRPr="00AD7129" w:rsidRDefault="003658A5" w:rsidP="00F51370">
      <w:pPr>
        <w:tabs>
          <w:tab w:val="left" w:pos="1102"/>
        </w:tabs>
        <w:ind w:firstLine="426"/>
        <w:rPr>
          <w:rFonts w:ascii="Noto Sans" w:hAnsi="Noto Sans" w:cs="Noto Sans"/>
          <w:bCs/>
        </w:rPr>
      </w:pPr>
      <w:r>
        <w:rPr>
          <w:rFonts w:ascii="Noto Sans" w:hAnsi="Noto Sans" w:cs="Noto Sans"/>
          <w:bCs/>
        </w:rPr>
        <w:t>Príloha č. 1.1</w:t>
      </w:r>
      <w:r w:rsidR="005F5E22">
        <w:rPr>
          <w:rFonts w:ascii="Noto Sans" w:hAnsi="Noto Sans" w:cs="Noto Sans"/>
          <w:bCs/>
        </w:rPr>
        <w:t xml:space="preserve">. </w:t>
      </w:r>
      <w:r w:rsidR="00F51370" w:rsidRPr="00AD7129">
        <w:rPr>
          <w:rFonts w:ascii="Noto Sans" w:hAnsi="Noto Sans" w:cs="Noto Sans"/>
          <w:bCs/>
        </w:rPr>
        <w:t xml:space="preserve"> </w:t>
      </w:r>
      <w:r w:rsidR="00235095" w:rsidRPr="00AD7129">
        <w:rPr>
          <w:rFonts w:ascii="Noto Sans" w:hAnsi="Noto Sans" w:cs="Noto Sans"/>
          <w:bCs/>
        </w:rPr>
        <w:t>(</w:t>
      </w:r>
      <w:r>
        <w:rPr>
          <w:rFonts w:ascii="Noto Sans" w:hAnsi="Noto Sans" w:cs="Noto Sans"/>
          <w:bCs/>
        </w:rPr>
        <w:t xml:space="preserve"> </w:t>
      </w:r>
      <w:r w:rsidR="00235095" w:rsidRPr="00AD7129">
        <w:rPr>
          <w:rFonts w:ascii="Noto Sans" w:hAnsi="Noto Sans" w:cs="Noto Sans"/>
          <w:bCs/>
        </w:rPr>
        <w:t>počet</w:t>
      </w:r>
      <w:r w:rsidR="001964C6" w:rsidRPr="00AD7129">
        <w:rPr>
          <w:rFonts w:ascii="Noto Sans" w:hAnsi="Noto Sans" w:cs="Noto Sans"/>
          <w:bCs/>
        </w:rPr>
        <w:t xml:space="preserve"> ks</w:t>
      </w:r>
      <w:r w:rsidR="00235095" w:rsidRPr="00AD7129">
        <w:rPr>
          <w:rFonts w:ascii="Noto Sans" w:hAnsi="Noto Sans" w:cs="Noto Sans"/>
          <w:bCs/>
        </w:rPr>
        <w:t>, jednotkové ceny )</w:t>
      </w:r>
    </w:p>
    <w:p w14:paraId="304F6A0B" w14:textId="3C0172A9" w:rsidR="00235095" w:rsidRPr="00AD7129" w:rsidRDefault="00235095" w:rsidP="00F51370">
      <w:pPr>
        <w:tabs>
          <w:tab w:val="left" w:pos="1102"/>
        </w:tabs>
        <w:ind w:firstLine="426"/>
        <w:rPr>
          <w:rFonts w:ascii="Noto Sans" w:hAnsi="Noto Sans" w:cs="Noto Sans"/>
          <w:bCs/>
        </w:rPr>
      </w:pPr>
      <w:r w:rsidRPr="00AD7129">
        <w:rPr>
          <w:rFonts w:ascii="Noto Sans" w:hAnsi="Noto Sans" w:cs="Noto Sans"/>
          <w:bCs/>
        </w:rPr>
        <w:t>Príloha č. 2. – Opis predmetu zákazky</w:t>
      </w:r>
      <w:r w:rsidR="002C5B44" w:rsidRPr="00AD7129">
        <w:rPr>
          <w:rFonts w:ascii="Noto Sans" w:hAnsi="Noto Sans" w:cs="Noto Sans"/>
          <w:bCs/>
        </w:rPr>
        <w:t xml:space="preserve"> – technická špecifikácia</w:t>
      </w:r>
      <w:r w:rsidRPr="00AD7129">
        <w:rPr>
          <w:rFonts w:ascii="Noto Sans" w:hAnsi="Noto Sans" w:cs="Noto Sans"/>
          <w:bCs/>
        </w:rPr>
        <w:t xml:space="preserve">, </w:t>
      </w:r>
    </w:p>
    <w:p w14:paraId="4D40A3EE" w14:textId="1700F159" w:rsidR="00F51370" w:rsidRPr="00235095" w:rsidRDefault="00F51370" w:rsidP="00241CE4">
      <w:pPr>
        <w:tabs>
          <w:tab w:val="left" w:pos="1102"/>
        </w:tabs>
        <w:ind w:firstLine="426"/>
        <w:rPr>
          <w:rFonts w:cstheme="minorHAnsi"/>
        </w:rPr>
      </w:pPr>
      <w:r w:rsidRPr="00AD7129">
        <w:rPr>
          <w:rFonts w:ascii="Noto Sans" w:hAnsi="Noto Sans" w:cs="Noto Sans"/>
          <w:bCs/>
        </w:rPr>
        <w:t>Príloha č. 2</w:t>
      </w:r>
      <w:r w:rsidR="005F5E22">
        <w:rPr>
          <w:rFonts w:ascii="Noto Sans" w:hAnsi="Noto Sans" w:cs="Noto Sans"/>
          <w:bCs/>
        </w:rPr>
        <w:t>.1</w:t>
      </w:r>
      <w:r w:rsidRPr="00AD7129">
        <w:rPr>
          <w:rFonts w:ascii="Noto Sans" w:hAnsi="Noto Sans" w:cs="Noto Sans"/>
          <w:bCs/>
        </w:rPr>
        <w:t xml:space="preserve"> – </w:t>
      </w:r>
      <w:r w:rsidR="005F5E22">
        <w:rPr>
          <w:rFonts w:ascii="Noto Sans" w:hAnsi="Noto Sans" w:cs="Noto Sans"/>
          <w:bCs/>
        </w:rPr>
        <w:t>fotografie a obrázky</w:t>
      </w:r>
    </w:p>
    <w:sectPr w:rsidR="00F51370" w:rsidRPr="00235095" w:rsidSect="00E10E41">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2A9E" w14:textId="77777777" w:rsidR="00923831" w:rsidRDefault="00923831" w:rsidP="00EC368F">
      <w:pPr>
        <w:spacing w:after="0" w:line="240" w:lineRule="auto"/>
      </w:pPr>
      <w:r>
        <w:separator/>
      </w:r>
    </w:p>
  </w:endnote>
  <w:endnote w:type="continuationSeparator" w:id="0">
    <w:p w14:paraId="02A200EE" w14:textId="77777777" w:rsidR="00923831" w:rsidRDefault="0092383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3389" w14:textId="77777777" w:rsidR="00923831" w:rsidRDefault="00923831" w:rsidP="00EC368F">
      <w:pPr>
        <w:spacing w:after="0" w:line="240" w:lineRule="auto"/>
      </w:pPr>
      <w:r>
        <w:separator/>
      </w:r>
    </w:p>
  </w:footnote>
  <w:footnote w:type="continuationSeparator" w:id="0">
    <w:p w14:paraId="6605DD10" w14:textId="77777777" w:rsidR="00923831" w:rsidRDefault="0092383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108C" w14:textId="7505D671" w:rsidR="00EC368F" w:rsidRPr="00364673" w:rsidRDefault="00EC368F" w:rsidP="00AB1429">
    <w:pPr>
      <w:pStyle w:val="Default"/>
      <w:jc w:val="both"/>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4A4A" w14:textId="39B4C79D" w:rsidR="00E10E41" w:rsidRDefault="00E10E41">
    <w:pPr>
      <w:pStyle w:val="Hlavika"/>
    </w:pPr>
    <w:r>
      <w:rPr>
        <w:noProof/>
      </w:rPr>
      <w:drawing>
        <wp:inline distT="0" distB="0" distL="0" distR="0" wp14:anchorId="675AAC79" wp14:editId="1C978104">
          <wp:extent cx="2563495" cy="612140"/>
          <wp:effectExtent l="0" t="0" r="8255"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84262189">
    <w:abstractNumId w:val="6"/>
  </w:num>
  <w:num w:numId="2" w16cid:durableId="92819968">
    <w:abstractNumId w:val="2"/>
  </w:num>
  <w:num w:numId="3" w16cid:durableId="1227033034">
    <w:abstractNumId w:val="0"/>
  </w:num>
  <w:num w:numId="4" w16cid:durableId="1284725513">
    <w:abstractNumId w:val="4"/>
  </w:num>
  <w:num w:numId="5" w16cid:durableId="1709599560">
    <w:abstractNumId w:val="5"/>
  </w:num>
  <w:num w:numId="6" w16cid:durableId="1986884820">
    <w:abstractNumId w:val="3"/>
  </w:num>
  <w:num w:numId="7" w16cid:durableId="55608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5092C"/>
    <w:rsid w:val="00076166"/>
    <w:rsid w:val="00091F76"/>
    <w:rsid w:val="000A63D0"/>
    <w:rsid w:val="000E7F62"/>
    <w:rsid w:val="000F1C86"/>
    <w:rsid w:val="00105BD7"/>
    <w:rsid w:val="00106015"/>
    <w:rsid w:val="001304F8"/>
    <w:rsid w:val="00130EF4"/>
    <w:rsid w:val="0014500C"/>
    <w:rsid w:val="00164FD4"/>
    <w:rsid w:val="00172C74"/>
    <w:rsid w:val="001964C6"/>
    <w:rsid w:val="001C25AD"/>
    <w:rsid w:val="001D763F"/>
    <w:rsid w:val="00204CB6"/>
    <w:rsid w:val="00223374"/>
    <w:rsid w:val="0022441E"/>
    <w:rsid w:val="00226F06"/>
    <w:rsid w:val="00235095"/>
    <w:rsid w:val="00241CE4"/>
    <w:rsid w:val="0025040D"/>
    <w:rsid w:val="00271F4B"/>
    <w:rsid w:val="002C5B44"/>
    <w:rsid w:val="002E092F"/>
    <w:rsid w:val="002E0D5D"/>
    <w:rsid w:val="002F13B8"/>
    <w:rsid w:val="002F5F00"/>
    <w:rsid w:val="00303238"/>
    <w:rsid w:val="003542F1"/>
    <w:rsid w:val="00364673"/>
    <w:rsid w:val="003658A5"/>
    <w:rsid w:val="00377B6A"/>
    <w:rsid w:val="00390DFB"/>
    <w:rsid w:val="0039552A"/>
    <w:rsid w:val="003A19E6"/>
    <w:rsid w:val="003A3CAB"/>
    <w:rsid w:val="003A73F7"/>
    <w:rsid w:val="003C5A38"/>
    <w:rsid w:val="003D3320"/>
    <w:rsid w:val="003E22AC"/>
    <w:rsid w:val="003E287E"/>
    <w:rsid w:val="004029EE"/>
    <w:rsid w:val="00413394"/>
    <w:rsid w:val="0041394A"/>
    <w:rsid w:val="00414695"/>
    <w:rsid w:val="00457266"/>
    <w:rsid w:val="004826EC"/>
    <w:rsid w:val="00486202"/>
    <w:rsid w:val="004B4522"/>
    <w:rsid w:val="004F0424"/>
    <w:rsid w:val="005057E5"/>
    <w:rsid w:val="00542746"/>
    <w:rsid w:val="00547BFF"/>
    <w:rsid w:val="00570D16"/>
    <w:rsid w:val="00592619"/>
    <w:rsid w:val="005E3EE9"/>
    <w:rsid w:val="005F0A8A"/>
    <w:rsid w:val="005F5E22"/>
    <w:rsid w:val="00647BF9"/>
    <w:rsid w:val="00664138"/>
    <w:rsid w:val="006C5310"/>
    <w:rsid w:val="006C7EBC"/>
    <w:rsid w:val="006E4618"/>
    <w:rsid w:val="00715D8F"/>
    <w:rsid w:val="00752661"/>
    <w:rsid w:val="00783B3C"/>
    <w:rsid w:val="007C512F"/>
    <w:rsid w:val="007E7118"/>
    <w:rsid w:val="00803D55"/>
    <w:rsid w:val="008444EA"/>
    <w:rsid w:val="008533E0"/>
    <w:rsid w:val="008549D9"/>
    <w:rsid w:val="008718F2"/>
    <w:rsid w:val="00880434"/>
    <w:rsid w:val="008840A1"/>
    <w:rsid w:val="008A11E5"/>
    <w:rsid w:val="008B3B1B"/>
    <w:rsid w:val="008F2AF2"/>
    <w:rsid w:val="00923831"/>
    <w:rsid w:val="00950591"/>
    <w:rsid w:val="009A4585"/>
    <w:rsid w:val="009F2B5D"/>
    <w:rsid w:val="00A025DC"/>
    <w:rsid w:val="00A465CA"/>
    <w:rsid w:val="00A636F9"/>
    <w:rsid w:val="00A742A2"/>
    <w:rsid w:val="00A93D09"/>
    <w:rsid w:val="00A96C17"/>
    <w:rsid w:val="00AB1429"/>
    <w:rsid w:val="00AD7129"/>
    <w:rsid w:val="00B125A2"/>
    <w:rsid w:val="00B355F0"/>
    <w:rsid w:val="00B707AC"/>
    <w:rsid w:val="00B718A9"/>
    <w:rsid w:val="00B86126"/>
    <w:rsid w:val="00BE1E5B"/>
    <w:rsid w:val="00C051FB"/>
    <w:rsid w:val="00C57B73"/>
    <w:rsid w:val="00C7448B"/>
    <w:rsid w:val="00C816D2"/>
    <w:rsid w:val="00CB7C0A"/>
    <w:rsid w:val="00CC20DD"/>
    <w:rsid w:val="00D366AB"/>
    <w:rsid w:val="00D6097E"/>
    <w:rsid w:val="00D801B2"/>
    <w:rsid w:val="00D91E90"/>
    <w:rsid w:val="00D93EF0"/>
    <w:rsid w:val="00D965FC"/>
    <w:rsid w:val="00DD5898"/>
    <w:rsid w:val="00E10E41"/>
    <w:rsid w:val="00E42132"/>
    <w:rsid w:val="00E515F5"/>
    <w:rsid w:val="00E95100"/>
    <w:rsid w:val="00E95FD6"/>
    <w:rsid w:val="00EB6A94"/>
    <w:rsid w:val="00EC368F"/>
    <w:rsid w:val="00ED66B4"/>
    <w:rsid w:val="00EF3E23"/>
    <w:rsid w:val="00F32364"/>
    <w:rsid w:val="00F33F43"/>
    <w:rsid w:val="00F45F6B"/>
    <w:rsid w:val="00F51370"/>
    <w:rsid w:val="00F641F8"/>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23089/summ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1384</Words>
  <Characters>7890</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34</cp:revision>
  <dcterms:created xsi:type="dcterms:W3CDTF">2022-02-21T08:23:00Z</dcterms:created>
  <dcterms:modified xsi:type="dcterms:W3CDTF">2022-05-12T07:07:00Z</dcterms:modified>
</cp:coreProperties>
</file>