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53CE" w14:textId="242E1B54" w:rsidR="00D0367B" w:rsidRPr="00AF3241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strany:</w:t>
      </w:r>
    </w:p>
    <w:p w14:paraId="709E8572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2E443401" w14:textId="77777777" w:rsidR="00373090" w:rsidRDefault="00373090" w:rsidP="00373090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M</w:t>
      </w:r>
      <w:r w:rsidRPr="00FF6764">
        <w:rPr>
          <w:rFonts w:ascii="Arial Narrow" w:hAnsi="Arial Narrow" w:cs="Times New Roman"/>
          <w:b/>
          <w:bCs/>
        </w:rPr>
        <w:t>inisterstvo zdra</w:t>
      </w:r>
      <w:r>
        <w:rPr>
          <w:rFonts w:ascii="Arial Narrow" w:hAnsi="Arial Narrow" w:cs="Times New Roman"/>
          <w:b/>
          <w:bCs/>
        </w:rPr>
        <w:t>votníctva Slovenskej republiky</w:t>
      </w:r>
    </w:p>
    <w:p w14:paraId="098BD0A6" w14:textId="77777777" w:rsidR="00373090" w:rsidRPr="00AF3241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Sídlo: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  <w:b/>
          <w:bCs/>
        </w:rPr>
        <w:t>Limbová 2, 837 52 Bratislava</w:t>
      </w:r>
    </w:p>
    <w:p w14:paraId="53D03251" w14:textId="77777777" w:rsidR="00373090" w:rsidRPr="00AF3241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Identifikačné číslo: </w:t>
      </w:r>
      <w:r>
        <w:rPr>
          <w:rFonts w:ascii="Arial Narrow" w:hAnsi="Arial Narrow" w:cs="Times New Roman"/>
        </w:rPr>
        <w:tab/>
      </w:r>
      <w:r w:rsidRPr="00FF6764">
        <w:rPr>
          <w:rFonts w:ascii="Arial Narrow" w:hAnsi="Arial Narrow" w:cs="Times New Roman"/>
          <w:b/>
        </w:rPr>
        <w:t>00165565</w:t>
      </w:r>
    </w:p>
    <w:p w14:paraId="7527283C" w14:textId="77777777" w:rsidR="00373090" w:rsidRDefault="00373090" w:rsidP="0037309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DIČ: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FF6764">
        <w:rPr>
          <w:rFonts w:ascii="Arial Narrow" w:hAnsi="Arial Narrow" w:cs="Times New Roman"/>
          <w:b/>
        </w:rPr>
        <w:t>2020830141</w:t>
      </w:r>
    </w:p>
    <w:p w14:paraId="7A3F8BB1" w14:textId="77777777" w:rsidR="00373090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Zastúpená: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FF6764">
        <w:rPr>
          <w:rFonts w:ascii="Arial Narrow" w:hAnsi="Arial Narrow" w:cs="Times New Roman"/>
          <w:b/>
        </w:rPr>
        <w:t xml:space="preserve">MUDr. Vladimír </w:t>
      </w:r>
      <w:proofErr w:type="spellStart"/>
      <w:r w:rsidRPr="00FF6764">
        <w:rPr>
          <w:rFonts w:ascii="Arial Narrow" w:hAnsi="Arial Narrow" w:cs="Times New Roman"/>
          <w:b/>
        </w:rPr>
        <w:t>Lengvarský</w:t>
      </w:r>
      <w:proofErr w:type="spellEnd"/>
      <w:r w:rsidRPr="00FF6764">
        <w:rPr>
          <w:rFonts w:ascii="Arial Narrow" w:hAnsi="Arial Narrow" w:cs="Times New Roman"/>
          <w:b/>
        </w:rPr>
        <w:t>, MPH, minister</w:t>
      </w:r>
    </w:p>
    <w:p w14:paraId="72DEF5EA" w14:textId="77777777" w:rsidR="00373090" w:rsidRDefault="00373090" w:rsidP="0037309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Bankové spojenie: </w:t>
      </w:r>
      <w:r>
        <w:rPr>
          <w:rFonts w:ascii="Arial Narrow" w:hAnsi="Arial Narrow" w:cs="Times New Roman"/>
        </w:rPr>
        <w:tab/>
      </w:r>
      <w:r w:rsidRPr="003A1D1B">
        <w:rPr>
          <w:rFonts w:ascii="Arial Narrow" w:hAnsi="Arial Narrow" w:cs="Times New Roman"/>
          <w:b/>
        </w:rPr>
        <w:t>Štátna pokladnica</w:t>
      </w:r>
    </w:p>
    <w:p w14:paraId="6E8D1282" w14:textId="77777777" w:rsidR="00373090" w:rsidRPr="00AF3241" w:rsidRDefault="00373090" w:rsidP="0037309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Č. účtu: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3A1D1B">
        <w:rPr>
          <w:rFonts w:ascii="Arial Narrow" w:hAnsi="Arial Narrow" w:cs="Times New Roman"/>
          <w:b/>
        </w:rPr>
        <w:t>SK69 8180 0000 0070 0015 0115</w:t>
      </w:r>
    </w:p>
    <w:p w14:paraId="350BF2D9" w14:textId="77777777" w:rsidR="00373090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Objednávateľ</w:t>
      </w:r>
      <w:r w:rsidRPr="00AF3241">
        <w:rPr>
          <w:rFonts w:ascii="Arial Narrow" w:hAnsi="Arial Narrow" w:cs="Times New Roman"/>
        </w:rPr>
        <w:t>“)</w:t>
      </w:r>
    </w:p>
    <w:p w14:paraId="26703EC8" w14:textId="77777777" w:rsidR="00373090" w:rsidRPr="00CE3E37" w:rsidRDefault="00373090" w:rsidP="00373090">
      <w:pPr>
        <w:spacing w:after="0" w:line="240" w:lineRule="auto"/>
        <w:rPr>
          <w:rFonts w:ascii="Arial Narrow" w:hAnsi="Arial Narrow" w:cs="Times New Roman"/>
        </w:rPr>
      </w:pPr>
    </w:p>
    <w:p w14:paraId="3B25513A" w14:textId="77777777" w:rsidR="00373090" w:rsidRPr="00CE3E37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</w:t>
      </w:r>
    </w:p>
    <w:p w14:paraId="21A9FE5B" w14:textId="77777777" w:rsidR="00373090" w:rsidRPr="00CE3E37" w:rsidRDefault="00373090" w:rsidP="00373090">
      <w:pPr>
        <w:spacing w:after="0" w:line="240" w:lineRule="auto"/>
        <w:rPr>
          <w:rFonts w:ascii="Arial Narrow" w:hAnsi="Arial Narrow" w:cs="Times New Roman"/>
        </w:rPr>
      </w:pPr>
    </w:p>
    <w:p w14:paraId="4FCDCA69" w14:textId="276D742D" w:rsidR="00373090" w:rsidRPr="00362409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14:paraId="24DB0C97" w14:textId="1512160B" w:rsidR="00373090" w:rsidRPr="00362409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362409">
        <w:rPr>
          <w:rFonts w:ascii="Arial Narrow" w:hAnsi="Arial Narrow" w:cs="Times New Roman"/>
        </w:rPr>
        <w:t xml:space="preserve">Identifikačné číslo: </w:t>
      </w:r>
      <w:r w:rsidRPr="00362409">
        <w:rPr>
          <w:rFonts w:ascii="Arial Narrow" w:eastAsia="Arial Unicode MS" w:hAnsi="Arial Narrow" w:cs="Times New Roman"/>
          <w:b/>
          <w:bCs/>
        </w:rPr>
        <w:tab/>
      </w:r>
    </w:p>
    <w:p w14:paraId="027ECCA8" w14:textId="36A2A93D" w:rsidR="00373090" w:rsidRPr="00362409" w:rsidRDefault="00373090" w:rsidP="00373090">
      <w:pPr>
        <w:spacing w:after="0" w:line="240" w:lineRule="auto"/>
        <w:rPr>
          <w:rFonts w:ascii="Arial Narrow" w:hAnsi="Arial Narrow" w:cs="Times New Roman"/>
          <w:b/>
        </w:rPr>
      </w:pPr>
      <w:r w:rsidRPr="00362409">
        <w:rPr>
          <w:rFonts w:ascii="Arial Narrow" w:hAnsi="Arial Narrow" w:cs="Times New Roman"/>
        </w:rPr>
        <w:t>Zastúpená:</w:t>
      </w:r>
      <w:r w:rsidRPr="00362409">
        <w:rPr>
          <w:rFonts w:ascii="Arial Narrow" w:hAnsi="Arial Narrow" w:cs="Times New Roman"/>
        </w:rPr>
        <w:tab/>
      </w:r>
      <w:r w:rsidRPr="00362409">
        <w:rPr>
          <w:rFonts w:ascii="Arial Narrow" w:hAnsi="Arial Narrow" w:cs="Times New Roman"/>
        </w:rPr>
        <w:tab/>
      </w:r>
      <w:r w:rsidRPr="00362409">
        <w:rPr>
          <w:rFonts w:ascii="Arial Narrow" w:hAnsi="Arial Narrow" w:cs="Times New Roman"/>
          <w:b/>
        </w:rPr>
        <w:t xml:space="preserve"> </w:t>
      </w:r>
    </w:p>
    <w:p w14:paraId="5FDF1B49" w14:textId="77777777" w:rsidR="00373090" w:rsidRDefault="00373090" w:rsidP="0037309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Bankové spojenie: </w:t>
      </w:r>
      <w:r>
        <w:rPr>
          <w:rFonts w:ascii="Arial Narrow" w:hAnsi="Arial Narrow" w:cs="Times New Roman"/>
        </w:rPr>
        <w:tab/>
      </w:r>
    </w:p>
    <w:p w14:paraId="0D2698EA" w14:textId="77777777" w:rsidR="00373090" w:rsidRPr="00362409" w:rsidRDefault="00373090" w:rsidP="0037309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Č. účtu: </w:t>
      </w:r>
    </w:p>
    <w:p w14:paraId="1CC4F0DF" w14:textId="77777777" w:rsidR="00373090" w:rsidRDefault="00373090" w:rsidP="00373090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Povolenie na podnikanie v plynárenstve 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A5966C4" w14:textId="29807D96" w:rsidR="00373090" w:rsidRPr="00362409" w:rsidRDefault="00373090" w:rsidP="00373090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Obchodná spoločnosť s ručením obmedzeným zapísaná v Obchodnom registri Okresného </w:t>
      </w:r>
      <w:r w:rsidRPr="00362409">
        <w:rPr>
          <w:rFonts w:ascii="Arial Narrow" w:hAnsi="Arial Narrow" w:cs="Times New Roman"/>
        </w:rPr>
        <w:t xml:space="preserve">súdu </w:t>
      </w:r>
      <w:r w:rsidRPr="00362409">
        <w:rPr>
          <w:rFonts w:ascii="Arial Narrow" w:eastAsia="Arial Unicode MS" w:hAnsi="Arial Narrow" w:cs="Times New Roman"/>
        </w:rPr>
        <w:t>v,</w:t>
      </w:r>
      <w:r w:rsidRPr="00CE3E37">
        <w:rPr>
          <w:rFonts w:ascii="Arial Narrow" w:eastAsia="Arial Unicode MS" w:hAnsi="Arial Narrow" w:cs="Times New Roman"/>
        </w:rPr>
        <w:t xml:space="preserve"> Oddiel: </w:t>
      </w:r>
      <w:r>
        <w:rPr>
          <w:rFonts w:ascii="Arial Narrow" w:eastAsia="Arial Unicode MS" w:hAnsi="Arial Narrow" w:cs="Times New Roman"/>
        </w:rPr>
        <w:t xml:space="preserve">Vložka č.: </w:t>
      </w:r>
    </w:p>
    <w:p w14:paraId="62C8392E" w14:textId="77777777" w:rsidR="00373090" w:rsidRPr="00CE3E37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Poskytovateľ</w:t>
      </w:r>
      <w:r w:rsidRPr="00CE3E37">
        <w:rPr>
          <w:rFonts w:ascii="Arial Narrow" w:hAnsi="Arial Narrow" w:cs="Times New Roman"/>
        </w:rPr>
        <w:t>“)</w:t>
      </w:r>
    </w:p>
    <w:p w14:paraId="36467A98" w14:textId="77777777" w:rsidR="00373090" w:rsidRPr="00CE3E37" w:rsidRDefault="00373090" w:rsidP="00373090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(Objednávateľ a Poskytovateľ spolu ďalej ako „</w:t>
      </w:r>
      <w:r w:rsidRPr="00CE3E37">
        <w:rPr>
          <w:rFonts w:ascii="Arial Narrow" w:hAnsi="Arial Narrow" w:cs="Times New Roman"/>
          <w:b/>
          <w:bCs/>
        </w:rPr>
        <w:t>Zmluvné strany</w:t>
      </w:r>
      <w:r w:rsidRPr="00CE3E37">
        <w:rPr>
          <w:rFonts w:ascii="Arial Narrow" w:hAnsi="Arial Narrow" w:cs="Times New Roman"/>
        </w:rPr>
        <w:t>“)</w:t>
      </w:r>
    </w:p>
    <w:p w14:paraId="5460CD9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46F0E859" w:rsidR="00D0367B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  <w:r w:rsidR="00820EA3">
        <w:rPr>
          <w:rFonts w:ascii="Arial Narrow" w:hAnsi="Arial Narrow" w:cs="Times New Roman"/>
        </w:rPr>
        <w:t xml:space="preserve">a v súlade so zákonom č. 343/2015 </w:t>
      </w:r>
      <w:proofErr w:type="spellStart"/>
      <w:r w:rsidR="00820EA3">
        <w:rPr>
          <w:rFonts w:ascii="Arial Narrow" w:hAnsi="Arial Narrow" w:cs="Times New Roman"/>
        </w:rPr>
        <w:t>Z.z</w:t>
      </w:r>
      <w:proofErr w:type="spellEnd"/>
      <w:r w:rsidR="00820EA3">
        <w:rPr>
          <w:rFonts w:ascii="Arial Narrow" w:hAnsi="Arial Narrow" w:cs="Times New Roman"/>
        </w:rPr>
        <w:t xml:space="preserve">. o verejnom obstarávaní a o zmene a doplnení niektorých zákonov v znení neskorších predpisov (ďalej len „Zákon o verejnom obstarávaní “) </w:t>
      </w:r>
      <w:r w:rsidR="00CD464D" w:rsidRPr="00AF3241">
        <w:rPr>
          <w:rFonts w:ascii="Arial Narrow" w:hAnsi="Arial Narrow" w:cs="Times New Roman"/>
        </w:rPr>
        <w:t>(ďalej ako „</w:t>
      </w:r>
      <w:r w:rsidR="00CD464D" w:rsidRPr="00AF3241">
        <w:rPr>
          <w:rFonts w:ascii="Arial Narrow" w:hAnsi="Arial Narrow" w:cs="Times New Roman"/>
          <w:b/>
          <w:bCs/>
        </w:rPr>
        <w:t>Zmluva</w:t>
      </w:r>
      <w:r w:rsidR="00CD464D" w:rsidRPr="00AF3241">
        <w:rPr>
          <w:rFonts w:ascii="Arial Narrow" w:hAnsi="Arial Narrow" w:cs="Times New Roman"/>
        </w:rPr>
        <w:t>“) nasledovne:</w:t>
      </w:r>
    </w:p>
    <w:p w14:paraId="059DCE4F" w14:textId="1200631A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042BA32F" w:rsidR="00894A34" w:rsidRPr="0092527D" w:rsidRDefault="0092527D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>Ministerstvo vnútra Slovenskej republiky</w:t>
      </w:r>
      <w:r w:rsidR="00A45695" w:rsidRPr="0092527D">
        <w:rPr>
          <w:rFonts w:ascii="Arial Narrow" w:hAnsi="Arial Narrow" w:cs="Times New Roman"/>
        </w:rPr>
        <w:t xml:space="preserve"> </w:t>
      </w:r>
      <w:r w:rsidRPr="0092527D">
        <w:rPr>
          <w:rFonts w:ascii="Arial Narrow" w:hAnsi="Arial Narrow"/>
        </w:rPr>
        <w:t xml:space="preserve">(ďalej len „MV SR“) ako centrálna obstarávacia organizácia podľa § 15 ods. 2 písm. a) </w:t>
      </w:r>
      <w:r w:rsidRPr="0092527D">
        <w:rPr>
          <w:rFonts w:ascii="Arial Narrow" w:hAnsi="Arial Narrow" w:cs="Times New Roman"/>
        </w:rPr>
        <w:t xml:space="preserve">Zákona o verejnom obstarávaní </w:t>
      </w:r>
      <w:r w:rsidR="00A45695" w:rsidRPr="0092527D">
        <w:rPr>
          <w:rFonts w:ascii="Arial Narrow" w:hAnsi="Arial Narrow" w:cs="Times New Roman"/>
        </w:rPr>
        <w:t>uskutočnil</w:t>
      </w:r>
      <w:r w:rsidRPr="0092527D">
        <w:rPr>
          <w:rFonts w:ascii="Arial Narrow" w:hAnsi="Arial Narrow" w:cs="Times New Roman"/>
        </w:rPr>
        <w:t>o</w:t>
      </w:r>
      <w:r w:rsidR="00A45695" w:rsidRPr="0092527D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="00A45695" w:rsidRPr="00DB276A">
        <w:rPr>
          <w:rFonts w:ascii="Arial Narrow" w:hAnsi="Arial Narrow" w:cs="Times New Roman"/>
        </w:rPr>
        <w:t>Verejné obstarávanie</w:t>
      </w:r>
      <w:r w:rsidR="00A45695" w:rsidRPr="0092527D">
        <w:rPr>
          <w:rFonts w:ascii="Arial Narrow" w:hAnsi="Arial Narrow" w:cs="Times New Roman"/>
        </w:rPr>
        <w:t xml:space="preserve">“) podľa </w:t>
      </w:r>
      <w:r w:rsidR="00A45695" w:rsidRPr="00DB276A">
        <w:rPr>
          <w:rFonts w:ascii="Arial Narrow" w:hAnsi="Arial Narrow" w:cs="Times New Roman"/>
          <w:bCs/>
        </w:rPr>
        <w:t>Zákon</w:t>
      </w:r>
      <w:r w:rsidR="00820EA3" w:rsidRPr="00DB276A">
        <w:rPr>
          <w:rFonts w:ascii="Arial Narrow" w:hAnsi="Arial Narrow" w:cs="Times New Roman"/>
          <w:bCs/>
        </w:rPr>
        <w:t>a</w:t>
      </w:r>
      <w:r w:rsidR="00A45695" w:rsidRPr="00DB276A">
        <w:rPr>
          <w:rFonts w:ascii="Arial Narrow" w:hAnsi="Arial Narrow" w:cs="Times New Roman"/>
          <w:bCs/>
        </w:rPr>
        <w:t xml:space="preserve"> o verejnom obstarávaní</w:t>
      </w:r>
      <w:r w:rsidR="00894A34" w:rsidRPr="0092527D">
        <w:rPr>
          <w:rFonts w:ascii="Arial Narrow" w:hAnsi="Arial Narrow" w:cs="Times New Roman"/>
        </w:rPr>
        <w:t>.</w:t>
      </w:r>
      <w:r w:rsidR="006420D6" w:rsidRPr="0092527D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92527D">
        <w:rPr>
          <w:rFonts w:ascii="Arial Narrow" w:hAnsi="Arial Narrow" w:cs="Times New Roman"/>
        </w:rPr>
        <w:t>zákazky</w:t>
      </w:r>
      <w:r w:rsidR="006420D6" w:rsidRPr="0092527D">
        <w:rPr>
          <w:rFonts w:ascii="Arial Narrow" w:hAnsi="Arial Narrow" w:cs="Times New Roman"/>
        </w:rPr>
        <w:t xml:space="preserve"> (ďalej ako „</w:t>
      </w:r>
      <w:r w:rsidR="006420D6" w:rsidRPr="00DB276A">
        <w:rPr>
          <w:rFonts w:ascii="Arial Narrow" w:hAnsi="Arial Narrow" w:cs="Times New Roman"/>
          <w:bCs/>
        </w:rPr>
        <w:t>OPZ</w:t>
      </w:r>
      <w:r w:rsidR="006420D6" w:rsidRPr="0092527D">
        <w:rPr>
          <w:rFonts w:ascii="Arial Narrow" w:hAnsi="Arial Narrow" w:cs="Times New Roman"/>
        </w:rPr>
        <w:t>“), ktorý tvorí Prílohu č. 1 tejto Zmluvy.</w:t>
      </w:r>
      <w:r w:rsidRPr="0092527D">
        <w:rPr>
          <w:rFonts w:ascii="Arial Narrow" w:hAnsi="Arial Narrow" w:cs="Times New Roman"/>
        </w:rPr>
        <w:tab/>
      </w:r>
    </w:p>
    <w:p w14:paraId="15E0F63E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267115BF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Verejné obstarávanie realizoval</w:t>
      </w:r>
      <w:r w:rsidR="0092527D">
        <w:rPr>
          <w:rFonts w:ascii="Arial Narrow" w:hAnsi="Arial Narrow" w:cs="Times New Roman"/>
        </w:rPr>
        <w:t>o</w:t>
      </w:r>
      <w:r w:rsidRPr="00AF3241">
        <w:rPr>
          <w:rFonts w:ascii="Arial Narrow" w:hAnsi="Arial Narrow" w:cs="Times New Roman"/>
        </w:rPr>
        <w:t xml:space="preserve"> </w:t>
      </w:r>
      <w:r w:rsidR="0092527D">
        <w:rPr>
          <w:rFonts w:ascii="Arial Narrow" w:hAnsi="Arial Narrow" w:cs="Times New Roman"/>
        </w:rPr>
        <w:t>MV SR</w:t>
      </w:r>
      <w:r w:rsidRPr="00A45695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AF3241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47FC2164" w14:textId="77777777" w:rsidR="00820F22" w:rsidRPr="00AF3241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AF3241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7A10A2AE" w:rsidR="006420D6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7FA4CB3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34000C9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BBB07AF" w:rsidR="006E025D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8817360" w14:textId="7ACF0847" w:rsidR="006E025D" w:rsidRPr="00F41034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3C5CAB32" w14:textId="70E42F08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až do výšky 120% z objednaného objemu elektriny. </w:t>
      </w:r>
    </w:p>
    <w:p w14:paraId="32EBA13D" w14:textId="1C9C18EC" w:rsidR="00EC2A20" w:rsidRPr="00AF3241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AF3241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AF3241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0DDC5699" w14:textId="2248682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11EBABC2" w14:textId="7CE6E49F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7E7844B2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AF3241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779BD5B" w14:textId="7848442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25B32503" w14:textId="582ABFD4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64E16A39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="0035560E">
        <w:rPr>
          <w:rFonts w:ascii="Arial Narrow" w:hAnsi="Arial Narrow" w:cs="Times New Roman"/>
          <w:b/>
          <w:bCs/>
        </w:rPr>
        <w:t>Citlivé</w:t>
      </w:r>
      <w:r w:rsidRPr="00AF3241">
        <w:rPr>
          <w:rFonts w:ascii="Arial Narrow" w:hAnsi="Arial Narrow" w:cs="Times New Roman"/>
          <w:b/>
          <w:bCs/>
        </w:rPr>
        <w:t xml:space="preserve"> informácie</w:t>
      </w:r>
      <w:r w:rsidRPr="00AF3241">
        <w:rPr>
          <w:rFonts w:ascii="Arial Narrow" w:hAnsi="Arial Narrow" w:cs="Times New Roman"/>
        </w:rPr>
        <w:t>”). Poskytovateľ</w:t>
      </w:r>
      <w:r w:rsidR="00384E1E">
        <w:rPr>
          <w:rFonts w:ascii="Arial Narrow" w:hAnsi="Arial Narrow" w:cs="Times New Roman"/>
        </w:rPr>
        <w:t xml:space="preserve"> sa zaväzuje, že použije Citlivé</w:t>
      </w:r>
      <w:r w:rsidRPr="00AF3241">
        <w:rPr>
          <w:rFonts w:ascii="Arial Narrow" w:hAnsi="Arial Narrow" w:cs="Times New Roman"/>
        </w:rPr>
        <w:t xml:space="preserve">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034B415" w14:textId="088CB29D" w:rsidR="00432D8D" w:rsidRPr="00AF3241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</w:t>
      </w:r>
      <w:r w:rsidRPr="00C15BC7">
        <w:rPr>
          <w:rFonts w:ascii="Arial Narrow" w:hAnsi="Arial Narrow" w:cs="Times New Roman"/>
        </w:rPr>
        <w:t>Objednávateľovi raz ročne</w:t>
      </w:r>
      <w:r w:rsidRPr="00AF3241">
        <w:rPr>
          <w:rFonts w:ascii="Arial Narrow" w:hAnsi="Arial Narrow" w:cs="Times New Roman"/>
        </w:rPr>
        <w:t xml:space="preserve"> spolu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AF3241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39D2BDC3" w14:textId="3BB0F171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64C6AFD7" w14:textId="1375E58D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3554A851" w14:textId="4FD74BA4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>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117DA9A6" w14:textId="0E2B58D1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4A1A72A0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38E6C6F0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4E5A5A94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AF3241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049F057F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AF3241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AF3241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</w:t>
      </w:r>
      <w:r w:rsidRPr="00AF3241">
        <w:rPr>
          <w:rFonts w:ascii="Arial Narrow" w:hAnsi="Arial Narrow" w:cs="Times New Roman"/>
        </w:rPr>
        <w:lastRenderedPageBreak/>
        <w:t xml:space="preserve">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22625FB8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3E019549" w14:textId="45DFAEBD" w:rsidR="007946E7" w:rsidRDefault="005D045B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písomne </w:t>
      </w:r>
      <w:r w:rsidR="007946E7" w:rsidRPr="00AF3241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15BC7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E48ACA6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61971395" w:rsidR="007946E7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</w:t>
      </w:r>
      <w:r w:rsidR="00384E1E">
        <w:rPr>
          <w:rFonts w:ascii="Arial Narrow" w:hAnsi="Arial Narrow" w:cs="Times New Roman"/>
        </w:rPr>
        <w:t>citlivými</w:t>
      </w:r>
      <w:r w:rsidRPr="00AF3241">
        <w:rPr>
          <w:rFonts w:ascii="Arial Narrow" w:hAnsi="Arial Narrow" w:cs="Times New Roman"/>
        </w:rPr>
        <w:t xml:space="preserve"> informáciami. </w:t>
      </w:r>
    </w:p>
    <w:p w14:paraId="22BB966B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3B2887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schválenej Úradom pre reguláciu sieťových odvetví. </w:t>
      </w:r>
    </w:p>
    <w:p w14:paraId="3DCEF306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5210B05D" w:rsidR="0074564E" w:rsidRPr="00AF3241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môže odchýliť od pokynov Objednávateľa len vtedy, ak je to nevyhnutné pre záujmy Objednávateľa, a keď si Poskytovateľ nemôže včas zabezpečiť súhlas Objednávateľa. V tomto prípade je Poskytovateľ povinný bez zbytočného odkladu </w:t>
      </w:r>
      <w:r w:rsidR="005D045B">
        <w:rPr>
          <w:rFonts w:ascii="Arial Narrow" w:hAnsi="Arial Narrow" w:cs="Times New Roman"/>
        </w:rPr>
        <w:t xml:space="preserve">písomne </w:t>
      </w:r>
      <w:r w:rsidRPr="00AF3241">
        <w:rPr>
          <w:rFonts w:ascii="Arial Narrow" w:hAnsi="Arial Narrow" w:cs="Times New Roman"/>
        </w:rPr>
        <w:t>informovať Objednávateľa o týchto skutočnostiach.</w:t>
      </w:r>
    </w:p>
    <w:p w14:paraId="43BB7D99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6B6800C7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lastRenderedPageBreak/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AF3241" w:rsidRPr="00AF3241">
        <w:rPr>
          <w:rFonts w:ascii="Arial Narrow" w:hAnsi="Arial Narrow" w:cs="Times New Roman"/>
          <w:lang w:eastAsia="de-DE"/>
        </w:rPr>
        <w:t>ako suma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925D82">
        <w:rPr>
          <w:rFonts w:ascii="Arial Narrow" w:hAnsi="Arial Narrow" w:cs="Times New Roman"/>
          <w:lang w:eastAsia="de-DE"/>
        </w:rPr>
        <w:t xml:space="preserve"> bez DPH</w:t>
      </w:r>
      <w:r w:rsidR="00AF3241" w:rsidRPr="00AF3241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683B20" w:rsidRPr="00AF3241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27B0C89A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DPH a spotrebná daň stanovená v súlade s</w:t>
      </w:r>
      <w:r w:rsidR="005D045B">
        <w:rPr>
          <w:rFonts w:ascii="Arial Narrow" w:hAnsi="Arial Narrow" w:cs="Times New Roman"/>
          <w:lang w:eastAsia="de-DE"/>
        </w:rPr>
        <w:t xml:space="preserve"> všeobecne záväznými </w:t>
      </w:r>
      <w:r w:rsidRPr="00AF3241">
        <w:rPr>
          <w:rFonts w:ascii="Arial Narrow" w:hAnsi="Arial Narrow" w:cs="Times New Roman"/>
          <w:lang w:eastAsia="de-DE"/>
        </w:rPr>
        <w:t xml:space="preserve">právnymi predpismi platnými </w:t>
      </w:r>
      <w:r w:rsidR="005D045B">
        <w:rPr>
          <w:rFonts w:ascii="Arial Narrow" w:hAnsi="Arial Narrow" w:cs="Times New Roman"/>
          <w:lang w:eastAsia="de-DE"/>
        </w:rPr>
        <w:t xml:space="preserve">na území SR </w:t>
      </w:r>
      <w:r w:rsidRPr="00AF3241">
        <w:rPr>
          <w:rFonts w:ascii="Arial Narrow" w:hAnsi="Arial Narrow" w:cs="Times New Roman"/>
          <w:lang w:eastAsia="de-DE"/>
        </w:rPr>
        <w:t>v čase poskytnutia Zmluvných plnení</w:t>
      </w:r>
      <w:r w:rsidRPr="00AF3241">
        <w:rPr>
          <w:rFonts w:ascii="Arial Narrow" w:hAnsi="Arial Narrow" w:cs="Times New Roman"/>
        </w:rPr>
        <w:t>;</w:t>
      </w:r>
    </w:p>
    <w:p w14:paraId="45B7FDB4" w14:textId="7859E9F5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3E8CAF58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AF3241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68F65FC8" w14:textId="1DF31DD4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1480753F" w:rsidR="00F25778" w:rsidRPr="00AF3241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 sa dohodli, že podkladom pre</w:t>
      </w:r>
      <w:r w:rsidR="002848BB" w:rsidRPr="00AF3241">
        <w:rPr>
          <w:rFonts w:ascii="Arial Narrow" w:hAnsi="Arial Narrow" w:cs="Times New Roman"/>
        </w:rPr>
        <w:t xml:space="preserve"> určenie</w:t>
      </w:r>
      <w:r w:rsidRPr="00AF3241">
        <w:rPr>
          <w:rFonts w:ascii="Arial Narrow" w:hAnsi="Arial Narrow" w:cs="Times New Roman"/>
        </w:rPr>
        <w:t xml:space="preserve"> </w:t>
      </w:r>
      <w:r w:rsidR="00E21F64" w:rsidRPr="00AF3241">
        <w:rPr>
          <w:rFonts w:ascii="Arial Narrow" w:hAnsi="Arial Narrow" w:cs="Times New Roman"/>
        </w:rPr>
        <w:t>c</w:t>
      </w:r>
      <w:r w:rsidR="00570382" w:rsidRPr="00AF3241">
        <w:rPr>
          <w:rFonts w:ascii="Arial Narrow" w:hAnsi="Arial Narrow" w:cs="Times New Roman"/>
        </w:rPr>
        <w:t>eny</w:t>
      </w:r>
      <w:r w:rsidRPr="00AF3241">
        <w:rPr>
          <w:rFonts w:ascii="Arial Narrow" w:hAnsi="Arial Narrow" w:cs="Times New Roman"/>
        </w:rPr>
        <w:t xml:space="preserve"> podľa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AF3241">
        <w:rPr>
          <w:rFonts w:ascii="Arial Narrow" w:hAnsi="Arial Narrow" w:cs="Times New Roman"/>
        </w:rPr>
        <w:t xml:space="preserve"> vo Verejnom obstarávaní</w:t>
      </w:r>
      <w:r w:rsidRPr="00AF3241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AF3241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1CC407FC" w:rsidR="00E21F64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27730A1E" w14:textId="5C7898E6" w:rsidR="00516736" w:rsidRDefault="00516736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198E92EA" w14:textId="1BF2304E" w:rsidR="00516736" w:rsidRDefault="00516736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3533EB91" w14:textId="4F75CDDE" w:rsidR="00516736" w:rsidRDefault="00516736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75678D25" w14:textId="77777777" w:rsidR="00516736" w:rsidRPr="00AF3241" w:rsidRDefault="00516736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lastRenderedPageBreak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433DE6BE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29F0A18E" w14:textId="38CBAFF9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AF3241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367D34F2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  <w:bookmarkStart w:id="1" w:name="_GoBack"/>
      <w:bookmarkEnd w:id="1"/>
    </w:p>
    <w:p w14:paraId="648C5EC6" w14:textId="41535CA6" w:rsidR="00AB7B30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</w:t>
      </w:r>
      <w:r w:rsidR="002848BB" w:rsidRPr="00AF3241">
        <w:rPr>
          <w:rFonts w:ascii="Arial Narrow" w:hAnsi="Arial Narrow" w:cs="Times New Roman"/>
        </w:rPr>
        <w:t xml:space="preserve">mluva sa uzatvára na dobu určitú, na </w:t>
      </w:r>
      <w:r w:rsidR="002848BB" w:rsidRPr="00D65996">
        <w:rPr>
          <w:rFonts w:ascii="Arial Narrow" w:hAnsi="Arial Narrow" w:cs="Times New Roman"/>
        </w:rPr>
        <w:t xml:space="preserve">obdobie od </w:t>
      </w:r>
      <w:r w:rsidR="004F0481" w:rsidRPr="00D65996">
        <w:rPr>
          <w:rFonts w:ascii="Arial Narrow" w:hAnsi="Arial Narrow" w:cs="Times New Roman"/>
        </w:rPr>
        <w:t>01.07</w:t>
      </w:r>
      <w:r w:rsidR="002848BB" w:rsidRPr="00D65996">
        <w:rPr>
          <w:rFonts w:ascii="Arial Narrow" w:hAnsi="Arial Narrow" w:cs="Times New Roman"/>
        </w:rPr>
        <w:t>.202</w:t>
      </w:r>
      <w:r w:rsidRPr="00D65996">
        <w:rPr>
          <w:rFonts w:ascii="Arial Narrow" w:hAnsi="Arial Narrow" w:cs="Times New Roman"/>
        </w:rPr>
        <w:t>2</w:t>
      </w:r>
      <w:r w:rsidR="002848BB" w:rsidRPr="00D65996">
        <w:rPr>
          <w:rFonts w:ascii="Arial Narrow" w:hAnsi="Arial Narrow" w:cs="Times New Roman"/>
        </w:rPr>
        <w:t xml:space="preserve"> do </w:t>
      </w:r>
      <w:r w:rsidR="004F0481" w:rsidRPr="00D65996">
        <w:rPr>
          <w:rFonts w:ascii="Arial Narrow" w:hAnsi="Arial Narrow" w:cs="Times New Roman"/>
        </w:rPr>
        <w:t>31.1</w:t>
      </w:r>
      <w:r w:rsidR="00927356" w:rsidRPr="00D65996">
        <w:rPr>
          <w:rFonts w:ascii="Arial Narrow" w:hAnsi="Arial Narrow" w:cs="Times New Roman"/>
        </w:rPr>
        <w:t>2</w:t>
      </w:r>
      <w:r w:rsidR="00C15BC7" w:rsidRPr="00D65996">
        <w:rPr>
          <w:rFonts w:ascii="Arial Narrow" w:hAnsi="Arial Narrow" w:cs="Times New Roman"/>
        </w:rPr>
        <w:t>.</w:t>
      </w:r>
      <w:r w:rsidR="002848BB" w:rsidRPr="00D65996">
        <w:rPr>
          <w:rFonts w:ascii="Arial Narrow" w:hAnsi="Arial Narrow" w:cs="Times New Roman"/>
        </w:rPr>
        <w:t>202</w:t>
      </w:r>
      <w:r w:rsidR="004F0481" w:rsidRPr="00D65996">
        <w:rPr>
          <w:rFonts w:ascii="Arial Narrow" w:hAnsi="Arial Narrow" w:cs="Times New Roman"/>
        </w:rPr>
        <w:t>2</w:t>
      </w:r>
      <w:r w:rsidR="002848BB" w:rsidRPr="00D65996">
        <w:rPr>
          <w:rFonts w:ascii="Arial Narrow" w:hAnsi="Arial Narrow" w:cs="Times New Roman"/>
        </w:rPr>
        <w:t>.</w:t>
      </w:r>
      <w:r w:rsidR="002848BB" w:rsidRPr="00AF3241">
        <w:rPr>
          <w:rFonts w:ascii="Arial Narrow" w:hAnsi="Arial Narrow" w:cs="Times New Roman"/>
        </w:rPr>
        <w:t xml:space="preserve"> </w:t>
      </w:r>
    </w:p>
    <w:p w14:paraId="355E7502" w14:textId="77777777" w:rsidR="00D64DC4" w:rsidRPr="00AF3241" w:rsidRDefault="00D64DC4" w:rsidP="00D64DC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37162A4" w14:textId="77777777" w:rsidR="00AB7B30" w:rsidRPr="00AF3241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72DD70FE" w14:textId="5FD41692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podmienky účasti podľa </w:t>
      </w:r>
      <w:hyperlink r:id="rId8" w:anchor="paragraf-32.odsek-1.pismeno-a" w:tooltip="Odkaz na predpis alebo ustanovenie" w:history="1">
        <w:r w:rsidRPr="00AF3241">
          <w:rPr>
            <w:rFonts w:ascii="Arial Narrow" w:hAnsi="Arial Narrow" w:cs="Times New Roman"/>
          </w:rPr>
          <w:t>§ 32 ods. 1 písm. a)</w:t>
        </w:r>
      </w:hyperlink>
      <w:r w:rsidRPr="00AF3241">
        <w:rPr>
          <w:rFonts w:ascii="Arial Narrow" w:hAnsi="Arial Narrow" w:cs="Times New Roman"/>
        </w:rPr>
        <w:t xml:space="preserve"> Zákona o verejnom obstarávaní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D46DC8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D46DC8">
        <w:rPr>
          <w:rFonts w:ascii="Arial Narrow" w:hAnsi="Arial Narrow" w:cs="Times New Roman"/>
        </w:rPr>
        <w:t xml:space="preserve">ak táto </w:t>
      </w:r>
      <w:r w:rsidR="00A42BE3" w:rsidRPr="00D46DC8">
        <w:rPr>
          <w:rFonts w:ascii="Arial Narrow" w:hAnsi="Arial Narrow" w:cs="Times New Roman"/>
        </w:rPr>
        <w:t xml:space="preserve">Zmluva </w:t>
      </w:r>
      <w:r w:rsidRPr="00D46DC8">
        <w:rPr>
          <w:rFonts w:ascii="Arial Narrow" w:hAnsi="Arial Narrow" w:cs="Times New Roman"/>
        </w:rPr>
        <w:t>nemala byť uzavretá s</w:t>
      </w:r>
      <w:r w:rsidR="002B256F" w:rsidRPr="00D46DC8">
        <w:rPr>
          <w:rFonts w:ascii="Arial Narrow" w:hAnsi="Arial Narrow" w:cs="Times New Roman"/>
        </w:rPr>
        <w:t> Poskytovateľom</w:t>
      </w:r>
      <w:r w:rsidRPr="00D46DC8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D46DC8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0E7796FE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>v</w:t>
      </w:r>
      <w:r w:rsidR="005D045B">
        <w:rPr>
          <w:rFonts w:ascii="Arial Narrow" w:hAnsi="Arial Narrow" w:cs="Times New Roman"/>
        </w:rPr>
        <w:t xml:space="preserve"> súlade s čl. 3 bod 3.10 </w:t>
      </w:r>
      <w:proofErr w:type="spellStart"/>
      <w:r w:rsidR="005D045B">
        <w:rPr>
          <w:rFonts w:ascii="Arial Narrow" w:hAnsi="Arial Narrow" w:cs="Times New Roman"/>
        </w:rPr>
        <w:t>podbod</w:t>
      </w:r>
      <w:proofErr w:type="spellEnd"/>
      <w:r w:rsidR="005D045B">
        <w:rPr>
          <w:rFonts w:ascii="Arial Narrow" w:hAnsi="Arial Narrow" w:cs="Times New Roman"/>
        </w:rPr>
        <w:t xml:space="preserve"> 3.10.2 a v</w:t>
      </w:r>
      <w:r w:rsidRPr="00AF3241">
        <w:rPr>
          <w:rFonts w:ascii="Arial Narrow" w:hAnsi="Arial Narrow" w:cs="Times New Roman"/>
        </w:rPr>
        <w:t> </w:t>
      </w:r>
      <w:proofErr w:type="spellStart"/>
      <w:r w:rsidRPr="00AF3241">
        <w:rPr>
          <w:rFonts w:ascii="Arial Narrow" w:hAnsi="Arial Narrow" w:cs="Times New Roman"/>
        </w:rPr>
        <w:t>prípade,ak</w:t>
      </w:r>
      <w:proofErr w:type="spellEnd"/>
      <w:r w:rsidRPr="00AF3241">
        <w:rPr>
          <w:rFonts w:ascii="Arial Narrow" w:hAnsi="Arial Narrow" w:cs="Times New Roman"/>
        </w:rPr>
        <w:t xml:space="preserve">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2A227EC6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43CAB613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y, a to najmä: </w:t>
      </w:r>
      <w:r w:rsidR="0073376D" w:rsidRPr="00AF3241">
        <w:rPr>
          <w:rFonts w:ascii="Arial Narrow" w:hAnsi="Arial Narrow" w:cs="Times New Roman"/>
        </w:rPr>
        <w:t>vojna, mobilizácia, povstanie, živelné pohromy, požiare, embargo, karantény, atď</w:t>
      </w:r>
      <w:r w:rsidRPr="00AF3241">
        <w:rPr>
          <w:rFonts w:ascii="Arial Narrow" w:hAnsi="Arial Narrow" w:cs="Times New Roman"/>
        </w:rPr>
        <w:t>. Za vyššiu moc sa nepovažujú výpadky vo výrobe a nezískanie úradných povolení.</w:t>
      </w:r>
    </w:p>
    <w:p w14:paraId="64B82B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AF3241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2F63B04F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1E6F98D3" w14:textId="778A5FD4" w:rsidR="00281C0D" w:rsidRPr="00AF3241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59DBA70B" w:rsidR="000D5AF6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5AA4479B" w14:textId="47B64897" w:rsidR="00516736" w:rsidRDefault="0051673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370BB607" w14:textId="0B3E470F" w:rsidR="00516736" w:rsidRDefault="0051673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6F38CDBB" w14:textId="77777777" w:rsidR="00516736" w:rsidRPr="00AF3241" w:rsidRDefault="0051673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0686F67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lastRenderedPageBreak/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3ADA7B40" w14:textId="77777777" w:rsidR="00927356" w:rsidRPr="00362409" w:rsidRDefault="00927356" w:rsidP="00927356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  <w:highlight w:val="yellow"/>
        </w:rPr>
      </w:pPr>
      <w:r w:rsidRPr="00362409">
        <w:rPr>
          <w:rFonts w:ascii="Arial Narrow" w:hAnsi="Arial Narrow" w:cs="Times New Roman"/>
          <w:highlight w:val="yellow"/>
        </w:rPr>
        <w:t>Ministerstvo zdravotníctva Slovenskej republiky</w:t>
      </w:r>
    </w:p>
    <w:p w14:paraId="6AB72AE0" w14:textId="77777777" w:rsidR="00927356" w:rsidRPr="00362409" w:rsidRDefault="00927356" w:rsidP="00927356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highlight w:val="yellow"/>
        </w:rPr>
      </w:pPr>
      <w:r w:rsidRPr="00362409">
        <w:rPr>
          <w:rFonts w:ascii="Arial Narrow" w:hAnsi="Arial Narrow" w:cs="Times New Roman"/>
          <w:highlight w:val="yellow"/>
        </w:rPr>
        <w:t xml:space="preserve">Limbová 2, 837 52 Bratislava, Slovenská republika </w:t>
      </w:r>
    </w:p>
    <w:p w14:paraId="0FF4D168" w14:textId="77777777" w:rsidR="00927356" w:rsidRPr="00362409" w:rsidRDefault="00927356" w:rsidP="00927356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highlight w:val="yellow"/>
        </w:rPr>
      </w:pPr>
      <w:r w:rsidRPr="00362409">
        <w:rPr>
          <w:rFonts w:ascii="Arial Narrow" w:hAnsi="Arial Narrow" w:cs="Times New Roman"/>
          <w:highlight w:val="yellow"/>
        </w:rPr>
        <w:t xml:space="preserve">k rukám: </w:t>
      </w:r>
      <w:r w:rsidRPr="00362409">
        <w:rPr>
          <w:rFonts w:ascii="Arial Narrow" w:eastAsia="Arial Unicode MS" w:hAnsi="Arial Narrow" w:cs="Times New Roman"/>
          <w:highlight w:val="yellow"/>
        </w:rPr>
        <w:t>[ • ]</w:t>
      </w:r>
    </w:p>
    <w:p w14:paraId="3E124A30" w14:textId="77777777" w:rsidR="00927356" w:rsidRPr="00CE3E37" w:rsidRDefault="00927356" w:rsidP="00927356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62409">
        <w:rPr>
          <w:rFonts w:ascii="Arial Narrow" w:hAnsi="Arial Narrow" w:cs="Times New Roman"/>
          <w:highlight w:val="yellow"/>
        </w:rPr>
        <w:t xml:space="preserve">email: </w:t>
      </w:r>
      <w:r w:rsidRPr="00362409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AF3241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e-mail: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čase jeho doručenia, ale najneskôr v piaty (5</w:t>
      </w:r>
      <w:r w:rsidR="000D5AF6" w:rsidRPr="00AF3241">
        <w:rPr>
          <w:rFonts w:ascii="Arial Narrow" w:hAnsi="Arial Narrow" w:cs="Times New Roman"/>
        </w:rPr>
        <w:t>.</w:t>
      </w:r>
      <w:r w:rsidRPr="00AF3241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AF3241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D46DC8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D46DC8">
        <w:rPr>
          <w:rFonts w:ascii="Arial Narrow" w:hAnsi="Arial Narrow" w:cs="Times New Roman"/>
        </w:rPr>
        <w:t xml:space="preserve">Príloha č.3 </w:t>
      </w:r>
      <w:r w:rsidRPr="00D46DC8">
        <w:rPr>
          <w:rFonts w:ascii="Arial Narrow" w:hAnsi="Arial Narrow" w:cs="Times New Roman"/>
        </w:rPr>
        <w:tab/>
      </w:r>
      <w:r w:rsidR="00570382" w:rsidRPr="00D46DC8">
        <w:rPr>
          <w:rFonts w:ascii="Arial Narrow" w:hAnsi="Arial Narrow" w:cs="Times New Roman"/>
        </w:rPr>
        <w:t>Cena,</w:t>
      </w:r>
      <w:r w:rsidRPr="00D46DC8">
        <w:rPr>
          <w:rFonts w:ascii="Arial Narrow" w:hAnsi="Arial Narrow" w:cs="Times New Roman"/>
        </w:rPr>
        <w:t xml:space="preserve"> </w:t>
      </w:r>
      <w:r w:rsidR="008F7C9D" w:rsidRPr="00D46DC8">
        <w:rPr>
          <w:rFonts w:ascii="Arial Narrow" w:hAnsi="Arial Narrow" w:cs="Times New Roman"/>
        </w:rPr>
        <w:t xml:space="preserve">Spôsob určenia Odplaty, </w:t>
      </w:r>
      <w:r w:rsidRPr="00D46DC8">
        <w:rPr>
          <w:rFonts w:ascii="Arial Narrow" w:hAnsi="Arial Narrow" w:cs="Times New Roman"/>
          <w:lang w:eastAsia="de-DE"/>
        </w:rPr>
        <w:t xml:space="preserve">Spôsob určenia maximálnej ceny, </w:t>
      </w:r>
      <w:r w:rsidRPr="00D46DC8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AF3241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D46DC8">
        <w:rPr>
          <w:rFonts w:ascii="Arial Narrow" w:hAnsi="Arial Narrow" w:cs="Times New Roman"/>
        </w:rPr>
        <w:t>podmienky fakturácie</w:t>
      </w:r>
      <w:r w:rsidR="00A21F40" w:rsidRPr="00D46DC8">
        <w:rPr>
          <w:rFonts w:ascii="Arial Narrow" w:hAnsi="Arial Narrow" w:cs="Times New Roman"/>
        </w:rPr>
        <w:t>,</w:t>
      </w:r>
      <w:r w:rsidRPr="00D46DC8">
        <w:rPr>
          <w:rFonts w:ascii="Arial Narrow" w:hAnsi="Arial Narrow" w:cs="Times New Roman"/>
        </w:rPr>
        <w:t xml:space="preserve"> </w:t>
      </w:r>
      <w:r w:rsidR="00A21F40" w:rsidRPr="00D46DC8">
        <w:rPr>
          <w:rFonts w:ascii="Arial Narrow" w:hAnsi="Arial Narrow" w:cs="Times New Roman"/>
        </w:rPr>
        <w:t>Ď</w:t>
      </w:r>
      <w:r w:rsidRPr="00D46DC8">
        <w:rPr>
          <w:rFonts w:ascii="Arial Narrow" w:hAnsi="Arial Narrow" w:cs="Times New Roman"/>
        </w:rPr>
        <w:t>alšie podmienky poskytovania Zmluvného plnenia</w:t>
      </w:r>
      <w:r w:rsidRPr="00D46DC8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A45695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10B757CE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BA6926">
        <w:rPr>
          <w:rFonts w:ascii="Arial Narrow" w:hAnsi="Arial Narrow" w:cs="Times New Roman"/>
          <w:highlight w:val="yellow"/>
        </w:rPr>
        <w:t>00.00</w:t>
      </w:r>
      <w:r w:rsidR="00793530">
        <w:rPr>
          <w:rFonts w:ascii="Arial Narrow" w:hAnsi="Arial Narrow" w:cs="Times New Roman"/>
          <w:highlight w:val="yellow"/>
        </w:rPr>
        <w:t>.2022</w:t>
      </w:r>
      <w:r w:rsidR="00B35E30" w:rsidRPr="00AF3241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1B772F53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Za </w:t>
      </w:r>
      <w:r w:rsidR="0092527D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Calibri" w:hAnsi="Arial Narrow" w:cs="Times New Roman"/>
        </w:rPr>
        <w:t>: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CB73DA">
        <w:rPr>
          <w:rFonts w:ascii="Arial Narrow" w:eastAsia="Calibri" w:hAnsi="Arial Narrow" w:cs="Times New Roman"/>
        </w:rPr>
        <w:tab/>
      </w:r>
      <w:r w:rsidR="0092527D">
        <w:rPr>
          <w:rFonts w:ascii="Arial Narrow" w:eastAsia="Calibri" w:hAnsi="Arial Narrow" w:cs="Times New Roman"/>
        </w:rPr>
        <w:tab/>
      </w:r>
      <w:r w:rsidR="0092527D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 xml:space="preserve">Za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4B9EDA7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F53A867" w14:textId="07703D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19F47A1C" w:rsidR="006420D6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2FD47C2" w14:textId="074F644F" w:rsidR="004334A2" w:rsidRDefault="004334A2" w:rsidP="00570382">
      <w:pPr>
        <w:spacing w:after="0" w:line="240" w:lineRule="auto"/>
        <w:rPr>
          <w:rFonts w:ascii="Arial Narrow" w:hAnsi="Arial Narrow" w:cs="Times New Roman"/>
        </w:rPr>
      </w:pPr>
    </w:p>
    <w:p w14:paraId="0BC7E466" w14:textId="3A387F98" w:rsidR="004334A2" w:rsidRDefault="004334A2" w:rsidP="00570382">
      <w:pPr>
        <w:spacing w:after="0" w:line="240" w:lineRule="auto"/>
        <w:rPr>
          <w:rFonts w:ascii="Arial Narrow" w:hAnsi="Arial Narrow" w:cs="Times New Roman"/>
        </w:rPr>
      </w:pPr>
    </w:p>
    <w:p w14:paraId="2483CB67" w14:textId="0677E4CB" w:rsidR="004334A2" w:rsidRDefault="004334A2" w:rsidP="00570382">
      <w:pPr>
        <w:spacing w:after="0" w:line="240" w:lineRule="auto"/>
        <w:rPr>
          <w:rFonts w:ascii="Arial Narrow" w:hAnsi="Arial Narrow" w:cs="Times New Roman"/>
        </w:rPr>
      </w:pPr>
    </w:p>
    <w:p w14:paraId="4090FAA4" w14:textId="77777777" w:rsidR="004334A2" w:rsidRPr="00AF3241" w:rsidRDefault="004334A2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583F4FA" w14:textId="48714C2D" w:rsidR="00FF3059" w:rsidRDefault="00FF305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843DEE" w14:textId="15FCE9E3" w:rsidR="00BA6926" w:rsidRDefault="00BA692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2A56795" w14:textId="7BE4E48A" w:rsidR="00BA6926" w:rsidRDefault="00BA692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7208B41" w14:textId="77777777" w:rsidR="00BA6926" w:rsidRDefault="00BA692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C35BDA" w14:textId="240637D0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5D2E5684" w:rsidR="006420D6" w:rsidRPr="00AF3241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98CEC5" w14:textId="0BC5D7E3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FF7C8AD" w14:textId="41795830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7390BE4" w14:textId="1DC8F11A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D63069" w14:textId="1668865F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2F7AC73" w14:textId="5C529451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710D784" w14:textId="6BDAEB5B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883E616" w14:textId="6A085264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C4DA87C" w14:textId="3EB6FDE4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36E85A" w14:textId="40FA4C70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D5331A3" w14:textId="39F66CF2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BE4E71" w14:textId="053E841A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A5E9A08" w14:textId="166BCE71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DB7814" w14:textId="77777777" w:rsidR="00D64DC4" w:rsidRPr="00AF3241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AF3241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D309C4" w14:textId="4B2A8EE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B90092" w14:textId="6657B3E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9DC770" w14:textId="7C459352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31B2DE" w14:textId="2C01B139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F89FF0" w14:textId="7E138C31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F6211F" w14:textId="1E8DF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75B40A2" w14:textId="0D9EC460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06122" w14:textId="610EDDF5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65E89B" w14:textId="27784832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C766554" w14:textId="43BECCDF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9C659F6" w14:textId="0EA79FC9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FA990A0" w14:textId="1A5FC459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FC508A" w14:textId="188BB5CB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2C9DD99" w14:textId="63C7C48A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CBD813" w14:textId="77777777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BA350BB" w14:textId="77777777" w:rsidR="00D64DC4" w:rsidRPr="00AF3241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9D8723" w14:textId="76562A1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02FD83" w14:textId="532AB298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D04F8">
        <w:rPr>
          <w:rFonts w:ascii="Arial Narrow" w:hAnsi="Arial Narrow" w:cs="Times New Roman"/>
          <w:b/>
          <w:bCs/>
          <w:highlight w:val="yellow"/>
        </w:rPr>
        <w:t>Cena, Spôsob určenia Odplaty, Spôsob určenia maximálnej ceny</w:t>
      </w:r>
    </w:p>
    <w:p w14:paraId="28126223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4BA849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5DD3E201" w:rsidR="00DC0C55" w:rsidRDefault="00DC0C55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548FB605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1146D8" w14:textId="6DD7C55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BA00E9" w14:textId="3FC1929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2130DB" w14:textId="145BE30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4224AFC" w14:textId="52A35E8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6F0B55" w14:textId="1F1299F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7AA5E25" w14:textId="4DEA861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7C3C1" w14:textId="458D8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1589604" w14:textId="1E7FF00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27BE1E" w14:textId="68B5579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EF369F" w14:textId="670F2CA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30FA07" w14:textId="0DF4C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207A9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994EF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A77D6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76E00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57DBA5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63A71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0D8F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499DB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337E5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82E2A7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3DE53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8FC3A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50BE0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C95B68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689340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9E1DED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4EEF31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F001E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86119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5DFF2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11B26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F6581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09F0E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FF0688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2AA3CD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EBD43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D3A74A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69985C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AAEFB96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5F69BD5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0C51B4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B3ADD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C21A69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FFD3C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0C2FF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5AA1DF" w14:textId="6A008A0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BC1A38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442D5" w14:textId="697886D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3"/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>a podmienky fakturácie</w:t>
      </w:r>
      <w:bookmarkEnd w:id="2"/>
    </w:p>
    <w:p w14:paraId="4FD9E5DC" w14:textId="77777777" w:rsidR="002150EF" w:rsidRPr="00CD04F8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2C4C62F" w14:textId="03F9092A" w:rsidR="001F3866" w:rsidRPr="00CD04F8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Odplatu</w:t>
      </w:r>
      <w:r w:rsidR="001F3866" w:rsidRPr="00CD04F8">
        <w:rPr>
          <w:color w:val="000000"/>
          <w:lang w:eastAsia="cs-CZ" w:bidi="cs-CZ"/>
        </w:rPr>
        <w:t xml:space="preserve"> za dodávku elektriny a distribučné služby je </w:t>
      </w:r>
      <w:r w:rsidR="001F3866" w:rsidRPr="00CD04F8">
        <w:rPr>
          <w:color w:val="000000"/>
          <w:lang w:eastAsia="sk-SK" w:bidi="sk-SK"/>
        </w:rPr>
        <w:t xml:space="preserve">Poskytovateľ </w:t>
      </w:r>
      <w:r w:rsidR="001F3866" w:rsidRPr="00CD04F8">
        <w:rPr>
          <w:color w:val="000000"/>
          <w:lang w:eastAsia="cs-CZ" w:bidi="cs-CZ"/>
        </w:rPr>
        <w:t xml:space="preserve">oprávnený fakturovať jednou spoločnou faktúrou pre odbery s ročným vyúčtovaním a jednou spoločnou faktúrou pre odbery s mesačným vyúčtovaním. Zmluvné strany sa </w:t>
      </w:r>
      <w:r w:rsidR="001F3866" w:rsidRPr="00CD04F8">
        <w:rPr>
          <w:color w:val="000000"/>
          <w:lang w:eastAsia="sk-SK" w:bidi="sk-SK"/>
        </w:rPr>
        <w:t xml:space="preserve">môžu </w:t>
      </w:r>
      <w:r w:rsidR="001F3866" w:rsidRPr="00CD04F8">
        <w:rPr>
          <w:color w:val="000000"/>
          <w:lang w:eastAsia="cs-CZ" w:bidi="cs-CZ"/>
        </w:rPr>
        <w:t xml:space="preserve">priebežne počas trvania </w:t>
      </w:r>
      <w:r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>mluvy dohodnúť na zmene začlenenia jednotlivých odberných miest do spoločnej fakturácie.</w:t>
      </w:r>
    </w:p>
    <w:p w14:paraId="01F3ECFE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 w:rsidRPr="00CD04F8">
        <w:rPr>
          <w:color w:val="000000"/>
          <w:lang w:eastAsia="cs-CZ" w:bidi="cs-CZ"/>
        </w:rPr>
        <w:t>Faktúry sa vystavujú spoločne za dodávku elektriny a distribučné služby.</w:t>
      </w:r>
    </w:p>
    <w:p w14:paraId="05D77FC1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CD04F8">
        <w:rPr>
          <w:color w:val="000000"/>
          <w:lang w:eastAsia="sk-SK" w:bidi="sk-SK"/>
        </w:rPr>
        <w:t xml:space="preserve">podľa </w:t>
      </w:r>
      <w:r w:rsidRPr="00CD04F8">
        <w:rPr>
          <w:color w:val="000000"/>
          <w:lang w:eastAsia="cs-CZ" w:bidi="cs-CZ"/>
        </w:rPr>
        <w:t>z. č. 251/2012 Z. z. o energetike a o zmene a doplnení niektorých zákonov.</w:t>
      </w:r>
    </w:p>
    <w:p w14:paraId="374CBA6D" w14:textId="769266A4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elektriny 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uhrádzať preddavky za dodávku elektriny a distribučné služby, pričom výška preddavkov, ich počet, termíny alebo </w:t>
      </w:r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 xml:space="preserve">platieb preddavkov sa </w:t>
      </w:r>
      <w:r w:rsidRPr="00CD04F8">
        <w:rPr>
          <w:color w:val="000000"/>
          <w:lang w:eastAsia="sk-SK" w:bidi="sk-SK"/>
        </w:rPr>
        <w:t xml:space="preserve">môže </w:t>
      </w:r>
      <w:r w:rsidRPr="00CD04F8">
        <w:rPr>
          <w:color w:val="000000"/>
          <w:lang w:eastAsia="cs-CZ" w:bidi="cs-CZ"/>
        </w:rPr>
        <w:t xml:space="preserve">počas trvania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mluvy zmeniť po dohode Zmluvných strán.</w:t>
      </w:r>
    </w:p>
    <w:p w14:paraId="1598B19F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bude vystavovať Vyúčtovaciu faktúru za dodávku elektriny a distribučné služby pre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b/>
          <w:bCs/>
          <w:color w:val="000000"/>
          <w:lang w:eastAsia="cs-CZ" w:bidi="cs-CZ"/>
        </w:rPr>
        <w:t xml:space="preserve">s ročným odpočtom </w:t>
      </w:r>
      <w:r w:rsidRPr="00CD04F8">
        <w:rPr>
          <w:color w:val="000000"/>
          <w:lang w:eastAsia="cs-CZ" w:bidi="cs-CZ"/>
        </w:rPr>
        <w:t xml:space="preserve">k poslednému dňu príslušného roka. Vo vyúčtovacej faktúre za dodávku elektriny a distribučné služby sa odpočítajú preddavky, ktoré boli </w:t>
      </w:r>
      <w:r w:rsidRPr="00CD04F8">
        <w:rPr>
          <w:color w:val="000000"/>
          <w:lang w:eastAsia="sk-SK" w:bidi="sk-SK"/>
        </w:rPr>
        <w:t xml:space="preserve">Objednávateľom </w:t>
      </w:r>
      <w:r w:rsidRPr="00CD04F8">
        <w:rPr>
          <w:color w:val="000000"/>
          <w:lang w:eastAsia="cs-CZ" w:bidi="cs-CZ"/>
        </w:rPr>
        <w:t xml:space="preserve">uhradené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>za príslušný rok.</w:t>
      </w:r>
    </w:p>
    <w:p w14:paraId="1DE2D6A3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bude vystavovať Vyúčtovaciu faktúru za dodávku elektriny a distribučné služby pre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b/>
          <w:bCs/>
          <w:color w:val="000000"/>
          <w:lang w:eastAsia="cs-CZ" w:bidi="cs-CZ"/>
        </w:rPr>
        <w:t xml:space="preserve">s mesačným odpočtom </w:t>
      </w:r>
      <w:r w:rsidRPr="00CD04F8">
        <w:rPr>
          <w:color w:val="000000"/>
          <w:lang w:eastAsia="cs-CZ" w:bidi="cs-CZ"/>
        </w:rPr>
        <w:t xml:space="preserve">k poslednému dňu príslušného mesiaca. Vo vyúčtovacej faktúre za dodávku elektriny a distribučné služby sa odpočítajú preddavky, ktoré boli </w:t>
      </w:r>
      <w:r w:rsidRPr="00CD04F8">
        <w:rPr>
          <w:color w:val="000000"/>
          <w:lang w:eastAsia="sk-SK" w:bidi="sk-SK"/>
        </w:rPr>
        <w:t xml:space="preserve">Objednávateľom </w:t>
      </w:r>
      <w:r w:rsidRPr="00CD04F8">
        <w:rPr>
          <w:color w:val="000000"/>
          <w:lang w:eastAsia="cs-CZ" w:bidi="cs-CZ"/>
        </w:rPr>
        <w:t xml:space="preserve">uhradené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>za príslušný mesiac.</w:t>
      </w:r>
    </w:p>
    <w:p w14:paraId="2250F5B2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uhradí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 xml:space="preserve">vyfakturovaný nedoplatok v lehote splatnosti faktúry.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vráti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vyfakturovaný preplatok na účet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>v termíne do dátumu splatnosti faktúry.</w:t>
      </w:r>
    </w:p>
    <w:p w14:paraId="16EE7646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r w:rsidRPr="00CD04F8">
        <w:rPr>
          <w:color w:val="000000"/>
          <w:lang w:eastAsia="cs-CZ" w:bidi="cs-CZ"/>
        </w:rPr>
        <w:t xml:space="preserve">Splatnosť faktúry je 30 dní odo dňa riadneho doručenia faktúry </w:t>
      </w:r>
      <w:r w:rsidRPr="00CD04F8">
        <w:rPr>
          <w:color w:val="000000"/>
          <w:lang w:eastAsia="sk-SK" w:bidi="sk-SK"/>
        </w:rPr>
        <w:t>Objednávateľovi.</w:t>
      </w:r>
    </w:p>
    <w:p w14:paraId="553C0F47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3" w:name="bookmark65"/>
      <w:r w:rsidRPr="00CD04F8">
        <w:rPr>
          <w:color w:val="000000"/>
          <w:lang w:eastAsia="cs-CZ" w:bidi="cs-CZ"/>
        </w:rPr>
        <w:t>Ďalšie podmienky poskytovania predmetu zákazky</w:t>
      </w:r>
      <w:bookmarkEnd w:id="3"/>
    </w:p>
    <w:p w14:paraId="7C230B4E" w14:textId="5F2992CB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zabezpečiť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dodávku a distribúciu elektriny, ako aj komplexné služby spojené s bezpečnou, stabilnou a komplexnou dodávkou a distribúciou elektriny pre odberné miesta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mluvy, v čase </w:t>
      </w:r>
      <w:r w:rsidRPr="004F0481">
        <w:rPr>
          <w:b/>
          <w:bCs/>
          <w:color w:val="000000"/>
          <w:lang w:eastAsia="cs-CZ" w:bidi="cs-CZ"/>
        </w:rPr>
        <w:t xml:space="preserve">od </w:t>
      </w:r>
      <w:r w:rsidR="004F0481" w:rsidRPr="004F0481">
        <w:rPr>
          <w:b/>
          <w:bCs/>
          <w:color w:val="000000"/>
          <w:lang w:eastAsia="cs-CZ" w:bidi="cs-CZ"/>
        </w:rPr>
        <w:t>01.07</w:t>
      </w:r>
      <w:r w:rsidRPr="004F0481">
        <w:rPr>
          <w:b/>
          <w:bCs/>
          <w:color w:val="000000"/>
          <w:lang w:eastAsia="cs-CZ" w:bidi="cs-CZ"/>
        </w:rPr>
        <w:t>.202</w:t>
      </w:r>
      <w:r w:rsidR="00C776A2" w:rsidRPr="004F0481">
        <w:rPr>
          <w:b/>
          <w:bCs/>
          <w:color w:val="000000"/>
          <w:lang w:eastAsia="cs-CZ" w:bidi="cs-CZ"/>
        </w:rPr>
        <w:t>2</w:t>
      </w:r>
      <w:r w:rsidRPr="004F0481">
        <w:rPr>
          <w:b/>
          <w:bCs/>
          <w:color w:val="000000"/>
          <w:lang w:eastAsia="cs-CZ" w:bidi="cs-CZ"/>
        </w:rPr>
        <w:t xml:space="preserve"> 00:00:00 hodiny do </w:t>
      </w:r>
      <w:r w:rsidR="004F0481" w:rsidRPr="004F0481">
        <w:rPr>
          <w:b/>
          <w:bCs/>
          <w:color w:val="000000"/>
          <w:lang w:eastAsia="cs-CZ" w:bidi="cs-CZ"/>
        </w:rPr>
        <w:t>31</w:t>
      </w:r>
      <w:r w:rsidR="00793530" w:rsidRPr="004F0481">
        <w:rPr>
          <w:b/>
          <w:bCs/>
          <w:color w:val="000000"/>
          <w:lang w:eastAsia="cs-CZ" w:bidi="cs-CZ"/>
        </w:rPr>
        <w:t>.</w:t>
      </w:r>
      <w:r w:rsidR="004F0481" w:rsidRPr="004F0481">
        <w:rPr>
          <w:b/>
          <w:bCs/>
          <w:color w:val="000000"/>
          <w:lang w:eastAsia="cs-CZ" w:bidi="cs-CZ"/>
        </w:rPr>
        <w:t>12</w:t>
      </w:r>
      <w:r w:rsidRPr="004F0481">
        <w:rPr>
          <w:b/>
          <w:bCs/>
          <w:color w:val="000000"/>
          <w:lang w:eastAsia="cs-CZ" w:bidi="cs-CZ"/>
        </w:rPr>
        <w:t>.202</w:t>
      </w:r>
      <w:r w:rsidR="00BA6926" w:rsidRPr="004F0481">
        <w:rPr>
          <w:b/>
          <w:bCs/>
          <w:color w:val="000000"/>
          <w:lang w:eastAsia="cs-CZ" w:bidi="cs-CZ"/>
        </w:rPr>
        <w:t>2</w:t>
      </w:r>
      <w:r w:rsidRPr="00CD04F8">
        <w:rPr>
          <w:b/>
          <w:bCs/>
          <w:color w:val="000000"/>
          <w:lang w:eastAsia="cs-CZ" w:bidi="cs-CZ"/>
        </w:rPr>
        <w:t xml:space="preserve"> 24:00:00 hodiny.</w:t>
      </w:r>
    </w:p>
    <w:p w14:paraId="67759A7B" w14:textId="5917243A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bude mať zabezpečenú individuálnu klientsku starostlivosť/obsluhu pre všetky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zahrňujúcu aj odbornú podporu pri pripájaní nových odberných miest </w:t>
      </w:r>
      <w:r w:rsidRPr="00CD04F8">
        <w:rPr>
          <w:color w:val="000000"/>
          <w:lang w:eastAsia="sk-SK" w:bidi="sk-SK"/>
        </w:rPr>
        <w:t xml:space="preserve">Objednávateľa. </w:t>
      </w:r>
      <w:r w:rsidRPr="00CD04F8">
        <w:rPr>
          <w:color w:val="000000"/>
          <w:lang w:eastAsia="cs-CZ" w:bidi="cs-CZ"/>
        </w:rPr>
        <w:t>Vzájomná komunikácia musí byť v slovenskom jazyku.</w:t>
      </w:r>
    </w:p>
    <w:p w14:paraId="25B4574C" w14:textId="0A635521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poskytovať službu elektronického portálu zriadenú pre jednotlivé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mluvy. Prostredníctvom služby elektronického portálu </w:t>
      </w:r>
      <w:r w:rsidRPr="00CD04F8">
        <w:rPr>
          <w:color w:val="000000"/>
          <w:lang w:eastAsia="sk-SK" w:bidi="sk-SK"/>
        </w:rPr>
        <w:t xml:space="preserve">môže používateľ </w:t>
      </w:r>
      <w:r w:rsidRPr="00CD04F8">
        <w:rPr>
          <w:color w:val="000000"/>
          <w:lang w:eastAsia="cs-CZ" w:bidi="cs-CZ"/>
        </w:rPr>
        <w:t>využívať informácie o svojich odberných miestach, histórii spotreby.</w:t>
      </w:r>
    </w:p>
    <w:p w14:paraId="1285C6B2" w14:textId="74C05D92" w:rsidR="001F3866" w:rsidRPr="00CD04F8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ab/>
      </w:r>
      <w:r w:rsidR="001F3866" w:rsidRPr="00CD04F8">
        <w:rPr>
          <w:color w:val="000000"/>
          <w:lang w:eastAsia="cs-CZ" w:bidi="cs-CZ"/>
        </w:rPr>
        <w:t xml:space="preserve">Prístupové práva na prístup do elektronického portálu pre kontaktnú osobu uvedenú v bode </w:t>
      </w:r>
      <w:r w:rsidR="005C021F" w:rsidRPr="00CD04F8">
        <w:rPr>
          <w:color w:val="000000"/>
          <w:lang w:eastAsia="cs-CZ" w:bidi="cs-CZ"/>
        </w:rPr>
        <w:t>3.18</w:t>
      </w:r>
      <w:r w:rsidR="001F3866" w:rsidRPr="00CD04F8">
        <w:rPr>
          <w:color w:val="000000"/>
          <w:lang w:eastAsia="cs-CZ" w:bidi="cs-CZ"/>
        </w:rPr>
        <w:t xml:space="preserve"> </w:t>
      </w:r>
      <w:r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>mluvy.</w:t>
      </w:r>
    </w:p>
    <w:p w14:paraId="3124441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záujmu o poradenstvo zamerané na znižovanie nákladov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spojených s dodávkou elektriny do odberných miest optimalizáciou charakteru odberu, bude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povinný písomne požiadať </w:t>
      </w:r>
      <w:r w:rsidRPr="00CD04F8">
        <w:rPr>
          <w:color w:val="000000"/>
          <w:lang w:eastAsia="sk-SK" w:bidi="sk-SK"/>
        </w:rPr>
        <w:t xml:space="preserve">Poskytovateľa </w:t>
      </w:r>
      <w:r w:rsidRPr="00CD04F8">
        <w:rPr>
          <w:color w:val="000000"/>
          <w:lang w:eastAsia="cs-CZ" w:bidi="cs-CZ"/>
        </w:rPr>
        <w:t xml:space="preserve">o poskytovanie bezplatného poradenstva a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>bude povinný mu ho poskytovať.</w:t>
      </w:r>
    </w:p>
    <w:p w14:paraId="57555E14" w14:textId="094C5CF1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si vyhradzuje právo, v prípade zriadenia jeho ďalšieho odberného miesta, toto odberné miesto doplniť do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dodatkom pri dodržaní tých istých podmienok dohodnutých v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01070DCB" w14:textId="18F9F822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ukončenia odberu elektriny na niektorom odbernom mieste uvedenom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je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zrušenie tohto miesta povinný oznámiť </w:t>
      </w:r>
      <w:r w:rsidRPr="00CD04F8">
        <w:rPr>
          <w:color w:val="000000"/>
          <w:lang w:eastAsia="sk-SK" w:bidi="sk-SK"/>
        </w:rPr>
        <w:t xml:space="preserve">Poskytovateľovi najneskôr </w:t>
      </w:r>
      <w:r w:rsidRPr="00CD04F8">
        <w:rPr>
          <w:color w:val="000000"/>
          <w:lang w:eastAsia="cs-CZ" w:bidi="cs-CZ"/>
        </w:rPr>
        <w:t xml:space="preserve">do 30 dní pred predpokladaným ukončením odberu elektriny a taktiež túto zmenu riešiť dodatkom k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6FF49A81" w14:textId="15D830F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0E9CA7A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7EA15A3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C262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67E8" w14:textId="77777777" w:rsidR="00351726" w:rsidRDefault="00351726" w:rsidP="002B256F">
      <w:pPr>
        <w:spacing w:after="0" w:line="240" w:lineRule="auto"/>
      </w:pPr>
      <w:r>
        <w:separator/>
      </w:r>
    </w:p>
  </w:endnote>
  <w:endnote w:type="continuationSeparator" w:id="0">
    <w:p w14:paraId="43A33229" w14:textId="77777777" w:rsidR="00351726" w:rsidRDefault="00351726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796D2A63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D65996">
          <w:rPr>
            <w:rFonts w:ascii="Arial Narrow" w:hAnsi="Arial Narrow"/>
            <w:noProof/>
            <w:sz w:val="20"/>
            <w:szCs w:val="20"/>
          </w:rPr>
          <w:t>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E2B3" w14:textId="77777777" w:rsidR="00351726" w:rsidRDefault="00351726" w:rsidP="002B256F">
      <w:pPr>
        <w:spacing w:after="0" w:line="240" w:lineRule="auto"/>
      </w:pPr>
      <w:r>
        <w:separator/>
      </w:r>
    </w:p>
  </w:footnote>
  <w:footnote w:type="continuationSeparator" w:id="0">
    <w:p w14:paraId="681D098C" w14:textId="77777777" w:rsidR="00351726" w:rsidRDefault="00351726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2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24"/>
  </w:num>
  <w:num w:numId="6">
    <w:abstractNumId w:val="7"/>
  </w:num>
  <w:num w:numId="7">
    <w:abstractNumId w:val="19"/>
  </w:num>
  <w:num w:numId="8">
    <w:abstractNumId w:val="16"/>
  </w:num>
  <w:num w:numId="9">
    <w:abstractNumId w:val="0"/>
  </w:num>
  <w:num w:numId="10">
    <w:abstractNumId w:val="17"/>
  </w:num>
  <w:num w:numId="11">
    <w:abstractNumId w:val="15"/>
  </w:num>
  <w:num w:numId="12">
    <w:abstractNumId w:val="23"/>
  </w:num>
  <w:num w:numId="13">
    <w:abstractNumId w:val="12"/>
  </w:num>
  <w:num w:numId="14">
    <w:abstractNumId w:val="22"/>
  </w:num>
  <w:num w:numId="15">
    <w:abstractNumId w:val="4"/>
  </w:num>
  <w:num w:numId="16">
    <w:abstractNumId w:val="13"/>
  </w:num>
  <w:num w:numId="17">
    <w:abstractNumId w:val="18"/>
  </w:num>
  <w:num w:numId="18">
    <w:abstractNumId w:val="21"/>
  </w:num>
  <w:num w:numId="19">
    <w:abstractNumId w:val="10"/>
  </w:num>
  <w:num w:numId="20">
    <w:abstractNumId w:val="20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1D6D"/>
    <w:rsid w:val="0004092B"/>
    <w:rsid w:val="000A5A72"/>
    <w:rsid w:val="000B792B"/>
    <w:rsid w:val="000C0CFC"/>
    <w:rsid w:val="000D5AF6"/>
    <w:rsid w:val="000D7BAF"/>
    <w:rsid w:val="000E00BC"/>
    <w:rsid w:val="00114582"/>
    <w:rsid w:val="001224DA"/>
    <w:rsid w:val="0015407F"/>
    <w:rsid w:val="001F3866"/>
    <w:rsid w:val="002150EF"/>
    <w:rsid w:val="0024289F"/>
    <w:rsid w:val="00252FEE"/>
    <w:rsid w:val="00281C0D"/>
    <w:rsid w:val="002848BB"/>
    <w:rsid w:val="002A467F"/>
    <w:rsid w:val="002B256F"/>
    <w:rsid w:val="00351726"/>
    <w:rsid w:val="0035560E"/>
    <w:rsid w:val="00373090"/>
    <w:rsid w:val="00384E1E"/>
    <w:rsid w:val="003A6D63"/>
    <w:rsid w:val="003B1AD5"/>
    <w:rsid w:val="0041283F"/>
    <w:rsid w:val="00416894"/>
    <w:rsid w:val="00432D8D"/>
    <w:rsid w:val="004334A2"/>
    <w:rsid w:val="00446FF9"/>
    <w:rsid w:val="004B4123"/>
    <w:rsid w:val="004B7CAE"/>
    <w:rsid w:val="004F0481"/>
    <w:rsid w:val="00516736"/>
    <w:rsid w:val="005313BE"/>
    <w:rsid w:val="00550B0C"/>
    <w:rsid w:val="00570382"/>
    <w:rsid w:val="005B2210"/>
    <w:rsid w:val="005B78EC"/>
    <w:rsid w:val="005C021F"/>
    <w:rsid w:val="005D045B"/>
    <w:rsid w:val="00616EA7"/>
    <w:rsid w:val="00617975"/>
    <w:rsid w:val="006420D6"/>
    <w:rsid w:val="00683B20"/>
    <w:rsid w:val="006C222D"/>
    <w:rsid w:val="006D38D8"/>
    <w:rsid w:val="006D76E7"/>
    <w:rsid w:val="006E025D"/>
    <w:rsid w:val="006E5065"/>
    <w:rsid w:val="006F6BB8"/>
    <w:rsid w:val="0073376D"/>
    <w:rsid w:val="0074564E"/>
    <w:rsid w:val="0074585B"/>
    <w:rsid w:val="00757A8D"/>
    <w:rsid w:val="007672D8"/>
    <w:rsid w:val="00773C0E"/>
    <w:rsid w:val="00784AFD"/>
    <w:rsid w:val="00784B3E"/>
    <w:rsid w:val="00793530"/>
    <w:rsid w:val="007946E7"/>
    <w:rsid w:val="00800A8A"/>
    <w:rsid w:val="00811679"/>
    <w:rsid w:val="00820EA3"/>
    <w:rsid w:val="00820F22"/>
    <w:rsid w:val="00827D67"/>
    <w:rsid w:val="00867876"/>
    <w:rsid w:val="00876C61"/>
    <w:rsid w:val="00882FB8"/>
    <w:rsid w:val="00885FCF"/>
    <w:rsid w:val="00894A34"/>
    <w:rsid w:val="008B0852"/>
    <w:rsid w:val="008F7C9D"/>
    <w:rsid w:val="0092527D"/>
    <w:rsid w:val="00925D82"/>
    <w:rsid w:val="009271DD"/>
    <w:rsid w:val="00927356"/>
    <w:rsid w:val="00964575"/>
    <w:rsid w:val="00984E6D"/>
    <w:rsid w:val="009A559D"/>
    <w:rsid w:val="009C7101"/>
    <w:rsid w:val="009D15F6"/>
    <w:rsid w:val="009E58C3"/>
    <w:rsid w:val="00A1385A"/>
    <w:rsid w:val="00A21F40"/>
    <w:rsid w:val="00A36D81"/>
    <w:rsid w:val="00A42BE3"/>
    <w:rsid w:val="00A44A5B"/>
    <w:rsid w:val="00A45695"/>
    <w:rsid w:val="00AB5552"/>
    <w:rsid w:val="00AB7B30"/>
    <w:rsid w:val="00AF3241"/>
    <w:rsid w:val="00B35E30"/>
    <w:rsid w:val="00B378F9"/>
    <w:rsid w:val="00B72E39"/>
    <w:rsid w:val="00BA6926"/>
    <w:rsid w:val="00C02893"/>
    <w:rsid w:val="00C15694"/>
    <w:rsid w:val="00C15BC7"/>
    <w:rsid w:val="00C20336"/>
    <w:rsid w:val="00C26222"/>
    <w:rsid w:val="00C776A2"/>
    <w:rsid w:val="00CB73DA"/>
    <w:rsid w:val="00CC21D2"/>
    <w:rsid w:val="00CD04F8"/>
    <w:rsid w:val="00CD464D"/>
    <w:rsid w:val="00CF36B2"/>
    <w:rsid w:val="00D0367B"/>
    <w:rsid w:val="00D07393"/>
    <w:rsid w:val="00D20811"/>
    <w:rsid w:val="00D46DC8"/>
    <w:rsid w:val="00D50E76"/>
    <w:rsid w:val="00D64DC4"/>
    <w:rsid w:val="00D65020"/>
    <w:rsid w:val="00D65996"/>
    <w:rsid w:val="00D9432E"/>
    <w:rsid w:val="00DB276A"/>
    <w:rsid w:val="00DC0C55"/>
    <w:rsid w:val="00DD3317"/>
    <w:rsid w:val="00DE2048"/>
    <w:rsid w:val="00E21F64"/>
    <w:rsid w:val="00E846D5"/>
    <w:rsid w:val="00EB4387"/>
    <w:rsid w:val="00EC2A20"/>
    <w:rsid w:val="00F25778"/>
    <w:rsid w:val="00F41034"/>
    <w:rsid w:val="00FA0CF1"/>
    <w:rsid w:val="00FB224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475609A2-5389-4FC1-B221-F82278E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8F75-B8DF-44BF-A609-15CA2501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5288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Uhlíková</dc:creator>
  <cp:keywords/>
  <dc:description/>
  <cp:lastModifiedBy>Novák Matúš</cp:lastModifiedBy>
  <cp:revision>14</cp:revision>
  <cp:lastPrinted>2021-10-26T09:19:00Z</cp:lastPrinted>
  <dcterms:created xsi:type="dcterms:W3CDTF">2021-11-30T14:18:00Z</dcterms:created>
  <dcterms:modified xsi:type="dcterms:W3CDTF">2022-05-23T14:32:00Z</dcterms:modified>
</cp:coreProperties>
</file>