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B80387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7474C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7474C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7474C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7474C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7474C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2CEDE6CE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7474C">
        <w:rPr>
          <w:rFonts w:cstheme="minorHAnsi"/>
          <w:b/>
          <w:bCs/>
        </w:rPr>
        <w:t>Linka na čistenie žalúdkov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7474C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1859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2022-06-19T05:11:00Z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Kubus\VO\Linka na cistenie zaludkov\VARIABLES_PPA_VO.xlsx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Linka na čistenie žalúdkov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1.7.2022 do 10:00 h</vt:lpwstr>
  </property>
  <property fmtid="{D5CDD505-2E9C-101B-9397-08002B2CF9AE}" pid="15" name="DatumOtvaraniaAVyhodnoteniaPonuk">
    <vt:lpwstr>1.7.2022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20.6.2022</vt:lpwstr>
  </property>
  <property fmtid="{D5CDD505-2E9C-101B-9397-08002B2CF9AE}" pid="23" name="KodProjektu">
    <vt:lpwstr/>
  </property>
  <property fmtid="{D5CDD505-2E9C-101B-9397-08002B2CF9AE}" pid="24" name="IDObstaravania">
    <vt:lpwstr>23935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1.7.2022</vt:lpwstr>
  </property>
  <property fmtid="{D5CDD505-2E9C-101B-9397-08002B2CF9AE}" pid="27" name="DatumPodpisuSplnomocnenie">
    <vt:lpwstr>29.3.2022</vt:lpwstr>
  </property>
  <property fmtid="{D5CDD505-2E9C-101B-9397-08002B2CF9AE}" pid="28" name="IDUdajeUchadzac1">
    <vt:lpwstr>LP DVORACEK spol. s r.o. (IČO: 06126839, CZ)</vt:lpwstr>
  </property>
  <property fmtid="{D5CDD505-2E9C-101B-9397-08002B2CF9AE}" pid="29" name="PonukaUchadzac1">
    <vt:lpwstr>138 640,00</vt:lpwstr>
  </property>
  <property fmtid="{D5CDD505-2E9C-101B-9397-08002B2CF9AE}" pid="30" name="IDUdajeUchadzac2">
    <vt:lpwstr>AUREN s.r.o. (IČO: 31409571, SK)</vt:lpwstr>
  </property>
  <property fmtid="{D5CDD505-2E9C-101B-9397-08002B2CF9AE}" pid="31" name="PonukaUchadzac2">
    <vt:lpwstr>149 750,00</vt:lpwstr>
  </property>
  <property fmtid="{D5CDD505-2E9C-101B-9397-08002B2CF9AE}" pid="32" name="IDUdajeUchadzac3">
    <vt:lpwstr>Bismont s.r.o. (IČO: 45402582, SK)</vt:lpwstr>
  </property>
  <property fmtid="{D5CDD505-2E9C-101B-9397-08002B2CF9AE}" pid="33" name="PonukaUchadzac3">
    <vt:lpwstr>156 300,00</vt:lpwstr>
  </property>
  <property fmtid="{D5CDD505-2E9C-101B-9397-08002B2CF9AE}" pid="34" name="PHZbezDPH">
    <vt:lpwstr>16 240,33</vt:lpwstr>
  </property>
  <property fmtid="{D5CDD505-2E9C-101B-9397-08002B2CF9AE}" pid="35" name="PHZsDPH">
    <vt:lpwstr>19 488,40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Linka na čistenie žalúdkov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Veľký Slavkov 290</vt:lpwstr>
  </property>
  <property fmtid="{D5CDD505-2E9C-101B-9397-08002B2CF9AE}" pid="45" name="MiestoDodaniaPSC">
    <vt:lpwstr>059 91</vt:lpwstr>
  </property>
  <property fmtid="{D5CDD505-2E9C-101B-9397-08002B2CF9AE}" pid="46" name="MiestoDodaniaObec">
    <vt:lpwstr>Veľký Slavkov</vt:lpwstr>
  </property>
  <property fmtid="{D5CDD505-2E9C-101B-9397-08002B2CF9AE}" pid="47" name="TerminDodania">
    <vt:lpwstr>do 4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</Properties>
</file>