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361950" cy="361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87"/>
        <w:gridCol w:w="280"/>
        <w:gridCol w:w="692"/>
        <w:gridCol w:w="1365"/>
        <w:gridCol w:w="3473"/>
      </w:tblGrid>
      <w:tr w:rsidR="00C311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7" w:type="dxa"/>
                <w:right w:w="7" w:type="dxa"/>
              </w:tblCellMar>
              <w:tblLook w:val="0000" w:firstRow="0" w:lastRow="0" w:firstColumn="0" w:lastColumn="0" w:noHBand="0" w:noVBand="0"/>
            </w:tblPr>
            <w:tblGrid>
              <w:gridCol w:w="1943"/>
            </w:tblGrid>
            <w:tr w:rsidR="00C3111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943" w:type="dxa"/>
                  <w:shd w:val="clear" w:color="000000" w:fill="FFFFFF"/>
                  <w:vAlign w:val="center"/>
                </w:tcPr>
                <w:p w:rsidR="00C3111D" w:rsidRDefault="00C3111D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  <w:lang w:val="en-US"/>
                    </w:rPr>
                    <w:t xml:space="preserve">Marian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  <w:lang w:val="en-US"/>
                    </w:rPr>
                    <w:t>Budovic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</w:tr>
          </w:tbl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 11. 21:16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hodinami)</w:t>
            </w:r>
          </w:p>
        </w:tc>
      </w:tr>
      <w:tr w:rsidR="00C3111D">
        <w:tblPrEx>
          <w:tblCellMar>
            <w:top w:w="0" w:type="dxa"/>
            <w:bottom w:w="0" w:type="dxa"/>
          </w:tblCellMar>
        </w:tblPrEx>
        <w:trPr>
          <w:gridAfter w:val="2"/>
          <w:wAfter w:w="4838" w:type="dxa"/>
          <w:trHeight w:val="1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3111D">
        <w:tblPrEx>
          <w:tblCellMar>
            <w:top w:w="0" w:type="dxa"/>
            <w:bottom w:w="0" w:type="dxa"/>
          </w:tblCellMar>
        </w:tblPrEx>
        <w:trPr>
          <w:gridAfter w:val="2"/>
          <w:wAfter w:w="4838" w:type="dxa"/>
          <w:trHeight w:val="1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111D" w:rsidRDefault="00C3111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3111D">
        <w:tblPrEx>
          <w:tblCellMar>
            <w:top w:w="0" w:type="dxa"/>
            <w:bottom w:w="0" w:type="dxa"/>
          </w:tblCellMar>
        </w:tblPrEx>
        <w:trPr>
          <w:gridAfter w:val="3"/>
          <w:wAfter w:w="5530" w:type="dxa"/>
          <w:trHeight w:val="1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7" w:type="dxa"/>
                <w:right w:w="7" w:type="dxa"/>
              </w:tblCellMar>
              <w:tblLook w:val="0000" w:firstRow="0" w:lastRow="0" w:firstColumn="0" w:lastColumn="0" w:noHBand="0" w:noVBand="0"/>
            </w:tblPr>
            <w:tblGrid>
              <w:gridCol w:w="1207"/>
            </w:tblGrid>
            <w:tr w:rsidR="00C3111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207" w:type="dxa"/>
                  <w:shd w:val="clear" w:color="000000" w:fill="FFFFFF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" w:type="dxa"/>
                      <w:right w:w="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47"/>
                  </w:tblGrid>
                  <w:tr w:rsidR="00C311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"/>
                    </w:trPr>
                    <w:tc>
                      <w:tcPr>
                        <w:tcW w:w="1147" w:type="dxa"/>
                        <w:shd w:val="clear" w:color="000000" w:fill="FFFFFF"/>
                        <w:vAlign w:val="center"/>
                      </w:tcPr>
                      <w:p w:rsidR="00C3111D" w:rsidRDefault="00C311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komu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ě </w:t>
                        </w:r>
                      </w:p>
                      <w:p w:rsidR="00C3111D" w:rsidRDefault="00C311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lang w:eastAsia="sk-SK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111D" w:rsidRDefault="00C31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C3111D" w:rsidRDefault="00C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řeložit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zprávu</w:t>
      </w:r>
      <w:proofErr w:type="spellEnd"/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jazyk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slovenština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  <w:sz w:val="24"/>
          <w:szCs w:val="24"/>
        </w:rPr>
        <w:t>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vypnout</w:t>
      </w:r>
      <w:proofErr w:type="spellEnd"/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Dobrý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de</w:t>
      </w:r>
      <w:r>
        <w:rPr>
          <w:rFonts w:ascii="Arial Narrow" w:hAnsi="Arial Narrow" w:cs="Arial Narrow"/>
          <w:sz w:val="24"/>
          <w:szCs w:val="24"/>
        </w:rPr>
        <w:t>ň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búracie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práce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pozostávajú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len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z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odstránenie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pôvodnej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atiky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strechy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>,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Búracie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práce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sú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zapo</w:t>
      </w:r>
      <w:proofErr w:type="spellEnd"/>
      <w:r>
        <w:rPr>
          <w:rFonts w:ascii="Arial Narrow" w:hAnsi="Arial Narrow" w:cs="Arial Narrow"/>
          <w:sz w:val="24"/>
          <w:szCs w:val="24"/>
        </w:rPr>
        <w:t>čítané v nasledovných položkách priloženého rozpočtu: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pol. 28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čtová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cena bez DPH 85,80 €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>pol. 29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čtová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cena bez DPH 46,75 €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>pol. 30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čtová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cena bez DPH 63,02 €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>pol. 31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čtová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cena bez DPH 30,58 €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>pol. 32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čtová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cena bez DPH 260,22 € 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val="en-US"/>
        </w:rPr>
        <w:t xml:space="preserve">Z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celkovej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rozpo</w:t>
      </w:r>
      <w:r>
        <w:rPr>
          <w:rFonts w:ascii="Arial Narrow" w:hAnsi="Arial Narrow" w:cs="Arial Narrow"/>
          <w:sz w:val="24"/>
          <w:szCs w:val="24"/>
        </w:rPr>
        <w:t>čtovej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sumy predstavujú búracie práce: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486,37 € bez DPH túto sumu bude potrebné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odrátať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z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položkového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rozpočtu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oprávnené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náklady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spojené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s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búracími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prácami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predstavujú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10% z 486,37 € = </w:t>
      </w:r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48,637 €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túto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sumu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bude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potrebné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priráta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u w:val="single"/>
        </w:rPr>
        <w:t>ť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k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položkovému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rozpočtu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prajem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pekný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de</w:t>
      </w:r>
      <w:r>
        <w:rPr>
          <w:rFonts w:ascii="Arial Narrow" w:hAnsi="Arial Narrow" w:cs="Arial Narrow"/>
          <w:sz w:val="24"/>
          <w:szCs w:val="24"/>
        </w:rPr>
        <w:t>ň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  <w:lang w:val="en-US"/>
        </w:rPr>
        <w:t xml:space="preserve">s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pozdravom</w:t>
      </w:r>
      <w:proofErr w:type="spellEnd"/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Ing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.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Marián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Budovi</w:t>
      </w:r>
      <w:proofErr w:type="spellEnd"/>
      <w:r>
        <w:rPr>
          <w:rFonts w:ascii="Arial Narrow" w:hAnsi="Arial Narrow" w:cs="Arial Narrow"/>
          <w:sz w:val="24"/>
          <w:szCs w:val="24"/>
        </w:rPr>
        <w:t>č</w:t>
      </w:r>
    </w:p>
    <w:p w:rsidR="00C3111D" w:rsidRDefault="00C3111D" w:rsidP="00C3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33B2" w:rsidRDefault="00C3111D" w:rsidP="00C3111D"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24. 11. 2022 o 9:52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Vladimír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Gergel &lt;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vladimirgergel11@gmail.com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napísal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(a):</w:t>
      </w:r>
      <w:bookmarkStart w:id="0" w:name="_GoBack"/>
      <w:bookmarkEnd w:id="0"/>
    </w:p>
    <w:sectPr w:rsidR="002C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1D"/>
    <w:rsid w:val="002834B4"/>
    <w:rsid w:val="002C33B2"/>
    <w:rsid w:val="00C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gergel1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2022-11-25T13:48:00Z</dcterms:created>
  <dcterms:modified xsi:type="dcterms:W3CDTF">2022-11-25T13:48:00Z</dcterms:modified>
</cp:coreProperties>
</file>