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C0" w:rsidRPr="001D08EF" w:rsidRDefault="00F954C0" w:rsidP="00F954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D08EF">
        <w:rPr>
          <w:rFonts w:ascii="Times New Roman" w:hAnsi="Times New Roman"/>
          <w:b/>
          <w:sz w:val="24"/>
          <w:szCs w:val="24"/>
          <w:u w:val="single"/>
        </w:rPr>
        <w:t>Všetkým záujemcom a uchádzačom</w:t>
      </w:r>
    </w:p>
    <w:p w:rsidR="00F954C0" w:rsidRDefault="00F954C0" w:rsidP="00F954C0">
      <w:pPr>
        <w:spacing w:after="0" w:line="240" w:lineRule="auto"/>
        <w:ind w:left="5670"/>
        <w:rPr>
          <w:rFonts w:ascii="Arial" w:hAnsi="Arial" w:cs="Arial"/>
          <w:sz w:val="21"/>
          <w:szCs w:val="21"/>
        </w:rPr>
      </w:pPr>
    </w:p>
    <w:p w:rsidR="00F954C0" w:rsidRDefault="00F954C0" w:rsidP="00F954C0">
      <w:pPr>
        <w:spacing w:after="0" w:line="240" w:lineRule="auto"/>
        <w:ind w:left="56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F954C0" w:rsidRPr="001D08EF" w:rsidRDefault="00F954C0" w:rsidP="00F954C0">
      <w:pPr>
        <w:spacing w:before="240"/>
        <w:ind w:left="6372"/>
        <w:rPr>
          <w:rFonts w:ascii="Times New Roman" w:hAnsi="Times New Roman"/>
          <w:sz w:val="24"/>
          <w:szCs w:val="24"/>
        </w:rPr>
      </w:pPr>
    </w:p>
    <w:p w:rsidR="00F954C0" w:rsidRPr="001D08EF" w:rsidRDefault="00F954C0" w:rsidP="00F954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D08EF">
        <w:rPr>
          <w:rFonts w:ascii="Times New Roman" w:hAnsi="Times New Roman"/>
          <w:b/>
          <w:sz w:val="24"/>
          <w:szCs w:val="24"/>
          <w:u w:val="single"/>
        </w:rPr>
        <w:t>Žiadosť o odpoveď na otázky k výzve na predloženie cenovej ponuky- odpoveď</w:t>
      </w:r>
    </w:p>
    <w:p w:rsidR="00F954C0" w:rsidRPr="001D08EF" w:rsidRDefault="00F954C0" w:rsidP="00F9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4C0" w:rsidRPr="001D08EF" w:rsidRDefault="00F954C0" w:rsidP="00F954C0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/>
          <w:b/>
          <w:sz w:val="24"/>
          <w:szCs w:val="24"/>
        </w:rPr>
      </w:pPr>
      <w:r w:rsidRPr="001D08EF">
        <w:rPr>
          <w:rFonts w:ascii="Times New Roman" w:hAnsi="Times New Roman"/>
          <w:sz w:val="24"/>
          <w:szCs w:val="24"/>
        </w:rPr>
        <w:t xml:space="preserve">Názov predmetu zákazky: </w:t>
      </w:r>
      <w:r w:rsidRPr="001D08EF">
        <w:rPr>
          <w:rFonts w:ascii="Times New Roman" w:hAnsi="Times New Roman"/>
          <w:sz w:val="24"/>
          <w:szCs w:val="24"/>
        </w:rPr>
        <w:tab/>
      </w:r>
      <w:r w:rsidRPr="001D08EF">
        <w:rPr>
          <w:rFonts w:ascii="Times New Roman" w:hAnsi="Times New Roman"/>
          <w:b/>
          <w:sz w:val="24"/>
          <w:szCs w:val="24"/>
        </w:rPr>
        <w:t>Poistenie majetku a poistenie všeobecnej zodpovednosti</w:t>
      </w:r>
    </w:p>
    <w:p w:rsidR="00F954C0" w:rsidRPr="001D08EF" w:rsidRDefault="00F954C0" w:rsidP="00F954C0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 w:rsidRPr="001D08EF">
        <w:rPr>
          <w:rFonts w:ascii="Times New Roman" w:hAnsi="Times New Roman"/>
          <w:sz w:val="24"/>
          <w:szCs w:val="24"/>
        </w:rPr>
        <w:t>Označenie zákazky:</w:t>
      </w:r>
      <w:r w:rsidRPr="001D08EF">
        <w:rPr>
          <w:rFonts w:ascii="Times New Roman" w:hAnsi="Times New Roman"/>
          <w:sz w:val="24"/>
          <w:szCs w:val="24"/>
        </w:rPr>
        <w:tab/>
        <w:t>2016/BOJ/74, z 22.11.2016</w:t>
      </w:r>
    </w:p>
    <w:p w:rsidR="00F954C0" w:rsidRPr="001D08EF" w:rsidRDefault="00F954C0" w:rsidP="00F954C0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</w:t>
      </w:r>
      <w:r w:rsidRPr="001D08EF">
        <w:rPr>
          <w:rFonts w:ascii="Times New Roman" w:hAnsi="Times New Roman"/>
          <w:sz w:val="24"/>
          <w:szCs w:val="24"/>
        </w:rPr>
        <w:t xml:space="preserve">: </w:t>
      </w:r>
      <w:r w:rsidRPr="001D08EF">
        <w:rPr>
          <w:rFonts w:ascii="Times New Roman" w:hAnsi="Times New Roman"/>
          <w:sz w:val="24"/>
          <w:szCs w:val="24"/>
        </w:rPr>
        <w:tab/>
        <w:t>Mesto Bojnice (ďalej aj „verejný obstarávateľ“)</w:t>
      </w:r>
    </w:p>
    <w:p w:rsidR="00F954C0" w:rsidRPr="001D08EF" w:rsidRDefault="00F954C0" w:rsidP="00F95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4C0" w:rsidRPr="001D08EF" w:rsidRDefault="00F954C0" w:rsidP="00F954C0">
      <w:pPr>
        <w:pStyle w:val="Odsekzoznamu"/>
        <w:ind w:left="0" w:firstLine="709"/>
        <w:jc w:val="both"/>
        <w:rPr>
          <w:rFonts w:eastAsia="Calibri"/>
        </w:rPr>
      </w:pPr>
    </w:p>
    <w:p w:rsidR="00F954C0" w:rsidRPr="00CE7E77" w:rsidRDefault="00F954C0" w:rsidP="00F954C0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</w:rPr>
      </w:pPr>
    </w:p>
    <w:p w:rsidR="00F954C0" w:rsidRPr="001D08EF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  <w:r w:rsidRPr="001D08EF">
        <w:rPr>
          <w:b/>
        </w:rPr>
        <w:t>Otázka č. 1:</w:t>
      </w:r>
    </w:p>
    <w:p w:rsidR="00F954C0" w:rsidRPr="001D08EF" w:rsidRDefault="00F954C0" w:rsidP="00F954C0">
      <w:pPr>
        <w:pStyle w:val="Odsekzoznamu"/>
        <w:spacing w:after="200" w:line="276" w:lineRule="auto"/>
        <w:ind w:left="284"/>
        <w:contextualSpacing/>
        <w:jc w:val="both"/>
      </w:pPr>
      <w:r w:rsidRPr="001D08EF">
        <w:t xml:space="preserve">V bode 2 Osobitných dojednaní uvádzate, že poistenie sa vzťahuje na protipovodňové ochranné hrádze, vodné nádrže, spevnené plochy a úpravy územia, zemné priehrady, pozemné komunikácie, mosty, oplotenia, koľajové dráhy, tunely, hrádze a objekty na tokoch, verejné vodovody, verejné kanalizácie, ČOV a iné vodohospodárske objekty, letiská a inžinierske siete, ktoré sú majetkom poisteného. </w:t>
      </w:r>
    </w:p>
    <w:p w:rsidR="00F954C0" w:rsidRPr="001D08EF" w:rsidRDefault="00F954C0" w:rsidP="00F954C0">
      <w:pPr>
        <w:pStyle w:val="Odsekzoznamu"/>
        <w:spacing w:after="200" w:line="276" w:lineRule="auto"/>
        <w:ind w:left="284"/>
        <w:contextualSpacing/>
        <w:jc w:val="both"/>
      </w:pPr>
      <w:r w:rsidRPr="001D08EF">
        <w:t>Uveďte, prosím, zoznam tohto majetku. Aká je celková poistná suma tohto majetku?</w:t>
      </w:r>
    </w:p>
    <w:p w:rsidR="00F954C0" w:rsidRPr="001D08EF" w:rsidRDefault="00F954C0" w:rsidP="00F954C0">
      <w:pPr>
        <w:pStyle w:val="Odsekzoznamu"/>
        <w:spacing w:after="200" w:line="276" w:lineRule="auto"/>
        <w:ind w:left="284"/>
        <w:contextualSpacing/>
        <w:jc w:val="both"/>
      </w:pP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  <w:r w:rsidRPr="001D08EF">
        <w:rPr>
          <w:b/>
        </w:rPr>
        <w:t xml:space="preserve">Odpoveď č. 1:  </w:t>
      </w: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  <w:r>
        <w:rPr>
          <w:b/>
        </w:rPr>
        <w:t xml:space="preserve">Majetok uvedený v bode 2 Osobitných dojednaní  </w:t>
      </w:r>
      <w:r w:rsidRPr="001D08EF">
        <w:rPr>
          <w:b/>
        </w:rPr>
        <w:t xml:space="preserve">nie je predmetom poistenia. </w:t>
      </w: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</w:pPr>
      <w:r w:rsidRPr="001D08EF">
        <w:t xml:space="preserve">Uchádzač môže v rámci </w:t>
      </w:r>
      <w:r>
        <w:t>svojej predloženej ponuky (</w:t>
      </w:r>
      <w:r w:rsidRPr="001D08EF">
        <w:t xml:space="preserve">návrhu osobitných zmluvných podmienok)  </w:t>
      </w:r>
      <w:r>
        <w:t>uviesť</w:t>
      </w:r>
      <w:r w:rsidRPr="001D08EF">
        <w:t>, za akých podmienok (sadzba poistného) by bolo možné do budúcna zaradiť takýto majetok do poistenia v</w:t>
      </w:r>
      <w:r>
        <w:t> </w:t>
      </w:r>
      <w:r w:rsidRPr="001D08EF">
        <w:t>prípade</w:t>
      </w:r>
      <w:r>
        <w:t>,</w:t>
      </w:r>
      <w:r w:rsidRPr="001D08EF">
        <w:t xml:space="preserve"> ak by verejný obstarávateľ mal záujem.  </w:t>
      </w:r>
      <w:r>
        <w:t xml:space="preserve">Uvedené však nie je predmetom hodnotenia. </w:t>
      </w: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</w:pPr>
    </w:p>
    <w:p w:rsidR="00F954C0" w:rsidRPr="001D08EF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  <w:r w:rsidRPr="001D08EF">
        <w:rPr>
          <w:b/>
        </w:rPr>
        <w:t>Otázka č. 2:</w:t>
      </w:r>
    </w:p>
    <w:p w:rsidR="00F954C0" w:rsidRPr="001D08EF" w:rsidRDefault="00F954C0" w:rsidP="00F954C0">
      <w:pPr>
        <w:pStyle w:val="Odsekzoznamu"/>
        <w:spacing w:after="200" w:line="276" w:lineRule="auto"/>
        <w:ind w:left="284"/>
        <w:contextualSpacing/>
        <w:jc w:val="both"/>
      </w:pPr>
      <w:r w:rsidRPr="001D08EF">
        <w:t xml:space="preserve">V bode 15 uvádzate, že poistenie sa vzťahuje na civilné inžinierske stavby, verejné pozemné komunikácie (vrátane podjazdov, nadjazdov, podchodov, nadchodov, mostov a tunelov), priehrady, a stavby povodňovej ochrany, železničná infraštruktúra, iné civilné inžinierske stavby, verejné rozvodové a distribučné siete vody, plynu, tepla a elektriny. </w:t>
      </w: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</w:pPr>
      <w:r w:rsidRPr="001D08EF">
        <w:t xml:space="preserve">Je uvedený majetok predmetom poistenia? Ak áno uveďte, prosím, zoznam tohto majetku. Aká je celková poistná suma tohto majetku? </w:t>
      </w: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</w:pP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  <w:r w:rsidRPr="001D08EF">
        <w:rPr>
          <w:b/>
        </w:rPr>
        <w:t xml:space="preserve">Odpoveď č. 2: </w:t>
      </w:r>
    </w:p>
    <w:p w:rsidR="00F954C0" w:rsidRPr="001D08EF" w:rsidRDefault="00F954C0" w:rsidP="00F954C0">
      <w:pPr>
        <w:pStyle w:val="Odsekzoznamu"/>
        <w:ind w:left="284"/>
        <w:contextualSpacing/>
        <w:jc w:val="both"/>
        <w:rPr>
          <w:b/>
        </w:rPr>
      </w:pPr>
      <w:r w:rsidRPr="001D08EF">
        <w:rPr>
          <w:b/>
        </w:rPr>
        <w:t xml:space="preserve">Majetok uvedený v bode </w:t>
      </w:r>
      <w:r>
        <w:rPr>
          <w:b/>
        </w:rPr>
        <w:t xml:space="preserve">15 </w:t>
      </w:r>
      <w:r w:rsidRPr="001D08EF">
        <w:rPr>
          <w:b/>
        </w:rPr>
        <w:t xml:space="preserve">nie je predmetom poistenia. </w:t>
      </w:r>
    </w:p>
    <w:p w:rsidR="00F954C0" w:rsidRPr="001D08EF" w:rsidRDefault="00F954C0" w:rsidP="00F954C0">
      <w:pPr>
        <w:pStyle w:val="Odsekzoznamu"/>
        <w:ind w:left="284"/>
        <w:contextualSpacing/>
        <w:jc w:val="both"/>
        <w:rPr>
          <w:b/>
        </w:rPr>
      </w:pP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  <w:r w:rsidRPr="001D08EF">
        <w:t>Uchádzač môže v rámci svojej predloženej ponuky (návrhu osobitných zmluvných podmienok)  uviesť, za akých podmienok (sadzba poistného) by bolo možné do budúcna zara</w:t>
      </w:r>
      <w:r>
        <w:t xml:space="preserve">diť takýto majetok do poistenia </w:t>
      </w:r>
      <w:r w:rsidRPr="001D08EF">
        <w:t>v</w:t>
      </w:r>
      <w:r>
        <w:t> </w:t>
      </w:r>
      <w:r w:rsidRPr="001D08EF">
        <w:t>prípade</w:t>
      </w:r>
      <w:r>
        <w:t>,</w:t>
      </w:r>
      <w:r w:rsidRPr="001D08EF">
        <w:t xml:space="preserve"> ak by verejný obstarávateľ mal záujem.  Uvedené však nie je predmetom hodnotenia</w:t>
      </w:r>
      <w:r w:rsidRPr="001D08EF">
        <w:rPr>
          <w:b/>
        </w:rPr>
        <w:t>.</w:t>
      </w: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  <w:r>
        <w:rPr>
          <w:b/>
        </w:rPr>
        <w:lastRenderedPageBreak/>
        <w:t>Otázka č. 3</w:t>
      </w:r>
    </w:p>
    <w:p w:rsidR="00F954C0" w:rsidRPr="001D08EF" w:rsidRDefault="00F954C0" w:rsidP="00F954C0">
      <w:pPr>
        <w:pStyle w:val="Odsekzoznamu"/>
        <w:spacing w:after="200" w:line="276" w:lineRule="auto"/>
        <w:ind w:left="284"/>
        <w:contextualSpacing/>
        <w:jc w:val="both"/>
      </w:pPr>
      <w:r w:rsidRPr="001D08EF">
        <w:t>Uveďte prosím zoznam škôd od roku 2011 do súčasnosti s výškami plnení a rezervami.</w:t>
      </w: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</w:p>
    <w:p w:rsidR="00F954C0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  <w:r>
        <w:rPr>
          <w:b/>
        </w:rPr>
        <w:t>Odpoveď č. 3:</w:t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1660"/>
        <w:gridCol w:w="1360"/>
        <w:gridCol w:w="1220"/>
      </w:tblGrid>
      <w:tr w:rsidR="00F954C0" w:rsidRPr="001D08EF" w:rsidTr="007A7425">
        <w:trPr>
          <w:trHeight w:val="315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D0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Škodovosť</w:t>
            </w:r>
            <w:proofErr w:type="spellEnd"/>
            <w:r w:rsidRPr="001D0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PZ 6 811 294 142_Mesto Bojnice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54C0" w:rsidRPr="001D08EF" w:rsidTr="007A742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1D08E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stav k 23. 11. 2016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54C0" w:rsidRPr="001D08EF" w:rsidTr="007A7425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954C0" w:rsidRPr="001D08EF" w:rsidTr="007A7425">
        <w:trPr>
          <w:trHeight w:val="49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C0" w:rsidRPr="001D08EF" w:rsidRDefault="00F954C0" w:rsidP="007A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obdobie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C0" w:rsidRPr="001D08EF" w:rsidRDefault="00F954C0" w:rsidP="007A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zasl.poistné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C0" w:rsidRPr="001D08EF" w:rsidRDefault="00F954C0" w:rsidP="007A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plnenie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C0" w:rsidRPr="001D08EF" w:rsidRDefault="00F954C0" w:rsidP="007A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rezerva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C0" w:rsidRPr="001D08EF" w:rsidRDefault="00F954C0" w:rsidP="007A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škodovosť</w:t>
            </w:r>
            <w:proofErr w:type="spellEnd"/>
          </w:p>
        </w:tc>
      </w:tr>
      <w:tr w:rsidR="00F954C0" w:rsidRPr="001D08EF" w:rsidTr="007A742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1.1.2012 - 31.12.2012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3 283,79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4 357,20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132,69%</w:t>
            </w:r>
          </w:p>
        </w:tc>
      </w:tr>
      <w:tr w:rsidR="00F954C0" w:rsidRPr="001D08EF" w:rsidTr="007A742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1.1.2013 - 31.12.2013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4 701,91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280,61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5,97%</w:t>
            </w:r>
          </w:p>
        </w:tc>
      </w:tr>
      <w:tr w:rsidR="00F954C0" w:rsidRPr="001D08EF" w:rsidTr="007A742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1.1.2014 - 31.12.2014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4 880,33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2 879,17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317,73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65,51%</w:t>
            </w:r>
          </w:p>
        </w:tc>
      </w:tr>
      <w:tr w:rsidR="00F954C0" w:rsidRPr="001D08EF" w:rsidTr="007A742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1.1.2015 - 31.12.2015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5 159,20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0,00%</w:t>
            </w:r>
          </w:p>
        </w:tc>
      </w:tr>
      <w:tr w:rsidR="00F954C0" w:rsidRPr="001D08EF" w:rsidTr="007A742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1.1.2016 - 23.11.2016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4 851,08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2 036,25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41,98%</w:t>
            </w:r>
          </w:p>
        </w:tc>
      </w:tr>
      <w:tr w:rsidR="00F954C0" w:rsidRPr="001D08EF" w:rsidTr="007A7425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D0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22 876,31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9 553,23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317,73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4C0" w:rsidRPr="001D08EF" w:rsidRDefault="00F954C0" w:rsidP="007A74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1D08EF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43,15%</w:t>
            </w:r>
          </w:p>
        </w:tc>
      </w:tr>
    </w:tbl>
    <w:p w:rsidR="00F954C0" w:rsidRPr="001D08EF" w:rsidRDefault="00F954C0" w:rsidP="00F954C0">
      <w:pPr>
        <w:pStyle w:val="Odsekzoznamu"/>
        <w:spacing w:after="200" w:line="276" w:lineRule="auto"/>
        <w:ind w:left="284"/>
        <w:contextualSpacing/>
        <w:jc w:val="both"/>
        <w:rPr>
          <w:b/>
        </w:rPr>
      </w:pPr>
    </w:p>
    <w:p w:rsidR="00F954C0" w:rsidRDefault="00F954C0" w:rsidP="00F954C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C0" w:rsidRDefault="00F954C0" w:rsidP="00F954C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Bratislave  25.11.2016: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Silvia </w:t>
      </w:r>
      <w:proofErr w:type="spellStart"/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  <w:lang w:val="en-US"/>
        </w:rPr>
        <w:t>űnzweigov</w:t>
      </w:r>
      <w:proofErr w:type="spellEnd"/>
      <w:r>
        <w:rPr>
          <w:rFonts w:ascii="Times New Roman" w:hAnsi="Times New Roman"/>
          <w:sz w:val="24"/>
          <w:szCs w:val="24"/>
        </w:rPr>
        <w:t>á</w:t>
      </w:r>
    </w:p>
    <w:p w:rsidR="00F954C0" w:rsidRPr="001D08EF" w:rsidRDefault="00F954C0" w:rsidP="00F954C0">
      <w:pPr>
        <w:spacing w:before="120"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kontaktná osoba za verejné obstarávanie </w:t>
      </w:r>
    </w:p>
    <w:p w:rsidR="006E5CEE" w:rsidRDefault="006E5CEE">
      <w:bookmarkStart w:id="0" w:name="_GoBack"/>
      <w:bookmarkEnd w:id="0"/>
    </w:p>
    <w:sectPr w:rsidR="006E5CEE" w:rsidSect="008B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C0"/>
    <w:rsid w:val="00001DD5"/>
    <w:rsid w:val="000026D4"/>
    <w:rsid w:val="000038FA"/>
    <w:rsid w:val="00007A34"/>
    <w:rsid w:val="00007E5C"/>
    <w:rsid w:val="00010C5F"/>
    <w:rsid w:val="00014378"/>
    <w:rsid w:val="000259ED"/>
    <w:rsid w:val="00030C49"/>
    <w:rsid w:val="0003618D"/>
    <w:rsid w:val="0005044E"/>
    <w:rsid w:val="00051687"/>
    <w:rsid w:val="00054682"/>
    <w:rsid w:val="00065A7C"/>
    <w:rsid w:val="00067A5B"/>
    <w:rsid w:val="0007060B"/>
    <w:rsid w:val="00070A56"/>
    <w:rsid w:val="00073DB4"/>
    <w:rsid w:val="00073E9F"/>
    <w:rsid w:val="00080B47"/>
    <w:rsid w:val="000905EE"/>
    <w:rsid w:val="000938DE"/>
    <w:rsid w:val="000944B8"/>
    <w:rsid w:val="000A0231"/>
    <w:rsid w:val="000B3FC9"/>
    <w:rsid w:val="000B4071"/>
    <w:rsid w:val="000B57F6"/>
    <w:rsid w:val="000C00FD"/>
    <w:rsid w:val="000C7183"/>
    <w:rsid w:val="000D54E6"/>
    <w:rsid w:val="000D69DC"/>
    <w:rsid w:val="000E28FD"/>
    <w:rsid w:val="000E3D53"/>
    <w:rsid w:val="000F00CD"/>
    <w:rsid w:val="000F0B1F"/>
    <w:rsid w:val="000F647A"/>
    <w:rsid w:val="0010483F"/>
    <w:rsid w:val="001150BC"/>
    <w:rsid w:val="0012787B"/>
    <w:rsid w:val="001351AB"/>
    <w:rsid w:val="00135205"/>
    <w:rsid w:val="00136A81"/>
    <w:rsid w:val="00141A98"/>
    <w:rsid w:val="00145732"/>
    <w:rsid w:val="001473D0"/>
    <w:rsid w:val="0015001D"/>
    <w:rsid w:val="00151F7F"/>
    <w:rsid w:val="00151FC1"/>
    <w:rsid w:val="00155282"/>
    <w:rsid w:val="00160B16"/>
    <w:rsid w:val="00163B97"/>
    <w:rsid w:val="001737E0"/>
    <w:rsid w:val="001779A4"/>
    <w:rsid w:val="00181686"/>
    <w:rsid w:val="00185166"/>
    <w:rsid w:val="0018588C"/>
    <w:rsid w:val="00186488"/>
    <w:rsid w:val="00187D48"/>
    <w:rsid w:val="00192B90"/>
    <w:rsid w:val="001A101E"/>
    <w:rsid w:val="001A3383"/>
    <w:rsid w:val="001A3FF6"/>
    <w:rsid w:val="001B0938"/>
    <w:rsid w:val="001B19BE"/>
    <w:rsid w:val="001C0C90"/>
    <w:rsid w:val="001C1F34"/>
    <w:rsid w:val="001C3350"/>
    <w:rsid w:val="001D3BDF"/>
    <w:rsid w:val="001D5A2B"/>
    <w:rsid w:val="001D737C"/>
    <w:rsid w:val="001E34AE"/>
    <w:rsid w:val="001E4A17"/>
    <w:rsid w:val="001E4BC9"/>
    <w:rsid w:val="001F3804"/>
    <w:rsid w:val="001F448A"/>
    <w:rsid w:val="001F7BA1"/>
    <w:rsid w:val="00201755"/>
    <w:rsid w:val="00206ABD"/>
    <w:rsid w:val="00221925"/>
    <w:rsid w:val="00221D64"/>
    <w:rsid w:val="00227215"/>
    <w:rsid w:val="00233503"/>
    <w:rsid w:val="00236162"/>
    <w:rsid w:val="002416D5"/>
    <w:rsid w:val="00242DBC"/>
    <w:rsid w:val="002507B0"/>
    <w:rsid w:val="00251E12"/>
    <w:rsid w:val="00252BA2"/>
    <w:rsid w:val="0026019D"/>
    <w:rsid w:val="00267C7F"/>
    <w:rsid w:val="00270C78"/>
    <w:rsid w:val="00273009"/>
    <w:rsid w:val="00276424"/>
    <w:rsid w:val="002A25C8"/>
    <w:rsid w:val="002A5975"/>
    <w:rsid w:val="002A78AC"/>
    <w:rsid w:val="002C3205"/>
    <w:rsid w:val="002C3D48"/>
    <w:rsid w:val="002E2D53"/>
    <w:rsid w:val="002E4C55"/>
    <w:rsid w:val="002F1BF0"/>
    <w:rsid w:val="002F4E35"/>
    <w:rsid w:val="0030030E"/>
    <w:rsid w:val="0030090A"/>
    <w:rsid w:val="003012B1"/>
    <w:rsid w:val="00302E17"/>
    <w:rsid w:val="0030456D"/>
    <w:rsid w:val="003160CD"/>
    <w:rsid w:val="003243EB"/>
    <w:rsid w:val="00324E88"/>
    <w:rsid w:val="0032570E"/>
    <w:rsid w:val="0033191F"/>
    <w:rsid w:val="00334938"/>
    <w:rsid w:val="00337EB7"/>
    <w:rsid w:val="003557F1"/>
    <w:rsid w:val="00360DDC"/>
    <w:rsid w:val="00365085"/>
    <w:rsid w:val="0037078C"/>
    <w:rsid w:val="00371E5D"/>
    <w:rsid w:val="003728B3"/>
    <w:rsid w:val="00377A51"/>
    <w:rsid w:val="00380EA0"/>
    <w:rsid w:val="0038358F"/>
    <w:rsid w:val="0039085E"/>
    <w:rsid w:val="00396189"/>
    <w:rsid w:val="003A68D9"/>
    <w:rsid w:val="003B0C18"/>
    <w:rsid w:val="003B1084"/>
    <w:rsid w:val="003B71C6"/>
    <w:rsid w:val="003B7A3C"/>
    <w:rsid w:val="003C7294"/>
    <w:rsid w:val="003E150C"/>
    <w:rsid w:val="003E21EC"/>
    <w:rsid w:val="003E2A2B"/>
    <w:rsid w:val="003F1921"/>
    <w:rsid w:val="00400EC2"/>
    <w:rsid w:val="00415A6C"/>
    <w:rsid w:val="00415DC7"/>
    <w:rsid w:val="00420985"/>
    <w:rsid w:val="00441262"/>
    <w:rsid w:val="004414DF"/>
    <w:rsid w:val="0045557A"/>
    <w:rsid w:val="0046673C"/>
    <w:rsid w:val="004668C2"/>
    <w:rsid w:val="00472B52"/>
    <w:rsid w:val="00474DCE"/>
    <w:rsid w:val="00486F74"/>
    <w:rsid w:val="004973F5"/>
    <w:rsid w:val="004A3081"/>
    <w:rsid w:val="004A37F2"/>
    <w:rsid w:val="004B0961"/>
    <w:rsid w:val="004B3DAD"/>
    <w:rsid w:val="004B7925"/>
    <w:rsid w:val="004C6440"/>
    <w:rsid w:val="004C6584"/>
    <w:rsid w:val="004C6B99"/>
    <w:rsid w:val="004D5CC0"/>
    <w:rsid w:val="004E0FEB"/>
    <w:rsid w:val="00530126"/>
    <w:rsid w:val="00536683"/>
    <w:rsid w:val="00537C01"/>
    <w:rsid w:val="005430BE"/>
    <w:rsid w:val="00543ECD"/>
    <w:rsid w:val="0054759C"/>
    <w:rsid w:val="005527B4"/>
    <w:rsid w:val="00552A49"/>
    <w:rsid w:val="00557347"/>
    <w:rsid w:val="00565A13"/>
    <w:rsid w:val="0057239B"/>
    <w:rsid w:val="00581E69"/>
    <w:rsid w:val="00582633"/>
    <w:rsid w:val="00584228"/>
    <w:rsid w:val="00586ED5"/>
    <w:rsid w:val="005B2C2F"/>
    <w:rsid w:val="005B4A55"/>
    <w:rsid w:val="005C09D0"/>
    <w:rsid w:val="005C400C"/>
    <w:rsid w:val="005E3F8B"/>
    <w:rsid w:val="005F221C"/>
    <w:rsid w:val="005F3419"/>
    <w:rsid w:val="005F3AF8"/>
    <w:rsid w:val="005F3B89"/>
    <w:rsid w:val="00604B98"/>
    <w:rsid w:val="00605B6D"/>
    <w:rsid w:val="00614F71"/>
    <w:rsid w:val="006255DF"/>
    <w:rsid w:val="00625B5C"/>
    <w:rsid w:val="0062631E"/>
    <w:rsid w:val="006318A1"/>
    <w:rsid w:val="00645E07"/>
    <w:rsid w:val="00645FDB"/>
    <w:rsid w:val="006464FC"/>
    <w:rsid w:val="00661983"/>
    <w:rsid w:val="00671704"/>
    <w:rsid w:val="00672798"/>
    <w:rsid w:val="006845B7"/>
    <w:rsid w:val="006A008B"/>
    <w:rsid w:val="006A6430"/>
    <w:rsid w:val="006A6FE0"/>
    <w:rsid w:val="006B1044"/>
    <w:rsid w:val="006B2EA0"/>
    <w:rsid w:val="006B3E03"/>
    <w:rsid w:val="006B56F4"/>
    <w:rsid w:val="006B6345"/>
    <w:rsid w:val="006C4A7C"/>
    <w:rsid w:val="006D085D"/>
    <w:rsid w:val="006D1DBC"/>
    <w:rsid w:val="006D36C5"/>
    <w:rsid w:val="006E52E9"/>
    <w:rsid w:val="006E5CEE"/>
    <w:rsid w:val="006F20F1"/>
    <w:rsid w:val="006F3990"/>
    <w:rsid w:val="006F7A46"/>
    <w:rsid w:val="00700D90"/>
    <w:rsid w:val="00707CAE"/>
    <w:rsid w:val="00711DCD"/>
    <w:rsid w:val="007124B1"/>
    <w:rsid w:val="00716548"/>
    <w:rsid w:val="00737279"/>
    <w:rsid w:val="00741B4A"/>
    <w:rsid w:val="0075195D"/>
    <w:rsid w:val="007571F9"/>
    <w:rsid w:val="00761C91"/>
    <w:rsid w:val="00765621"/>
    <w:rsid w:val="0077354E"/>
    <w:rsid w:val="00775717"/>
    <w:rsid w:val="007765FA"/>
    <w:rsid w:val="007829D3"/>
    <w:rsid w:val="00785696"/>
    <w:rsid w:val="00786FAF"/>
    <w:rsid w:val="007953D0"/>
    <w:rsid w:val="0079573D"/>
    <w:rsid w:val="007A5C8C"/>
    <w:rsid w:val="007A623C"/>
    <w:rsid w:val="007A7C64"/>
    <w:rsid w:val="007C70F0"/>
    <w:rsid w:val="007D0574"/>
    <w:rsid w:val="007D2B2C"/>
    <w:rsid w:val="007E191F"/>
    <w:rsid w:val="007E2AD1"/>
    <w:rsid w:val="00806E54"/>
    <w:rsid w:val="00807342"/>
    <w:rsid w:val="008076A5"/>
    <w:rsid w:val="0081363A"/>
    <w:rsid w:val="00843F3E"/>
    <w:rsid w:val="00850D23"/>
    <w:rsid w:val="0085208E"/>
    <w:rsid w:val="00877004"/>
    <w:rsid w:val="00882EC4"/>
    <w:rsid w:val="00885151"/>
    <w:rsid w:val="0089538A"/>
    <w:rsid w:val="008A460D"/>
    <w:rsid w:val="008B37D2"/>
    <w:rsid w:val="008B49D3"/>
    <w:rsid w:val="008D1DD6"/>
    <w:rsid w:val="008D2C67"/>
    <w:rsid w:val="008E0E67"/>
    <w:rsid w:val="008E41DB"/>
    <w:rsid w:val="008E4248"/>
    <w:rsid w:val="008E450C"/>
    <w:rsid w:val="008E5E1D"/>
    <w:rsid w:val="008E690D"/>
    <w:rsid w:val="0091065A"/>
    <w:rsid w:val="00926982"/>
    <w:rsid w:val="00936674"/>
    <w:rsid w:val="00945D12"/>
    <w:rsid w:val="00952C9B"/>
    <w:rsid w:val="009646A0"/>
    <w:rsid w:val="00972E46"/>
    <w:rsid w:val="00980406"/>
    <w:rsid w:val="00982D98"/>
    <w:rsid w:val="00986CDA"/>
    <w:rsid w:val="00990354"/>
    <w:rsid w:val="00994817"/>
    <w:rsid w:val="00996A00"/>
    <w:rsid w:val="00996D37"/>
    <w:rsid w:val="009A4A50"/>
    <w:rsid w:val="009A6275"/>
    <w:rsid w:val="009B31C7"/>
    <w:rsid w:val="009B4103"/>
    <w:rsid w:val="009C2A1F"/>
    <w:rsid w:val="009C436C"/>
    <w:rsid w:val="009C7003"/>
    <w:rsid w:val="009D24AE"/>
    <w:rsid w:val="009D3459"/>
    <w:rsid w:val="009E1368"/>
    <w:rsid w:val="009E71A3"/>
    <w:rsid w:val="009F3E20"/>
    <w:rsid w:val="00A1161F"/>
    <w:rsid w:val="00A11D17"/>
    <w:rsid w:val="00A14324"/>
    <w:rsid w:val="00A20C20"/>
    <w:rsid w:val="00A20E39"/>
    <w:rsid w:val="00A2290B"/>
    <w:rsid w:val="00A340E6"/>
    <w:rsid w:val="00A371D0"/>
    <w:rsid w:val="00A42C6B"/>
    <w:rsid w:val="00A50320"/>
    <w:rsid w:val="00A50E49"/>
    <w:rsid w:val="00A55285"/>
    <w:rsid w:val="00A55E7C"/>
    <w:rsid w:val="00A65A20"/>
    <w:rsid w:val="00A661F8"/>
    <w:rsid w:val="00A72833"/>
    <w:rsid w:val="00A742F7"/>
    <w:rsid w:val="00A907FF"/>
    <w:rsid w:val="00A94247"/>
    <w:rsid w:val="00A95329"/>
    <w:rsid w:val="00A97FB0"/>
    <w:rsid w:val="00A97FB2"/>
    <w:rsid w:val="00AA0C62"/>
    <w:rsid w:val="00AA32F5"/>
    <w:rsid w:val="00AA51B3"/>
    <w:rsid w:val="00AA6534"/>
    <w:rsid w:val="00AC2BF7"/>
    <w:rsid w:val="00AC4061"/>
    <w:rsid w:val="00AC505F"/>
    <w:rsid w:val="00AD19C8"/>
    <w:rsid w:val="00AD21E9"/>
    <w:rsid w:val="00AD2797"/>
    <w:rsid w:val="00AE2112"/>
    <w:rsid w:val="00AF51F3"/>
    <w:rsid w:val="00AF544D"/>
    <w:rsid w:val="00B016BA"/>
    <w:rsid w:val="00B049FD"/>
    <w:rsid w:val="00B0552B"/>
    <w:rsid w:val="00B06CA7"/>
    <w:rsid w:val="00B164B8"/>
    <w:rsid w:val="00B16C2E"/>
    <w:rsid w:val="00B17D50"/>
    <w:rsid w:val="00B216F6"/>
    <w:rsid w:val="00B26BC2"/>
    <w:rsid w:val="00B413E1"/>
    <w:rsid w:val="00B44320"/>
    <w:rsid w:val="00B46940"/>
    <w:rsid w:val="00B5113D"/>
    <w:rsid w:val="00B51C9D"/>
    <w:rsid w:val="00B5349C"/>
    <w:rsid w:val="00B53C01"/>
    <w:rsid w:val="00B659CD"/>
    <w:rsid w:val="00B73E0D"/>
    <w:rsid w:val="00B80358"/>
    <w:rsid w:val="00BA0AAD"/>
    <w:rsid w:val="00BB6B69"/>
    <w:rsid w:val="00BB7323"/>
    <w:rsid w:val="00BC00F8"/>
    <w:rsid w:val="00BD5ADE"/>
    <w:rsid w:val="00BE38F7"/>
    <w:rsid w:val="00BF2D21"/>
    <w:rsid w:val="00BF3D5B"/>
    <w:rsid w:val="00BF6083"/>
    <w:rsid w:val="00C03227"/>
    <w:rsid w:val="00C10CEC"/>
    <w:rsid w:val="00C127B3"/>
    <w:rsid w:val="00C30210"/>
    <w:rsid w:val="00C3040F"/>
    <w:rsid w:val="00C36EF2"/>
    <w:rsid w:val="00C451B2"/>
    <w:rsid w:val="00C47174"/>
    <w:rsid w:val="00C50734"/>
    <w:rsid w:val="00C55D18"/>
    <w:rsid w:val="00C565A3"/>
    <w:rsid w:val="00C8211F"/>
    <w:rsid w:val="00C84E2C"/>
    <w:rsid w:val="00C861E4"/>
    <w:rsid w:val="00CB009C"/>
    <w:rsid w:val="00CB62B4"/>
    <w:rsid w:val="00CB6E3D"/>
    <w:rsid w:val="00CD0C3C"/>
    <w:rsid w:val="00CD2E47"/>
    <w:rsid w:val="00CD66FF"/>
    <w:rsid w:val="00CE12CC"/>
    <w:rsid w:val="00CE5559"/>
    <w:rsid w:val="00D005F4"/>
    <w:rsid w:val="00D02A11"/>
    <w:rsid w:val="00D308DE"/>
    <w:rsid w:val="00D31700"/>
    <w:rsid w:val="00D329BC"/>
    <w:rsid w:val="00D32C28"/>
    <w:rsid w:val="00D46CA9"/>
    <w:rsid w:val="00D55E70"/>
    <w:rsid w:val="00D64B8B"/>
    <w:rsid w:val="00D705B9"/>
    <w:rsid w:val="00D725AF"/>
    <w:rsid w:val="00D77718"/>
    <w:rsid w:val="00D8191A"/>
    <w:rsid w:val="00D95198"/>
    <w:rsid w:val="00D96DFC"/>
    <w:rsid w:val="00DA1522"/>
    <w:rsid w:val="00DA2BCF"/>
    <w:rsid w:val="00DA39D0"/>
    <w:rsid w:val="00DC2BA0"/>
    <w:rsid w:val="00DD040B"/>
    <w:rsid w:val="00DD0BE3"/>
    <w:rsid w:val="00DD7015"/>
    <w:rsid w:val="00DD74AF"/>
    <w:rsid w:val="00DE0656"/>
    <w:rsid w:val="00DE2AA1"/>
    <w:rsid w:val="00E11EA5"/>
    <w:rsid w:val="00E161A4"/>
    <w:rsid w:val="00E20B61"/>
    <w:rsid w:val="00E336A7"/>
    <w:rsid w:val="00E33946"/>
    <w:rsid w:val="00E47013"/>
    <w:rsid w:val="00E6217B"/>
    <w:rsid w:val="00E70444"/>
    <w:rsid w:val="00E76BB4"/>
    <w:rsid w:val="00E7738B"/>
    <w:rsid w:val="00E80763"/>
    <w:rsid w:val="00E90FEF"/>
    <w:rsid w:val="00EA1E88"/>
    <w:rsid w:val="00EB2F84"/>
    <w:rsid w:val="00EB34B6"/>
    <w:rsid w:val="00EB35F6"/>
    <w:rsid w:val="00EC1533"/>
    <w:rsid w:val="00EC30C3"/>
    <w:rsid w:val="00EC6964"/>
    <w:rsid w:val="00ED268F"/>
    <w:rsid w:val="00ED44E7"/>
    <w:rsid w:val="00ED6E9B"/>
    <w:rsid w:val="00EF51D3"/>
    <w:rsid w:val="00F07161"/>
    <w:rsid w:val="00F1149E"/>
    <w:rsid w:val="00F15BE3"/>
    <w:rsid w:val="00F160E1"/>
    <w:rsid w:val="00F2030A"/>
    <w:rsid w:val="00F24E30"/>
    <w:rsid w:val="00F309CB"/>
    <w:rsid w:val="00F3305B"/>
    <w:rsid w:val="00F42179"/>
    <w:rsid w:val="00F423B0"/>
    <w:rsid w:val="00F6290E"/>
    <w:rsid w:val="00F715B6"/>
    <w:rsid w:val="00F71BB2"/>
    <w:rsid w:val="00F841EA"/>
    <w:rsid w:val="00F954C0"/>
    <w:rsid w:val="00FA0119"/>
    <w:rsid w:val="00FA3183"/>
    <w:rsid w:val="00FA62FC"/>
    <w:rsid w:val="00FC1360"/>
    <w:rsid w:val="00FC2040"/>
    <w:rsid w:val="00FC5E5E"/>
    <w:rsid w:val="00FD595B"/>
    <w:rsid w:val="00FD7512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6F3F-E03E-4921-ADC6-284952FF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4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54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Grünzweigová</dc:creator>
  <cp:keywords/>
  <dc:description/>
  <cp:lastModifiedBy>Silvia Grünzweigová</cp:lastModifiedBy>
  <cp:revision>1</cp:revision>
  <dcterms:created xsi:type="dcterms:W3CDTF">2016-11-25T09:10:00Z</dcterms:created>
  <dcterms:modified xsi:type="dcterms:W3CDTF">2016-11-25T09:11:00Z</dcterms:modified>
</cp:coreProperties>
</file>