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50A26C43"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9017BB">
        <w:rPr>
          <w:rFonts w:ascii="Arial" w:eastAsia="Arial" w:hAnsi="Arial" w:cs="Arial"/>
          <w:b/>
          <w:sz w:val="18"/>
          <w:szCs w:val="18"/>
        </w:rPr>
        <w:t>Monitory vitálnych funkcií</w:t>
      </w:r>
      <w:r w:rsidRPr="00F844DE">
        <w:rPr>
          <w:rFonts w:ascii="Arial" w:eastAsia="Arial" w:hAnsi="Arial" w:cs="Arial"/>
          <w:b/>
          <w:sz w:val="18"/>
          <w:szCs w:val="18"/>
        </w:rPr>
        <w:t xml:space="preserve"> “</w:t>
      </w:r>
      <w:r w:rsidRPr="00F844DE">
        <w:rPr>
          <w:rFonts w:ascii="Arial" w:eastAsia="Arial" w:hAnsi="Arial" w:cs="Arial"/>
          <w:b/>
          <w:sz w:val="18"/>
          <w:szCs w:val="18"/>
          <w:vertAlign w:val="superscript"/>
        </w:rPr>
        <w:t xml:space="preserve"> </w:t>
      </w:r>
      <w:r w:rsidRPr="00F844DE">
        <w:rPr>
          <w:rFonts w:ascii="Arial" w:eastAsia="Arial" w:hAnsi="Arial" w:cs="Arial"/>
          <w:sz w:val="16"/>
          <w:szCs w:val="16"/>
          <w:vertAlign w:val="superscript"/>
        </w:rPr>
        <w:footnoteReference w:id="2"/>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210263C2" w14:textId="77777777" w:rsidR="009017BB" w:rsidRPr="0022236A" w:rsidRDefault="009017BB" w:rsidP="009017BB">
      <w:pPr>
        <w:tabs>
          <w:tab w:val="left" w:pos="1418"/>
        </w:tabs>
        <w:spacing w:after="0" w:line="240" w:lineRule="auto"/>
        <w:rPr>
          <w:rFonts w:ascii="Arial" w:hAnsi="Arial" w:cs="Arial"/>
          <w:sz w:val="18"/>
          <w:szCs w:val="18"/>
        </w:rPr>
      </w:pPr>
      <w:r w:rsidRPr="003F54EC">
        <w:rPr>
          <w:rFonts w:ascii="Arial" w:hAnsi="Arial" w:cs="Arial"/>
          <w:sz w:val="18"/>
          <w:szCs w:val="18"/>
        </w:rPr>
        <w:t xml:space="preserve">Obchodné meno:         </w:t>
      </w:r>
      <w:r>
        <w:rPr>
          <w:rFonts w:ascii="Arial" w:hAnsi="Arial" w:cs="Arial"/>
          <w:sz w:val="18"/>
          <w:szCs w:val="18"/>
        </w:rPr>
        <w:t xml:space="preserve">   </w:t>
      </w:r>
      <w:r w:rsidRPr="00737A3C">
        <w:rPr>
          <w:rFonts w:ascii="Arial" w:hAnsi="Arial" w:cs="Arial"/>
          <w:b/>
          <w:bCs/>
          <w:sz w:val="18"/>
          <w:szCs w:val="18"/>
        </w:rPr>
        <w:t>Nemocnica arm. generála L.</w:t>
      </w:r>
      <w:r>
        <w:rPr>
          <w:rFonts w:ascii="Arial" w:hAnsi="Arial" w:cs="Arial"/>
          <w:b/>
          <w:bCs/>
          <w:sz w:val="18"/>
          <w:szCs w:val="18"/>
        </w:rPr>
        <w:t xml:space="preserve"> </w:t>
      </w:r>
      <w:r w:rsidRPr="00737A3C">
        <w:rPr>
          <w:rFonts w:ascii="Arial" w:hAnsi="Arial" w:cs="Arial"/>
          <w:b/>
          <w:bCs/>
          <w:sz w:val="18"/>
          <w:szCs w:val="18"/>
        </w:rPr>
        <w:t>Svobodu Svidník, a.s.</w:t>
      </w:r>
    </w:p>
    <w:p w14:paraId="73B9C378" w14:textId="77777777" w:rsidR="009017BB" w:rsidRPr="0022236A" w:rsidRDefault="009017BB" w:rsidP="009017BB">
      <w:pPr>
        <w:tabs>
          <w:tab w:val="left" w:pos="1418"/>
        </w:tabs>
        <w:spacing w:after="0" w:line="240" w:lineRule="auto"/>
        <w:rPr>
          <w:rFonts w:ascii="Arial" w:hAnsi="Arial" w:cs="Arial"/>
          <w:sz w:val="18"/>
          <w:szCs w:val="18"/>
        </w:rPr>
      </w:pPr>
      <w:r w:rsidRPr="0022236A">
        <w:rPr>
          <w:rFonts w:ascii="Arial" w:hAnsi="Arial" w:cs="Arial"/>
          <w:sz w:val="18"/>
          <w:szCs w:val="18"/>
        </w:rPr>
        <w:t xml:space="preserve">So sídlom:                       </w:t>
      </w:r>
      <w:r w:rsidRPr="00E056C3">
        <w:rPr>
          <w:rFonts w:ascii="Arial" w:hAnsi="Arial" w:cs="Arial"/>
          <w:sz w:val="18"/>
          <w:szCs w:val="18"/>
        </w:rPr>
        <w:t>MUDr. Pribulu 412/4, 089 01 Svidník</w:t>
      </w:r>
    </w:p>
    <w:p w14:paraId="388CC310" w14:textId="77777777" w:rsidR="009017BB" w:rsidRPr="0022236A" w:rsidRDefault="009017BB" w:rsidP="009017BB">
      <w:pPr>
        <w:tabs>
          <w:tab w:val="left" w:pos="1418"/>
        </w:tabs>
        <w:spacing w:after="0" w:line="240" w:lineRule="auto"/>
        <w:rPr>
          <w:rFonts w:ascii="Arial" w:hAnsi="Arial" w:cs="Arial"/>
          <w:sz w:val="18"/>
          <w:szCs w:val="18"/>
        </w:rPr>
      </w:pPr>
      <w:r w:rsidRPr="0022236A">
        <w:rPr>
          <w:rFonts w:ascii="Arial" w:hAnsi="Arial" w:cs="Arial"/>
          <w:sz w:val="18"/>
          <w:szCs w:val="18"/>
        </w:rPr>
        <w:t xml:space="preserve">Zastúpený:                      </w:t>
      </w:r>
      <w:bookmarkStart w:id="0" w:name="_Hlk80622715"/>
      <w:r w:rsidRPr="008D3466">
        <w:rPr>
          <w:rFonts w:ascii="Arial" w:hAnsi="Arial" w:cs="Arial"/>
          <w:b/>
          <w:bCs/>
          <w:sz w:val="18"/>
          <w:szCs w:val="18"/>
        </w:rPr>
        <w:t>MUDr. Radoslav Čuha, MBA, MPH</w:t>
      </w:r>
      <w:r w:rsidRPr="0022236A">
        <w:rPr>
          <w:rFonts w:ascii="Arial" w:hAnsi="Arial" w:cs="Arial"/>
          <w:b/>
          <w:sz w:val="18"/>
          <w:szCs w:val="18"/>
        </w:rPr>
        <w:t xml:space="preserve">, </w:t>
      </w:r>
      <w:r w:rsidRPr="0022236A">
        <w:rPr>
          <w:rFonts w:ascii="Arial" w:hAnsi="Arial" w:cs="Arial"/>
          <w:sz w:val="18"/>
          <w:szCs w:val="18"/>
        </w:rPr>
        <w:t>predseda predstavenstva</w:t>
      </w:r>
      <w:bookmarkEnd w:id="0"/>
    </w:p>
    <w:p w14:paraId="0B240905" w14:textId="77777777" w:rsidR="009017BB" w:rsidRPr="0022236A" w:rsidRDefault="009017BB" w:rsidP="009017BB">
      <w:pPr>
        <w:tabs>
          <w:tab w:val="left" w:pos="1418"/>
        </w:tabs>
        <w:spacing w:after="0" w:line="240" w:lineRule="auto"/>
        <w:rPr>
          <w:rFonts w:ascii="Arial" w:hAnsi="Arial" w:cs="Arial"/>
          <w:sz w:val="18"/>
          <w:szCs w:val="18"/>
        </w:rPr>
      </w:pPr>
      <w:r w:rsidRPr="0022236A">
        <w:rPr>
          <w:rFonts w:ascii="Arial" w:hAnsi="Arial" w:cs="Arial"/>
          <w:sz w:val="18"/>
          <w:szCs w:val="18"/>
        </w:rPr>
        <w:t xml:space="preserve">                                        </w:t>
      </w:r>
      <w:bookmarkStart w:id="1" w:name="_Hlk80622723"/>
      <w:r w:rsidRPr="008D3466">
        <w:rPr>
          <w:rFonts w:ascii="Arial" w:eastAsia="Arial" w:hAnsi="Arial" w:cs="Arial"/>
          <w:b/>
          <w:bCs/>
          <w:sz w:val="18"/>
          <w:szCs w:val="18"/>
        </w:rPr>
        <w:t>Ing. Tomáš Valaška, FCCA, MPH</w:t>
      </w:r>
      <w:r w:rsidRPr="0022236A">
        <w:rPr>
          <w:rFonts w:ascii="Arial" w:hAnsi="Arial" w:cs="Arial"/>
          <w:sz w:val="18"/>
          <w:szCs w:val="18"/>
        </w:rPr>
        <w:t>, podpredseda predstavenstva</w:t>
      </w:r>
      <w:bookmarkEnd w:id="1"/>
    </w:p>
    <w:p w14:paraId="007AADE2" w14:textId="77777777" w:rsidR="009017BB" w:rsidRPr="0022236A" w:rsidRDefault="009017BB" w:rsidP="009017BB">
      <w:pPr>
        <w:tabs>
          <w:tab w:val="left" w:pos="1418"/>
        </w:tabs>
        <w:spacing w:after="0" w:line="240" w:lineRule="auto"/>
        <w:rPr>
          <w:rFonts w:ascii="Arial" w:hAnsi="Arial" w:cs="Arial"/>
          <w:sz w:val="18"/>
          <w:szCs w:val="18"/>
        </w:rPr>
      </w:pPr>
      <w:r w:rsidRPr="0022236A">
        <w:rPr>
          <w:rFonts w:ascii="Arial" w:hAnsi="Arial" w:cs="Arial"/>
          <w:sz w:val="18"/>
          <w:szCs w:val="18"/>
        </w:rPr>
        <w:t xml:space="preserve">IČO:                                </w:t>
      </w:r>
      <w:r>
        <w:rPr>
          <w:rFonts w:ascii="Arial" w:hAnsi="Arial" w:cs="Arial"/>
          <w:sz w:val="18"/>
          <w:szCs w:val="18"/>
        </w:rPr>
        <w:t>47 249 099</w:t>
      </w:r>
    </w:p>
    <w:p w14:paraId="7D6D58E4" w14:textId="77777777" w:rsidR="009017BB" w:rsidRPr="0022236A" w:rsidRDefault="009017BB" w:rsidP="009017BB">
      <w:pPr>
        <w:tabs>
          <w:tab w:val="left" w:pos="1418"/>
        </w:tabs>
        <w:spacing w:after="0" w:line="240" w:lineRule="auto"/>
        <w:rPr>
          <w:rFonts w:ascii="Arial" w:hAnsi="Arial" w:cs="Arial"/>
          <w:sz w:val="18"/>
          <w:szCs w:val="18"/>
        </w:rPr>
      </w:pPr>
      <w:r w:rsidRPr="0022236A">
        <w:rPr>
          <w:rFonts w:ascii="Arial" w:hAnsi="Arial" w:cs="Arial"/>
          <w:sz w:val="18"/>
          <w:szCs w:val="18"/>
        </w:rPr>
        <w:t xml:space="preserve">DIČ:                                </w:t>
      </w:r>
      <w:r>
        <w:rPr>
          <w:rFonts w:ascii="Arial" w:hAnsi="Arial" w:cs="Arial"/>
          <w:sz w:val="18"/>
          <w:szCs w:val="18"/>
        </w:rPr>
        <w:t>2023815398</w:t>
      </w:r>
    </w:p>
    <w:p w14:paraId="66F81FF5" w14:textId="77777777" w:rsidR="009017BB" w:rsidRPr="0022236A" w:rsidRDefault="009017BB" w:rsidP="009017BB">
      <w:pPr>
        <w:tabs>
          <w:tab w:val="left" w:pos="1418"/>
        </w:tabs>
        <w:spacing w:after="0" w:line="240" w:lineRule="auto"/>
        <w:rPr>
          <w:rFonts w:ascii="Arial" w:hAnsi="Arial" w:cs="Arial"/>
          <w:sz w:val="18"/>
          <w:szCs w:val="18"/>
        </w:rPr>
      </w:pPr>
      <w:r w:rsidRPr="0022236A">
        <w:rPr>
          <w:rFonts w:ascii="Arial" w:hAnsi="Arial" w:cs="Arial"/>
          <w:sz w:val="18"/>
          <w:szCs w:val="18"/>
        </w:rPr>
        <w:t xml:space="preserve">IČ DPH:                          </w:t>
      </w:r>
      <w:r w:rsidRPr="0038077E">
        <w:rPr>
          <w:rFonts w:ascii="Arial" w:hAnsi="Arial" w:cs="Arial"/>
          <w:sz w:val="18"/>
          <w:szCs w:val="18"/>
        </w:rPr>
        <w:t>SK7020000669</w:t>
      </w:r>
    </w:p>
    <w:p w14:paraId="57EEEC6B" w14:textId="77777777" w:rsidR="009017BB" w:rsidRPr="0022236A" w:rsidRDefault="009017BB" w:rsidP="009017BB">
      <w:pPr>
        <w:tabs>
          <w:tab w:val="left" w:pos="1418"/>
        </w:tabs>
        <w:spacing w:after="0" w:line="240" w:lineRule="auto"/>
        <w:rPr>
          <w:rFonts w:ascii="Arial" w:hAnsi="Arial" w:cs="Arial"/>
          <w:sz w:val="18"/>
          <w:szCs w:val="18"/>
        </w:rPr>
      </w:pPr>
      <w:r w:rsidRPr="0022236A">
        <w:rPr>
          <w:rFonts w:ascii="Arial" w:hAnsi="Arial" w:cs="Arial"/>
          <w:sz w:val="18"/>
          <w:szCs w:val="18"/>
        </w:rPr>
        <w:t>Bankové spojenie:          Tatra banka, a.s.</w:t>
      </w:r>
    </w:p>
    <w:p w14:paraId="03F0ACBA" w14:textId="77777777" w:rsidR="009017BB" w:rsidRPr="00A87199" w:rsidRDefault="009017BB" w:rsidP="009017BB">
      <w:pPr>
        <w:tabs>
          <w:tab w:val="left" w:pos="1418"/>
        </w:tabs>
        <w:spacing w:after="0" w:line="240" w:lineRule="auto"/>
        <w:rPr>
          <w:rFonts w:ascii="Arial" w:hAnsi="Arial" w:cs="Arial"/>
          <w:sz w:val="18"/>
          <w:szCs w:val="18"/>
        </w:rPr>
      </w:pPr>
      <w:r w:rsidRPr="0022236A">
        <w:rPr>
          <w:rFonts w:ascii="Arial" w:hAnsi="Arial" w:cs="Arial"/>
          <w:sz w:val="18"/>
          <w:szCs w:val="18"/>
        </w:rPr>
        <w:t xml:space="preserve">IBAN:                              </w:t>
      </w:r>
      <w:r w:rsidRPr="00A87199">
        <w:rPr>
          <w:rFonts w:ascii="Arial" w:hAnsi="Arial" w:cs="Arial"/>
          <w:color w:val="000000"/>
          <w:sz w:val="18"/>
          <w:szCs w:val="18"/>
        </w:rPr>
        <w:t>SK33110000000029</w:t>
      </w:r>
      <w:r>
        <w:rPr>
          <w:rFonts w:ascii="Arial" w:hAnsi="Arial" w:cs="Arial"/>
          <w:color w:val="000000"/>
          <w:sz w:val="18"/>
          <w:szCs w:val="18"/>
        </w:rPr>
        <w:t>4</w:t>
      </w:r>
      <w:r w:rsidRPr="00A87199">
        <w:rPr>
          <w:rFonts w:ascii="Arial" w:hAnsi="Arial" w:cs="Arial"/>
          <w:color w:val="000000"/>
          <w:sz w:val="18"/>
          <w:szCs w:val="18"/>
        </w:rPr>
        <w:t>6090894</w:t>
      </w:r>
    </w:p>
    <w:p w14:paraId="431F059B" w14:textId="77777777" w:rsidR="009017BB" w:rsidRPr="0022236A" w:rsidRDefault="009017BB" w:rsidP="009017BB">
      <w:pPr>
        <w:tabs>
          <w:tab w:val="left" w:pos="1418"/>
        </w:tabs>
        <w:spacing w:after="0" w:line="240" w:lineRule="auto"/>
        <w:rPr>
          <w:rFonts w:ascii="Arial" w:hAnsi="Arial" w:cs="Arial"/>
          <w:sz w:val="18"/>
          <w:szCs w:val="18"/>
        </w:rPr>
      </w:pPr>
      <w:r w:rsidRPr="0022236A">
        <w:rPr>
          <w:rFonts w:ascii="Arial" w:hAnsi="Arial" w:cs="Arial"/>
          <w:sz w:val="18"/>
          <w:szCs w:val="18"/>
        </w:rPr>
        <w:t xml:space="preserve">Zapísaný:                        </w:t>
      </w:r>
      <w:r w:rsidRPr="0038077E">
        <w:rPr>
          <w:rFonts w:ascii="Arial" w:hAnsi="Arial" w:cs="Arial"/>
          <w:sz w:val="18"/>
          <w:szCs w:val="18"/>
        </w:rPr>
        <w:t xml:space="preserve">v Obchodnom registri Okresný súd </w:t>
      </w:r>
      <w:r>
        <w:rPr>
          <w:rFonts w:ascii="Arial" w:hAnsi="Arial" w:cs="Arial"/>
          <w:sz w:val="18"/>
          <w:szCs w:val="18"/>
        </w:rPr>
        <w:t>Prešov</w:t>
      </w:r>
      <w:r w:rsidRPr="0038077E">
        <w:rPr>
          <w:rFonts w:ascii="Arial" w:hAnsi="Arial" w:cs="Arial"/>
          <w:sz w:val="18"/>
          <w:szCs w:val="18"/>
        </w:rPr>
        <w:t>, oddiel</w:t>
      </w:r>
      <w:r>
        <w:rPr>
          <w:rFonts w:ascii="Arial" w:hAnsi="Arial" w:cs="Arial"/>
          <w:sz w:val="18"/>
          <w:szCs w:val="18"/>
        </w:rPr>
        <w:t xml:space="preserve">: </w:t>
      </w:r>
    </w:p>
    <w:p w14:paraId="00000022" w14:textId="1826E154" w:rsidR="00261205" w:rsidRPr="00F844DE" w:rsidRDefault="009017BB" w:rsidP="009017BB">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Sa, vložka č. 10477/P</w:t>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2" w:name="_heading=h.gjdgxs" w:colFirst="0" w:colLast="0"/>
      <w:bookmarkEnd w:id="2"/>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4632D222"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9017BB">
        <w:rPr>
          <w:rFonts w:ascii="Arial" w:eastAsia="Arial" w:hAnsi="Arial" w:cs="Arial"/>
          <w:b/>
          <w:sz w:val="18"/>
          <w:szCs w:val="18"/>
        </w:rPr>
        <w:t>Monitory vitálnych funkcií</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7986C3F2"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3"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w:t>
      </w:r>
      <w:r w:rsidR="009017BB" w:rsidRPr="00F844DE">
        <w:rPr>
          <w:rFonts w:ascii="Arial" w:eastAsia="Arial" w:hAnsi="Arial" w:cs="Arial"/>
          <w:sz w:val="18"/>
          <w:szCs w:val="18"/>
        </w:rPr>
        <w:t xml:space="preserve">č. </w:t>
      </w:r>
      <w:r w:rsidR="009017BB" w:rsidRPr="00A87199">
        <w:rPr>
          <w:rFonts w:ascii="Arial" w:eastAsia="Arial" w:hAnsi="Arial" w:cs="Arial"/>
          <w:sz w:val="18"/>
          <w:szCs w:val="18"/>
        </w:rPr>
        <w:t>Z-302021AWY8-340/2021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3"/>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4534F6" w:rsidRDefault="00B566FE">
      <w:pPr>
        <w:numPr>
          <w:ilvl w:val="1"/>
          <w:numId w:val="26"/>
        </w:numPr>
        <w:spacing w:after="0" w:line="240" w:lineRule="auto"/>
        <w:ind w:left="567" w:hanging="567"/>
        <w:jc w:val="both"/>
        <w:rPr>
          <w:rFonts w:ascii="Arial" w:eastAsia="Arial" w:hAnsi="Arial" w:cs="Arial"/>
          <w:i/>
          <w:sz w:val="18"/>
          <w:szCs w:val="18"/>
        </w:rPr>
      </w:pPr>
      <w:bookmarkStart w:id="4"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w:t>
      </w:r>
      <w:r w:rsidRPr="004534F6">
        <w:rPr>
          <w:rFonts w:ascii="Arial" w:eastAsia="Arial" w:hAnsi="Arial" w:cs="Arial"/>
          <w:sz w:val="18"/>
          <w:szCs w:val="18"/>
        </w:rPr>
        <w:t>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4"/>
      <w:r w:rsidRPr="004534F6">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2CB85C44"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9017BB">
        <w:rPr>
          <w:rFonts w:ascii="Arial" w:eastAsia="Arial" w:hAnsi="Arial" w:cs="Arial"/>
          <w:b/>
          <w:sz w:val="18"/>
          <w:szCs w:val="18"/>
        </w:rPr>
        <w:t>Monitory vitálnych funkcií</w:t>
      </w:r>
      <w:r w:rsidR="009017BB" w:rsidRPr="00F844DE">
        <w:rPr>
          <w:rFonts w:ascii="Arial" w:eastAsia="Arial" w:hAnsi="Arial" w:cs="Arial"/>
          <w:b/>
          <w:sz w:val="18"/>
          <w:szCs w:val="18"/>
          <w:vertAlign w:val="superscript"/>
        </w:rPr>
        <w:t xml:space="preserve"> </w:t>
      </w:r>
      <w:r w:rsidR="00B566FE" w:rsidRPr="00F844DE">
        <w:rPr>
          <w:rFonts w:ascii="Arial" w:eastAsia="Arial" w:hAnsi="Arial" w:cs="Arial"/>
          <w:b/>
          <w:sz w:val="18"/>
          <w:szCs w:val="18"/>
          <w:vertAlign w:val="superscript"/>
        </w:rPr>
        <w:footnoteReference w:id="3"/>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o NFP s Poskytovateľom nenadobudne účinnosť, alebo ak Poskytovateľ neuzatvorí s kupujúcim dodatok k Zmluve o NFP súvisiaci s kúpou dojednanou v tejto zmluve, 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ust. § 344 a nasl.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 xml:space="preserve">voľby postupu kupujúcim vo vyššie špecifikovaných prípadoch (t.j.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5"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5"/>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6"/>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7"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t.j.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vyššiuvedených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8" w:name="_Ref79047969"/>
      <w:bookmarkEnd w:id="7"/>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8"/>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9"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9"/>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10"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10"/>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11"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11"/>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3247CC">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15EB159C" w14:textId="77777777" w:rsidR="009017BB" w:rsidRPr="00F844DE" w:rsidRDefault="009017BB" w:rsidP="009017BB">
      <w:pPr>
        <w:spacing w:before="60" w:after="60" w:line="240" w:lineRule="auto"/>
        <w:ind w:firstLine="567"/>
        <w:jc w:val="both"/>
        <w:rPr>
          <w:rFonts w:ascii="Arial" w:eastAsia="Arial" w:hAnsi="Arial" w:cs="Arial"/>
          <w:sz w:val="18"/>
          <w:szCs w:val="18"/>
        </w:rPr>
      </w:pPr>
      <w:r w:rsidRPr="00D5400D">
        <w:rPr>
          <w:rFonts w:ascii="Arial" w:eastAsia="Arial" w:hAnsi="Arial" w:cs="Arial"/>
          <w:sz w:val="18"/>
          <w:szCs w:val="18"/>
        </w:rPr>
        <w:t xml:space="preserve">Prvotný kontakt: Marcel Olšáv, tel. </w:t>
      </w:r>
      <w:r>
        <w:rPr>
          <w:rFonts w:ascii="Arial" w:eastAsia="Arial" w:hAnsi="Arial" w:cs="Arial"/>
          <w:sz w:val="18"/>
          <w:szCs w:val="18"/>
        </w:rPr>
        <w:t xml:space="preserve">č.: </w:t>
      </w:r>
      <w:r w:rsidRPr="00D5400D">
        <w:rPr>
          <w:rFonts w:ascii="Arial" w:eastAsia="Arial" w:hAnsi="Arial" w:cs="Arial"/>
          <w:sz w:val="18"/>
          <w:szCs w:val="18"/>
        </w:rPr>
        <w:t xml:space="preserve">421 905 460 524, </w:t>
      </w:r>
      <w:hyperlink r:id="rId11" w:history="1">
        <w:r w:rsidRPr="00D5400D">
          <w:rPr>
            <w:rFonts w:ascii="Arial" w:eastAsia="Arial" w:hAnsi="Arial" w:cs="Arial"/>
            <w:sz w:val="18"/>
            <w:szCs w:val="18"/>
          </w:rPr>
          <w:t>marcel.olsav@svetzdravia.com</w:t>
        </w:r>
      </w:hyperlink>
    </w:p>
    <w:p w14:paraId="00000057" w14:textId="6AB06937" w:rsidR="00261205" w:rsidRPr="00F844DE" w:rsidRDefault="009017BB" w:rsidP="009017BB">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w:t>
      </w:r>
      <w:r w:rsidRPr="00D5400D">
        <w:rPr>
          <w:rFonts w:ascii="Arial" w:eastAsia="Arial" w:hAnsi="Arial" w:cs="Arial"/>
          <w:sz w:val="18"/>
          <w:szCs w:val="18"/>
        </w:rPr>
        <w:t>Miroslav Ivančo, tel.</w:t>
      </w:r>
      <w:r>
        <w:rPr>
          <w:rFonts w:ascii="Arial" w:eastAsia="Arial" w:hAnsi="Arial" w:cs="Arial"/>
          <w:sz w:val="18"/>
          <w:szCs w:val="18"/>
        </w:rPr>
        <w:t xml:space="preserve"> č.:</w:t>
      </w:r>
      <w:r w:rsidRPr="00D5400D">
        <w:rPr>
          <w:rFonts w:ascii="Arial" w:eastAsia="Arial" w:hAnsi="Arial" w:cs="Arial"/>
          <w:sz w:val="18"/>
          <w:szCs w:val="18"/>
        </w:rPr>
        <w:t xml:space="preserve"> 421 915 910 320, </w:t>
      </w:r>
      <w:hyperlink r:id="rId12" w:history="1">
        <w:r w:rsidRPr="00D5400D">
          <w:rPr>
            <w:rFonts w:ascii="Arial" w:eastAsia="Arial" w:hAnsi="Arial" w:cs="Arial"/>
            <w:sz w:val="18"/>
            <w:szCs w:val="18"/>
          </w:rPr>
          <w:t>miroslav.ivanco@svetzdravia.com</w:t>
        </w:r>
      </w:hyperlink>
      <w:r w:rsidR="0012764B" w:rsidRPr="00F844DE">
        <w:rPr>
          <w:rFonts w:ascii="Arial" w:eastAsia="Arial" w:hAnsi="Arial" w:cs="Arial"/>
          <w:sz w:val="18"/>
          <w:szCs w:val="18"/>
        </w:rPr>
        <w:t>.</w:t>
      </w:r>
    </w:p>
    <w:p w14:paraId="00000058" w14:textId="77777777" w:rsidR="00261205" w:rsidRPr="00F844DE" w:rsidRDefault="00261205">
      <w:pPr>
        <w:spacing w:after="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5BC8FEF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9017BB" w:rsidRPr="00737A3C">
        <w:rPr>
          <w:rFonts w:ascii="Arial" w:hAnsi="Arial" w:cs="Arial"/>
          <w:b/>
          <w:bCs/>
          <w:sz w:val="18"/>
          <w:szCs w:val="18"/>
        </w:rPr>
        <w:t>Nemocnica arm. generála L.</w:t>
      </w:r>
      <w:r w:rsidR="009017BB">
        <w:rPr>
          <w:rFonts w:ascii="Arial" w:hAnsi="Arial" w:cs="Arial"/>
          <w:b/>
          <w:bCs/>
          <w:sz w:val="18"/>
          <w:szCs w:val="18"/>
        </w:rPr>
        <w:t xml:space="preserve"> </w:t>
      </w:r>
      <w:r w:rsidR="009017BB" w:rsidRPr="00737A3C">
        <w:rPr>
          <w:rFonts w:ascii="Arial" w:hAnsi="Arial" w:cs="Arial"/>
          <w:b/>
          <w:bCs/>
          <w:sz w:val="18"/>
          <w:szCs w:val="18"/>
        </w:rPr>
        <w:t>Svobodu Svidník, a.s.</w:t>
      </w:r>
      <w:r w:rsidR="009017BB" w:rsidRPr="00F844DE">
        <w:rPr>
          <w:rFonts w:ascii="Arial" w:hAnsi="Arial" w:cs="Arial"/>
          <w:b/>
          <w:sz w:val="18"/>
          <w:szCs w:val="18"/>
        </w:rPr>
        <w:t xml:space="preserve">, </w:t>
      </w:r>
      <w:r w:rsidR="009017BB" w:rsidRPr="00A87199">
        <w:rPr>
          <w:rFonts w:ascii="Arial" w:hAnsi="Arial" w:cs="Arial"/>
          <w:b/>
          <w:bCs/>
          <w:sz w:val="18"/>
          <w:szCs w:val="18"/>
        </w:rPr>
        <w:t>MUDr. Pribulu 412/4, 089 01 Svidník</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2"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2"/>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4E7E15F7"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Kontaktná osoba za kupujúceho je: </w:t>
      </w:r>
    </w:p>
    <w:p w14:paraId="569E5EF4" w14:textId="77777777" w:rsidR="004F222F" w:rsidRPr="00F844DE" w:rsidRDefault="004F222F" w:rsidP="004F222F">
      <w:pPr>
        <w:spacing w:before="60" w:after="60" w:line="240" w:lineRule="auto"/>
        <w:ind w:firstLine="567"/>
        <w:jc w:val="both"/>
        <w:rPr>
          <w:rFonts w:ascii="Arial" w:eastAsia="Arial" w:hAnsi="Arial" w:cs="Arial"/>
          <w:sz w:val="18"/>
          <w:szCs w:val="18"/>
        </w:rPr>
      </w:pPr>
      <w:r w:rsidRPr="00D5400D">
        <w:rPr>
          <w:rFonts w:ascii="Arial" w:eastAsia="Arial" w:hAnsi="Arial" w:cs="Arial"/>
          <w:sz w:val="18"/>
          <w:szCs w:val="18"/>
        </w:rPr>
        <w:t xml:space="preserve">Prvotný kontakt: Marcel Olšáv, tel. </w:t>
      </w:r>
      <w:r>
        <w:rPr>
          <w:rFonts w:ascii="Arial" w:eastAsia="Arial" w:hAnsi="Arial" w:cs="Arial"/>
          <w:sz w:val="18"/>
          <w:szCs w:val="18"/>
        </w:rPr>
        <w:t xml:space="preserve">č.: </w:t>
      </w:r>
      <w:r w:rsidRPr="00D5400D">
        <w:rPr>
          <w:rFonts w:ascii="Arial" w:eastAsia="Arial" w:hAnsi="Arial" w:cs="Arial"/>
          <w:sz w:val="18"/>
          <w:szCs w:val="18"/>
        </w:rPr>
        <w:t xml:space="preserve">421 905 460 524, </w:t>
      </w:r>
      <w:hyperlink r:id="rId13" w:history="1">
        <w:r w:rsidRPr="00D5400D">
          <w:rPr>
            <w:rFonts w:ascii="Arial" w:eastAsia="Arial" w:hAnsi="Arial" w:cs="Arial"/>
            <w:sz w:val="18"/>
            <w:szCs w:val="18"/>
          </w:rPr>
          <w:t>marcel.olsav@svetzdravia.com</w:t>
        </w:r>
      </w:hyperlink>
    </w:p>
    <w:p w14:paraId="00000069" w14:textId="1BADFB41" w:rsidR="00261205" w:rsidRPr="00F844DE" w:rsidRDefault="004F222F" w:rsidP="004F222F">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w:t>
      </w:r>
      <w:r w:rsidRPr="00D5400D">
        <w:rPr>
          <w:rFonts w:ascii="Arial" w:eastAsia="Arial" w:hAnsi="Arial" w:cs="Arial"/>
          <w:sz w:val="18"/>
          <w:szCs w:val="18"/>
        </w:rPr>
        <w:t>Miroslav Ivančo, tel.</w:t>
      </w:r>
      <w:r>
        <w:rPr>
          <w:rFonts w:ascii="Arial" w:eastAsia="Arial" w:hAnsi="Arial" w:cs="Arial"/>
          <w:sz w:val="18"/>
          <w:szCs w:val="18"/>
        </w:rPr>
        <w:t xml:space="preserve"> č.:</w:t>
      </w:r>
      <w:r w:rsidRPr="00D5400D">
        <w:rPr>
          <w:rFonts w:ascii="Arial" w:eastAsia="Arial" w:hAnsi="Arial" w:cs="Arial"/>
          <w:sz w:val="18"/>
          <w:szCs w:val="18"/>
        </w:rPr>
        <w:t xml:space="preserve"> 421 915 910 320, </w:t>
      </w:r>
      <w:hyperlink r:id="rId14" w:history="1">
        <w:r w:rsidRPr="00D5400D">
          <w:rPr>
            <w:rFonts w:ascii="Arial" w:eastAsia="Arial" w:hAnsi="Arial" w:cs="Arial"/>
            <w:sz w:val="18"/>
            <w:szCs w:val="18"/>
          </w:rPr>
          <w:t>miroslav.ivanco@svetzdravia.com</w:t>
        </w:r>
      </w:hyperlink>
      <w:sdt>
        <w:sdtPr>
          <w:rPr>
            <w:rFonts w:ascii="Arial" w:hAnsi="Arial" w:cs="Arial"/>
          </w:rPr>
          <w:tag w:val="goog_rdk_88"/>
          <w:id w:val="-1428344526"/>
        </w:sdtPr>
        <w:sdtEndPr/>
        <w:sdtContent>
          <w:sdt>
            <w:sdtPr>
              <w:rPr>
                <w:rFonts w:ascii="Arial" w:hAnsi="Arial" w:cs="Arial"/>
              </w:rPr>
              <w:tag w:val="goog_rdk_89"/>
              <w:id w:val="-740174720"/>
              <w:showingPlcHdr/>
            </w:sdtPr>
            <w:sdtEndPr/>
            <w:sdtContent>
              <w:r w:rsidR="00C56A25" w:rsidRPr="00F844DE">
                <w:rPr>
                  <w:rFonts w:ascii="Arial" w:hAnsi="Arial" w:cs="Arial"/>
                </w:rPr>
                <w:t xml:space="preserve">     </w:t>
              </w:r>
            </w:sdtContent>
          </w:sdt>
        </w:sdtContent>
      </w:sdt>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3"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3"/>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1239C95C"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4"/>
      </w:r>
      <w:r w:rsidRPr="00F844DE">
        <w:rPr>
          <w:rFonts w:ascii="Arial" w:eastAsia="Arial" w:hAnsi="Arial" w:cs="Arial"/>
          <w:b/>
          <w:sz w:val="18"/>
          <w:szCs w:val="18"/>
        </w:rPr>
        <w:t xml:space="preserve">, slovom:........................................ EUR bez DPH, t.j. ................................. EUR s DPH, slovom: .............................. </w:t>
      </w:r>
      <w:r w:rsidR="004F222F">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C8F8D64"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4F222F" w:rsidRPr="00F844DE">
        <w:rPr>
          <w:rFonts w:ascii="Arial" w:eastAsia="Arial" w:hAnsi="Arial" w:cs="Arial"/>
          <w:sz w:val="18"/>
          <w:szCs w:val="18"/>
        </w:rPr>
        <w:t xml:space="preserve">: </w:t>
      </w:r>
      <w:hyperlink r:id="rId15" w:history="1">
        <w:r w:rsidR="004F222F" w:rsidRPr="00887AF7">
          <w:rPr>
            <w:rStyle w:val="Hypertextovprepojenie"/>
            <w:rFonts w:ascii="Arial" w:eastAsia="Arial" w:hAnsi="Arial" w:cs="Arial"/>
            <w:sz w:val="18"/>
            <w:szCs w:val="18"/>
          </w:rPr>
          <w:t>fakturacia.SK@svetzdravia.com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4"/>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5"/>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6"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6"/>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7"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7"/>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8" w:name="_Ref79068382"/>
      <w:r w:rsidRPr="00F844DE">
        <w:rPr>
          <w:rFonts w:ascii="Arial" w:eastAsia="Arial" w:hAnsi="Arial" w:cs="Arial"/>
          <w:sz w:val="18"/>
          <w:szCs w:val="18"/>
        </w:rPr>
        <w:t>oprava vady, pri ktorej nie je potrebná dodávka náhradného dielu do 48 hodín;</w:t>
      </w:r>
      <w:bookmarkEnd w:id="18"/>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9"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9"/>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0"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20"/>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1"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21"/>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2"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2"/>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3"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3"/>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4" w:name="_Ref79069664"/>
      <w:r w:rsidRPr="00F844DE">
        <w:rPr>
          <w:rFonts w:ascii="Arial" w:eastAsia="Arial" w:hAnsi="Arial" w:cs="Arial"/>
          <w:sz w:val="18"/>
          <w:szCs w:val="18"/>
        </w:rPr>
        <w:t>Platnosť tejto zmluvy je možné ukončiť pred uplynutím doby uvedenej v bode 7.2:</w:t>
      </w:r>
      <w:bookmarkEnd w:id="24"/>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5"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5"/>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6"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6"/>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7" w:name="_Ref79063161"/>
      <w:r w:rsidRPr="00F844DE">
        <w:rPr>
          <w:rFonts w:ascii="Arial" w:eastAsia="Arial" w:hAnsi="Arial" w:cs="Arial"/>
          <w:sz w:val="18"/>
          <w:szCs w:val="18"/>
        </w:rPr>
        <w:t>Zmluvné strany označujú za podstatné porušenie zmluvy najmä porušenie nasledujúcich zmluvných povinností:</w:t>
      </w:r>
      <w:bookmarkEnd w:id="27"/>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8"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8"/>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22492229"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4F222F">
        <w:rPr>
          <w:rFonts w:ascii="Arial" w:eastAsia="Arial" w:hAnsi="Arial" w:cs="Arial"/>
          <w:b/>
          <w:sz w:val="18"/>
          <w:szCs w:val="18"/>
        </w:rPr>
        <w:t>Ing. Iveta Švídová</w:t>
      </w:r>
      <w:r w:rsidR="004F222F" w:rsidRPr="00F844DE">
        <w:rPr>
          <w:rFonts w:ascii="Arial" w:eastAsia="Arial" w:hAnsi="Arial" w:cs="Arial"/>
          <w:b/>
          <w:sz w:val="18"/>
          <w:szCs w:val="18"/>
        </w:rPr>
        <w:t>,</w:t>
      </w:r>
      <w:r w:rsidR="004F222F">
        <w:rPr>
          <w:rFonts w:ascii="Arial" w:eastAsia="Arial" w:hAnsi="Arial" w:cs="Arial"/>
          <w:b/>
          <w:sz w:val="18"/>
          <w:szCs w:val="18"/>
        </w:rPr>
        <w:t xml:space="preserve"> </w:t>
      </w:r>
      <w:r w:rsidR="004F222F" w:rsidRPr="00F844DE">
        <w:rPr>
          <w:rFonts w:ascii="Arial" w:eastAsia="Arial" w:hAnsi="Arial" w:cs="Arial"/>
          <w:b/>
          <w:sz w:val="18"/>
          <w:szCs w:val="18"/>
        </w:rPr>
        <w:t xml:space="preserve">referent pre VO, </w:t>
      </w:r>
      <w:r w:rsidR="004F222F">
        <w:rPr>
          <w:rFonts w:ascii="Arial" w:eastAsia="Arial" w:hAnsi="Arial" w:cs="Arial"/>
          <w:b/>
          <w:sz w:val="18"/>
          <w:szCs w:val="18"/>
        </w:rPr>
        <w:t>iveta.svidova</w:t>
      </w:r>
      <w:r w:rsidR="004F222F" w:rsidRPr="00F844DE">
        <w:rPr>
          <w:rFonts w:ascii="Arial" w:eastAsia="Arial" w:hAnsi="Arial" w:cs="Arial"/>
          <w:b/>
          <w:sz w:val="18"/>
          <w:szCs w:val="18"/>
        </w:rPr>
        <w:t>@svetzdravia.com, +421 915 </w:t>
      </w:r>
      <w:r w:rsidR="004F222F">
        <w:rPr>
          <w:rFonts w:ascii="Arial" w:eastAsia="Arial" w:hAnsi="Arial" w:cs="Arial"/>
          <w:b/>
          <w:sz w:val="18"/>
          <w:szCs w:val="18"/>
        </w:rPr>
        <w:t>301 948</w:t>
      </w:r>
      <w:r w:rsidR="004F222F"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3247CC"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5"/>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6"/>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4D69E16C"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w:t>
      </w:r>
      <w:r w:rsidR="004534F6">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12F638CF" w14:textId="77777777" w:rsidR="004F222F" w:rsidRPr="00F844DE" w:rsidRDefault="004F222F" w:rsidP="004F222F">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Pr="00F844DE">
        <w:rPr>
          <w:rFonts w:ascii="Arial" w:eastAsia="Arial" w:hAnsi="Arial" w:cs="Arial"/>
          <w:sz w:val="18"/>
          <w:szCs w:val="18"/>
        </w:rPr>
        <w:tab/>
        <w:t xml:space="preserve">Za predávajúceho : </w:t>
      </w:r>
    </w:p>
    <w:p w14:paraId="0AEE2702" w14:textId="77777777" w:rsidR="004F222F" w:rsidRPr="00F844DE" w:rsidRDefault="004F222F" w:rsidP="004F222F">
      <w:pPr>
        <w:spacing w:after="0" w:line="240" w:lineRule="auto"/>
        <w:rPr>
          <w:rFonts w:ascii="Arial" w:eastAsia="Arial" w:hAnsi="Arial" w:cs="Arial"/>
          <w:sz w:val="18"/>
          <w:szCs w:val="18"/>
        </w:rPr>
      </w:pPr>
      <w:r w:rsidRPr="00737A3C">
        <w:rPr>
          <w:rFonts w:ascii="Arial" w:hAnsi="Arial" w:cs="Arial"/>
          <w:b/>
          <w:bCs/>
          <w:sz w:val="18"/>
          <w:szCs w:val="18"/>
        </w:rPr>
        <w:t>Nemocnica arm. generála L.Svobodu Svidník, a.s.</w:t>
      </w:r>
    </w:p>
    <w:p w14:paraId="6D5B27FA" w14:textId="77777777" w:rsidR="004F222F" w:rsidRDefault="004F222F" w:rsidP="004F222F">
      <w:pPr>
        <w:spacing w:after="0" w:line="240" w:lineRule="auto"/>
        <w:rPr>
          <w:rFonts w:ascii="Arial" w:eastAsia="Arial" w:hAnsi="Arial" w:cs="Arial"/>
          <w:sz w:val="18"/>
          <w:szCs w:val="18"/>
        </w:rPr>
      </w:pPr>
    </w:p>
    <w:p w14:paraId="5D19A11F" w14:textId="77777777" w:rsidR="004F222F" w:rsidRPr="00F844DE" w:rsidRDefault="004F222F" w:rsidP="004F222F">
      <w:pPr>
        <w:spacing w:after="0" w:line="240" w:lineRule="auto"/>
        <w:rPr>
          <w:rFonts w:ascii="Arial" w:eastAsia="Arial" w:hAnsi="Arial" w:cs="Arial"/>
          <w:sz w:val="18"/>
          <w:szCs w:val="18"/>
        </w:rPr>
      </w:pPr>
    </w:p>
    <w:p w14:paraId="3B47137B" w14:textId="77777777" w:rsidR="004F222F" w:rsidRPr="00F844DE" w:rsidRDefault="004F222F" w:rsidP="004F222F">
      <w:pPr>
        <w:spacing w:after="0" w:line="240" w:lineRule="auto"/>
        <w:rPr>
          <w:rFonts w:ascii="Arial" w:eastAsia="Arial" w:hAnsi="Arial" w:cs="Arial"/>
          <w:sz w:val="18"/>
          <w:szCs w:val="18"/>
        </w:rPr>
      </w:pPr>
    </w:p>
    <w:p w14:paraId="30C31AC5" w14:textId="77777777" w:rsidR="004F222F" w:rsidRPr="00F844DE" w:rsidRDefault="004F222F" w:rsidP="004F222F">
      <w:pPr>
        <w:spacing w:after="0" w:line="240" w:lineRule="auto"/>
        <w:rPr>
          <w:rFonts w:ascii="Arial" w:eastAsia="Arial" w:hAnsi="Arial" w:cs="Arial"/>
          <w:sz w:val="18"/>
          <w:szCs w:val="18"/>
        </w:rPr>
      </w:pPr>
    </w:p>
    <w:p w14:paraId="47E6BD2D" w14:textId="77777777" w:rsidR="004F222F" w:rsidRPr="00F844DE" w:rsidRDefault="004F222F" w:rsidP="004F222F">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79F4375E" w14:textId="77777777" w:rsidR="004F222F" w:rsidRPr="00332169" w:rsidRDefault="004F222F" w:rsidP="004F222F">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8FD110E" w14:textId="77777777" w:rsidR="004F222F" w:rsidRPr="00F844DE" w:rsidRDefault="004F222F" w:rsidP="004F222F">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Pr="00F844DE">
        <w:rPr>
          <w:rFonts w:ascii="Arial" w:eastAsia="Arial" w:hAnsi="Arial" w:cs="Arial"/>
          <w:sz w:val="18"/>
          <w:szCs w:val="18"/>
        </w:rPr>
        <w:tab/>
      </w:r>
    </w:p>
    <w:p w14:paraId="0F83FBF6" w14:textId="77777777" w:rsidR="004F222F" w:rsidRPr="00F844DE" w:rsidRDefault="004F222F" w:rsidP="004F222F">
      <w:pPr>
        <w:spacing w:after="0" w:line="240" w:lineRule="auto"/>
        <w:rPr>
          <w:rFonts w:ascii="Arial" w:eastAsia="Arial" w:hAnsi="Arial" w:cs="Arial"/>
          <w:sz w:val="18"/>
          <w:szCs w:val="18"/>
        </w:rPr>
      </w:pPr>
    </w:p>
    <w:p w14:paraId="5565D6D8" w14:textId="77777777" w:rsidR="004F222F" w:rsidRPr="00F844DE" w:rsidRDefault="004F222F" w:rsidP="004F222F">
      <w:pPr>
        <w:spacing w:after="0" w:line="240" w:lineRule="auto"/>
        <w:rPr>
          <w:rFonts w:ascii="Arial" w:eastAsia="Arial" w:hAnsi="Arial" w:cs="Arial"/>
          <w:sz w:val="18"/>
          <w:szCs w:val="18"/>
        </w:rPr>
      </w:pPr>
    </w:p>
    <w:p w14:paraId="3EF00B70" w14:textId="77777777" w:rsidR="004F222F" w:rsidRPr="00F844DE" w:rsidRDefault="004F222F" w:rsidP="004F222F">
      <w:pPr>
        <w:spacing w:after="0" w:line="240" w:lineRule="auto"/>
        <w:rPr>
          <w:rFonts w:ascii="Arial" w:eastAsia="Arial" w:hAnsi="Arial" w:cs="Arial"/>
          <w:sz w:val="18"/>
          <w:szCs w:val="18"/>
        </w:rPr>
      </w:pPr>
    </w:p>
    <w:p w14:paraId="19F3A1E7" w14:textId="77777777" w:rsidR="004F222F" w:rsidRPr="00F844DE" w:rsidRDefault="004F222F" w:rsidP="004F222F">
      <w:pPr>
        <w:spacing w:after="0" w:line="240" w:lineRule="auto"/>
        <w:rPr>
          <w:rFonts w:ascii="Arial" w:eastAsia="Arial" w:hAnsi="Arial" w:cs="Arial"/>
          <w:sz w:val="18"/>
          <w:szCs w:val="18"/>
        </w:rPr>
      </w:pPr>
    </w:p>
    <w:p w14:paraId="3296E912" w14:textId="77777777" w:rsidR="004F222F" w:rsidRPr="00F844DE" w:rsidRDefault="004F222F" w:rsidP="004F222F">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62781C52" w14:textId="77777777" w:rsidR="004F222F" w:rsidRDefault="004F222F" w:rsidP="004F222F">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34E36C40" w14:textId="77777777" w:rsidR="004F222F" w:rsidRPr="00F844DE" w:rsidRDefault="004F222F" w:rsidP="004F222F">
      <w:pPr>
        <w:spacing w:after="200" w:line="240" w:lineRule="auto"/>
        <w:rPr>
          <w:rFonts w:ascii="Arial" w:eastAsia="Arial" w:hAnsi="Arial" w:cs="Arial"/>
          <w:sz w:val="18"/>
          <w:szCs w:val="18"/>
        </w:rPr>
        <w:sectPr w:rsidR="004F222F"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W w:w="13085" w:type="dxa"/>
        <w:tblLayout w:type="fixed"/>
        <w:tblCellMar>
          <w:left w:w="70" w:type="dxa"/>
          <w:right w:w="70" w:type="dxa"/>
        </w:tblCellMar>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footerReference w:type="default" r:id="rId17"/>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W w:w="8931" w:type="dxa"/>
        <w:jc w:val="center"/>
        <w:tblLayout w:type="fixed"/>
        <w:tblCellMar>
          <w:left w:w="70" w:type="dxa"/>
          <w:right w:w="70" w:type="dxa"/>
        </w:tblCellMar>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46E9EEEF" w:rsidR="00261205" w:rsidRPr="00DA4270" w:rsidRDefault="004F222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Monitory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5165F18F" w:rsidR="00261205" w:rsidRPr="00DA4270" w:rsidRDefault="004F222F">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45 KD</w:t>
            </w: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E452" w14:textId="77777777" w:rsidR="00D507A7" w:rsidRDefault="00D507A7">
      <w:pPr>
        <w:spacing w:after="0" w:line="240" w:lineRule="auto"/>
      </w:pPr>
      <w:r>
        <w:separator/>
      </w:r>
    </w:p>
  </w:endnote>
  <w:endnote w:type="continuationSeparator" w:id="0">
    <w:p w14:paraId="1336B791" w14:textId="77777777" w:rsidR="00D507A7" w:rsidRDefault="00D507A7">
      <w:pPr>
        <w:spacing w:after="0" w:line="240" w:lineRule="auto"/>
      </w:pPr>
      <w:r>
        <w:continuationSeparator/>
      </w:r>
    </w:p>
  </w:endnote>
  <w:endnote w:type="continuationNotice" w:id="1">
    <w:p w14:paraId="74238E17" w14:textId="77777777" w:rsidR="003247CC" w:rsidRDefault="00324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B3C3" w14:textId="77777777" w:rsidR="004F222F" w:rsidRDefault="004F222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F87B" w14:textId="77777777" w:rsidR="00D507A7" w:rsidRDefault="00D507A7">
      <w:pPr>
        <w:spacing w:after="0" w:line="240" w:lineRule="auto"/>
      </w:pPr>
      <w:r>
        <w:separator/>
      </w:r>
    </w:p>
  </w:footnote>
  <w:footnote w:type="continuationSeparator" w:id="0">
    <w:p w14:paraId="733179BB" w14:textId="77777777" w:rsidR="00D507A7" w:rsidRDefault="00D507A7">
      <w:pPr>
        <w:spacing w:after="0" w:line="240" w:lineRule="auto"/>
      </w:pPr>
      <w:r>
        <w:continuationSeparator/>
      </w:r>
    </w:p>
  </w:footnote>
  <w:footnote w:type="continuationNotice" w:id="1">
    <w:p w14:paraId="7DB6D837" w14:textId="77777777" w:rsidR="003247CC" w:rsidRDefault="003247CC">
      <w:pPr>
        <w:spacing w:after="0" w:line="240" w:lineRule="auto"/>
      </w:pPr>
    </w:p>
  </w:footnote>
  <w:footnote w:id="2">
    <w:p w14:paraId="000001E4"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5"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4">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5">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6">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101E28"/>
    <w:rsid w:val="00103EE9"/>
    <w:rsid w:val="0012764B"/>
    <w:rsid w:val="001403A3"/>
    <w:rsid w:val="00185E92"/>
    <w:rsid w:val="00190EB5"/>
    <w:rsid w:val="00191324"/>
    <w:rsid w:val="0019614C"/>
    <w:rsid w:val="001B0670"/>
    <w:rsid w:val="001B1EA4"/>
    <w:rsid w:val="001B4677"/>
    <w:rsid w:val="001C0668"/>
    <w:rsid w:val="001D03F1"/>
    <w:rsid w:val="0020055D"/>
    <w:rsid w:val="00210A9E"/>
    <w:rsid w:val="0021343D"/>
    <w:rsid w:val="00215A9A"/>
    <w:rsid w:val="00220C95"/>
    <w:rsid w:val="0022417B"/>
    <w:rsid w:val="00226D13"/>
    <w:rsid w:val="0025345C"/>
    <w:rsid w:val="00255EE6"/>
    <w:rsid w:val="00261205"/>
    <w:rsid w:val="0027173F"/>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247CC"/>
    <w:rsid w:val="003337E5"/>
    <w:rsid w:val="00337BAA"/>
    <w:rsid w:val="003427BB"/>
    <w:rsid w:val="00344B97"/>
    <w:rsid w:val="00350344"/>
    <w:rsid w:val="00352DCB"/>
    <w:rsid w:val="00361EF4"/>
    <w:rsid w:val="00363218"/>
    <w:rsid w:val="00392B80"/>
    <w:rsid w:val="003941A5"/>
    <w:rsid w:val="003A0ED7"/>
    <w:rsid w:val="003B0F6E"/>
    <w:rsid w:val="003B4E53"/>
    <w:rsid w:val="003B5BD0"/>
    <w:rsid w:val="003C4D2D"/>
    <w:rsid w:val="003D5B0E"/>
    <w:rsid w:val="003E0DDF"/>
    <w:rsid w:val="003E41A6"/>
    <w:rsid w:val="003F0933"/>
    <w:rsid w:val="00404C8E"/>
    <w:rsid w:val="00411B8F"/>
    <w:rsid w:val="00412788"/>
    <w:rsid w:val="0042020C"/>
    <w:rsid w:val="00420623"/>
    <w:rsid w:val="00442C17"/>
    <w:rsid w:val="004534F6"/>
    <w:rsid w:val="00457645"/>
    <w:rsid w:val="00470058"/>
    <w:rsid w:val="00483DE3"/>
    <w:rsid w:val="00494865"/>
    <w:rsid w:val="00497581"/>
    <w:rsid w:val="004A269C"/>
    <w:rsid w:val="004A31C5"/>
    <w:rsid w:val="004B1FD5"/>
    <w:rsid w:val="004C20E4"/>
    <w:rsid w:val="004C3FE1"/>
    <w:rsid w:val="004C7876"/>
    <w:rsid w:val="004D4035"/>
    <w:rsid w:val="004D7947"/>
    <w:rsid w:val="004E208D"/>
    <w:rsid w:val="004E3A0F"/>
    <w:rsid w:val="004F222F"/>
    <w:rsid w:val="004F38A9"/>
    <w:rsid w:val="004F38F3"/>
    <w:rsid w:val="004F7B94"/>
    <w:rsid w:val="00500502"/>
    <w:rsid w:val="005028C4"/>
    <w:rsid w:val="00511625"/>
    <w:rsid w:val="00516AAD"/>
    <w:rsid w:val="005239CE"/>
    <w:rsid w:val="0053309B"/>
    <w:rsid w:val="00535F73"/>
    <w:rsid w:val="00542986"/>
    <w:rsid w:val="00570A08"/>
    <w:rsid w:val="00575F44"/>
    <w:rsid w:val="00584003"/>
    <w:rsid w:val="0058420E"/>
    <w:rsid w:val="00585977"/>
    <w:rsid w:val="00586F25"/>
    <w:rsid w:val="005B5764"/>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793D"/>
    <w:rsid w:val="007627B8"/>
    <w:rsid w:val="00782F30"/>
    <w:rsid w:val="007A7CB5"/>
    <w:rsid w:val="007B2A7D"/>
    <w:rsid w:val="007B74BB"/>
    <w:rsid w:val="007C3577"/>
    <w:rsid w:val="007C6E70"/>
    <w:rsid w:val="007D156F"/>
    <w:rsid w:val="007E23D2"/>
    <w:rsid w:val="00823919"/>
    <w:rsid w:val="00826CEE"/>
    <w:rsid w:val="00842955"/>
    <w:rsid w:val="00851A07"/>
    <w:rsid w:val="008536F9"/>
    <w:rsid w:val="008613DF"/>
    <w:rsid w:val="0086495E"/>
    <w:rsid w:val="00865F9D"/>
    <w:rsid w:val="0087058D"/>
    <w:rsid w:val="00883979"/>
    <w:rsid w:val="00896AC0"/>
    <w:rsid w:val="008A44D5"/>
    <w:rsid w:val="008A57DE"/>
    <w:rsid w:val="008B2FB3"/>
    <w:rsid w:val="008C585B"/>
    <w:rsid w:val="008C6FB2"/>
    <w:rsid w:val="008E538F"/>
    <w:rsid w:val="008F3B82"/>
    <w:rsid w:val="009017BB"/>
    <w:rsid w:val="00901B10"/>
    <w:rsid w:val="0090319B"/>
    <w:rsid w:val="009246E8"/>
    <w:rsid w:val="00933E4A"/>
    <w:rsid w:val="00933EA3"/>
    <w:rsid w:val="00947AC2"/>
    <w:rsid w:val="00947AC7"/>
    <w:rsid w:val="00953ACB"/>
    <w:rsid w:val="0095665D"/>
    <w:rsid w:val="00966CF5"/>
    <w:rsid w:val="00977A88"/>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92658"/>
    <w:rsid w:val="00A94E81"/>
    <w:rsid w:val="00AB7AFB"/>
    <w:rsid w:val="00AC49E0"/>
    <w:rsid w:val="00AC5333"/>
    <w:rsid w:val="00AE13F2"/>
    <w:rsid w:val="00AE25AD"/>
    <w:rsid w:val="00B14613"/>
    <w:rsid w:val="00B31815"/>
    <w:rsid w:val="00B43714"/>
    <w:rsid w:val="00B520A8"/>
    <w:rsid w:val="00B545FA"/>
    <w:rsid w:val="00B55907"/>
    <w:rsid w:val="00B566FE"/>
    <w:rsid w:val="00B64720"/>
    <w:rsid w:val="00B72634"/>
    <w:rsid w:val="00B8280E"/>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5FF"/>
    <w:rsid w:val="00C30238"/>
    <w:rsid w:val="00C411A2"/>
    <w:rsid w:val="00C56A25"/>
    <w:rsid w:val="00C61D7D"/>
    <w:rsid w:val="00C7072E"/>
    <w:rsid w:val="00C77124"/>
    <w:rsid w:val="00C86438"/>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E02653"/>
    <w:rsid w:val="00E02719"/>
    <w:rsid w:val="00E02E16"/>
    <w:rsid w:val="00E11CD5"/>
    <w:rsid w:val="00E14DC3"/>
    <w:rsid w:val="00E262F1"/>
    <w:rsid w:val="00E264B6"/>
    <w:rsid w:val="00E3435A"/>
    <w:rsid w:val="00E37AF3"/>
    <w:rsid w:val="00E617A2"/>
    <w:rsid w:val="00E61A0B"/>
    <w:rsid w:val="00E63043"/>
    <w:rsid w:val="00E66979"/>
    <w:rsid w:val="00E67E24"/>
    <w:rsid w:val="00E7540F"/>
    <w:rsid w:val="00E80836"/>
    <w:rsid w:val="00E85C32"/>
    <w:rsid w:val="00EA4B2C"/>
    <w:rsid w:val="00EA6631"/>
    <w:rsid w:val="00EB1BC9"/>
    <w:rsid w:val="00EB7A1C"/>
    <w:rsid w:val="00ED71E5"/>
    <w:rsid w:val="00EE0928"/>
    <w:rsid w:val="00EE73C5"/>
    <w:rsid w:val="00F04BCC"/>
    <w:rsid w:val="00F05069"/>
    <w:rsid w:val="00F144CB"/>
    <w:rsid w:val="00F2452C"/>
    <w:rsid w:val="00F46519"/>
    <w:rsid w:val="00F64B19"/>
    <w:rsid w:val="00F82067"/>
    <w:rsid w:val="00F844DE"/>
    <w:rsid w:val="00F86624"/>
    <w:rsid w:val="00F9396D"/>
    <w:rsid w:val="00FA6131"/>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 w:type="paragraph" w:styleId="Hlavika">
    <w:name w:val="header"/>
    <w:basedOn w:val="Normlny"/>
    <w:link w:val="HlavikaChar"/>
    <w:uiPriority w:val="99"/>
    <w:semiHidden/>
    <w:unhideWhenUsed/>
    <w:rsid w:val="003247C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2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el.olsav@svetzdrav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oslav.ivanco@svetzdrav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el.olsav@svetzdravia.com" TargetMode="External"/><Relationship Id="rId5" Type="http://schemas.openxmlformats.org/officeDocument/2006/relationships/numbering" Target="numbering.xml"/><Relationship Id="rId15" Type="http://schemas.openxmlformats.org/officeDocument/2006/relationships/hyperlink" Target="mailto:fakturacia.SK@svetzdrav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ivanco@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FB07-878A-45CC-B810-B68264D278F8}">
  <ds:schemaRefs>
    <ds:schemaRef ds:uri="http://schemas.microsoft.com/sharepoint/v3/contenttype/forms"/>
  </ds:schemaRefs>
</ds:datastoreItem>
</file>

<file path=customXml/itemProps2.xml><?xml version="1.0" encoding="utf-8"?>
<ds:datastoreItem xmlns:ds="http://schemas.openxmlformats.org/officeDocument/2006/customXml" ds:itemID="{11A00FA8-DBD7-49B7-A15B-B8CAD2DB0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8053</Words>
  <Characters>45905</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Švídova Iveta</cp:lastModifiedBy>
  <cp:revision>10</cp:revision>
  <dcterms:created xsi:type="dcterms:W3CDTF">2022-07-01T05:57:00Z</dcterms:created>
  <dcterms:modified xsi:type="dcterms:W3CDTF">2022-07-04T11:04:00Z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