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3C83A28"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2331A">
        <w:rPr>
          <w:rFonts w:ascii="Arial Narrow" w:hAnsi="Arial Narrow" w:cs="Calibri"/>
          <w:szCs w:val="24"/>
        </w:rPr>
        <w:t>„</w:t>
      </w:r>
      <w:r w:rsidR="0032331A" w:rsidRPr="0032331A">
        <w:rPr>
          <w:rFonts w:ascii="Arial Narrow" w:hAnsi="Arial Narrow" w:cs="Calibri"/>
          <w:b/>
          <w:bCs/>
          <w:szCs w:val="24"/>
        </w:rPr>
        <w:t>Licencie</w:t>
      </w:r>
      <w:r w:rsidR="00F85137" w:rsidRPr="0032331A">
        <w:rPr>
          <w:rFonts w:ascii="Arial Narrow" w:hAnsi="Arial Narrow"/>
          <w:b/>
          <w:bCs/>
          <w:color w:val="333333"/>
          <w:szCs w:val="24"/>
          <w:shd w:val="clear" w:color="auto" w:fill="FFFFFF"/>
        </w:rPr>
        <w:t xml:space="preserve"> </w:t>
      </w:r>
      <w:r w:rsidR="0032331A" w:rsidRPr="0032331A">
        <w:rPr>
          <w:rFonts w:ascii="Arial Narrow" w:hAnsi="Arial Narrow"/>
          <w:b/>
          <w:bCs/>
          <w:color w:val="333333"/>
          <w:szCs w:val="24"/>
          <w:shd w:val="clear" w:color="auto" w:fill="FFFFFF"/>
        </w:rPr>
        <w:t>Microsoft SQL Server pre projekt Upgrade EKR</w:t>
      </w:r>
      <w:r w:rsidR="00F85137" w:rsidRPr="0032331A">
        <w:rPr>
          <w:rFonts w:ascii="Arial Narrow" w:hAnsi="Arial Narrow"/>
          <w:b/>
          <w:bCs/>
          <w:color w:val="333333"/>
          <w:szCs w:val="24"/>
          <w:shd w:val="clear" w:color="auto" w:fill="FFFFFF"/>
        </w:rPr>
        <w:t>(</w:t>
      </w:r>
      <w:r w:rsidR="005C4D3C" w:rsidRPr="0032331A">
        <w:rPr>
          <w:rFonts w:ascii="Arial Narrow" w:hAnsi="Arial Narrow"/>
          <w:b/>
          <w:bCs/>
          <w:color w:val="333333"/>
          <w:szCs w:val="24"/>
          <w:shd w:val="clear" w:color="auto" w:fill="FFFFFF"/>
        </w:rPr>
        <w:t xml:space="preserve">ID zákazky </w:t>
      </w:r>
      <w:r w:rsidR="00170351" w:rsidRPr="0032331A">
        <w:rPr>
          <w:rFonts w:ascii="Arial Narrow" w:hAnsi="Arial Narrow"/>
          <w:b/>
          <w:bCs/>
          <w:color w:val="333333"/>
          <w:szCs w:val="24"/>
          <w:shd w:val="clear" w:color="auto" w:fill="FFFFFF"/>
        </w:rPr>
        <w:t>2</w:t>
      </w:r>
      <w:r w:rsidR="0032331A" w:rsidRPr="0032331A">
        <w:rPr>
          <w:rFonts w:ascii="Arial Narrow" w:hAnsi="Arial Narrow"/>
          <w:b/>
          <w:bCs/>
          <w:color w:val="333333"/>
          <w:szCs w:val="24"/>
          <w:shd w:val="clear" w:color="auto" w:fill="FFFFFF"/>
        </w:rPr>
        <w:t>9399</w:t>
      </w:r>
      <w:r w:rsidR="00F85137" w:rsidRPr="0032331A">
        <w:rPr>
          <w:rFonts w:ascii="Arial Narrow" w:hAnsi="Arial Narrow"/>
          <w:b/>
          <w:bCs/>
          <w:color w:val="333333"/>
          <w:szCs w:val="24"/>
          <w:shd w:val="clear" w:color="auto" w:fill="FFFFFF"/>
        </w:rPr>
        <w:t>)“</w:t>
      </w:r>
      <w:r w:rsidR="0032331A" w:rsidRPr="0032331A">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26CE5D91" w14:textId="5138FD0C" w:rsidR="005518AF" w:rsidRPr="00560622" w:rsidRDefault="005518AF" w:rsidP="006E6235">
      <w:pPr>
        <w:pStyle w:val="CTL"/>
        <w:numPr>
          <w:ilvl w:val="1"/>
          <w:numId w:val="12"/>
        </w:numPr>
        <w:tabs>
          <w:tab w:val="left" w:pos="567"/>
        </w:tabs>
        <w:spacing w:after="60" w:line="24" w:lineRule="atLeast"/>
        <w:ind w:left="567" w:hanging="567"/>
        <w:rPr>
          <w:rFonts w:ascii="Arial Narrow" w:hAnsi="Arial Narrow"/>
          <w:szCs w:val="24"/>
        </w:rPr>
      </w:pPr>
      <w:r>
        <w:rPr>
          <w:rFonts w:ascii="Arial Narrow" w:hAnsi="Arial Narrow"/>
          <w:szCs w:val="24"/>
        </w:rPr>
        <w:t xml:space="preserve">Predávajúci je povinný udeliť v súlade s </w:t>
      </w:r>
      <w:r w:rsidRPr="00560622">
        <w:rPr>
          <w:rFonts w:ascii="Arial Narrow" w:hAnsi="Arial Narrow" w:cs="Calibri"/>
          <w:bCs/>
          <w:szCs w:val="24"/>
        </w:rPr>
        <w:t>§</w:t>
      </w:r>
      <w:r>
        <w:rPr>
          <w:rFonts w:ascii="Arial Narrow" w:hAnsi="Arial Narrow" w:cs="Calibri"/>
          <w:bCs/>
          <w:szCs w:val="24"/>
        </w:rPr>
        <w:t xml:space="preserve"> 65 a nasl. zákona č. 185/2015 Z.z. kupujúcemu </w:t>
      </w:r>
      <w:r w:rsidR="00984F28">
        <w:rPr>
          <w:rFonts w:ascii="Arial Narrow" w:hAnsi="Arial Narrow" w:cs="Calibri"/>
          <w:bCs/>
          <w:szCs w:val="24"/>
        </w:rPr>
        <w:t>predmet zmluvy</w:t>
      </w:r>
      <w:r>
        <w:rPr>
          <w:rFonts w:ascii="Arial Narrow" w:hAnsi="Arial Narrow" w:cs="Calibri"/>
          <w:bCs/>
          <w:szCs w:val="24"/>
        </w:rPr>
        <w:t xml:space="preserve">, a to: neobmedzené licencie, t.j. licencie bez vecného alebo územného obmedzenia na neobmedzený čas. </w:t>
      </w:r>
      <w:bookmarkStart w:id="0" w:name="_GoBack"/>
      <w:bookmarkEnd w:id="0"/>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065BA24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w:t>
      </w:r>
      <w:r w:rsidR="004E1006">
        <w:rPr>
          <w:rFonts w:ascii="Arial Narrow" w:hAnsi="Arial Narrow" w:cs="Calibri"/>
          <w:szCs w:val="24"/>
        </w:rPr>
        <w:t xml:space="preserve"> v slovenskom jazyku alebo v českom jazyku.</w:t>
      </w:r>
    </w:p>
    <w:p w14:paraId="5561D72F" w14:textId="02FF0E9E"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97ED2">
        <w:rPr>
          <w:rFonts w:ascii="Arial Narrow" w:hAnsi="Arial Narrow"/>
          <w:szCs w:val="24"/>
        </w:rPr>
        <w:t xml:space="preserve">.   </w:t>
      </w:r>
    </w:p>
    <w:p w14:paraId="25890130" w14:textId="3D2E1E6C"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A1694C">
        <w:rPr>
          <w:rFonts w:ascii="Arial Narrow" w:hAnsi="Arial Narrow" w:cs="Calibri"/>
          <w:szCs w:val="24"/>
        </w:rPr>
        <w:t>5</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w:t>
      </w:r>
      <w:r w:rsidR="00E53022" w:rsidRPr="00560622">
        <w:rPr>
          <w:rFonts w:ascii="Arial Narrow" w:hAnsi="Arial Narrow"/>
          <w:color w:val="000000"/>
          <w:szCs w:val="24"/>
        </w:rPr>
        <w:lastRenderedPageBreak/>
        <w:t>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576C6134"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7311E2B" w14:textId="77777777" w:rsidR="00AC4EAA" w:rsidRDefault="00AC4EAA" w:rsidP="00AC4EAA">
      <w:pPr>
        <w:pStyle w:val="CTL"/>
        <w:numPr>
          <w:ilvl w:val="0"/>
          <w:numId w:val="0"/>
        </w:numPr>
        <w:spacing w:line="24" w:lineRule="atLeast"/>
        <w:rPr>
          <w:rFonts w:ascii="Arial Narrow" w:hAnsi="Arial Narrow" w:cs="Calibri"/>
          <w:szCs w:val="24"/>
        </w:rPr>
      </w:pPr>
    </w:p>
    <w:p w14:paraId="3756B540" w14:textId="77777777" w:rsidR="006D5A30" w:rsidRPr="006D5A30" w:rsidRDefault="00AC4EAA" w:rsidP="006D5A30">
      <w:pPr>
        <w:pStyle w:val="CTL"/>
        <w:numPr>
          <w:ilvl w:val="0"/>
          <w:numId w:val="0"/>
        </w:numPr>
        <w:spacing w:after="0" w:line="24" w:lineRule="atLeast"/>
        <w:rPr>
          <w:rFonts w:ascii="Arial Narrow" w:hAnsi="Arial Narrow" w:cs="Arial"/>
          <w:szCs w:val="24"/>
        </w:rPr>
      </w:pPr>
      <w:r>
        <w:rPr>
          <w:rFonts w:ascii="Arial Narrow" w:hAnsi="Arial Narrow" w:cs="Calibri"/>
          <w:szCs w:val="24"/>
        </w:rPr>
        <w:t>4.18.</w:t>
      </w:r>
      <w:r w:rsidR="00E744A8">
        <w:rPr>
          <w:rFonts w:ascii="Arial Narrow" w:hAnsi="Arial Narrow" w:cs="Calibri"/>
          <w:szCs w:val="24"/>
        </w:rPr>
        <w:tab/>
      </w:r>
      <w:r w:rsidR="00E744A8" w:rsidRPr="006D5A30">
        <w:rPr>
          <w:rFonts w:ascii="Arial Narrow" w:hAnsi="Arial Narrow" w:cs="Arial"/>
          <w:szCs w:val="24"/>
        </w:rPr>
        <w:t xml:space="preserve">V prípade, ak bude na riadne užívanie tovaru nevyhnutné akékoľvek právo duševného vlastníctva </w:t>
      </w:r>
      <w:r w:rsidR="006D5A30" w:rsidRPr="006D5A30">
        <w:rPr>
          <w:rFonts w:ascii="Arial Narrow" w:hAnsi="Arial Narrow" w:cs="Arial"/>
          <w:szCs w:val="24"/>
        </w:rPr>
        <w:t xml:space="preserve">  </w:t>
      </w:r>
    </w:p>
    <w:p w14:paraId="4F944314" w14:textId="04AFE20B" w:rsidR="00AC4EAA" w:rsidRPr="006D5A30" w:rsidRDefault="00E744A8" w:rsidP="006D5A30">
      <w:pPr>
        <w:pStyle w:val="CTL"/>
        <w:numPr>
          <w:ilvl w:val="0"/>
          <w:numId w:val="0"/>
        </w:numPr>
        <w:spacing w:after="0" w:line="24" w:lineRule="atLeast"/>
        <w:ind w:left="700"/>
        <w:rPr>
          <w:rFonts w:ascii="Arial Narrow" w:hAnsi="Arial Narrow" w:cs="Arial"/>
          <w:szCs w:val="24"/>
        </w:rPr>
      </w:pPr>
      <w:r w:rsidRPr="006D5A30">
        <w:rPr>
          <w:rFonts w:ascii="Arial Narrow" w:hAnsi="Arial Narrow" w:cs="Arial"/>
          <w:szCs w:val="24"/>
        </w:rPr>
        <w:t>Predávajúceho alebo tretej osoby, Predávajúci bezplatne zabezpečí, že kupujúci nadobudnutím vlastníctva k predmetu zmluvy získa aj všetky oprávnenia a licencie na takéto práva. V prípade ak predávajúci nezabezpečí pre kupujúceho podľa predchádzajúcej vety tohto bodu zmluvy všetky oprávnenia</w:t>
      </w:r>
      <w:r w:rsidR="006D5A30">
        <w:rPr>
          <w:rFonts w:ascii="Arial Narrow" w:hAnsi="Arial Narrow" w:cs="Arial"/>
          <w:szCs w:val="24"/>
        </w:rPr>
        <w:t xml:space="preserve"> a </w:t>
      </w:r>
      <w:r w:rsidRPr="006D5A30">
        <w:rPr>
          <w:rFonts w:ascii="Arial Narrow" w:hAnsi="Arial Narrow" w:cs="Arial"/>
          <w:szCs w:val="24"/>
        </w:rPr>
        <w:t xml:space="preserve">licencie, je kupujúci </w:t>
      </w:r>
      <w:r w:rsidR="002A0CAE" w:rsidRPr="006D5A30">
        <w:rPr>
          <w:rFonts w:ascii="Arial Narrow" w:hAnsi="Arial Narrow" w:cs="Arial"/>
          <w:szCs w:val="24"/>
        </w:rPr>
        <w:t xml:space="preserve">oprávnený písomne odstúpiť od zmluvy a požadovať od predávajúceho náhradu škody. V prípade odstúpenia od zmluvy podľa tohto bodu zmluvy sú si zmluvné strany povinné vrátiť všetky plnenia, ktoré si plnili do dňa odstúpenia od zmluvy. </w:t>
      </w:r>
    </w:p>
    <w:p w14:paraId="143F09D0" w14:textId="77777777"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3FCA56BC"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5F48EF">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777777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B63DE1B" w14:textId="1B75533A"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77777777"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777777"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3E0EF9A"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57D2B3CF"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77777777"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92555" w14:textId="77777777" w:rsidR="0018077D" w:rsidRDefault="0018077D" w:rsidP="006E6235">
      <w:r>
        <w:separator/>
      </w:r>
    </w:p>
  </w:endnote>
  <w:endnote w:type="continuationSeparator" w:id="0">
    <w:p w14:paraId="34EE19FE" w14:textId="77777777" w:rsidR="0018077D" w:rsidRDefault="0018077D"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D875039"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5662A3">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5662A3">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1037F" w14:textId="77777777" w:rsidR="0018077D" w:rsidRDefault="0018077D" w:rsidP="006E6235">
      <w:r>
        <w:separator/>
      </w:r>
    </w:p>
  </w:footnote>
  <w:footnote w:type="continuationSeparator" w:id="0">
    <w:p w14:paraId="4CB0CF7A" w14:textId="77777777" w:rsidR="0018077D" w:rsidRDefault="0018077D"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63B6"/>
    <w:rsid w:val="000F0F2B"/>
    <w:rsid w:val="000F28BD"/>
    <w:rsid w:val="001005FA"/>
    <w:rsid w:val="001035E7"/>
    <w:rsid w:val="00110388"/>
    <w:rsid w:val="00141BD9"/>
    <w:rsid w:val="00144AD6"/>
    <w:rsid w:val="00153E4C"/>
    <w:rsid w:val="00154C42"/>
    <w:rsid w:val="00170351"/>
    <w:rsid w:val="00173C02"/>
    <w:rsid w:val="0018077D"/>
    <w:rsid w:val="00187522"/>
    <w:rsid w:val="001A1BAB"/>
    <w:rsid w:val="001A1D1B"/>
    <w:rsid w:val="001B01D3"/>
    <w:rsid w:val="001B5406"/>
    <w:rsid w:val="001F49E2"/>
    <w:rsid w:val="002008A3"/>
    <w:rsid w:val="00235B08"/>
    <w:rsid w:val="002672D5"/>
    <w:rsid w:val="002761BF"/>
    <w:rsid w:val="00285C9D"/>
    <w:rsid w:val="00286383"/>
    <w:rsid w:val="00287E51"/>
    <w:rsid w:val="00297497"/>
    <w:rsid w:val="002A05ED"/>
    <w:rsid w:val="002A0CAE"/>
    <w:rsid w:val="002B3C9A"/>
    <w:rsid w:val="002C3622"/>
    <w:rsid w:val="002D73F8"/>
    <w:rsid w:val="002E2C9D"/>
    <w:rsid w:val="002F4CF1"/>
    <w:rsid w:val="003148C1"/>
    <w:rsid w:val="0032107B"/>
    <w:rsid w:val="0032331A"/>
    <w:rsid w:val="0034246B"/>
    <w:rsid w:val="00360582"/>
    <w:rsid w:val="00363E6B"/>
    <w:rsid w:val="00386FA2"/>
    <w:rsid w:val="003B06AC"/>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E345F"/>
    <w:rsid w:val="007F32BF"/>
    <w:rsid w:val="00837299"/>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F0AE1"/>
    <w:rsid w:val="00C1403F"/>
    <w:rsid w:val="00C61439"/>
    <w:rsid w:val="00C84572"/>
    <w:rsid w:val="00C85957"/>
    <w:rsid w:val="00CA1ED4"/>
    <w:rsid w:val="00CC2904"/>
    <w:rsid w:val="00CE13E9"/>
    <w:rsid w:val="00D0046D"/>
    <w:rsid w:val="00D43B58"/>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4AB3"/>
    <w:rsid w:val="00E7246A"/>
    <w:rsid w:val="00E744A8"/>
    <w:rsid w:val="00EA1188"/>
    <w:rsid w:val="00EC5B77"/>
    <w:rsid w:val="00ED72DF"/>
    <w:rsid w:val="00EE5DE2"/>
    <w:rsid w:val="00EF0B84"/>
    <w:rsid w:val="00F0274A"/>
    <w:rsid w:val="00F167DD"/>
    <w:rsid w:val="00F31467"/>
    <w:rsid w:val="00F325DC"/>
    <w:rsid w:val="00F432CD"/>
    <w:rsid w:val="00F50D9F"/>
    <w:rsid w:val="00F825A4"/>
    <w:rsid w:val="00F85137"/>
    <w:rsid w:val="00F90427"/>
    <w:rsid w:val="00FA2A0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3AD6-244C-4077-A8CE-4564C7FC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2963</Words>
  <Characters>16890</Characters>
  <Application>Microsoft Office Word</Application>
  <DocSecurity>0</DocSecurity>
  <Lines>140</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3</cp:revision>
  <cp:lastPrinted>2020-09-23T13:30:00Z</cp:lastPrinted>
  <dcterms:created xsi:type="dcterms:W3CDTF">2022-08-05T13:53:00Z</dcterms:created>
  <dcterms:modified xsi:type="dcterms:W3CDTF">2022-08-08T08:37:00Z</dcterms:modified>
</cp:coreProperties>
</file>