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20"/>
        <w:gridCol w:w="2506"/>
        <w:gridCol w:w="1688"/>
        <w:gridCol w:w="647"/>
        <w:gridCol w:w="847"/>
        <w:gridCol w:w="647"/>
        <w:gridCol w:w="688"/>
        <w:gridCol w:w="847"/>
        <w:gridCol w:w="688"/>
      </w:tblGrid>
      <w:tr w:rsidR="00E30DB4" w:rsidRPr="00F71CAE" w:rsidTr="002B04C6">
        <w:trPr>
          <w:trHeight w:val="62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B4" w:rsidRPr="00F71CAE" w:rsidRDefault="00E30DB4" w:rsidP="002B04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1CAE">
              <w:rPr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F71CA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B4" w:rsidRPr="00F71CAE" w:rsidRDefault="00E30DB4" w:rsidP="002B04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B4" w:rsidRPr="00F71CAE" w:rsidRDefault="00E30DB4" w:rsidP="002B04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špecifikácia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4" w:rsidRPr="00F71CAE" w:rsidRDefault="00E30DB4" w:rsidP="002B04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predpokladané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 xml:space="preserve"> množstvo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4" w:rsidRPr="00F71CAE" w:rsidRDefault="00E30DB4" w:rsidP="002B04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za ks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bez DPH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4" w:rsidRPr="00F71CAE" w:rsidRDefault="00E30DB4" w:rsidP="002B04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 xml:space="preserve">sadzba DPH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4" w:rsidRPr="00F71CAE" w:rsidRDefault="00E30DB4" w:rsidP="002B04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za ks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s DPH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4" w:rsidRPr="00F71CAE" w:rsidRDefault="00E30DB4" w:rsidP="002B04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spolu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bez DPH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4" w:rsidRPr="00F71CAE" w:rsidRDefault="00E30DB4" w:rsidP="002B04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 xml:space="preserve">sadzba DPH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B4" w:rsidRPr="00F71CAE" w:rsidRDefault="00E30DB4" w:rsidP="002B04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spolu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s DPH</w:t>
            </w:r>
          </w:p>
        </w:tc>
      </w:tr>
      <w:tr w:rsidR="00E30DB4" w:rsidRPr="00F71CAE" w:rsidTr="002B04C6">
        <w:trPr>
          <w:trHeight w:val="8135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DB4" w:rsidRPr="00EC7FB3" w:rsidRDefault="00E30DB4" w:rsidP="002B04C6">
            <w:pPr>
              <w:pStyle w:val="Default"/>
              <w:rPr>
                <w:iCs/>
              </w:rPr>
            </w:pPr>
            <w:r>
              <w:t>Rozkladací stan</w:t>
            </w:r>
            <w:r w:rsidRPr="00EC7FB3">
              <w:rPr>
                <w:iCs/>
              </w:rPr>
              <w:t xml:space="preserve"> </w:t>
            </w: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>rozkladací stan</w:t>
            </w:r>
          </w:p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>balenie: strecha, konštrukcia, kotviace kolíky a ochranný návlek, min. 3 samostatne odnímateľné steny</w:t>
            </w:r>
          </w:p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>upevnenie odnímateľných stien pomocou suchého zipsu</w:t>
            </w:r>
          </w:p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 xml:space="preserve">strecha a steny 100% nepremokavé </w:t>
            </w:r>
          </w:p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>konštrukcia: hliníková/ oceľová, nožnicová so skrutkovanými spojmi</w:t>
            </w:r>
          </w:p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>váha minimálne 34kg</w:t>
            </w:r>
          </w:p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 xml:space="preserve">regulácia stropu: minimálne 3 výškové stupne </w:t>
            </w:r>
          </w:p>
          <w:p w:rsidR="00E30DB4" w:rsidRPr="005E549B" w:rsidRDefault="00E30DB4" w:rsidP="00E30DB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9B">
              <w:rPr>
                <w:rFonts w:ascii="Times New Roman" w:hAnsi="Times New Roman"/>
                <w:sz w:val="24"/>
                <w:szCs w:val="24"/>
              </w:rPr>
              <w:t>pôdorys stanu: minimálne 290 cm x 590 cm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DB4" w:rsidRPr="00F71CAE" w:rsidRDefault="00E30DB4" w:rsidP="002B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30DB4" w:rsidRPr="00F71CAE" w:rsidRDefault="00E30DB4" w:rsidP="002B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</w:tc>
      </w:tr>
      <w:tr w:rsidR="00E30DB4" w:rsidRPr="00F71CAE" w:rsidTr="002B04C6">
        <w:trPr>
          <w:trHeight w:val="80"/>
          <w:jc w:val="center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B4" w:rsidRPr="00F71CAE" w:rsidRDefault="00E30DB4" w:rsidP="002B04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4" w:rsidRPr="00F71CAE" w:rsidRDefault="00E30DB4" w:rsidP="002B04C6">
            <w:pPr>
              <w:pStyle w:val="Default"/>
              <w:rPr>
                <w:iCs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4" w:rsidRPr="00F71CAE" w:rsidRDefault="00E30DB4" w:rsidP="002B04C6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DB4" w:rsidRPr="00F71CAE" w:rsidRDefault="00E30DB4" w:rsidP="002B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E30DB4" w:rsidRPr="00F71CAE" w:rsidRDefault="00E30DB4" w:rsidP="002B04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0DB4" w:rsidRDefault="00E30DB4"/>
    <w:p w:rsidR="00E30DB4" w:rsidRPr="00F71CAE" w:rsidRDefault="00E30DB4" w:rsidP="00E30DB4">
      <w:pPr>
        <w:pStyle w:val="Default"/>
        <w:rPr>
          <w:bCs/>
        </w:rPr>
      </w:pPr>
      <w:r w:rsidRPr="00F71CAE">
        <w:rPr>
          <w:bCs/>
        </w:rPr>
        <w:t xml:space="preserve">Verejný obstarávateľ požaduje, aby bolo v cene zahrnuté: </w:t>
      </w:r>
    </w:p>
    <w:p w:rsidR="00E30DB4" w:rsidRPr="006F1128" w:rsidRDefault="00E30DB4" w:rsidP="00E30DB4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E30DB4" w:rsidRPr="006F1128" w:rsidRDefault="00E30DB4" w:rsidP="00E30DB4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cenovej ponuke musia byť uvedené všetky náklady spojené s dopravou a tovarom</w:t>
      </w:r>
      <w:r w:rsidRPr="006F1128">
        <w:rPr>
          <w:rFonts w:ascii="Times New Roman" w:hAnsi="Times New Roman"/>
          <w:strike/>
          <w:sz w:val="24"/>
          <w:szCs w:val="24"/>
        </w:rPr>
        <w:t>/službou/stavebnými prácami</w:t>
      </w:r>
      <w:r w:rsidRPr="006F1128">
        <w:rPr>
          <w:rFonts w:ascii="Times New Roman" w:hAnsi="Times New Roman"/>
          <w:sz w:val="24"/>
          <w:szCs w:val="24"/>
        </w:rPr>
        <w:t>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:rsidR="00E30DB4" w:rsidRPr="006F1128" w:rsidRDefault="00E30DB4" w:rsidP="00E30DB4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1128">
        <w:rPr>
          <w:rFonts w:ascii="Times New Roman" w:hAnsi="Times New Roman"/>
          <w:sz w:val="24"/>
          <w:szCs w:val="24"/>
        </w:rPr>
        <w:t xml:space="preserve">Verejný obstarávateľ požaduje na dodaný tovar záruku min. 24 mesiace. Záruka začína plynúť dňom dodania, </w:t>
      </w:r>
      <w:proofErr w:type="spellStart"/>
      <w:r w:rsidRPr="006F1128">
        <w:rPr>
          <w:rFonts w:ascii="Times New Roman" w:hAnsi="Times New Roman"/>
          <w:sz w:val="24"/>
          <w:szCs w:val="24"/>
        </w:rPr>
        <w:t>t.j</w:t>
      </w:r>
      <w:proofErr w:type="spellEnd"/>
      <w:r w:rsidRPr="006F1128">
        <w:rPr>
          <w:rFonts w:ascii="Times New Roman" w:hAnsi="Times New Roman"/>
          <w:sz w:val="24"/>
          <w:szCs w:val="24"/>
        </w:rPr>
        <w:t>. odo dňa uvedenom v dodacom liste.</w:t>
      </w:r>
    </w:p>
    <w:p w:rsidR="00E30DB4" w:rsidRPr="006F1128" w:rsidRDefault="00E30DB4" w:rsidP="00E30DB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30DB4" w:rsidRPr="006F1128" w:rsidRDefault="00E30DB4" w:rsidP="00E30DB4">
      <w:pPr>
        <w:pStyle w:val="Bezriadkovania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 xml:space="preserve">Verejný obstarávateľ si vyhradzuje právo prevziať iba tovar v kvalite I. triedy, funkčný, bez zjavných vád, dodaný v kompletnom stave a v požadovanom množstve. V prípade, že dodaný </w:t>
      </w:r>
      <w:r w:rsidRPr="006F1128">
        <w:rPr>
          <w:rFonts w:ascii="Times New Roman" w:hAnsi="Times New Roman"/>
          <w:sz w:val="24"/>
          <w:szCs w:val="24"/>
        </w:rPr>
        <w:lastRenderedPageBreak/>
        <w:t>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E30DB4" w:rsidRPr="00E30DB4" w:rsidRDefault="00E30DB4" w:rsidP="00E30DB4"/>
    <w:p w:rsidR="00E30DB4" w:rsidRDefault="00E30DB4" w:rsidP="00E30DB4"/>
    <w:p w:rsidR="00E30DB4" w:rsidRDefault="00E30DB4" w:rsidP="00E30DB4"/>
    <w:p w:rsidR="00E30DB4" w:rsidRPr="00172133" w:rsidRDefault="00E30DB4" w:rsidP="00E30DB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E30DB4" w:rsidRPr="00172133" w:rsidRDefault="00E30DB4" w:rsidP="00E30DB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E30DB4" w:rsidRPr="00172133" w:rsidRDefault="00E30DB4" w:rsidP="00E30DB4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E30DB4" w:rsidRPr="00172133" w:rsidRDefault="00E30DB4" w:rsidP="00E30DB4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E30DB4" w:rsidRDefault="00E30DB4" w:rsidP="00E30DB4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3739EC" w:rsidRPr="00E30DB4" w:rsidRDefault="003739EC" w:rsidP="00E30DB4"/>
    <w:sectPr w:rsidR="003739EC" w:rsidRPr="00E30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86" w:rsidRDefault="00AB3086" w:rsidP="00E30DB4">
      <w:r>
        <w:separator/>
      </w:r>
    </w:p>
  </w:endnote>
  <w:endnote w:type="continuationSeparator" w:id="0">
    <w:p w:rsidR="00AB3086" w:rsidRDefault="00AB3086" w:rsidP="00E3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86" w:rsidRDefault="00AB3086" w:rsidP="00E30DB4">
      <w:r>
        <w:separator/>
      </w:r>
    </w:p>
  </w:footnote>
  <w:footnote w:type="continuationSeparator" w:id="0">
    <w:p w:rsidR="00AB3086" w:rsidRDefault="00AB3086" w:rsidP="00E3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4" w:rsidRPr="00E30DB4" w:rsidRDefault="00E30DB4" w:rsidP="00E30DB4">
    <w:pPr>
      <w:pStyle w:val="Hlavika"/>
      <w:jc w:val="center"/>
      <w:rPr>
        <w:sz w:val="28"/>
        <w:szCs w:val="28"/>
      </w:rPr>
    </w:pPr>
    <w:r w:rsidRPr="00E30DB4">
      <w:rPr>
        <w:sz w:val="28"/>
        <w:szCs w:val="28"/>
      </w:rPr>
      <w:t>Cenová 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7E50"/>
    <w:multiLevelType w:val="hybridMultilevel"/>
    <w:tmpl w:val="08BA30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B"/>
    <w:rsid w:val="0021087B"/>
    <w:rsid w:val="003739EC"/>
    <w:rsid w:val="00AB3086"/>
    <w:rsid w:val="00E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5C8E"/>
  <w15:chartTrackingRefBased/>
  <w15:docId w15:val="{B3CA50D5-E60C-43E6-B817-D1E2582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D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DB4"/>
  </w:style>
  <w:style w:type="paragraph" w:styleId="Pta">
    <w:name w:val="footer"/>
    <w:basedOn w:val="Normlny"/>
    <w:link w:val="PtaChar"/>
    <w:uiPriority w:val="99"/>
    <w:unhideWhenUsed/>
    <w:rsid w:val="00E30D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DB4"/>
  </w:style>
  <w:style w:type="paragraph" w:styleId="Odsekzoznamu">
    <w:name w:val="List Paragraph"/>
    <w:basedOn w:val="Normlny"/>
    <w:link w:val="OdsekzoznamuChar"/>
    <w:uiPriority w:val="34"/>
    <w:qFormat/>
    <w:rsid w:val="00E3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0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30DB4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E30D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>MVSR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2022-08-10T06:32:00Z</dcterms:created>
  <dcterms:modified xsi:type="dcterms:W3CDTF">2022-08-10T06:33:00Z</dcterms:modified>
</cp:coreProperties>
</file>