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387F" w14:textId="3CD3DDCB" w:rsidR="00BF7FD8" w:rsidRPr="002F6550" w:rsidRDefault="004E57C8" w:rsidP="004E57C8">
      <w:pPr>
        <w:pStyle w:val="Nadpis2"/>
        <w:tabs>
          <w:tab w:val="clear" w:pos="540"/>
        </w:tabs>
        <w:spacing w:after="120"/>
        <w:rPr>
          <w:rFonts w:ascii="Arial" w:hAnsi="Arial" w:cs="Arial"/>
          <w:sz w:val="32"/>
          <w:szCs w:val="32"/>
        </w:rPr>
      </w:pPr>
      <w:r w:rsidRPr="002F6550">
        <w:rPr>
          <w:rFonts w:ascii="Arial" w:hAnsi="Arial" w:cs="Arial"/>
          <w:sz w:val="32"/>
          <w:szCs w:val="32"/>
        </w:rPr>
        <w:t xml:space="preserve">Zmluva o dielo </w:t>
      </w:r>
    </w:p>
    <w:p w14:paraId="7485F712" w14:textId="77777777" w:rsidR="004E57C8" w:rsidRPr="00FE23E3" w:rsidRDefault="004E57C8" w:rsidP="004E57C8">
      <w:pPr>
        <w:pStyle w:val="Nadpis3"/>
        <w:spacing w:after="120"/>
        <w:jc w:val="center"/>
        <w:rPr>
          <w:rFonts w:ascii="Arial" w:hAnsi="Arial" w:cs="Arial"/>
          <w:b/>
          <w:sz w:val="20"/>
          <w:szCs w:val="20"/>
        </w:rPr>
      </w:pPr>
      <w:r w:rsidRPr="00FE23E3">
        <w:rPr>
          <w:rFonts w:ascii="Arial" w:hAnsi="Arial" w:cs="Arial"/>
          <w:sz w:val="20"/>
          <w:szCs w:val="20"/>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FE23E3" w:rsidRDefault="004E57C8" w:rsidP="004E57C8">
      <w:pPr>
        <w:jc w:val="both"/>
        <w:rPr>
          <w:rFonts w:ascii="Arial" w:hAnsi="Arial" w:cs="Arial"/>
          <w:bCs/>
          <w:sz w:val="20"/>
          <w:szCs w:val="20"/>
        </w:rPr>
      </w:pPr>
    </w:p>
    <w:p w14:paraId="722BFFD5" w14:textId="77777777" w:rsidR="004E57C8" w:rsidRPr="00FE23E3" w:rsidRDefault="004E57C8" w:rsidP="004E57C8">
      <w:pPr>
        <w:pStyle w:val="Nadpis4"/>
        <w:tabs>
          <w:tab w:val="clear" w:pos="576"/>
        </w:tabs>
        <w:rPr>
          <w:rFonts w:ascii="Arial" w:hAnsi="Arial" w:cs="Arial"/>
          <w:sz w:val="20"/>
          <w:szCs w:val="20"/>
        </w:rPr>
      </w:pPr>
      <w:r w:rsidRPr="00FE23E3">
        <w:rPr>
          <w:rFonts w:ascii="Arial" w:hAnsi="Arial" w:cs="Arial"/>
          <w:sz w:val="20"/>
          <w:szCs w:val="20"/>
        </w:rPr>
        <w:t xml:space="preserve">Preambula </w:t>
      </w:r>
    </w:p>
    <w:p w14:paraId="1D028F68" w14:textId="77777777" w:rsidR="004E57C8" w:rsidRPr="00FE23E3" w:rsidRDefault="004E57C8" w:rsidP="004E57C8">
      <w:pPr>
        <w:rPr>
          <w:rFonts w:ascii="Arial" w:hAnsi="Arial" w:cs="Arial"/>
          <w:sz w:val="20"/>
          <w:szCs w:val="20"/>
        </w:rPr>
      </w:pPr>
    </w:p>
    <w:p w14:paraId="06445A88" w14:textId="5BF99423" w:rsidR="004E57C8" w:rsidRPr="00FE23E3" w:rsidRDefault="004E57C8" w:rsidP="004E57C8">
      <w:pPr>
        <w:widowControl w:val="0"/>
        <w:autoSpaceDE w:val="0"/>
        <w:autoSpaceDN w:val="0"/>
        <w:adjustRightInd w:val="0"/>
        <w:jc w:val="both"/>
        <w:rPr>
          <w:rFonts w:ascii="Arial" w:hAnsi="Arial" w:cs="Arial"/>
          <w:color w:val="000000"/>
          <w:sz w:val="20"/>
          <w:szCs w:val="20"/>
        </w:rPr>
      </w:pPr>
      <w:r w:rsidRPr="00FE23E3">
        <w:rPr>
          <w:rFonts w:ascii="Arial" w:hAnsi="Arial" w:cs="Arial"/>
          <w:sz w:val="20"/>
          <w:szCs w:val="20"/>
        </w:rPr>
        <w:t>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w:t>
      </w:r>
      <w:r w:rsidR="00A370F1">
        <w:rPr>
          <w:rFonts w:ascii="Arial" w:hAnsi="Arial" w:cs="Arial"/>
          <w:sz w:val="20"/>
          <w:szCs w:val="20"/>
        </w:rPr>
        <w:t xml:space="preserve"> s názvom „</w:t>
      </w:r>
      <w:r w:rsidR="00A370F1" w:rsidRPr="00093A00">
        <w:rPr>
          <w:rFonts w:ascii="Arial" w:hAnsi="Arial" w:cs="Arial"/>
          <w:b/>
          <w:sz w:val="20"/>
          <w:szCs w:val="20"/>
        </w:rPr>
        <w:t>Zberný dvor a kompostáreň v obci Lubeník</w:t>
      </w:r>
      <w:r w:rsidR="00A370F1">
        <w:rPr>
          <w:rFonts w:ascii="Arial" w:hAnsi="Arial" w:cs="Arial"/>
          <w:sz w:val="20"/>
          <w:szCs w:val="20"/>
        </w:rPr>
        <w:t>“</w:t>
      </w:r>
      <w:r w:rsidR="006D5C8D">
        <w:rPr>
          <w:rFonts w:ascii="Arial" w:hAnsi="Arial" w:cs="Arial"/>
          <w:sz w:val="20"/>
          <w:szCs w:val="20"/>
        </w:rPr>
        <w:t xml:space="preserve"> pre </w:t>
      </w:r>
      <w:r w:rsidR="006D5C8D" w:rsidRPr="006D5C8D">
        <w:rPr>
          <w:rFonts w:ascii="Arial" w:hAnsi="Arial" w:cs="Arial"/>
          <w:b/>
          <w:sz w:val="20"/>
          <w:szCs w:val="20"/>
        </w:rPr>
        <w:t>časť 1 Zberný dvor v obci Lubeník</w:t>
      </w:r>
      <w:r w:rsidRPr="00FE23E3">
        <w:rPr>
          <w:rFonts w:ascii="Arial" w:hAnsi="Arial" w:cs="Arial"/>
          <w:sz w:val="20"/>
          <w:szCs w:val="20"/>
        </w:rPr>
        <w:t xml:space="preserve">, ktoré bolo zverejnené Výzvou na predkladanie ponúk </w:t>
      </w:r>
      <w:r w:rsidR="00A370F1">
        <w:rPr>
          <w:rFonts w:ascii="Arial" w:hAnsi="Arial" w:cs="Arial"/>
          <w:sz w:val="20"/>
          <w:szCs w:val="20"/>
        </w:rPr>
        <w:t>vo vestníku VO ..</w:t>
      </w:r>
      <w:r w:rsidR="00A370F1" w:rsidRPr="00A370F1">
        <w:rPr>
          <w:rFonts w:ascii="Arial" w:hAnsi="Arial" w:cs="Arial"/>
          <w:i/>
          <w:color w:val="FF0000"/>
          <w:sz w:val="20"/>
          <w:szCs w:val="20"/>
          <w:highlight w:val="cyan"/>
        </w:rPr>
        <w:t>........................</w:t>
      </w:r>
      <w:r w:rsidR="00A370F1" w:rsidRPr="00A370F1">
        <w:rPr>
          <w:rFonts w:ascii="Arial" w:hAnsi="Arial" w:cs="Arial"/>
          <w:sz w:val="20"/>
          <w:szCs w:val="20"/>
          <w:highlight w:val="cyan"/>
        </w:rPr>
        <w:t>.......</w:t>
      </w:r>
    </w:p>
    <w:p w14:paraId="0751CD68" w14:textId="77777777" w:rsidR="004E57C8" w:rsidRPr="00FE23E3" w:rsidRDefault="004E57C8" w:rsidP="004E57C8">
      <w:pPr>
        <w:spacing w:before="120" w:after="60"/>
        <w:jc w:val="both"/>
        <w:rPr>
          <w:rFonts w:ascii="Arial" w:hAnsi="Arial" w:cs="Arial"/>
          <w:sz w:val="20"/>
          <w:szCs w:val="20"/>
        </w:rPr>
      </w:pPr>
    </w:p>
    <w:p w14:paraId="6841B285" w14:textId="77777777" w:rsidR="004E57C8" w:rsidRPr="00FE23E3" w:rsidRDefault="004E57C8" w:rsidP="004E57C8">
      <w:pPr>
        <w:pStyle w:val="Nadpis4"/>
        <w:rPr>
          <w:rFonts w:ascii="Arial" w:hAnsi="Arial" w:cs="Arial"/>
          <w:bCs w:val="0"/>
          <w:sz w:val="20"/>
          <w:szCs w:val="20"/>
        </w:rPr>
      </w:pPr>
    </w:p>
    <w:p w14:paraId="3B6A8ACF" w14:textId="77777777" w:rsidR="004E57C8" w:rsidRPr="00FE23E3" w:rsidRDefault="004E57C8" w:rsidP="004E57C8">
      <w:pPr>
        <w:pStyle w:val="Nadpis4"/>
        <w:rPr>
          <w:rFonts w:ascii="Arial" w:hAnsi="Arial" w:cs="Arial"/>
          <w:bCs w:val="0"/>
          <w:sz w:val="20"/>
          <w:szCs w:val="20"/>
        </w:rPr>
      </w:pPr>
      <w:r w:rsidRPr="00FE23E3">
        <w:rPr>
          <w:rFonts w:ascii="Arial" w:hAnsi="Arial" w:cs="Arial"/>
          <w:bCs w:val="0"/>
          <w:sz w:val="20"/>
          <w:szCs w:val="20"/>
        </w:rPr>
        <w:t>Čl. 1. Zmluvné strany</w:t>
      </w:r>
    </w:p>
    <w:p w14:paraId="015BEFA9" w14:textId="77777777" w:rsidR="004E57C8" w:rsidRPr="00FE23E3" w:rsidRDefault="004E57C8" w:rsidP="004E57C8">
      <w:pPr>
        <w:tabs>
          <w:tab w:val="left" w:pos="2127"/>
        </w:tabs>
        <w:rPr>
          <w:rFonts w:ascii="Arial" w:hAnsi="Arial" w:cs="Arial"/>
          <w:bCs/>
          <w:sz w:val="20"/>
          <w:szCs w:val="20"/>
        </w:rPr>
      </w:pPr>
    </w:p>
    <w:p w14:paraId="3F05CC4F" w14:textId="77777777" w:rsidR="004E57C8" w:rsidRPr="00FE23E3" w:rsidRDefault="004E57C8" w:rsidP="004E57C8">
      <w:pPr>
        <w:tabs>
          <w:tab w:val="left" w:pos="2127"/>
        </w:tabs>
        <w:rPr>
          <w:rFonts w:ascii="Arial" w:hAnsi="Arial" w:cs="Arial"/>
          <w:b/>
          <w:sz w:val="20"/>
          <w:szCs w:val="20"/>
        </w:rPr>
      </w:pPr>
      <w:r w:rsidRPr="00FE23E3">
        <w:rPr>
          <w:rFonts w:ascii="Arial" w:hAnsi="Arial" w:cs="Arial"/>
          <w:bCs/>
          <w:sz w:val="20"/>
          <w:szCs w:val="20"/>
        </w:rPr>
        <w:t>Na jednej strane :</w:t>
      </w:r>
      <w:r w:rsidRPr="00FE23E3">
        <w:rPr>
          <w:rFonts w:ascii="Arial" w:hAnsi="Arial" w:cs="Arial"/>
          <w:b/>
          <w:sz w:val="20"/>
          <w:szCs w:val="20"/>
        </w:rPr>
        <w:t xml:space="preserve"> </w:t>
      </w:r>
      <w:r w:rsidRPr="00FE23E3">
        <w:rPr>
          <w:rFonts w:ascii="Arial" w:hAnsi="Arial" w:cs="Arial"/>
          <w:b/>
          <w:sz w:val="20"/>
          <w:szCs w:val="20"/>
        </w:rPr>
        <w:tab/>
      </w:r>
      <w:r w:rsidRPr="00FE23E3">
        <w:rPr>
          <w:rFonts w:ascii="Arial" w:hAnsi="Arial" w:cs="Arial"/>
          <w:b/>
          <w:sz w:val="20"/>
          <w:szCs w:val="20"/>
        </w:rPr>
        <w:tab/>
      </w:r>
      <w:r w:rsidRPr="00FE23E3">
        <w:rPr>
          <w:rFonts w:ascii="Arial" w:hAnsi="Arial" w:cs="Arial"/>
          <w:b/>
          <w:sz w:val="20"/>
          <w:szCs w:val="20"/>
        </w:rPr>
        <w:tab/>
      </w:r>
    </w:p>
    <w:p w14:paraId="5C7BC917" w14:textId="77777777" w:rsidR="004E57C8" w:rsidRPr="00FE23E3" w:rsidRDefault="004E57C8" w:rsidP="004E57C8">
      <w:pPr>
        <w:widowControl w:val="0"/>
        <w:tabs>
          <w:tab w:val="left" w:pos="1985"/>
        </w:tabs>
        <w:autoSpaceDE w:val="0"/>
        <w:autoSpaceDN w:val="0"/>
        <w:adjustRightInd w:val="0"/>
        <w:ind w:left="709" w:hanging="709"/>
        <w:jc w:val="both"/>
        <w:rPr>
          <w:rFonts w:ascii="Arial" w:hAnsi="Arial" w:cs="Arial"/>
          <w:sz w:val="20"/>
          <w:szCs w:val="20"/>
        </w:rPr>
      </w:pPr>
    </w:p>
    <w:p w14:paraId="13DE6D38" w14:textId="1416931D" w:rsidR="004E57C8" w:rsidRPr="00D228D2" w:rsidRDefault="0052478A" w:rsidP="004E57C8">
      <w:pPr>
        <w:widowControl w:val="0"/>
        <w:tabs>
          <w:tab w:val="left" w:pos="1985"/>
        </w:tabs>
        <w:autoSpaceDE w:val="0"/>
        <w:autoSpaceDN w:val="0"/>
        <w:adjustRightInd w:val="0"/>
        <w:ind w:left="709" w:hanging="709"/>
        <w:jc w:val="both"/>
        <w:rPr>
          <w:rFonts w:ascii="Arial" w:hAnsi="Arial" w:cs="Arial"/>
          <w:b/>
          <w:bCs/>
          <w:strike/>
          <w:sz w:val="20"/>
          <w:szCs w:val="20"/>
        </w:rPr>
      </w:pPr>
      <w:r w:rsidRPr="00D228D2">
        <w:rPr>
          <w:rFonts w:ascii="Arial" w:hAnsi="Arial" w:cs="Arial"/>
          <w:b/>
          <w:bCs/>
          <w:sz w:val="20"/>
          <w:szCs w:val="20"/>
        </w:rPr>
        <w:t xml:space="preserve">Obec </w:t>
      </w:r>
      <w:r w:rsidR="004E57C8" w:rsidRPr="00D228D2">
        <w:rPr>
          <w:rFonts w:ascii="Arial" w:hAnsi="Arial" w:cs="Arial"/>
          <w:b/>
          <w:bCs/>
          <w:sz w:val="20"/>
          <w:szCs w:val="20"/>
        </w:rPr>
        <w:tab/>
      </w:r>
      <w:r w:rsidR="00361801" w:rsidRPr="00D228D2">
        <w:rPr>
          <w:rFonts w:ascii="Arial" w:hAnsi="Arial" w:cs="Arial"/>
          <w:b/>
          <w:bCs/>
          <w:sz w:val="20"/>
          <w:szCs w:val="20"/>
        </w:rPr>
        <w:t>Lubeník</w:t>
      </w:r>
    </w:p>
    <w:p w14:paraId="5710CC78" w14:textId="0EF83FF1" w:rsidR="004E57C8" w:rsidRPr="00D228D2" w:rsidRDefault="004E57C8" w:rsidP="004E57C8">
      <w:pPr>
        <w:pStyle w:val="Bezriadkovania"/>
        <w:rPr>
          <w:rFonts w:ascii="Arial" w:hAnsi="Arial" w:cs="Arial"/>
          <w:sz w:val="20"/>
          <w:szCs w:val="20"/>
          <w:lang w:val="sk-SK"/>
        </w:rPr>
      </w:pPr>
      <w:r w:rsidRPr="00D228D2">
        <w:rPr>
          <w:rFonts w:ascii="Arial" w:hAnsi="Arial" w:cs="Arial"/>
          <w:sz w:val="20"/>
          <w:szCs w:val="20"/>
          <w:lang w:val="sk-SK"/>
        </w:rPr>
        <w:t>Sídlo organizácie</w:t>
      </w:r>
      <w:r w:rsidRPr="00D228D2">
        <w:rPr>
          <w:rFonts w:ascii="Arial" w:hAnsi="Arial" w:cs="Arial"/>
          <w:bCs/>
          <w:sz w:val="20"/>
          <w:szCs w:val="20"/>
          <w:lang w:val="sk-SK"/>
        </w:rPr>
        <w:t>:</w:t>
      </w:r>
      <w:r w:rsidR="00FF62B3" w:rsidRPr="00D228D2">
        <w:rPr>
          <w:rFonts w:ascii="Arial" w:hAnsi="Arial" w:cs="Arial"/>
          <w:bCs/>
          <w:sz w:val="20"/>
          <w:szCs w:val="20"/>
          <w:lang w:val="sk-SK"/>
        </w:rPr>
        <w:tab/>
      </w:r>
      <w:r w:rsidR="00FF62B3" w:rsidRPr="00D228D2">
        <w:rPr>
          <w:rFonts w:ascii="Arial" w:hAnsi="Arial" w:cs="Arial"/>
          <w:bCs/>
          <w:sz w:val="20"/>
          <w:szCs w:val="20"/>
          <w:lang w:val="sk-SK"/>
        </w:rPr>
        <w:tab/>
      </w:r>
      <w:r w:rsidR="00FF62B3" w:rsidRPr="00D228D2">
        <w:rPr>
          <w:rFonts w:ascii="Arial" w:hAnsi="Arial" w:cs="Arial"/>
          <w:bCs/>
          <w:sz w:val="20"/>
          <w:szCs w:val="20"/>
          <w:lang w:val="sk-SK"/>
        </w:rPr>
        <w:tab/>
        <w:t>Lubeník č. 222, 049 18 Lubeník</w:t>
      </w:r>
      <w:r w:rsidRPr="00D228D2">
        <w:rPr>
          <w:rFonts w:ascii="Arial" w:hAnsi="Arial" w:cs="Arial"/>
          <w:bCs/>
          <w:sz w:val="20"/>
          <w:szCs w:val="20"/>
          <w:lang w:val="sk-SK"/>
        </w:rPr>
        <w:t xml:space="preserve"> </w:t>
      </w:r>
      <w:r w:rsidRPr="00D228D2">
        <w:rPr>
          <w:rFonts w:ascii="Arial" w:hAnsi="Arial" w:cs="Arial"/>
          <w:bCs/>
          <w:sz w:val="20"/>
          <w:szCs w:val="20"/>
          <w:lang w:val="sk-SK"/>
        </w:rPr>
        <w:tab/>
      </w:r>
      <w:r w:rsidRPr="00D228D2">
        <w:rPr>
          <w:rFonts w:ascii="Arial" w:hAnsi="Arial" w:cs="Arial"/>
          <w:bCs/>
          <w:sz w:val="20"/>
          <w:szCs w:val="20"/>
          <w:lang w:val="sk-SK"/>
        </w:rPr>
        <w:tab/>
      </w:r>
      <w:r w:rsidRPr="00D228D2">
        <w:rPr>
          <w:rFonts w:ascii="Arial" w:hAnsi="Arial" w:cs="Arial"/>
          <w:bCs/>
          <w:sz w:val="20"/>
          <w:szCs w:val="20"/>
          <w:lang w:val="sk-SK"/>
        </w:rPr>
        <w:tab/>
      </w:r>
    </w:p>
    <w:p w14:paraId="7EA70D68" w14:textId="204B883A"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 xml:space="preserve">Štatutár: </w:t>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t>Milan Pavko, starosta obce</w:t>
      </w:r>
      <w:r w:rsidR="0052478A"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p>
    <w:p w14:paraId="69BA5A85" w14:textId="64A79B6A"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sz w:val="20"/>
          <w:szCs w:val="20"/>
        </w:rPr>
        <w:t>IČO:</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00328472</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t> </w:t>
      </w:r>
    </w:p>
    <w:p w14:paraId="2D2F9761" w14:textId="0D02123E"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DIČ:</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2020724695</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bCs/>
          <w:sz w:val="20"/>
          <w:szCs w:val="20"/>
        </w:rPr>
        <w:tab/>
      </w:r>
    </w:p>
    <w:p w14:paraId="15CF2FC5" w14:textId="648538B1"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Bankové spojenie:</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 xml:space="preserve">VÚB, a.s. </w:t>
      </w:r>
      <w:r w:rsidRPr="00D228D2">
        <w:rPr>
          <w:rFonts w:ascii="Arial" w:hAnsi="Arial" w:cs="Arial"/>
          <w:bCs/>
          <w:sz w:val="20"/>
          <w:szCs w:val="20"/>
        </w:rPr>
        <w:tab/>
      </w:r>
      <w:r w:rsidRPr="00D228D2">
        <w:rPr>
          <w:rFonts w:ascii="Arial" w:hAnsi="Arial" w:cs="Arial"/>
          <w:bCs/>
          <w:sz w:val="20"/>
          <w:szCs w:val="20"/>
        </w:rPr>
        <w:tab/>
      </w:r>
      <w:r w:rsidRPr="00D228D2">
        <w:rPr>
          <w:rFonts w:ascii="Arial" w:hAnsi="Arial" w:cs="Arial"/>
          <w:bCs/>
          <w:sz w:val="20"/>
          <w:szCs w:val="20"/>
        </w:rPr>
        <w:tab/>
      </w:r>
      <w:r w:rsidR="0052478A" w:rsidRPr="00D228D2">
        <w:rPr>
          <w:rFonts w:ascii="Arial" w:hAnsi="Arial" w:cs="Arial"/>
          <w:bCs/>
          <w:sz w:val="20"/>
          <w:szCs w:val="20"/>
        </w:rPr>
        <w:t>.</w:t>
      </w:r>
    </w:p>
    <w:p w14:paraId="450B0D65" w14:textId="65DCCEFE" w:rsidR="00FF62B3"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Číslo účtu</w:t>
      </w:r>
      <w:r w:rsidR="002F6550" w:rsidRPr="00D228D2">
        <w:rPr>
          <w:rFonts w:ascii="Arial" w:hAnsi="Arial" w:cs="Arial"/>
          <w:bCs/>
          <w:sz w:val="20"/>
          <w:szCs w:val="20"/>
        </w:rPr>
        <w:t xml:space="preserve"> (IBAN):</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SK93 0200 0000 0000 2442 2582</w:t>
      </w:r>
    </w:p>
    <w:p w14:paraId="67EB25DF" w14:textId="77777777" w:rsidR="00FF62B3" w:rsidRPr="00CA1F61" w:rsidRDefault="00FF62B3" w:rsidP="004E57C8">
      <w:pPr>
        <w:widowControl w:val="0"/>
        <w:tabs>
          <w:tab w:val="left" w:pos="1985"/>
        </w:tabs>
        <w:autoSpaceDE w:val="0"/>
        <w:autoSpaceDN w:val="0"/>
        <w:adjustRightInd w:val="0"/>
        <w:ind w:left="709" w:hanging="709"/>
        <w:jc w:val="both"/>
        <w:rPr>
          <w:rFonts w:ascii="Arial" w:hAnsi="Arial" w:cs="Arial"/>
          <w:bCs/>
          <w:color w:val="0070C0"/>
          <w:sz w:val="20"/>
          <w:szCs w:val="20"/>
        </w:rPr>
      </w:pPr>
    </w:p>
    <w:p w14:paraId="48684FA3" w14:textId="64B9C017" w:rsidR="004E57C8" w:rsidRPr="00CA1F61"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CA1F61">
        <w:rPr>
          <w:rFonts w:ascii="Arial" w:hAnsi="Arial" w:cs="Arial"/>
          <w:sz w:val="20"/>
          <w:szCs w:val="20"/>
        </w:rPr>
        <w:t>(ďalej len „objednávateľ“)</w:t>
      </w:r>
    </w:p>
    <w:p w14:paraId="64C40D75" w14:textId="77777777" w:rsidR="004E57C8" w:rsidRPr="00BF7FD8" w:rsidRDefault="004E57C8" w:rsidP="004E57C8">
      <w:pPr>
        <w:jc w:val="both"/>
        <w:rPr>
          <w:rFonts w:ascii="Arial" w:hAnsi="Arial" w:cs="Arial"/>
          <w:color w:val="FF0000"/>
          <w:sz w:val="20"/>
          <w:szCs w:val="20"/>
        </w:rPr>
      </w:pPr>
    </w:p>
    <w:p w14:paraId="50453B43" w14:textId="77777777" w:rsidR="004E57C8" w:rsidRPr="00FE23E3" w:rsidRDefault="004E57C8" w:rsidP="004E57C8">
      <w:pPr>
        <w:spacing w:after="120"/>
        <w:jc w:val="both"/>
        <w:rPr>
          <w:rFonts w:ascii="Arial" w:hAnsi="Arial" w:cs="Arial"/>
          <w:sz w:val="20"/>
          <w:szCs w:val="20"/>
        </w:rPr>
      </w:pPr>
      <w:r w:rsidRPr="00FE23E3">
        <w:rPr>
          <w:rFonts w:ascii="Arial" w:hAnsi="Arial" w:cs="Arial"/>
          <w:sz w:val="20"/>
          <w:szCs w:val="20"/>
        </w:rPr>
        <w:t>a</w:t>
      </w:r>
    </w:p>
    <w:p w14:paraId="0AFF598D" w14:textId="77777777" w:rsidR="004E57C8" w:rsidRPr="00FE23E3" w:rsidRDefault="004E57C8" w:rsidP="004E57C8">
      <w:pPr>
        <w:jc w:val="both"/>
        <w:rPr>
          <w:rFonts w:ascii="Arial" w:hAnsi="Arial" w:cs="Arial"/>
          <w:bCs/>
          <w:sz w:val="20"/>
          <w:szCs w:val="20"/>
        </w:rPr>
      </w:pPr>
      <w:r w:rsidRPr="00FE23E3">
        <w:rPr>
          <w:rFonts w:ascii="Arial" w:hAnsi="Arial" w:cs="Arial"/>
          <w:bCs/>
          <w:sz w:val="20"/>
          <w:szCs w:val="20"/>
        </w:rPr>
        <w:t>na strane druhej:</w:t>
      </w:r>
      <w:r w:rsidRPr="00FE23E3">
        <w:rPr>
          <w:rFonts w:ascii="Arial" w:hAnsi="Arial" w:cs="Arial"/>
          <w:bCs/>
          <w:sz w:val="20"/>
          <w:szCs w:val="20"/>
        </w:rPr>
        <w:tab/>
      </w:r>
    </w:p>
    <w:p w14:paraId="011B3265" w14:textId="77777777" w:rsidR="004E57C8" w:rsidRPr="00FE23E3" w:rsidRDefault="004E57C8" w:rsidP="004E57C8">
      <w:pPr>
        <w:jc w:val="both"/>
        <w:rPr>
          <w:rFonts w:ascii="Arial" w:hAnsi="Arial" w:cs="Arial"/>
          <w:sz w:val="20"/>
          <w:szCs w:val="20"/>
        </w:rPr>
      </w:pPr>
    </w:p>
    <w:p w14:paraId="0B68FAB3" w14:textId="1A6B321E" w:rsidR="004E57C8" w:rsidRPr="00BF7FD8" w:rsidRDefault="004E57C8" w:rsidP="004E57C8">
      <w:pPr>
        <w:jc w:val="both"/>
        <w:rPr>
          <w:rFonts w:ascii="Arial" w:hAnsi="Arial" w:cs="Arial"/>
          <w:b/>
          <w:bCs/>
          <w:sz w:val="20"/>
          <w:szCs w:val="20"/>
        </w:rPr>
      </w:pPr>
      <w:r w:rsidRPr="00FE23E3">
        <w:rPr>
          <w:rFonts w:ascii="Arial" w:hAnsi="Arial" w:cs="Arial"/>
          <w:sz w:val="20"/>
          <w:szCs w:val="20"/>
        </w:rPr>
        <w:t xml:space="preserve">Obchodné meno: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55666CBC" w14:textId="1D6E6B36" w:rsidR="004E57C8" w:rsidRPr="00FE23E3" w:rsidRDefault="004E57C8" w:rsidP="004E57C8">
      <w:pPr>
        <w:jc w:val="both"/>
        <w:rPr>
          <w:rFonts w:ascii="Arial" w:hAnsi="Arial" w:cs="Arial"/>
          <w:sz w:val="20"/>
          <w:szCs w:val="20"/>
        </w:rPr>
      </w:pPr>
      <w:r w:rsidRPr="00FE23E3">
        <w:rPr>
          <w:rFonts w:ascii="Arial" w:hAnsi="Arial" w:cs="Arial"/>
          <w:sz w:val="20"/>
          <w:szCs w:val="20"/>
        </w:rPr>
        <w:t xml:space="preserve">Sídlo (miesto podnikania): </w:t>
      </w:r>
      <w:r w:rsidR="00FE23E3">
        <w:rPr>
          <w:rFonts w:ascii="Arial" w:hAnsi="Arial" w:cs="Arial"/>
          <w:sz w:val="20"/>
          <w:szCs w:val="20"/>
        </w:rPr>
        <w:tab/>
      </w:r>
      <w:r w:rsidR="00FE23E3">
        <w:rPr>
          <w:rFonts w:ascii="Arial" w:hAnsi="Arial" w:cs="Arial"/>
          <w:sz w:val="20"/>
          <w:szCs w:val="20"/>
        </w:rPr>
        <w:tab/>
      </w:r>
    </w:p>
    <w:p w14:paraId="5566471E" w14:textId="3013C6F1" w:rsidR="004E57C8" w:rsidRPr="00FE23E3" w:rsidRDefault="004E57C8" w:rsidP="004E57C8">
      <w:pPr>
        <w:tabs>
          <w:tab w:val="left" w:pos="2127"/>
        </w:tabs>
        <w:jc w:val="both"/>
        <w:rPr>
          <w:rFonts w:ascii="Arial" w:hAnsi="Arial" w:cs="Arial"/>
          <w:sz w:val="20"/>
          <w:szCs w:val="20"/>
        </w:rPr>
      </w:pPr>
      <w:r w:rsidRPr="00FE23E3">
        <w:rPr>
          <w:rFonts w:ascii="Arial" w:hAnsi="Arial" w:cs="Arial"/>
          <w:sz w:val="20"/>
          <w:szCs w:val="20"/>
        </w:rPr>
        <w:t xml:space="preserve">IČO: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4FC331C0" w14:textId="01C3DA9B"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DIČ:</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0E586327" w14:textId="6AFEEC22"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 xml:space="preserve">IČ DPH: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6FE07ED2" w14:textId="50B5D05B" w:rsidR="004E57C8" w:rsidRDefault="004E57C8" w:rsidP="004E57C8">
      <w:pPr>
        <w:ind w:left="1416" w:hanging="1416"/>
        <w:jc w:val="both"/>
        <w:rPr>
          <w:rFonts w:ascii="Arial" w:hAnsi="Arial" w:cs="Arial"/>
          <w:sz w:val="20"/>
          <w:szCs w:val="20"/>
        </w:rPr>
      </w:pPr>
      <w:r w:rsidRPr="00FE23E3">
        <w:rPr>
          <w:rFonts w:ascii="Arial" w:hAnsi="Arial" w:cs="Arial"/>
          <w:sz w:val="20"/>
          <w:szCs w:val="20"/>
        </w:rPr>
        <w:t>Štatutárny orgán:</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26E2C36" w14:textId="066830EA" w:rsidR="004E57C8" w:rsidRDefault="004E57C8" w:rsidP="004E57C8">
      <w:pPr>
        <w:jc w:val="both"/>
        <w:rPr>
          <w:rFonts w:ascii="Arial" w:hAnsi="Arial" w:cs="Arial"/>
          <w:sz w:val="20"/>
          <w:szCs w:val="20"/>
        </w:rPr>
      </w:pPr>
      <w:r w:rsidRPr="00FE23E3">
        <w:rPr>
          <w:rFonts w:ascii="Arial" w:hAnsi="Arial" w:cs="Arial"/>
          <w:sz w:val="20"/>
          <w:szCs w:val="20"/>
        </w:rPr>
        <w:t>Bankové spojenie: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27A2D914" w14:textId="54903913" w:rsidR="004E57C8" w:rsidRPr="00FE23E3" w:rsidRDefault="004E57C8" w:rsidP="004E57C8">
      <w:pPr>
        <w:jc w:val="both"/>
        <w:rPr>
          <w:rFonts w:ascii="Arial" w:hAnsi="Arial" w:cs="Arial"/>
          <w:bCs/>
          <w:sz w:val="20"/>
          <w:szCs w:val="20"/>
        </w:rPr>
      </w:pPr>
      <w:r w:rsidRPr="00FE23E3">
        <w:rPr>
          <w:rFonts w:ascii="Arial" w:hAnsi="Arial" w:cs="Arial"/>
          <w:bCs/>
          <w:sz w:val="20"/>
          <w:szCs w:val="20"/>
        </w:rPr>
        <w:t>Číslo účtu:</w:t>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p>
    <w:p w14:paraId="2D6E965B" w14:textId="3BEA645F" w:rsidR="004E57C8" w:rsidRPr="00FE23E3" w:rsidRDefault="004E57C8" w:rsidP="004E57C8">
      <w:pPr>
        <w:jc w:val="both"/>
        <w:rPr>
          <w:rFonts w:ascii="Arial" w:hAnsi="Arial" w:cs="Arial"/>
          <w:sz w:val="20"/>
          <w:szCs w:val="20"/>
        </w:rPr>
      </w:pPr>
      <w:r w:rsidRPr="00FE23E3">
        <w:rPr>
          <w:rFonts w:ascii="Arial" w:hAnsi="Arial" w:cs="Arial"/>
          <w:sz w:val="20"/>
          <w:szCs w:val="20"/>
        </w:rPr>
        <w:t>Zapísaný v:</w:t>
      </w:r>
      <w:r w:rsidR="00FE23E3">
        <w:rPr>
          <w:rFonts w:ascii="Arial" w:hAnsi="Arial" w:cs="Arial"/>
          <w:sz w:val="20"/>
          <w:szCs w:val="20"/>
        </w:rPr>
        <w:t xml:space="preserve">      </w:t>
      </w:r>
    </w:p>
    <w:p w14:paraId="013BAA36" w14:textId="2A195B84" w:rsidR="00FE23E3" w:rsidRPr="00FE23E3" w:rsidRDefault="004E57C8" w:rsidP="00FE23E3">
      <w:pPr>
        <w:jc w:val="both"/>
        <w:rPr>
          <w:rFonts w:ascii="Arial" w:hAnsi="Arial" w:cs="Arial"/>
          <w:sz w:val="20"/>
          <w:szCs w:val="20"/>
        </w:rPr>
      </w:pPr>
      <w:r w:rsidRPr="00FE23E3">
        <w:rPr>
          <w:rFonts w:ascii="Arial" w:hAnsi="Arial" w:cs="Arial"/>
          <w:sz w:val="20"/>
          <w:szCs w:val="20"/>
        </w:rPr>
        <w:t>Číslo zápisu:</w:t>
      </w:r>
      <w:r w:rsidR="00FE23E3">
        <w:rPr>
          <w:rFonts w:ascii="Arial" w:hAnsi="Arial" w:cs="Arial"/>
          <w:sz w:val="20"/>
          <w:szCs w:val="20"/>
        </w:rPr>
        <w:t xml:space="preserve">     </w:t>
      </w:r>
    </w:p>
    <w:p w14:paraId="18390FBC" w14:textId="77777777" w:rsidR="004E57C8" w:rsidRPr="00FE23E3" w:rsidRDefault="004E57C8" w:rsidP="004E57C8">
      <w:pPr>
        <w:jc w:val="both"/>
        <w:rPr>
          <w:rFonts w:ascii="Arial" w:hAnsi="Arial" w:cs="Arial"/>
          <w:sz w:val="20"/>
          <w:szCs w:val="20"/>
        </w:rPr>
      </w:pPr>
    </w:p>
    <w:p w14:paraId="601D69D9" w14:textId="6AE68BD2" w:rsidR="004E57C8" w:rsidRDefault="004E57C8" w:rsidP="004E57C8">
      <w:pPr>
        <w:spacing w:after="120"/>
        <w:jc w:val="both"/>
        <w:rPr>
          <w:rFonts w:ascii="Arial" w:hAnsi="Arial" w:cs="Arial"/>
          <w:sz w:val="20"/>
          <w:szCs w:val="20"/>
        </w:rPr>
      </w:pPr>
      <w:r w:rsidRPr="00FE23E3">
        <w:rPr>
          <w:rFonts w:ascii="Arial" w:hAnsi="Arial" w:cs="Arial"/>
          <w:sz w:val="20"/>
          <w:szCs w:val="20"/>
        </w:rPr>
        <w:t>(ďalej len „zhotoviteľ“)</w:t>
      </w:r>
    </w:p>
    <w:p w14:paraId="2B36A862" w14:textId="77777777" w:rsidR="00FF62B3" w:rsidRPr="00FE23E3" w:rsidRDefault="00FF62B3" w:rsidP="004E57C8">
      <w:pPr>
        <w:spacing w:after="120"/>
        <w:jc w:val="both"/>
        <w:rPr>
          <w:rFonts w:ascii="Arial" w:hAnsi="Arial" w:cs="Arial"/>
          <w:sz w:val="20"/>
          <w:szCs w:val="20"/>
        </w:rPr>
      </w:pPr>
    </w:p>
    <w:p w14:paraId="63729FC4" w14:textId="77777777" w:rsidR="004E57C8" w:rsidRPr="00FE23E3" w:rsidRDefault="004E57C8" w:rsidP="00FF62B3">
      <w:pPr>
        <w:jc w:val="center"/>
        <w:rPr>
          <w:rFonts w:ascii="Arial" w:hAnsi="Arial" w:cs="Arial"/>
          <w:sz w:val="20"/>
          <w:szCs w:val="20"/>
        </w:rPr>
      </w:pPr>
      <w:r w:rsidRPr="00FE23E3">
        <w:rPr>
          <w:rFonts w:ascii="Arial" w:hAnsi="Arial" w:cs="Arial"/>
          <w:b/>
          <w:sz w:val="20"/>
          <w:szCs w:val="20"/>
        </w:rPr>
        <w:t>Čl. 2. Predmet plnenia diela</w:t>
      </w:r>
    </w:p>
    <w:p w14:paraId="3F681EA9" w14:textId="77777777" w:rsidR="004E57C8" w:rsidRPr="00FE23E3" w:rsidRDefault="004E57C8" w:rsidP="004E57C8">
      <w:pPr>
        <w:widowControl w:val="0"/>
        <w:autoSpaceDE w:val="0"/>
        <w:autoSpaceDN w:val="0"/>
        <w:adjustRightInd w:val="0"/>
        <w:ind w:left="705" w:hanging="345"/>
        <w:jc w:val="center"/>
        <w:rPr>
          <w:rFonts w:ascii="Arial" w:hAnsi="Arial" w:cs="Arial"/>
          <w:b/>
          <w:sz w:val="20"/>
          <w:szCs w:val="20"/>
        </w:rPr>
      </w:pPr>
    </w:p>
    <w:p w14:paraId="186D07EC" w14:textId="21A2A640"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color w:val="000000"/>
          <w:sz w:val="20"/>
          <w:szCs w:val="20"/>
        </w:rPr>
      </w:pPr>
      <w:r w:rsidRPr="00FE23E3">
        <w:rPr>
          <w:rFonts w:ascii="Arial" w:hAnsi="Arial" w:cs="Arial"/>
          <w:sz w:val="20"/>
          <w:szCs w:val="20"/>
        </w:rPr>
        <w:t>Zhotoviteľ sa zaväzuje, že zabezpečí kompletnú dodávku a realizáciu stavebných prác na predmet diela:</w:t>
      </w:r>
      <w:r w:rsidR="00A370F1">
        <w:rPr>
          <w:rFonts w:ascii="Arial" w:hAnsi="Arial" w:cs="Arial"/>
          <w:sz w:val="20"/>
          <w:szCs w:val="20"/>
        </w:rPr>
        <w:t xml:space="preserve"> </w:t>
      </w:r>
      <w:r w:rsidR="00A370F1" w:rsidRPr="00093A00">
        <w:rPr>
          <w:rFonts w:ascii="Arial" w:hAnsi="Arial" w:cs="Arial"/>
          <w:b/>
          <w:i/>
          <w:sz w:val="20"/>
          <w:szCs w:val="20"/>
        </w:rPr>
        <w:t>Časť 1</w:t>
      </w:r>
      <w:r w:rsidRPr="00FE23E3">
        <w:rPr>
          <w:rFonts w:ascii="Arial" w:hAnsi="Arial" w:cs="Arial"/>
          <w:sz w:val="20"/>
          <w:szCs w:val="20"/>
        </w:rPr>
        <w:t xml:space="preserve"> „</w:t>
      </w:r>
      <w:r w:rsidR="00093A00">
        <w:rPr>
          <w:rFonts w:ascii="Calibri" w:hAnsi="Calibri" w:cs="Calibri"/>
          <w:b/>
          <w:i/>
          <w:color w:val="000000"/>
          <w:sz w:val="20"/>
          <w:szCs w:val="20"/>
        </w:rPr>
        <w:t>Zberný dvor Lubeník“</w:t>
      </w:r>
      <w:r w:rsidRPr="00FE23E3">
        <w:rPr>
          <w:rFonts w:ascii="Arial" w:hAnsi="Arial" w:cs="Arial"/>
          <w:sz w:val="20"/>
          <w:szCs w:val="20"/>
        </w:rPr>
        <w:t xml:space="preserve"> (ďalej aj ako „Dielo“)</w:t>
      </w:r>
      <w:r w:rsidRPr="00FE23E3">
        <w:rPr>
          <w:rFonts w:ascii="Arial" w:hAnsi="Arial" w:cs="Arial"/>
          <w:b/>
          <w:sz w:val="20"/>
          <w:szCs w:val="20"/>
        </w:rPr>
        <w:t xml:space="preserve"> </w:t>
      </w:r>
      <w:r w:rsidRPr="00FE23E3">
        <w:rPr>
          <w:rFonts w:ascii="Arial" w:hAnsi="Arial" w:cs="Arial"/>
          <w:sz w:val="20"/>
          <w:szCs w:val="20"/>
        </w:rPr>
        <w:t>v rozsahu podľa spracovanej projektovej dokumentácie, a</w:t>
      </w:r>
      <w:r w:rsidR="006D5C8D">
        <w:rPr>
          <w:rFonts w:ascii="Arial" w:hAnsi="Arial" w:cs="Arial"/>
          <w:sz w:val="20"/>
          <w:szCs w:val="20"/>
        </w:rPr>
        <w:t> Ponukového rozpočtu zhotoviteľa zo dňa.....................</w:t>
      </w:r>
      <w:r w:rsidRPr="00FE23E3">
        <w:rPr>
          <w:rFonts w:ascii="Arial" w:hAnsi="Arial" w:cs="Arial"/>
          <w:sz w:val="20"/>
          <w:szCs w:val="20"/>
        </w:rPr>
        <w:t xml:space="preserve">. Zhotoviteľ sa zaväzuje vykonať predmetné dielo vo vlastnom mene a na vlastnú zodpovednosť. </w:t>
      </w:r>
    </w:p>
    <w:p w14:paraId="29D5AA00" w14:textId="77777777" w:rsidR="004E57C8" w:rsidRPr="00FE23E3" w:rsidRDefault="004E57C8" w:rsidP="004E57C8">
      <w:pPr>
        <w:widowControl w:val="0"/>
        <w:autoSpaceDE w:val="0"/>
        <w:autoSpaceDN w:val="0"/>
        <w:adjustRightInd w:val="0"/>
        <w:ind w:left="1134"/>
        <w:jc w:val="both"/>
        <w:rPr>
          <w:rFonts w:ascii="Arial" w:hAnsi="Arial" w:cs="Arial"/>
          <w:color w:val="000000"/>
          <w:sz w:val="20"/>
          <w:szCs w:val="20"/>
        </w:rPr>
      </w:pPr>
    </w:p>
    <w:p w14:paraId="04E77D7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Predmetom zmluvy je uskutočnenie stavebných prác podľa:</w:t>
      </w:r>
    </w:p>
    <w:p w14:paraId="3FC62D28"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podmienok uvedených v tejto zmluve,</w:t>
      </w:r>
    </w:p>
    <w:p w14:paraId="30BF1DF7" w14:textId="6E409192"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Projektovej dokumentácie, </w:t>
      </w:r>
    </w:p>
    <w:p w14:paraId="2EED5CAE" w14:textId="049FC2FF"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lastRenderedPageBreak/>
        <w:t>požiadaviek a náležitostí uvedených v  súťažný</w:t>
      </w:r>
      <w:r w:rsidR="00093A00">
        <w:rPr>
          <w:rFonts w:ascii="Arial" w:hAnsi="Arial" w:cs="Arial"/>
          <w:sz w:val="20"/>
          <w:szCs w:val="20"/>
          <w:lang w:val="sk-SK"/>
        </w:rPr>
        <w:t>ch</w:t>
      </w:r>
      <w:r w:rsidRPr="00FE23E3">
        <w:rPr>
          <w:rFonts w:ascii="Arial" w:hAnsi="Arial" w:cs="Arial"/>
          <w:sz w:val="20"/>
          <w:szCs w:val="20"/>
          <w:lang w:val="sk-SK"/>
        </w:rPr>
        <w:t xml:space="preserve"> podklad</w:t>
      </w:r>
      <w:r w:rsidR="00093A00">
        <w:rPr>
          <w:rFonts w:ascii="Arial" w:hAnsi="Arial" w:cs="Arial"/>
          <w:sz w:val="20"/>
          <w:szCs w:val="20"/>
          <w:lang w:val="sk-SK"/>
        </w:rPr>
        <w:t>ov</w:t>
      </w:r>
      <w:r w:rsidRPr="00FE23E3">
        <w:rPr>
          <w:rFonts w:ascii="Arial" w:hAnsi="Arial" w:cs="Arial"/>
          <w:sz w:val="20"/>
          <w:szCs w:val="20"/>
          <w:lang w:val="sk-SK"/>
        </w:rPr>
        <w:t xml:space="preserve"> a poskytnutej projektovej dokumentácie zákazky na uskutočnenie stavebných prác vzťahujúcej sa na predmet zákazky, ktorej výsledkom zadávania je táto zmluva, </w:t>
      </w:r>
    </w:p>
    <w:p w14:paraId="630951C8" w14:textId="161FDAE9"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t>oceneného položkového výkazu výmer</w:t>
      </w:r>
      <w:r w:rsidR="006D5C8D">
        <w:rPr>
          <w:rFonts w:ascii="Arial" w:hAnsi="Arial" w:cs="Arial"/>
          <w:sz w:val="20"/>
          <w:szCs w:val="20"/>
          <w:lang w:val="sk-SK"/>
        </w:rPr>
        <w:t xml:space="preserve"> (Ponukového rozpočtu zo dňa..........</w:t>
      </w:r>
      <w:r w:rsidR="00D3559E">
        <w:rPr>
          <w:rFonts w:ascii="Arial" w:hAnsi="Arial" w:cs="Arial"/>
          <w:sz w:val="20"/>
          <w:szCs w:val="20"/>
          <w:lang w:val="sk-SK"/>
        </w:rPr>
        <w:t>)</w:t>
      </w:r>
      <w:r w:rsidRPr="00FE23E3">
        <w:rPr>
          <w:rFonts w:ascii="Arial" w:hAnsi="Arial" w:cs="Arial"/>
          <w:sz w:val="20"/>
          <w:szCs w:val="20"/>
          <w:lang w:val="sk-SK"/>
        </w:rPr>
        <w:t xml:space="preserve">, ktorý je Prílohou č. </w:t>
      </w:r>
      <w:r w:rsidR="00085C70">
        <w:rPr>
          <w:rFonts w:ascii="Arial" w:hAnsi="Arial" w:cs="Arial"/>
          <w:sz w:val="20"/>
          <w:szCs w:val="20"/>
          <w:lang w:val="sk-SK"/>
        </w:rPr>
        <w:t>1</w:t>
      </w:r>
      <w:r w:rsidRPr="00FE23E3">
        <w:rPr>
          <w:rFonts w:ascii="Arial" w:hAnsi="Arial" w:cs="Arial"/>
          <w:sz w:val="20"/>
          <w:szCs w:val="20"/>
          <w:lang w:val="sk-SK"/>
        </w:rPr>
        <w:t xml:space="preserve"> tejto zmluvy </w:t>
      </w:r>
      <w:r w:rsidR="00085C70">
        <w:rPr>
          <w:rFonts w:ascii="Arial" w:hAnsi="Arial" w:cs="Arial"/>
          <w:sz w:val="20"/>
          <w:szCs w:val="20"/>
          <w:lang w:val="sk-SK"/>
        </w:rPr>
        <w:t>,</w:t>
      </w:r>
    </w:p>
    <w:p w14:paraId="779345F0" w14:textId="77777777" w:rsidR="004E57C8" w:rsidRPr="00CB60C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platných </w:t>
      </w:r>
      <w:r w:rsidRPr="00CB60C3">
        <w:rPr>
          <w:rFonts w:ascii="Arial" w:hAnsi="Arial" w:cs="Arial"/>
          <w:sz w:val="20"/>
          <w:szCs w:val="20"/>
        </w:rPr>
        <w:t>právnych predpisov súvisiacich s realizáciou predmetu tejto zmluvy,</w:t>
      </w:r>
    </w:p>
    <w:p w14:paraId="67EEF1AF" w14:textId="53C9B8D7" w:rsidR="004E57C8" w:rsidRPr="00CB60C3" w:rsidRDefault="006D5C8D" w:rsidP="004E57C8">
      <w:pPr>
        <w:pStyle w:val="Zkladntext"/>
        <w:numPr>
          <w:ilvl w:val="0"/>
          <w:numId w:val="12"/>
        </w:numPr>
        <w:ind w:left="1134" w:hanging="283"/>
        <w:rPr>
          <w:rFonts w:ascii="Arial" w:hAnsi="Arial" w:cs="Arial"/>
          <w:sz w:val="20"/>
          <w:szCs w:val="20"/>
        </w:rPr>
      </w:pPr>
      <w:r>
        <w:rPr>
          <w:rFonts w:ascii="Arial" w:hAnsi="Arial" w:cs="Arial"/>
          <w:sz w:val="20"/>
          <w:szCs w:val="20"/>
        </w:rPr>
        <w:t>V</w:t>
      </w:r>
      <w:r w:rsidR="00085C70">
        <w:rPr>
          <w:rFonts w:ascii="Arial" w:hAnsi="Arial" w:cs="Arial"/>
          <w:sz w:val="20"/>
          <w:szCs w:val="20"/>
        </w:rPr>
        <w:t xml:space="preserve">ecného a </w:t>
      </w:r>
      <w:r w:rsidR="004E57C8" w:rsidRPr="00CB60C3">
        <w:rPr>
          <w:rFonts w:ascii="Arial" w:hAnsi="Arial" w:cs="Arial"/>
          <w:sz w:val="20"/>
          <w:szCs w:val="20"/>
        </w:rPr>
        <w:t xml:space="preserve">časového </w:t>
      </w:r>
      <w:r w:rsidR="00085C70">
        <w:rPr>
          <w:rFonts w:ascii="Arial" w:hAnsi="Arial" w:cs="Arial"/>
          <w:sz w:val="20"/>
          <w:szCs w:val="20"/>
        </w:rPr>
        <w:t>harmonogramu realizácie prác</w:t>
      </w:r>
      <w:r w:rsidR="004E57C8" w:rsidRPr="00CB60C3">
        <w:rPr>
          <w:rFonts w:ascii="Arial" w:hAnsi="Arial" w:cs="Arial"/>
          <w:sz w:val="20"/>
          <w:szCs w:val="20"/>
        </w:rPr>
        <w:t>, ktor</w:t>
      </w:r>
      <w:r w:rsidR="00B655DA" w:rsidRPr="00CB60C3">
        <w:rPr>
          <w:rFonts w:ascii="Arial" w:hAnsi="Arial" w:cs="Arial"/>
          <w:sz w:val="20"/>
          <w:szCs w:val="20"/>
        </w:rPr>
        <w:t>ý</w:t>
      </w:r>
      <w:r w:rsidR="004E57C8" w:rsidRPr="00CB60C3">
        <w:rPr>
          <w:rFonts w:ascii="Arial" w:hAnsi="Arial" w:cs="Arial"/>
          <w:sz w:val="20"/>
          <w:szCs w:val="20"/>
        </w:rPr>
        <w:t xml:space="preserve"> uchádzač predlož</w:t>
      </w:r>
      <w:r w:rsidR="00085C70">
        <w:rPr>
          <w:rFonts w:ascii="Arial" w:hAnsi="Arial" w:cs="Arial"/>
          <w:sz w:val="20"/>
          <w:szCs w:val="20"/>
        </w:rPr>
        <w:t>í</w:t>
      </w:r>
      <w:r w:rsidR="004E57C8" w:rsidRPr="00CB60C3">
        <w:rPr>
          <w:rFonts w:ascii="Arial" w:hAnsi="Arial" w:cs="Arial"/>
          <w:sz w:val="20"/>
          <w:szCs w:val="20"/>
        </w:rPr>
        <w:t xml:space="preserve"> </w:t>
      </w:r>
      <w:r w:rsidR="00085C70">
        <w:rPr>
          <w:rFonts w:ascii="Arial" w:hAnsi="Arial" w:cs="Arial"/>
          <w:sz w:val="20"/>
          <w:szCs w:val="20"/>
        </w:rPr>
        <w:t>ku dňu podpisu tejto zmluvy</w:t>
      </w:r>
      <w:r w:rsidR="004E57C8" w:rsidRPr="00CB60C3">
        <w:rPr>
          <w:rFonts w:ascii="Arial" w:hAnsi="Arial" w:cs="Arial"/>
          <w:sz w:val="20"/>
          <w:szCs w:val="20"/>
        </w:rPr>
        <w:t>, ktor</w:t>
      </w:r>
      <w:r w:rsidR="00085C70">
        <w:rPr>
          <w:rFonts w:ascii="Arial" w:hAnsi="Arial" w:cs="Arial"/>
          <w:sz w:val="20"/>
          <w:szCs w:val="20"/>
        </w:rPr>
        <w:t>ý</w:t>
      </w:r>
      <w:r w:rsidR="004E57C8" w:rsidRPr="00CB60C3">
        <w:rPr>
          <w:rFonts w:ascii="Arial" w:hAnsi="Arial" w:cs="Arial"/>
          <w:sz w:val="20"/>
          <w:szCs w:val="20"/>
        </w:rPr>
        <w:t xml:space="preserve"> tvor</w:t>
      </w:r>
      <w:r w:rsidR="00085C70">
        <w:rPr>
          <w:rFonts w:ascii="Arial" w:hAnsi="Arial" w:cs="Arial"/>
          <w:sz w:val="20"/>
          <w:szCs w:val="20"/>
        </w:rPr>
        <w:t>í</w:t>
      </w:r>
      <w:r w:rsidR="004E57C8" w:rsidRPr="00CB60C3">
        <w:rPr>
          <w:rFonts w:ascii="Arial" w:hAnsi="Arial" w:cs="Arial"/>
          <w:sz w:val="20"/>
          <w:szCs w:val="20"/>
        </w:rPr>
        <w:t xml:space="preserve"> Prílohu č. </w:t>
      </w:r>
      <w:r>
        <w:rPr>
          <w:rFonts w:ascii="Arial" w:hAnsi="Arial" w:cs="Arial"/>
          <w:sz w:val="20"/>
          <w:szCs w:val="20"/>
        </w:rPr>
        <w:t>2</w:t>
      </w:r>
      <w:r w:rsidR="004E57C8" w:rsidRPr="00CB60C3">
        <w:rPr>
          <w:rFonts w:ascii="Arial" w:hAnsi="Arial" w:cs="Arial"/>
          <w:sz w:val="20"/>
          <w:szCs w:val="20"/>
        </w:rPr>
        <w:t xml:space="preserve"> tejto zmluvy (ďalej aj „</w:t>
      </w:r>
      <w:r w:rsidR="00085C70">
        <w:rPr>
          <w:rFonts w:ascii="Arial" w:hAnsi="Arial" w:cs="Arial"/>
          <w:sz w:val="20"/>
          <w:szCs w:val="20"/>
        </w:rPr>
        <w:t>harmonogram prác</w:t>
      </w:r>
      <w:r w:rsidR="004E57C8" w:rsidRPr="00CB60C3">
        <w:rPr>
          <w:rFonts w:ascii="Arial" w:hAnsi="Arial" w:cs="Arial"/>
          <w:sz w:val="20"/>
          <w:szCs w:val="20"/>
        </w:rPr>
        <w:t>“),</w:t>
      </w:r>
    </w:p>
    <w:p w14:paraId="54BABD2F"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FE23E3" w:rsidRDefault="004E57C8" w:rsidP="004E57C8">
      <w:pPr>
        <w:pStyle w:val="Zkladntext"/>
        <w:ind w:left="1134"/>
        <w:rPr>
          <w:rFonts w:ascii="Arial" w:hAnsi="Arial" w:cs="Arial"/>
          <w:sz w:val="20"/>
          <w:szCs w:val="20"/>
        </w:rPr>
      </w:pPr>
    </w:p>
    <w:p w14:paraId="4F7F981D"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Pr="00FE23E3" w:rsidRDefault="004E57C8" w:rsidP="004E57C8">
      <w:pPr>
        <w:pStyle w:val="Zkladntext"/>
        <w:ind w:left="1134"/>
        <w:rPr>
          <w:rFonts w:ascii="Arial" w:hAnsi="Arial" w:cs="Arial"/>
          <w:sz w:val="20"/>
          <w:szCs w:val="20"/>
        </w:rPr>
      </w:pPr>
    </w:p>
    <w:p w14:paraId="06BEF8E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lang w:eastAsia="en-US"/>
        </w:rPr>
        <w:t>Zmluvné strany sa zaväzujú v prípade nesúladu tejto zmluvy s podmienkami danými poskytovateľom finančných prostriedkov (ak sa uplatňuje)</w:t>
      </w:r>
      <w:r w:rsidRPr="00FE23E3">
        <w:rPr>
          <w:rFonts w:ascii="Arial" w:hAnsi="Arial" w:cs="Arial"/>
          <w:b/>
          <w:sz w:val="20"/>
          <w:szCs w:val="20"/>
          <w:lang w:eastAsia="en-US"/>
        </w:rPr>
        <w:t xml:space="preserve"> </w:t>
      </w:r>
      <w:r w:rsidRPr="00FE23E3">
        <w:rPr>
          <w:rFonts w:ascii="Arial" w:hAnsi="Arial" w:cs="Arial"/>
          <w:sz w:val="20"/>
          <w:szCs w:val="20"/>
          <w:lang w:eastAsia="en-US"/>
        </w:rPr>
        <w:t xml:space="preserve">na realizáciu predmetu tejto zmluvy, zosúladiť podmienky tejto zmluvy s podmienkami danými týmto poskytovateľom (ak sa uplatňuje). </w:t>
      </w:r>
    </w:p>
    <w:p w14:paraId="6760AB4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0297EDC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1989D877" w14:textId="77777777" w:rsidR="004E57C8" w:rsidRPr="00FE23E3" w:rsidRDefault="004E57C8" w:rsidP="004E57C8">
      <w:pPr>
        <w:widowControl w:val="0"/>
        <w:autoSpaceDE w:val="0"/>
        <w:autoSpaceDN w:val="0"/>
        <w:adjustRightInd w:val="0"/>
        <w:ind w:left="1134" w:hanging="850"/>
        <w:jc w:val="center"/>
        <w:rPr>
          <w:rFonts w:ascii="Arial" w:hAnsi="Arial" w:cs="Arial"/>
          <w:b/>
          <w:sz w:val="20"/>
          <w:szCs w:val="20"/>
        </w:rPr>
      </w:pPr>
      <w:r w:rsidRPr="00FE23E3">
        <w:rPr>
          <w:rFonts w:ascii="Arial" w:hAnsi="Arial" w:cs="Arial"/>
          <w:b/>
          <w:sz w:val="20"/>
          <w:szCs w:val="20"/>
        </w:rPr>
        <w:t>Čl. 3. Čas plnenia</w:t>
      </w:r>
    </w:p>
    <w:p w14:paraId="584219A9" w14:textId="77777777" w:rsidR="004E57C8" w:rsidRPr="00FE23E3" w:rsidRDefault="004E57C8" w:rsidP="004E57C8">
      <w:pPr>
        <w:widowControl w:val="0"/>
        <w:autoSpaceDE w:val="0"/>
        <w:autoSpaceDN w:val="0"/>
        <w:adjustRightInd w:val="0"/>
        <w:ind w:left="1134" w:hanging="850"/>
        <w:jc w:val="both"/>
        <w:rPr>
          <w:rFonts w:ascii="Arial" w:hAnsi="Arial" w:cs="Arial"/>
          <w:b/>
          <w:sz w:val="20"/>
          <w:szCs w:val="20"/>
        </w:rPr>
      </w:pPr>
    </w:p>
    <w:p w14:paraId="7ADF3D5C" w14:textId="77777777" w:rsidR="004E57C8" w:rsidRPr="00FE23E3" w:rsidRDefault="004E57C8" w:rsidP="004E57C8">
      <w:pPr>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Zmluva o dielo sa uzatvára do ukončenia diela celkom, do jeho písomného protokolárneho odovzdania a prevzatia objednávateľom podľa tejto zmluvy.</w:t>
      </w:r>
    </w:p>
    <w:p w14:paraId="6141F1E0" w14:textId="6BA438B1" w:rsidR="004E57C8" w:rsidRPr="00FE23E3" w:rsidRDefault="004E57C8" w:rsidP="00000CD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Lehota plnenia predmetu zákazky podľa čl. 2.1. tejto zmluvy je určená na základe </w:t>
      </w:r>
      <w:r w:rsidR="00D3559E">
        <w:rPr>
          <w:rFonts w:ascii="Arial" w:hAnsi="Arial" w:cs="Arial"/>
          <w:sz w:val="20"/>
          <w:szCs w:val="20"/>
        </w:rPr>
        <w:t>V</w:t>
      </w:r>
      <w:r w:rsidR="00085C70">
        <w:rPr>
          <w:rFonts w:ascii="Arial" w:hAnsi="Arial" w:cs="Arial"/>
          <w:sz w:val="20"/>
          <w:szCs w:val="20"/>
        </w:rPr>
        <w:t xml:space="preserve">ecného a </w:t>
      </w:r>
      <w:r w:rsidR="00085C70" w:rsidRPr="00CB60C3">
        <w:rPr>
          <w:rFonts w:ascii="Arial" w:hAnsi="Arial" w:cs="Arial"/>
          <w:sz w:val="20"/>
          <w:szCs w:val="20"/>
        </w:rPr>
        <w:t xml:space="preserve">časového </w:t>
      </w:r>
      <w:r w:rsidR="00085C70">
        <w:rPr>
          <w:rFonts w:ascii="Arial" w:hAnsi="Arial" w:cs="Arial"/>
          <w:sz w:val="20"/>
          <w:szCs w:val="20"/>
        </w:rPr>
        <w:t>harmonogramu realizácie prác</w:t>
      </w:r>
      <w:r w:rsidRPr="00FE23E3">
        <w:rPr>
          <w:rFonts w:ascii="Arial" w:hAnsi="Arial" w:cs="Arial"/>
          <w:sz w:val="20"/>
          <w:szCs w:val="20"/>
        </w:rPr>
        <w:t xml:space="preserve"> (príloha č. </w:t>
      </w:r>
      <w:r w:rsidR="00D3559E">
        <w:rPr>
          <w:rFonts w:ascii="Arial" w:hAnsi="Arial" w:cs="Arial"/>
          <w:sz w:val="20"/>
          <w:szCs w:val="20"/>
        </w:rPr>
        <w:t>2</w:t>
      </w:r>
      <w:r w:rsidRPr="00FE23E3">
        <w:rPr>
          <w:rFonts w:ascii="Arial" w:hAnsi="Arial" w:cs="Arial"/>
          <w:sz w:val="20"/>
          <w:szCs w:val="20"/>
        </w:rPr>
        <w:t xml:space="preserve"> tejto zmluvy), ktoré zhotoviteľ ako uchádzač predložil </w:t>
      </w:r>
      <w:r w:rsidR="00D3559E">
        <w:rPr>
          <w:rFonts w:ascii="Arial" w:hAnsi="Arial" w:cs="Arial"/>
          <w:sz w:val="20"/>
          <w:szCs w:val="20"/>
        </w:rPr>
        <w:t>v rámci súčinnosti k podpisu zmluvy</w:t>
      </w:r>
      <w:r w:rsidRPr="00FE23E3">
        <w:rPr>
          <w:rFonts w:ascii="Arial" w:hAnsi="Arial" w:cs="Arial"/>
          <w:sz w:val="20"/>
          <w:szCs w:val="20"/>
        </w:rPr>
        <w:t xml:space="preserve"> predstavuje </w:t>
      </w:r>
      <w:r w:rsidR="00085C70" w:rsidRPr="00000CD8">
        <w:rPr>
          <w:rFonts w:ascii="Arial" w:hAnsi="Arial" w:cs="Arial"/>
          <w:b/>
          <w:sz w:val="20"/>
          <w:szCs w:val="20"/>
        </w:rPr>
        <w:t xml:space="preserve">4 </w:t>
      </w:r>
      <w:r w:rsidR="007E1291" w:rsidRPr="00000CD8">
        <w:rPr>
          <w:rFonts w:ascii="Arial" w:hAnsi="Arial" w:cs="Arial"/>
          <w:b/>
          <w:sz w:val="20"/>
          <w:szCs w:val="20"/>
        </w:rPr>
        <w:t xml:space="preserve"> </w:t>
      </w:r>
      <w:r w:rsidR="00085C70" w:rsidRPr="00000CD8">
        <w:rPr>
          <w:rFonts w:ascii="Arial" w:hAnsi="Arial" w:cs="Arial"/>
          <w:b/>
          <w:sz w:val="20"/>
          <w:szCs w:val="20"/>
        </w:rPr>
        <w:t>mesiace</w:t>
      </w:r>
      <w:r w:rsidRPr="00000CD8">
        <w:rPr>
          <w:rFonts w:ascii="Arial" w:hAnsi="Arial" w:cs="Arial"/>
          <w:b/>
          <w:sz w:val="20"/>
          <w:szCs w:val="20"/>
        </w:rPr>
        <w:t xml:space="preserve"> odo dňa protokolárneho odovzdania staveniska</w:t>
      </w:r>
      <w:r w:rsidRPr="00FE23E3">
        <w:rPr>
          <w:rFonts w:ascii="Arial" w:hAnsi="Arial" w:cs="Arial"/>
          <w:sz w:val="20"/>
          <w:szCs w:val="20"/>
        </w:rPr>
        <w:t xml:space="preserve"> zhotoviteľovi, pričom objednávateľ odovzdá stavenisko zhotoviteľovi podľa platného právneho poriadku Slovenskej republiky.  </w:t>
      </w:r>
    </w:p>
    <w:p w14:paraId="39E8F72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5EE977"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Ak zhotoviteľ pripraví dielo na odovzdanie pred dohodnutou lehotou plnenia podľa tejto zmluvy, zaväzuje sa objednávateľ dielo prevziať aj v zhotoviteľom skoršej ponúknutej lehote.</w:t>
      </w:r>
    </w:p>
    <w:p w14:paraId="092F4098"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CDA9D5"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Dielo je možné realizovať aj počas víkendov a iných voľných dní mimo štátnych sviatkov za predpokladu dodržania osobitných právnych predpisov. </w:t>
      </w:r>
    </w:p>
    <w:p w14:paraId="10F94D70"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71C7B4F" w14:textId="77777777" w:rsidR="004E57C8" w:rsidRPr="00FE23E3" w:rsidRDefault="004E57C8" w:rsidP="004E57C8">
      <w:pPr>
        <w:pStyle w:val="Odsekzoznamu"/>
        <w:widowControl w:val="0"/>
        <w:autoSpaceDE w:val="0"/>
        <w:autoSpaceDN w:val="0"/>
        <w:adjustRightInd w:val="0"/>
        <w:ind w:left="1134"/>
        <w:jc w:val="both"/>
        <w:rPr>
          <w:rFonts w:ascii="Arial" w:hAnsi="Arial" w:cs="Arial"/>
          <w:b/>
          <w:sz w:val="20"/>
          <w:szCs w:val="20"/>
        </w:rPr>
      </w:pPr>
      <w:r w:rsidRPr="00FE23E3">
        <w:rPr>
          <w:rFonts w:ascii="Arial" w:hAnsi="Arial" w:cs="Arial"/>
          <w:sz w:val="20"/>
          <w:szCs w:val="20"/>
        </w:rPr>
        <w:t xml:space="preserve"> </w:t>
      </w:r>
    </w:p>
    <w:p w14:paraId="2AB35354" w14:textId="77777777" w:rsidR="004E57C8" w:rsidRPr="00FE23E3" w:rsidRDefault="004E57C8" w:rsidP="004E57C8">
      <w:pPr>
        <w:widowControl w:val="0"/>
        <w:tabs>
          <w:tab w:val="left" w:pos="8820"/>
        </w:tabs>
        <w:autoSpaceDE w:val="0"/>
        <w:autoSpaceDN w:val="0"/>
        <w:adjustRightInd w:val="0"/>
        <w:jc w:val="center"/>
        <w:rPr>
          <w:rFonts w:ascii="Arial" w:hAnsi="Arial" w:cs="Arial"/>
          <w:b/>
          <w:sz w:val="20"/>
          <w:szCs w:val="20"/>
        </w:rPr>
      </w:pPr>
      <w:r w:rsidRPr="00FE23E3">
        <w:rPr>
          <w:rFonts w:ascii="Arial" w:hAnsi="Arial" w:cs="Arial"/>
          <w:b/>
          <w:sz w:val="20"/>
          <w:szCs w:val="20"/>
        </w:rPr>
        <w:t>Čl. 4. Cena diela</w:t>
      </w:r>
    </w:p>
    <w:p w14:paraId="3C9077E3" w14:textId="77777777" w:rsidR="004E57C8" w:rsidRPr="00FE23E3" w:rsidRDefault="004E57C8" w:rsidP="004E57C8">
      <w:pPr>
        <w:widowControl w:val="0"/>
        <w:tabs>
          <w:tab w:val="left" w:pos="8820"/>
        </w:tabs>
        <w:autoSpaceDE w:val="0"/>
        <w:autoSpaceDN w:val="0"/>
        <w:adjustRightInd w:val="0"/>
        <w:jc w:val="both"/>
        <w:rPr>
          <w:rFonts w:ascii="Arial" w:hAnsi="Arial" w:cs="Arial"/>
          <w:b/>
          <w:sz w:val="20"/>
          <w:szCs w:val="20"/>
        </w:rPr>
      </w:pPr>
    </w:p>
    <w:p w14:paraId="0D54060D" w14:textId="2E81493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Cena za zhotovenie predmetu diela v rozsahu podľa Čl. 2. tejto zmluvy je stanovená dohodou zmluvných strán v súlade so zák. č. 18/1996 Z. z. o cenách, vyhláškou č. 87/1996 Z. z., a v súlade s cenovou ponukou zhotoviteľa, ktorú predložil pri zadávaní zákazky, ktorého výsledkom je táto zmluva, a je vyjadrená zhotoviteľom oceneným výkazom výmer na základe predloženej cenovej ponuky zo dňa </w:t>
      </w:r>
      <w:r w:rsidR="009A375E">
        <w:rPr>
          <w:rFonts w:ascii="Arial" w:hAnsi="Arial" w:cs="Arial"/>
          <w:b/>
          <w:bCs/>
          <w:sz w:val="20"/>
          <w:szCs w:val="20"/>
        </w:rPr>
        <w:t>...................</w:t>
      </w:r>
      <w:r w:rsidR="007E1291">
        <w:rPr>
          <w:rFonts w:ascii="Arial" w:hAnsi="Arial" w:cs="Arial"/>
          <w:sz w:val="20"/>
          <w:szCs w:val="20"/>
        </w:rPr>
        <w:t xml:space="preserve"> </w:t>
      </w:r>
      <w:r w:rsidRPr="00FE23E3">
        <w:rPr>
          <w:rFonts w:ascii="Arial" w:hAnsi="Arial" w:cs="Arial"/>
          <w:sz w:val="20"/>
          <w:szCs w:val="20"/>
        </w:rPr>
        <w:t>v</w:t>
      </w:r>
      <w:r w:rsidR="001417C7" w:rsidRPr="00FE23E3">
        <w:rPr>
          <w:rFonts w:ascii="Arial" w:hAnsi="Arial" w:cs="Arial"/>
          <w:sz w:val="20"/>
          <w:szCs w:val="20"/>
        </w:rPr>
        <w:t> zadávaní podlimitnej zákazky</w:t>
      </w:r>
      <w:r w:rsidRPr="00FE23E3">
        <w:rPr>
          <w:rFonts w:ascii="Arial" w:hAnsi="Arial" w:cs="Arial"/>
          <w:sz w:val="20"/>
          <w:szCs w:val="20"/>
        </w:rPr>
        <w:t xml:space="preserve">, pričom zhotoviteľ ocenil výkaz výmer na základe nasadenia síl a prostriedkov v zmysle predložených záväzných návrhov realizácie. </w:t>
      </w:r>
    </w:p>
    <w:p w14:paraId="6B78D83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5C004C5" w14:textId="6958E516" w:rsidR="007A643E" w:rsidRPr="007A643E" w:rsidRDefault="004E57C8" w:rsidP="004E57C8">
      <w:pPr>
        <w:widowControl w:val="0"/>
        <w:numPr>
          <w:ilvl w:val="1"/>
          <w:numId w:val="3"/>
        </w:numPr>
        <w:tabs>
          <w:tab w:val="left" w:pos="426"/>
          <w:tab w:val="left" w:pos="1134"/>
        </w:tabs>
        <w:autoSpaceDE w:val="0"/>
        <w:autoSpaceDN w:val="0"/>
        <w:adjustRightInd w:val="0"/>
        <w:ind w:left="1134" w:hanging="708"/>
        <w:jc w:val="both"/>
        <w:rPr>
          <w:rFonts w:ascii="Arial" w:hAnsi="Arial" w:cs="Arial"/>
          <w:sz w:val="20"/>
          <w:szCs w:val="20"/>
        </w:rPr>
      </w:pPr>
      <w:r w:rsidRPr="007A643E">
        <w:rPr>
          <w:rFonts w:ascii="Arial" w:hAnsi="Arial" w:cs="Arial"/>
          <w:sz w:val="20"/>
          <w:szCs w:val="20"/>
        </w:rPr>
        <w:t xml:space="preserve">Cena za zhotovenie celého diela podľa čl. 2. tejto zmluvy je </w:t>
      </w:r>
      <w:r w:rsidR="009A375E">
        <w:rPr>
          <w:rFonts w:ascii="Arial" w:hAnsi="Arial" w:cs="Arial"/>
          <w:b/>
          <w:bCs/>
          <w:sz w:val="20"/>
          <w:szCs w:val="20"/>
        </w:rPr>
        <w:t>.....................</w:t>
      </w:r>
      <w:r w:rsidRPr="007A643E">
        <w:rPr>
          <w:rFonts w:ascii="Arial" w:hAnsi="Arial" w:cs="Arial"/>
          <w:b/>
          <w:bCs/>
          <w:sz w:val="20"/>
          <w:szCs w:val="20"/>
        </w:rPr>
        <w:t xml:space="preserve"> EUR s</w:t>
      </w:r>
      <w:r w:rsidR="007A643E" w:rsidRPr="007A643E">
        <w:rPr>
          <w:rFonts w:ascii="Arial" w:hAnsi="Arial" w:cs="Arial"/>
          <w:b/>
          <w:bCs/>
          <w:sz w:val="20"/>
          <w:szCs w:val="20"/>
        </w:rPr>
        <w:t> </w:t>
      </w:r>
      <w:r w:rsidRPr="007A643E">
        <w:rPr>
          <w:rFonts w:ascii="Arial" w:hAnsi="Arial" w:cs="Arial"/>
          <w:b/>
          <w:bCs/>
          <w:sz w:val="20"/>
          <w:szCs w:val="20"/>
        </w:rPr>
        <w:t>DPH</w:t>
      </w:r>
    </w:p>
    <w:p w14:paraId="160CB338" w14:textId="4B5DC46F" w:rsidR="004E57C8" w:rsidRPr="007A643E" w:rsidRDefault="004E57C8" w:rsidP="007A643E">
      <w:pPr>
        <w:widowControl w:val="0"/>
        <w:tabs>
          <w:tab w:val="left" w:pos="426"/>
          <w:tab w:val="left" w:pos="1134"/>
        </w:tabs>
        <w:autoSpaceDE w:val="0"/>
        <w:autoSpaceDN w:val="0"/>
        <w:adjustRightInd w:val="0"/>
        <w:ind w:left="1134"/>
        <w:jc w:val="both"/>
        <w:rPr>
          <w:rFonts w:ascii="Arial" w:hAnsi="Arial" w:cs="Arial"/>
          <w:sz w:val="20"/>
          <w:szCs w:val="20"/>
        </w:rPr>
      </w:pPr>
      <w:r w:rsidRPr="007A643E">
        <w:rPr>
          <w:rFonts w:ascii="Arial" w:hAnsi="Arial" w:cs="Arial"/>
          <w:sz w:val="20"/>
          <w:szCs w:val="20"/>
        </w:rPr>
        <w:t>(slovom</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i EUR a</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centov</w:t>
      </w:r>
      <w:r w:rsidRPr="007A643E">
        <w:rPr>
          <w:rFonts w:ascii="Arial" w:hAnsi="Arial" w:cs="Arial"/>
          <w:sz w:val="20"/>
          <w:szCs w:val="20"/>
        </w:rPr>
        <w:t>), pričom výška DPH je</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 xml:space="preserve"> </w:t>
      </w:r>
      <w:r w:rsidRPr="007A643E">
        <w:rPr>
          <w:rFonts w:ascii="Arial" w:hAnsi="Arial" w:cs="Arial"/>
          <w:sz w:val="20"/>
          <w:szCs w:val="20"/>
        </w:rPr>
        <w:t>EUR a cena bez DPH je</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 xml:space="preserve"> </w:t>
      </w:r>
      <w:r w:rsidRPr="007A643E">
        <w:rPr>
          <w:rFonts w:ascii="Arial" w:hAnsi="Arial" w:cs="Arial"/>
          <w:sz w:val="20"/>
          <w:szCs w:val="20"/>
        </w:rPr>
        <w:t xml:space="preserve">EUR. </w:t>
      </w:r>
    </w:p>
    <w:p w14:paraId="00442604" w14:textId="77777777" w:rsidR="004E57C8" w:rsidRPr="00FE23E3" w:rsidRDefault="004E57C8" w:rsidP="004E57C8">
      <w:pPr>
        <w:widowControl w:val="0"/>
        <w:tabs>
          <w:tab w:val="left" w:pos="426"/>
          <w:tab w:val="left" w:pos="851"/>
        </w:tabs>
        <w:autoSpaceDE w:val="0"/>
        <w:autoSpaceDN w:val="0"/>
        <w:adjustRightInd w:val="0"/>
        <w:ind w:left="1134"/>
        <w:jc w:val="both"/>
        <w:rPr>
          <w:rFonts w:ascii="Arial" w:hAnsi="Arial" w:cs="Arial"/>
          <w:strike/>
          <w:sz w:val="20"/>
          <w:szCs w:val="20"/>
        </w:rPr>
      </w:pPr>
    </w:p>
    <w:p w14:paraId="5173238B" w14:textId="6745BB2D"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Pokiaľ zmluva neustanovuje inak, dohodnutá cena za zhotovenie predmetu zmluvy je stanovená ako maximálna, t. j. cena, ktorú nie je možné prekročiť, ani z dôvodu zmeny cien vstupných materiálov, palív, energií  a pod. V prípade, ak sa niektoré práce podľa výkazu výmer nevykonajú, alebo vykonajú v menšom rozsahu, zhotoviteľ tieto nevykonané práce nebude objednávateľovi fakturovať a uplatňovať si za </w:t>
      </w:r>
      <w:r w:rsidR="00D228D2">
        <w:rPr>
          <w:rFonts w:ascii="Arial" w:hAnsi="Arial" w:cs="Arial"/>
          <w:sz w:val="20"/>
          <w:szCs w:val="20"/>
        </w:rPr>
        <w:t>ne</w:t>
      </w:r>
      <w:r w:rsidR="009A375E">
        <w:rPr>
          <w:rFonts w:ascii="Arial" w:hAnsi="Arial" w:cs="Arial"/>
          <w:sz w:val="20"/>
          <w:szCs w:val="20"/>
        </w:rPr>
        <w:t xml:space="preserve"> </w:t>
      </w:r>
      <w:r w:rsidR="00D228D2">
        <w:rPr>
          <w:rFonts w:ascii="Arial" w:hAnsi="Arial" w:cs="Arial"/>
          <w:sz w:val="20"/>
          <w:szCs w:val="20"/>
        </w:rPr>
        <w:t>úhradu</w:t>
      </w:r>
      <w:r w:rsidRPr="00FE23E3">
        <w:rPr>
          <w:rFonts w:ascii="Arial" w:hAnsi="Arial" w:cs="Arial"/>
          <w:sz w:val="20"/>
          <w:szCs w:val="20"/>
        </w:rPr>
        <w:t>.</w:t>
      </w:r>
    </w:p>
    <w:p w14:paraId="49277F4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0B4A078F"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Objednávateľ neposkytne zhotoviteľovi finančný preddavok.</w:t>
      </w:r>
    </w:p>
    <w:p w14:paraId="3210A0B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2F33772"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lastRenderedPageBreak/>
        <w:t>V cene za zhotovenie diela sú obsiahnuté aj náklady na vybudovanie, prevádzku, údržbu a vypratanie zariadenia staveniska zhotoviteľom.</w:t>
      </w:r>
    </w:p>
    <w:p w14:paraId="07A2E084"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0E8BE21A"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276DB120"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r w:rsidRPr="00FE23E3">
        <w:rPr>
          <w:rFonts w:ascii="Arial" w:hAnsi="Arial" w:cs="Arial"/>
          <w:b/>
          <w:sz w:val="20"/>
          <w:szCs w:val="20"/>
        </w:rPr>
        <w:t>Čl. 5. Platobné podmienky</w:t>
      </w:r>
    </w:p>
    <w:p w14:paraId="3630DC8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b/>
          <w:sz w:val="20"/>
          <w:szCs w:val="20"/>
        </w:rPr>
      </w:pPr>
    </w:p>
    <w:p w14:paraId="71D17784" w14:textId="76740040" w:rsidR="00B37B47" w:rsidRPr="00FE23E3" w:rsidRDefault="004E57C8" w:rsidP="00B37B47">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Cenu</w:t>
      </w:r>
      <w:r w:rsidR="00B37B47" w:rsidRPr="00FE23E3">
        <w:rPr>
          <w:rFonts w:ascii="Arial" w:hAnsi="Arial" w:cs="Arial"/>
          <w:sz w:val="20"/>
          <w:szCs w:val="20"/>
        </w:rPr>
        <w:t xml:space="preserve"> za zhotovenie diela uhradí objednávateľ na základe niekoľkých čiastkových </w:t>
      </w:r>
      <w:r w:rsidR="004319D1" w:rsidRPr="00FE23E3">
        <w:rPr>
          <w:rFonts w:ascii="Arial" w:hAnsi="Arial" w:cs="Arial"/>
          <w:sz w:val="20"/>
          <w:szCs w:val="20"/>
        </w:rPr>
        <w:t xml:space="preserve">faktúr na pravidelnej báze raz za mesiac na základe mesačnej realizácie diela. </w:t>
      </w:r>
      <w:r w:rsidR="00B37B47" w:rsidRPr="00FE23E3">
        <w:rPr>
          <w:rFonts w:ascii="Arial" w:hAnsi="Arial" w:cs="Arial"/>
          <w:sz w:val="20"/>
          <w:szCs w:val="20"/>
        </w:rPr>
        <w:t xml:space="preserve"> ktoré zhotoviteľ vystaví a odošle objednávateľovi</w:t>
      </w:r>
    </w:p>
    <w:p w14:paraId="0876955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4C248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Zhotoviteľ musí svoje práce vyúčtovať overiteľným  spôsobom. Súčasťou faktúry je súpis vykonaných prác v cenovom ohodnotení. </w:t>
      </w:r>
    </w:p>
    <w:p w14:paraId="2C21A3BC"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1933D96" w14:textId="6EB8C5FF"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Súpis vykonaných prác, ktorého cena je predmetom zhotoviteľom vystavenej faktúry, musí byť vopred potvrdený stavebným dozorom, t.j. musí byť opatrený pečiatkou objednávateľa a podpisom stavebného dozoru. Stavebný dozor je povinný potvrdiť súpis vykonaných prác najneskôr do </w:t>
      </w:r>
      <w:r w:rsidR="007733CF" w:rsidRPr="00FE23E3">
        <w:rPr>
          <w:rFonts w:ascii="Arial" w:hAnsi="Arial" w:cs="Arial"/>
          <w:sz w:val="20"/>
          <w:szCs w:val="20"/>
        </w:rPr>
        <w:t xml:space="preserve">7 </w:t>
      </w:r>
      <w:r w:rsidRPr="00FE23E3">
        <w:rPr>
          <w:rFonts w:ascii="Arial" w:hAnsi="Arial" w:cs="Arial"/>
          <w:sz w:val="20"/>
          <w:szCs w:val="20"/>
        </w:rPr>
        <w:t>(</w:t>
      </w:r>
      <w:r w:rsidR="007733CF" w:rsidRPr="00FE23E3">
        <w:rPr>
          <w:rFonts w:ascii="Arial" w:hAnsi="Arial" w:cs="Arial"/>
          <w:sz w:val="20"/>
          <w:szCs w:val="20"/>
        </w:rPr>
        <w:t>sedem</w:t>
      </w:r>
      <w:r w:rsidRPr="00FE23E3">
        <w:rPr>
          <w:rFonts w:ascii="Arial" w:hAnsi="Arial" w:cs="Arial"/>
          <w:sz w:val="20"/>
          <w:szCs w:val="20"/>
        </w:rPr>
        <w:t>) pracovných dní od predloženia súpisu zhotoviteľom. Zmluvné strany sa dohodli, že v prípade, ak stavebný dozor bez vážneho písomného dôvodu neodsúhlasí súpis vykonaných prác v dohodnutej dobe, platí, že so súpisom vykonaných prác súhlasí a zhotoviteľ je oprávnený vystaviť faktúru na práce v zmysle súpisu vykonaných prác.</w:t>
      </w:r>
    </w:p>
    <w:p w14:paraId="28AE789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55DFB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Stavebný dozor zabezpečí objednávateľ.</w:t>
      </w:r>
    </w:p>
    <w:p w14:paraId="2173A681"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CC7597C"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Faktúra musí byť objednávateľovi doručená vrátane všetkých príloh v 6 originálnych vyhotoveniach.</w:t>
      </w:r>
    </w:p>
    <w:p w14:paraId="36C0D3D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E8BF198" w14:textId="76D67A5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zodpovedá za správnosť a úplnosť faktúr, ktoré musia mať náležitosti daňového dokladu v zmysle zákona č. 222/2004 Z. z. o dani z pridanej hodnoty v znení neskorších predpisov a v znení § 3a ods. 1 Obchodného zákonníka</w:t>
      </w:r>
      <w:r w:rsidR="005B1809" w:rsidRPr="00FE23E3">
        <w:rPr>
          <w:rFonts w:ascii="Arial" w:hAnsi="Arial" w:cs="Arial"/>
          <w:sz w:val="20"/>
          <w:szCs w:val="20"/>
        </w:rPr>
        <w:t xml:space="preserve"> a  na základe zmluvy o NFP (kód projektu a názov projektu)</w:t>
      </w:r>
    </w:p>
    <w:p w14:paraId="79C00BD0"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7922239" w14:textId="7AADF83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V prípade, že faktúra nebude obsahovať náležitosti uvedené v tejto zmluve, objednávateľ je oprávnený vrátiť ju zhotoviteľovi na doplnenie</w:t>
      </w:r>
      <w:r w:rsidR="001417C7" w:rsidRPr="00FE23E3">
        <w:rPr>
          <w:rFonts w:ascii="Arial" w:hAnsi="Arial" w:cs="Arial"/>
          <w:sz w:val="20"/>
          <w:szCs w:val="20"/>
        </w:rPr>
        <w:t xml:space="preserve"> do 10 dní od doručenia. Súčasťou faktúry taktiež musí byť názov projektu a identifikáciu kódu projektu.</w:t>
      </w:r>
      <w:r w:rsidRPr="00FE23E3">
        <w:rPr>
          <w:rFonts w:ascii="Arial" w:hAnsi="Arial" w:cs="Arial"/>
          <w:sz w:val="20"/>
          <w:szCs w:val="20"/>
        </w:rPr>
        <w:t xml:space="preserve"> V takom prípade sa preruší plynutie lehoty splatnosti a nová lehota splatnosti začne plynúť doručením opravenej faktúry objednávateľovi.</w:t>
      </w:r>
    </w:p>
    <w:p w14:paraId="1C37C1B2"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20E8D1A" w14:textId="24FE2604"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Lehota splatnosti faktúr je </w:t>
      </w:r>
      <w:r w:rsidR="001417C7" w:rsidRPr="009A375E">
        <w:rPr>
          <w:rFonts w:ascii="Arial" w:hAnsi="Arial" w:cs="Arial"/>
          <w:b/>
          <w:bCs/>
          <w:sz w:val="20"/>
          <w:szCs w:val="20"/>
        </w:rPr>
        <w:t>60</w:t>
      </w:r>
      <w:r w:rsidR="001417C7" w:rsidRPr="009A375E">
        <w:rPr>
          <w:rFonts w:ascii="Arial" w:hAnsi="Arial" w:cs="Arial"/>
          <w:b/>
          <w:sz w:val="20"/>
          <w:szCs w:val="20"/>
        </w:rPr>
        <w:t xml:space="preserve"> </w:t>
      </w:r>
      <w:r w:rsidRPr="009A375E">
        <w:rPr>
          <w:rFonts w:ascii="Arial" w:hAnsi="Arial" w:cs="Arial"/>
          <w:b/>
          <w:sz w:val="20"/>
          <w:szCs w:val="20"/>
        </w:rPr>
        <w:t>dní od doručenia objednávateľovi</w:t>
      </w:r>
      <w:r w:rsidRPr="00FE23E3">
        <w:rPr>
          <w:rFonts w:ascii="Arial" w:hAnsi="Arial" w:cs="Arial"/>
          <w:sz w:val="20"/>
          <w:szCs w:val="20"/>
        </w:rPr>
        <w:t>. V prípade, že splatnosť faktúry pripadne na deň pracovného voľna alebo pracovného pokoja, bude sa za deň splatnosti považovať najbližší nasledujúci pracovný deň.</w:t>
      </w:r>
    </w:p>
    <w:p w14:paraId="2347E435"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80A7CDA"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CD526AF"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Ak je objednávateľ v omeškaní s úhradou faktúry, môže zhotoviteľ účtovať objednávateľovi úrok z omeškania v sadzbe podľa § 369 ods. 2 Obchodného zákonníka.</w:t>
      </w:r>
    </w:p>
    <w:p w14:paraId="7839EA67"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0E261A9"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color w:val="1F497D"/>
          <w:sz w:val="20"/>
          <w:szCs w:val="20"/>
        </w:rPr>
      </w:pPr>
      <w:bookmarkStart w:id="0" w:name="_Hlk517878276"/>
      <w:bookmarkStart w:id="1" w:name="_Hlk517874810"/>
      <w:bookmarkStart w:id="2" w:name="_Hlk517878190"/>
      <w:bookmarkStart w:id="3" w:name="_Hlk517878781"/>
      <w:r w:rsidRPr="00FE23E3">
        <w:rPr>
          <w:rFonts w:ascii="Arial" w:hAnsi="Arial" w:cs="Arial"/>
          <w:sz w:val="20"/>
          <w:szCs w:val="20"/>
        </w:rPr>
        <w:t xml:space="preserve">V súlade s § 41 ods.7 zákona o verejnom obstarávaní sa zmluvné strany dohodli, že v prípade, ak si zhotoviteľ nesplní svoje finančné povinnosti voči subdodávateľom, ktorých zhotoviteľ navrhol na plnenie Diela, t.j.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w:t>
      </w:r>
      <w:r w:rsidRPr="00FE23E3">
        <w:rPr>
          <w:rFonts w:ascii="Arial" w:hAnsi="Arial" w:cs="Arial"/>
          <w:sz w:val="20"/>
          <w:szCs w:val="20"/>
        </w:rPr>
        <w:lastRenderedPageBreak/>
        <w:t xml:space="preserve">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w:t>
      </w:r>
      <w:bookmarkStart w:id="4" w:name="_Hlk517875074"/>
      <w:r w:rsidRPr="00FE23E3">
        <w:rPr>
          <w:rFonts w:ascii="Arial" w:hAnsi="Arial" w:cs="Arial"/>
          <w:sz w:val="20"/>
          <w:szCs w:val="20"/>
        </w:rPr>
        <w:t>uhradí</w:t>
      </w:r>
      <w:bookmarkEnd w:id="4"/>
      <w:r w:rsidRPr="00FE23E3">
        <w:rPr>
          <w:rFonts w:ascii="Arial" w:hAnsi="Arial" w:cs="Arial"/>
          <w:sz w:val="20"/>
          <w:szCs w:val="20"/>
        </w:rPr>
        <w:t>. Nárok zhotoviteľa na úhradu ceny diela do výšky úhrady vykonanej objednávateľom priamo subdodávateľovi, zaniká dňom tejto úhrady objednávateľom subdodávateľovi zhotoviteľa.</w:t>
      </w:r>
      <w:bookmarkEnd w:id="0"/>
      <w:r w:rsidRPr="00FE23E3">
        <w:rPr>
          <w:rFonts w:ascii="Arial" w:hAnsi="Arial" w:cs="Arial"/>
          <w:sz w:val="20"/>
          <w:szCs w:val="20"/>
        </w:rP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bookmarkEnd w:id="1"/>
    <w:bookmarkEnd w:id="2"/>
    <w:bookmarkEnd w:id="3"/>
    <w:p w14:paraId="67C96E21"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592CAB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5B78C44C"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6. Záručná doba a zodpovednosť za vady</w:t>
      </w:r>
    </w:p>
    <w:p w14:paraId="430F7951"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43ADECDF" w14:textId="792A99EA"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to, že predmet tejto zmluvy bude zhotovený podľa projektovej dokumentácie, výkazu výmer a podmienok tejto zmluvy, a že počas záručnej lehoty bude mať vlastnosti dohodnuté v tejto zmluve.</w:t>
      </w:r>
    </w:p>
    <w:p w14:paraId="0264F5B1"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323022"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B13F8B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Záručná lehota na Dielo je </w:t>
      </w:r>
      <w:r w:rsidRPr="009A375E">
        <w:rPr>
          <w:rFonts w:ascii="Arial" w:hAnsi="Arial" w:cs="Arial"/>
          <w:b/>
          <w:sz w:val="20"/>
          <w:szCs w:val="20"/>
        </w:rPr>
        <w:t>60 mesiacov</w:t>
      </w:r>
      <w:r w:rsidRPr="009A375E">
        <w:rPr>
          <w:rFonts w:ascii="Arial" w:hAnsi="Arial" w:cs="Arial"/>
          <w:b/>
          <w:color w:val="FF0000"/>
          <w:sz w:val="20"/>
          <w:szCs w:val="20"/>
        </w:rPr>
        <w:t xml:space="preserve"> </w:t>
      </w:r>
      <w:r w:rsidRPr="009A375E">
        <w:rPr>
          <w:rFonts w:ascii="Arial" w:hAnsi="Arial" w:cs="Arial"/>
          <w:b/>
          <w:sz w:val="20"/>
          <w:szCs w:val="20"/>
        </w:rPr>
        <w:t>a začína plynúť odo dňa odovzdania</w:t>
      </w:r>
      <w:r w:rsidRPr="00FE23E3">
        <w:rPr>
          <w:rFonts w:ascii="Arial" w:hAnsi="Arial" w:cs="Arial"/>
          <w:sz w:val="20"/>
          <w:szCs w:val="20"/>
        </w:rPr>
        <w:t xml:space="preserve"> Diela objednávateľovi. Na zabudované prvky, na ktoré zhotoviteľ odovzdal pri odovzdaní a prevzatí diela záručné listy, sa vzťahuje záručná doba podľa týchto záručných listov.</w:t>
      </w:r>
    </w:p>
    <w:p w14:paraId="5839B4E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8DF2BF6"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B2C4D9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Nárok na bezplatné odstránenie vady uplatní objednávateľ bezodkladne po zistení tejto vady písomnou formou u zhotoviteľa.</w:t>
      </w:r>
    </w:p>
    <w:p w14:paraId="4DA9D43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73E9EC5"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začať s odstraňovaním prípadných vád Diela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889133E"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faktúry.</w:t>
      </w:r>
    </w:p>
    <w:p w14:paraId="0DB3F4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4BAF68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06D943D5" w14:textId="77777777" w:rsidR="00FE23E3" w:rsidRDefault="00FE23E3" w:rsidP="004E57C8">
      <w:pPr>
        <w:widowControl w:val="0"/>
        <w:autoSpaceDE w:val="0"/>
        <w:autoSpaceDN w:val="0"/>
        <w:adjustRightInd w:val="0"/>
        <w:jc w:val="center"/>
        <w:rPr>
          <w:rFonts w:ascii="Arial" w:hAnsi="Arial" w:cs="Arial"/>
          <w:b/>
          <w:sz w:val="20"/>
          <w:szCs w:val="20"/>
        </w:rPr>
      </w:pPr>
    </w:p>
    <w:p w14:paraId="2340BB92" w14:textId="580BECB6"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7. Podmienky vykonania diela</w:t>
      </w:r>
    </w:p>
    <w:p w14:paraId="05689DF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1980E2FA" w14:textId="2B56F32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zrealizuje dielo na svoje náklady a pri vlastnom zabezpečení bezpečnosti práce a zabezpečení plnenia všetkých legislatívnych opatrení a požiadaviek objednávateľa uvedených v</w:t>
      </w:r>
      <w:r w:rsidR="009A375E">
        <w:rPr>
          <w:rFonts w:ascii="Arial" w:hAnsi="Arial" w:cs="Arial"/>
          <w:sz w:val="20"/>
          <w:szCs w:val="20"/>
        </w:rPr>
        <w:t> projektovej dokumentácii</w:t>
      </w:r>
      <w:r w:rsidRPr="00FE23E3">
        <w:rPr>
          <w:rFonts w:ascii="Arial" w:hAnsi="Arial" w:cs="Arial"/>
          <w:sz w:val="20"/>
          <w:szCs w:val="20"/>
        </w:rPr>
        <w:t xml:space="preserve"> </w:t>
      </w:r>
      <w:r w:rsidR="009A375E">
        <w:rPr>
          <w:rFonts w:ascii="Arial" w:hAnsi="Arial" w:cs="Arial"/>
          <w:sz w:val="20"/>
          <w:szCs w:val="20"/>
        </w:rPr>
        <w:t>a</w:t>
      </w:r>
      <w:r w:rsidRPr="00FE23E3">
        <w:rPr>
          <w:rFonts w:ascii="Arial" w:hAnsi="Arial" w:cs="Arial"/>
          <w:sz w:val="20"/>
          <w:szCs w:val="20"/>
        </w:rPr>
        <w:t xml:space="preserve"> vzťahujúcich sa na zhotovenie diela..</w:t>
      </w:r>
    </w:p>
    <w:p w14:paraId="009046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FD84C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je povinný odovzdať a zhotoviteľ sa zaväzuje prevziať stavenisko pre </w:t>
      </w:r>
      <w:r w:rsidRPr="00FE23E3">
        <w:rPr>
          <w:rFonts w:ascii="Arial" w:hAnsi="Arial" w:cs="Arial"/>
          <w:sz w:val="20"/>
          <w:szCs w:val="20"/>
        </w:rPr>
        <w:lastRenderedPageBreak/>
        <w:t xml:space="preserve">vykonávanie stavebných prác zbavené práv tretích osôb </w:t>
      </w:r>
      <w:r w:rsidRPr="009A375E">
        <w:rPr>
          <w:rFonts w:ascii="Arial" w:hAnsi="Arial" w:cs="Arial"/>
          <w:b/>
          <w:sz w:val="20"/>
          <w:szCs w:val="20"/>
        </w:rPr>
        <w:t>v termíne do 7 dní</w:t>
      </w:r>
      <w:r w:rsidRPr="009A375E">
        <w:rPr>
          <w:rFonts w:ascii="Arial" w:hAnsi="Arial" w:cs="Arial"/>
          <w:b/>
          <w:color w:val="FF0000"/>
          <w:sz w:val="20"/>
          <w:szCs w:val="20"/>
        </w:rPr>
        <w:t xml:space="preserve"> </w:t>
      </w:r>
      <w:r w:rsidRPr="009A375E">
        <w:rPr>
          <w:rFonts w:ascii="Arial" w:hAnsi="Arial" w:cs="Arial"/>
          <w:b/>
          <w:sz w:val="20"/>
          <w:szCs w:val="20"/>
        </w:rPr>
        <w:t>po doručení výzvy na prevzatie staveniska zhotoviteľovi objednávateľom</w:t>
      </w:r>
      <w:r w:rsidRPr="00FE23E3">
        <w:rPr>
          <w:rFonts w:ascii="Arial" w:hAnsi="Arial" w:cs="Arial"/>
          <w:sz w:val="20"/>
          <w:szCs w:val="20"/>
        </w:rPr>
        <w:t xml:space="preserve">. </w:t>
      </w:r>
    </w:p>
    <w:p w14:paraId="4DDAC2B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C6CF3A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odovzdať stavenisko vypratané tak, aby zhotoviteľ mohol na ňom začať práce v súlade s podmienkami zmluvy.</w:t>
      </w:r>
    </w:p>
    <w:p w14:paraId="5ACBE2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CB6E5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dielo nebude začaté, zhotoviteľ si nemôže uplatniť ušlý zisk.</w:t>
      </w:r>
    </w:p>
    <w:p w14:paraId="4955A819"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1E976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zabezpečí na svoje náklady dopravu a skladovanie všetkých materiálov, stavebných hmôt a dielcov, výrobkov, strojov a zariadení a ich presun zo skladu na stavenisko.</w:t>
      </w:r>
    </w:p>
    <w:p w14:paraId="0EA33FD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7D49A22"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10356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82030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bezpečnosť a ochranu zdravia vlastných pracovníkov, za dodržiavanie bezpečnostno – právnych predpisov (najmä v oblasti protipožiarnej ochrany, BOZP a životného prostredia). Zhotoviteľ zodpovedá za činnosti ustanovené v § 3 ods.1 nariadenia vlády č. 396/2006 Z.z.</w:t>
      </w:r>
    </w:p>
    <w:p w14:paraId="4BBBAE70"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A1FD8A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7F70D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E1414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nahradiť objednávateľovi škodu, ktorú mu spôsobil svojím konaním vrátane nedbanlivosti a to v skutočnom rozsahu,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12C3D9D"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Ak konanie zhotoviteľa v súvislosti a v čase plnenia Diela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EB8F520"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konanie zhotoviteľa v súvislosti a v čase plnenia Diela má za následok poškodenia zdravia ľudí a majetku tretích osôb a títo uplatnia nároky voči objednávateľovi, zhotoviteľ odškodní objednávateľa za uspokojenie týchto nárokov v plnej výške.</w:t>
      </w:r>
    </w:p>
    <w:p w14:paraId="48A0B26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E97063"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v plnom rozsahu za škodu na majetku objednávateľa, ktorú spôsobí v súvislosti s plnením predmetu tejto zmluvy.</w:t>
      </w:r>
    </w:p>
    <w:p w14:paraId="318964AD"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EE80B1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čistotu a poriadok na stavenisku. Zhotoviteľ odstráni na vlastné náklady odpady, ktoré sú výsledkom jeho činnosti.</w:t>
      </w:r>
    </w:p>
    <w:p w14:paraId="26FEBE83"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15DF67F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w:t>
      </w:r>
      <w:r w:rsidRPr="00FE23E3">
        <w:rPr>
          <w:rFonts w:ascii="Arial" w:hAnsi="Arial" w:cs="Arial"/>
          <w:sz w:val="20"/>
          <w:szCs w:val="20"/>
        </w:rPr>
        <w:lastRenderedPageBreak/>
        <w:t>neboli riadne vykonané, toto odkrytie bude vykonané na náklady zhotoviteľa.</w:t>
      </w:r>
    </w:p>
    <w:p w14:paraId="36A3D69B"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66CBF6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vyzvať minimálne 3 pracovné dni vopred objednávateľa k účasti na skúškach podľa bodu 7.22. tohto článku zmluvy.</w:t>
      </w:r>
    </w:p>
    <w:p w14:paraId="54F82D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002320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666D77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sledovať obsah stavebného denníka a pripájať svoje stanovisko k zápisom.</w:t>
      </w:r>
    </w:p>
    <w:p w14:paraId="42651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AFA73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Stavebný dozor bude vykonávať osoba, ktorá ma na to potrebnú kvalifikáciu.</w:t>
      </w:r>
    </w:p>
    <w:p w14:paraId="7FAEAFA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B94E51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Na objednávateľa prechádza nebezpečenstvo náhodnej skazy alebo zničenia Diela po jeho prevzatí a písomnom odovzdaní zhotoviteľom (podpísaním preberacieho protokolu o prevzatí a odovzdaní stavby).</w:t>
      </w:r>
    </w:p>
    <w:p w14:paraId="4A24A9E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B96A59B" w14:textId="0588501A"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Podmienkou odovzdania a prevzatia Diela je úspešné vykonanie všetkých skúšok predpísaných osobitnými predpismi, záväznými normami a projektovou dokumentáciou. Doklady o týchto skúškach podmieňujú prevzatie Diela.</w:t>
      </w:r>
    </w:p>
    <w:p w14:paraId="130929F6" w14:textId="77777777" w:rsidR="007733CF" w:rsidRPr="00FE23E3" w:rsidRDefault="007733CF" w:rsidP="007733CF">
      <w:pPr>
        <w:pStyle w:val="Odsekzoznamu"/>
        <w:rPr>
          <w:rFonts w:ascii="Arial" w:hAnsi="Arial" w:cs="Arial"/>
          <w:sz w:val="20"/>
          <w:szCs w:val="20"/>
        </w:rPr>
      </w:pPr>
    </w:p>
    <w:p w14:paraId="5975B0B6" w14:textId="1E18623D"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p>
    <w:p w14:paraId="72462BD0" w14:textId="77777777" w:rsidR="007733CF" w:rsidRPr="00FE23E3" w:rsidRDefault="007733CF" w:rsidP="007733CF">
      <w:pPr>
        <w:pStyle w:val="Odsekzoznamu"/>
        <w:rPr>
          <w:rFonts w:ascii="Arial" w:hAnsi="Arial" w:cs="Arial"/>
          <w:sz w:val="20"/>
          <w:szCs w:val="20"/>
        </w:rPr>
      </w:pPr>
    </w:p>
    <w:p w14:paraId="287D8438" w14:textId="23A1E83B"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má vady brániace užívaniu, ak:</w:t>
      </w:r>
    </w:p>
    <w:p w14:paraId="5D5C2F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928F763" w14:textId="240FF188"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nie je dodané v požadovanej kvalite, alebo vykonanie diela nezodpovedá predmetu dohodnutému v tejto zmluve,</w:t>
      </w:r>
    </w:p>
    <w:p w14:paraId="43A77392"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vykazuje nedorobky, t.j. nie je vykonané v celom požadovanom rozsahu,</w:t>
      </w:r>
    </w:p>
    <w:p w14:paraId="0A098361"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neboli odovzdané doklady, ktoré bol zhotoviteľ podľa tejto zmluvy povinný odovzdať,</w:t>
      </w:r>
    </w:p>
    <w:p w14:paraId="2A01E3D3"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má právne vady v zmysle § 559 Obchodného zákonníka alebo je dielo alebo jeho časť zaťažené inými právami tretích osôb.</w:t>
      </w:r>
    </w:p>
    <w:p w14:paraId="1AB61F8B" w14:textId="45638498" w:rsidR="004E57C8" w:rsidRPr="00FE23E3" w:rsidRDefault="004E57C8" w:rsidP="004E57C8">
      <w:pPr>
        <w:widowControl w:val="0"/>
        <w:autoSpaceDE w:val="0"/>
        <w:autoSpaceDN w:val="0"/>
        <w:adjustRightInd w:val="0"/>
        <w:ind w:left="1134"/>
        <w:jc w:val="both"/>
        <w:rPr>
          <w:rFonts w:ascii="Arial" w:hAnsi="Arial" w:cs="Arial"/>
          <w:sz w:val="20"/>
          <w:szCs w:val="20"/>
        </w:rPr>
      </w:pPr>
      <w:r w:rsidRPr="00FE23E3">
        <w:rPr>
          <w:rFonts w:ascii="Arial" w:hAnsi="Arial" w:cs="Arial"/>
          <w:sz w:val="20"/>
          <w:szCs w:val="20"/>
        </w:rPr>
        <w:t>.</w:t>
      </w:r>
    </w:p>
    <w:p w14:paraId="0819E072" w14:textId="63C42A89"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w:t>
      </w:r>
      <w:r w:rsidR="004E57C8" w:rsidRPr="00FE23E3">
        <w:rPr>
          <w:rFonts w:ascii="Arial" w:hAnsi="Arial" w:cs="Arial"/>
          <w:sz w:val="20"/>
          <w:szCs w:val="20"/>
        </w:rPr>
        <w:t xml:space="preserve"> </w:t>
      </w:r>
      <w:r w:rsidRPr="00FE23E3">
        <w:rPr>
          <w:rFonts w:ascii="Arial" w:hAnsi="Arial" w:cs="Arial"/>
          <w:sz w:val="20"/>
          <w:szCs w:val="20"/>
        </w:rPr>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091F6359" w14:textId="55FA8DAC"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7583BFDE" w14:textId="6D32157B" w:rsidR="009930D5" w:rsidRPr="00FE23E3" w:rsidRDefault="009930D5" w:rsidP="004B723F">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spolu s dielom odovzdať aj 4 vyhotovenia projektovej dokumentácie so zakreslením všetkých zmien podľa skutočného stavu vykonaných prác.</w:t>
      </w:r>
    </w:p>
    <w:p w14:paraId="07CD96F0" w14:textId="77777777" w:rsidR="009930D5" w:rsidRPr="00FE23E3" w:rsidRDefault="009930D5" w:rsidP="009930D5">
      <w:pPr>
        <w:pStyle w:val="Odsekzoznamu"/>
        <w:rPr>
          <w:rFonts w:ascii="Arial" w:hAnsi="Arial" w:cs="Arial"/>
          <w:sz w:val="20"/>
          <w:szCs w:val="20"/>
        </w:rPr>
      </w:pPr>
    </w:p>
    <w:p w14:paraId="7F43A6D0" w14:textId="70A2CB8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lang w:eastAsia="ar-SA"/>
        </w:rPr>
      </w:pPr>
      <w:r w:rsidRPr="00FE23E3">
        <w:rPr>
          <w:rFonts w:ascii="Arial" w:hAnsi="Arial" w:cs="Arial"/>
          <w:sz w:val="20"/>
          <w:szCs w:val="20"/>
        </w:rPr>
        <w:t xml:space="preserve">Zhotoviteľ </w:t>
      </w:r>
      <w:r w:rsidR="00C576E3" w:rsidRPr="00FE23E3">
        <w:rPr>
          <w:rFonts w:ascii="Arial" w:hAnsi="Arial" w:cs="Arial"/>
          <w:sz w:val="20"/>
          <w:szCs w:val="20"/>
        </w:rPr>
        <w:t xml:space="preserve">ku dňu podpisu zmluvy  </w:t>
      </w:r>
      <w:r w:rsidRPr="00FE23E3">
        <w:rPr>
          <w:rFonts w:ascii="Arial" w:hAnsi="Arial" w:cs="Arial"/>
          <w:sz w:val="20"/>
          <w:szCs w:val="20"/>
          <w:lang w:eastAsia="ar-SA"/>
        </w:rPr>
        <w:t xml:space="preserve">predloží verejnému obstarávateľovi doklad (úradne osvedčenú kópiu, </w:t>
      </w:r>
      <w:r w:rsidRPr="00FE23E3">
        <w:rPr>
          <w:rFonts w:ascii="Arial" w:hAnsi="Arial" w:cs="Arial"/>
          <w:sz w:val="20"/>
          <w:szCs w:val="20"/>
        </w:rPr>
        <w:t>ktorá</w:t>
      </w:r>
      <w:r w:rsidRPr="00FE23E3">
        <w:rPr>
          <w:rFonts w:ascii="Arial" w:hAnsi="Arial" w:cs="Arial"/>
          <w:sz w:val="20"/>
          <w:szCs w:val="20"/>
          <w:lang w:eastAsia="ar-SA"/>
        </w:rPr>
        <w:t xml:space="preserve"> tvorí </w:t>
      </w:r>
      <w:r w:rsidRPr="00000CD8">
        <w:rPr>
          <w:rFonts w:ascii="Arial" w:hAnsi="Arial" w:cs="Arial"/>
          <w:sz w:val="20"/>
          <w:szCs w:val="20"/>
          <w:highlight w:val="yellow"/>
          <w:lang w:eastAsia="ar-SA"/>
        </w:rPr>
        <w:t xml:space="preserve">Prílohu č. </w:t>
      </w:r>
      <w:r w:rsidR="00D3559E">
        <w:rPr>
          <w:rFonts w:ascii="Arial" w:hAnsi="Arial" w:cs="Arial"/>
          <w:sz w:val="20"/>
          <w:szCs w:val="20"/>
          <w:highlight w:val="yellow"/>
          <w:lang w:eastAsia="ar-SA"/>
        </w:rPr>
        <w:t>3</w:t>
      </w:r>
      <w:r w:rsidRPr="00000CD8">
        <w:rPr>
          <w:rFonts w:ascii="Arial" w:hAnsi="Arial" w:cs="Arial"/>
          <w:sz w:val="20"/>
          <w:szCs w:val="20"/>
          <w:highlight w:val="yellow"/>
          <w:lang w:eastAsia="ar-SA"/>
        </w:rPr>
        <w:t xml:space="preserve"> tejto zmluvy)</w:t>
      </w:r>
      <w:r w:rsidRPr="00FE23E3">
        <w:rPr>
          <w:rFonts w:ascii="Arial" w:hAnsi="Arial" w:cs="Arial"/>
          <w:sz w:val="20"/>
          <w:szCs w:val="20"/>
          <w:lang w:eastAsia="ar-SA"/>
        </w:rPr>
        <w:t xml:space="preserve"> o poistení pre prípad zodpovednosti za škodu spôsobenú svojou činnosťou s dojednaným poistným plnením minimálne </w:t>
      </w:r>
      <w:r w:rsidRPr="00FE23E3">
        <w:rPr>
          <w:rFonts w:ascii="Arial" w:hAnsi="Arial" w:cs="Arial"/>
          <w:sz w:val="20"/>
          <w:szCs w:val="20"/>
        </w:rPr>
        <w:t>vo výške 200 000 €,</w:t>
      </w:r>
      <w:r w:rsidRPr="00FE23E3">
        <w:rPr>
          <w:rFonts w:ascii="Arial" w:hAnsi="Arial" w:cs="Arial"/>
          <w:sz w:val="20"/>
          <w:szCs w:val="20"/>
          <w:lang w:eastAsia="ar-SA"/>
        </w:rPr>
        <w:t xml:space="preserve"> s platnosťou a účinnosťou počas celej doby trvania diela</w:t>
      </w:r>
      <w:r w:rsidR="00707EC6" w:rsidRPr="00FE23E3">
        <w:rPr>
          <w:rFonts w:ascii="Arial" w:hAnsi="Arial" w:cs="Arial"/>
          <w:sz w:val="20"/>
          <w:szCs w:val="20"/>
          <w:lang w:eastAsia="ar-SA"/>
        </w:rPr>
        <w:t>.</w:t>
      </w:r>
    </w:p>
    <w:p w14:paraId="616366BC" w14:textId="77777777" w:rsidR="004E57C8" w:rsidRPr="00FE23E3" w:rsidRDefault="004E57C8" w:rsidP="004E57C8">
      <w:pPr>
        <w:widowControl w:val="0"/>
        <w:tabs>
          <w:tab w:val="left" w:pos="0"/>
        </w:tabs>
        <w:suppressAutoHyphens/>
        <w:overflowPunct w:val="0"/>
        <w:autoSpaceDE w:val="0"/>
        <w:autoSpaceDN w:val="0"/>
        <w:adjustRightInd w:val="0"/>
        <w:ind w:left="1134"/>
        <w:contextualSpacing/>
        <w:jc w:val="both"/>
        <w:textAlignment w:val="baseline"/>
        <w:rPr>
          <w:rFonts w:ascii="Arial" w:hAnsi="Arial" w:cs="Arial"/>
          <w:sz w:val="20"/>
          <w:szCs w:val="20"/>
          <w:lang w:eastAsia="ar-SA"/>
        </w:rPr>
      </w:pPr>
    </w:p>
    <w:p w14:paraId="3D691DB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udržiavať toto poistenie tak, aby poskytovalo krytie za stratu alebo škodu, za ktorú zodpovedá zhotoviteľ v priebehu akýchkoľvek činností počas realizácie diela.</w:t>
      </w:r>
    </w:p>
    <w:p w14:paraId="04A643D6"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985255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vyhlasuje, že má oprávnenie vykonávať činnosť v rozsahu Čl. 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FE23E3" w:rsidRDefault="004E57C8" w:rsidP="004E57C8">
      <w:pPr>
        <w:pStyle w:val="Odsekzoznamu"/>
        <w:rPr>
          <w:rFonts w:ascii="Arial" w:hAnsi="Arial" w:cs="Arial"/>
          <w:sz w:val="20"/>
          <w:szCs w:val="20"/>
        </w:rPr>
      </w:pPr>
    </w:p>
    <w:p w14:paraId="3883838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FE23E3" w:rsidRDefault="004E57C8" w:rsidP="004E57C8">
      <w:pPr>
        <w:pStyle w:val="Odsekzoznamu"/>
        <w:rPr>
          <w:rFonts w:ascii="Arial" w:hAnsi="Arial" w:cs="Arial"/>
          <w:sz w:val="20"/>
          <w:szCs w:val="20"/>
        </w:rPr>
      </w:pPr>
    </w:p>
    <w:p w14:paraId="7001836E"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FE23E3" w:rsidRDefault="004E57C8" w:rsidP="004E57C8">
      <w:pPr>
        <w:pStyle w:val="Odsekzoznamu"/>
        <w:rPr>
          <w:rFonts w:ascii="Arial" w:hAnsi="Arial" w:cs="Arial"/>
          <w:sz w:val="20"/>
          <w:szCs w:val="20"/>
        </w:rPr>
      </w:pPr>
    </w:p>
    <w:p w14:paraId="21BBDC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vykonávať pravidelné monitorovanie činností, ktoré majú podstatný a negatívny vplyv na životné prostredie, tieto činnosti zníži na minimálnu mieru, čím zníži  zaťaženie životného prostredia realizáciou diela. </w:t>
      </w:r>
    </w:p>
    <w:p w14:paraId="3F092E9E" w14:textId="77777777" w:rsidR="004E57C8" w:rsidRPr="00FE23E3" w:rsidRDefault="004E57C8" w:rsidP="004E57C8">
      <w:pPr>
        <w:pStyle w:val="Odsekzoznamu"/>
        <w:rPr>
          <w:rFonts w:ascii="Arial" w:hAnsi="Arial" w:cs="Arial"/>
          <w:sz w:val="20"/>
          <w:szCs w:val="20"/>
        </w:rPr>
      </w:pPr>
    </w:p>
    <w:p w14:paraId="5E4E46F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za zaväzuje plniť povinnosti stavebníka vo vzťahu k stavenisku podľa ust. § 43i stavebného zákona a súvisiacich právnych predpisov. </w:t>
      </w:r>
    </w:p>
    <w:p w14:paraId="7C05CE04"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05BD70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uhradiť všetky náklady spojené s použitím prípojok – úhrady za médiá prípojkami dodávanými alebo odoberanými a to na základe faktúry vystavenej objednávateľom.</w:t>
      </w:r>
    </w:p>
    <w:p w14:paraId="4F93D03A"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A8165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platiť svojím subdodávateľom za riadne vykonané práce riadne a včas v prípade, ak si objednávateľ taktiež splnil svoju povinnosť a uhradil zhotoviteľovi cenu za predmetné práce.</w:t>
      </w:r>
    </w:p>
    <w:p w14:paraId="6F6DD634" w14:textId="77777777" w:rsidR="004E57C8" w:rsidRPr="00FE23E3" w:rsidRDefault="004E57C8" w:rsidP="004E57C8">
      <w:pPr>
        <w:pStyle w:val="Odsekzoznamu"/>
        <w:rPr>
          <w:rFonts w:ascii="Arial" w:hAnsi="Arial" w:cs="Arial"/>
          <w:sz w:val="20"/>
          <w:szCs w:val="20"/>
        </w:rPr>
      </w:pPr>
    </w:p>
    <w:p w14:paraId="63BF778F"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35A8DBA"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8. Zmluvné pokuty</w:t>
      </w:r>
    </w:p>
    <w:p w14:paraId="03FBFE2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552C382" w14:textId="38D7F17D"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ak zhotoviteľ nedokončí Dielo (t.j. Dielo nebude odovzdané a prevzaté v zmysle čl. 7.21 – 7.28 tejto zmluvy) v lehote podľa bodu 3.</w:t>
      </w:r>
      <w:r w:rsidR="00000CD8">
        <w:rPr>
          <w:rFonts w:ascii="Arial" w:hAnsi="Arial" w:cs="Arial"/>
          <w:sz w:val="20"/>
          <w:szCs w:val="20"/>
        </w:rPr>
        <w:t>2</w:t>
      </w:r>
      <w:r w:rsidRPr="00FE23E3">
        <w:rPr>
          <w:rFonts w:ascii="Arial" w:hAnsi="Arial" w:cs="Arial"/>
          <w:sz w:val="20"/>
          <w:szCs w:val="20"/>
        </w:rPr>
        <w:t>., je objednávateľ oprávnený uplatniť si voči nemu nárok na zmluvnú pokutu vo výške 0,5 % z ceny Diela uvedenej v Čl. 4., a to za každý začatý deň omeškania.</w:t>
      </w:r>
    </w:p>
    <w:p w14:paraId="03235727"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3426F62" w14:textId="2FBB164A"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Za nedodržanie povinností vyplývajúcich z článku 10.7 tejto zmluvy je oprávnený </w:t>
      </w:r>
      <w:r w:rsidRPr="00CB60C3">
        <w:rPr>
          <w:rFonts w:ascii="Arial" w:hAnsi="Arial" w:cs="Arial"/>
          <w:sz w:val="20"/>
          <w:szCs w:val="20"/>
        </w:rPr>
        <w:t>objednávateľ uplatniť voči zhotoviteľovi nárok na zmluvnú pokutu vo výške 1 000 € za každý deň omeškania s povinnosťami uvedenými v článku 10.7 tejto zmluvy, a to aj opakovane.</w:t>
      </w:r>
    </w:p>
    <w:p w14:paraId="66B7D552" w14:textId="77777777" w:rsidR="004E57C8" w:rsidRPr="00CB60C3" w:rsidRDefault="004E57C8" w:rsidP="004E57C8">
      <w:pPr>
        <w:widowControl w:val="0"/>
        <w:autoSpaceDE w:val="0"/>
        <w:autoSpaceDN w:val="0"/>
        <w:adjustRightInd w:val="0"/>
        <w:ind w:left="1134"/>
        <w:jc w:val="both"/>
        <w:rPr>
          <w:rFonts w:ascii="Arial" w:hAnsi="Arial" w:cs="Arial"/>
          <w:sz w:val="20"/>
          <w:szCs w:val="20"/>
        </w:rPr>
      </w:pPr>
    </w:p>
    <w:p w14:paraId="357F9902" w14:textId="738870D8"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CB60C3">
        <w:rPr>
          <w:rFonts w:ascii="Arial" w:hAnsi="Arial" w:cs="Arial"/>
          <w:sz w:val="20"/>
          <w:szCs w:val="20"/>
        </w:rPr>
        <w:t xml:space="preserve">Ak zhotoviteľ bude vykonávať dielo v rozpore s predloženým </w:t>
      </w:r>
      <w:r w:rsidR="00000CD8" w:rsidRPr="00CB60C3">
        <w:rPr>
          <w:rFonts w:ascii="Arial" w:hAnsi="Arial" w:cs="Arial"/>
          <w:sz w:val="20"/>
          <w:szCs w:val="20"/>
        </w:rPr>
        <w:t>Záväzn</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vecn</w:t>
      </w:r>
      <w:r w:rsidR="00000CD8">
        <w:rPr>
          <w:rFonts w:ascii="Arial" w:hAnsi="Arial" w:cs="Arial"/>
          <w:sz w:val="20"/>
          <w:szCs w:val="20"/>
        </w:rPr>
        <w:t>ým</w:t>
      </w:r>
      <w:r w:rsidR="00000CD8">
        <w:rPr>
          <w:rFonts w:ascii="Arial" w:hAnsi="Arial" w:cs="Arial"/>
          <w:sz w:val="20"/>
          <w:szCs w:val="20"/>
        </w:rPr>
        <w:t xml:space="preserve"> a </w:t>
      </w:r>
      <w:r w:rsidR="00000CD8" w:rsidRPr="00CB60C3">
        <w:rPr>
          <w:rFonts w:ascii="Arial" w:hAnsi="Arial" w:cs="Arial"/>
          <w:sz w:val="20"/>
          <w:szCs w:val="20"/>
        </w:rPr>
        <w:t>časov</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harmonogram</w:t>
      </w:r>
      <w:r w:rsidR="00000CD8">
        <w:rPr>
          <w:rFonts w:ascii="Arial" w:hAnsi="Arial" w:cs="Arial"/>
          <w:sz w:val="20"/>
          <w:szCs w:val="20"/>
        </w:rPr>
        <w:t>om</w:t>
      </w:r>
      <w:r w:rsidR="00000CD8">
        <w:rPr>
          <w:rFonts w:ascii="Arial" w:hAnsi="Arial" w:cs="Arial"/>
          <w:sz w:val="20"/>
          <w:szCs w:val="20"/>
        </w:rPr>
        <w:t xml:space="preserve"> realizácie prác</w:t>
      </w:r>
      <w:r w:rsidRPr="00CB60C3">
        <w:rPr>
          <w:rFonts w:ascii="Arial" w:hAnsi="Arial" w:cs="Arial"/>
          <w:sz w:val="20"/>
          <w:szCs w:val="20"/>
        </w:rPr>
        <w:t xml:space="preserve"> (príloha č. </w:t>
      </w:r>
      <w:r w:rsidR="00D3559E">
        <w:rPr>
          <w:rFonts w:ascii="Arial" w:hAnsi="Arial" w:cs="Arial"/>
          <w:sz w:val="20"/>
          <w:szCs w:val="20"/>
        </w:rPr>
        <w:t>2</w:t>
      </w:r>
      <w:r w:rsidRPr="00CB60C3">
        <w:rPr>
          <w:rFonts w:ascii="Arial" w:hAnsi="Arial" w:cs="Arial"/>
          <w:sz w:val="20"/>
          <w:szCs w:val="20"/>
        </w:rPr>
        <w:t xml:space="preserve"> tejto zmluvy), má objednávateľ právo vymáhať od zhotoviteľa zmluvnú pokutu za každé meškanie jednotlivých etáp, , 100,- € za každé jedno porušenie aj opakovane.</w:t>
      </w:r>
    </w:p>
    <w:p w14:paraId="7B1DC2FB" w14:textId="77777777" w:rsidR="004E57C8" w:rsidRPr="00FE23E3" w:rsidRDefault="004E57C8" w:rsidP="004E57C8">
      <w:pPr>
        <w:pStyle w:val="Odsekzoznamu"/>
        <w:rPr>
          <w:rFonts w:ascii="Arial" w:hAnsi="Arial" w:cs="Arial"/>
          <w:sz w:val="20"/>
          <w:szCs w:val="20"/>
        </w:rPr>
      </w:pPr>
    </w:p>
    <w:p w14:paraId="3FCE0E8B"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že zhotoviteľ nezloží výkonovú záruku v lehote určenej v článku 11 ods.1 tejto zmluvy má objednávateľ právo vymáhať od zhotoviteľa zmluvnú pokutu za každý deň omeškania 1000 Eur</w:t>
      </w:r>
    </w:p>
    <w:p w14:paraId="5F10D1F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3541161"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Zaplatením zmluvnej pokuty podľa tohto článku právo na náhradu škody druhej strany za zodpovedajúce porušenie povinnosti nie je dotknuté.</w:t>
      </w:r>
    </w:p>
    <w:p w14:paraId="6B2B7A7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E07462E"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81C5036"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9. Vyššia moc a odstúpenie od zmluvy</w:t>
      </w:r>
    </w:p>
    <w:p w14:paraId="713E316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9FA647B"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w:t>
      </w:r>
      <w:r w:rsidRPr="00FE23E3">
        <w:rPr>
          <w:rFonts w:ascii="Arial" w:hAnsi="Arial" w:cs="Arial"/>
          <w:sz w:val="20"/>
          <w:szCs w:val="20"/>
        </w:rPr>
        <w:lastRenderedPageBreak/>
        <w:t>podmienky, znemožňujúce montáž alebo iné katastrofy, štrajky obmedzenia importu alebo exportu zavedené vládou, ktoré sú mimo vplyvu zmluvných strán a majú podstatný vplyv na plnenie zmluvy (vis maior).</w:t>
      </w:r>
    </w:p>
    <w:p w14:paraId="15EDACB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07767E"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7360FE7"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i zhotoviteľ sa dohodli za podstatné považovať všetky povinnosti vyplývajúce z tejto zmluvy.</w:t>
      </w:r>
    </w:p>
    <w:p w14:paraId="200D0A1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F487017" w14:textId="3EF7C513"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je oprávnený odstúpiť od zmluvy, keď objednávateľ nezaplatí odsúhlasené faktúry do </w:t>
      </w:r>
      <w:r w:rsidR="00B37B47" w:rsidRPr="00FE23E3">
        <w:rPr>
          <w:rFonts w:ascii="Arial" w:hAnsi="Arial" w:cs="Arial"/>
          <w:sz w:val="20"/>
          <w:szCs w:val="20"/>
        </w:rPr>
        <w:t>75</w:t>
      </w:r>
      <w:r w:rsidRPr="00FE23E3">
        <w:rPr>
          <w:rFonts w:ascii="Arial" w:hAnsi="Arial" w:cs="Arial"/>
          <w:sz w:val="20"/>
          <w:szCs w:val="20"/>
        </w:rPr>
        <w:t xml:space="preserve"> dní po uplynutí dohodnutej lehoty splatnosti. </w:t>
      </w:r>
    </w:p>
    <w:p w14:paraId="0900FF7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6565626"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môže od tejto zmluvy okamžite odstúpiť, ak je zhotoviteľ v omeškaní s vykonaním diela o viac ako 30 dní a/alebo ak iným podstatným  spôsobom porušuje povinnosti vyplývajúce z tejto zmluvy.</w:t>
      </w:r>
    </w:p>
    <w:p w14:paraId="3933AD5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E8D0180"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FE23E3" w:rsidRDefault="004E57C8" w:rsidP="004E57C8">
      <w:pPr>
        <w:pStyle w:val="Odsekzoznamu"/>
        <w:rPr>
          <w:rFonts w:ascii="Arial" w:hAnsi="Arial" w:cs="Arial"/>
          <w:sz w:val="20"/>
          <w:szCs w:val="20"/>
        </w:rPr>
      </w:pPr>
    </w:p>
    <w:p w14:paraId="7A09A72D"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Ďalšie možnosti odstúpenia od zmluvy ustanovuje § 19 zákona o verejnom obstarávaní.</w:t>
      </w:r>
    </w:p>
    <w:p w14:paraId="5F5F4F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68A043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CFEED8"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10. Ostatné ustanovenia</w:t>
      </w:r>
    </w:p>
    <w:p w14:paraId="5F0AB7E6"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93DCDD1"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informovať objednávateľa o stave rozpracovanej zákazky na pravidelných kontrolných dňoch, ktoré bude zvolávať objednávateľ, najmenej však raz za jeden mesiac.</w:t>
      </w:r>
    </w:p>
    <w:p w14:paraId="130DADE9"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0ED5751A"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6E14CC2A" w14:textId="0496077B"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pri plnení Diela postupovať s odbornou starostlivosťou. Zaväzuje sa dodržiavať všeobecne záväzné predpisy, technické normy a podmienky tejto zmluvy. Zhotoviteľ sa bude riadiť projektovou dokumentáciou, výkazom výmer, zhotoviteľom navrhnutými </w:t>
      </w:r>
      <w:r w:rsidR="00D3559E">
        <w:rPr>
          <w:rFonts w:ascii="Arial" w:hAnsi="Arial" w:cs="Arial"/>
          <w:sz w:val="20"/>
          <w:szCs w:val="20"/>
        </w:rPr>
        <w:t>V</w:t>
      </w:r>
      <w:r w:rsidR="000B3EC1">
        <w:rPr>
          <w:rFonts w:ascii="Arial" w:hAnsi="Arial" w:cs="Arial"/>
          <w:sz w:val="20"/>
          <w:szCs w:val="20"/>
        </w:rPr>
        <w:t>ecn</w:t>
      </w:r>
      <w:r w:rsidR="000B3EC1">
        <w:rPr>
          <w:rFonts w:ascii="Arial" w:hAnsi="Arial" w:cs="Arial"/>
          <w:sz w:val="20"/>
          <w:szCs w:val="20"/>
        </w:rPr>
        <w:t>ým</w:t>
      </w:r>
      <w:r w:rsidR="000B3EC1">
        <w:rPr>
          <w:rFonts w:ascii="Arial" w:hAnsi="Arial" w:cs="Arial"/>
          <w:sz w:val="20"/>
          <w:szCs w:val="20"/>
        </w:rPr>
        <w:t xml:space="preserve"> a </w:t>
      </w:r>
      <w:r w:rsidR="000B3EC1" w:rsidRPr="00CB60C3">
        <w:rPr>
          <w:rFonts w:ascii="Arial" w:hAnsi="Arial" w:cs="Arial"/>
          <w:sz w:val="20"/>
          <w:szCs w:val="20"/>
        </w:rPr>
        <w:t>časov</w:t>
      </w:r>
      <w:r w:rsidR="000B3EC1">
        <w:rPr>
          <w:rFonts w:ascii="Arial" w:hAnsi="Arial" w:cs="Arial"/>
          <w:sz w:val="20"/>
          <w:szCs w:val="20"/>
        </w:rPr>
        <w:t>ým</w:t>
      </w:r>
      <w:r w:rsidR="000B3EC1" w:rsidRPr="00CB60C3">
        <w:rPr>
          <w:rFonts w:ascii="Arial" w:hAnsi="Arial" w:cs="Arial"/>
          <w:sz w:val="20"/>
          <w:szCs w:val="20"/>
        </w:rPr>
        <w:t xml:space="preserve"> </w:t>
      </w:r>
      <w:r w:rsidR="000B3EC1">
        <w:rPr>
          <w:rFonts w:ascii="Arial" w:hAnsi="Arial" w:cs="Arial"/>
          <w:sz w:val="20"/>
          <w:szCs w:val="20"/>
        </w:rPr>
        <w:t>harmonogram</w:t>
      </w:r>
      <w:r w:rsidR="000B3EC1">
        <w:rPr>
          <w:rFonts w:ascii="Arial" w:hAnsi="Arial" w:cs="Arial"/>
          <w:sz w:val="20"/>
          <w:szCs w:val="20"/>
        </w:rPr>
        <w:t>om</w:t>
      </w:r>
      <w:r w:rsidR="000B3EC1">
        <w:rPr>
          <w:rFonts w:ascii="Arial" w:hAnsi="Arial" w:cs="Arial"/>
          <w:sz w:val="20"/>
          <w:szCs w:val="20"/>
        </w:rPr>
        <w:t xml:space="preserve"> realizácie prác</w:t>
      </w:r>
      <w:r w:rsidR="000B3EC1" w:rsidRPr="00FE23E3">
        <w:rPr>
          <w:rFonts w:ascii="Arial" w:hAnsi="Arial" w:cs="Arial"/>
          <w:sz w:val="20"/>
          <w:szCs w:val="20"/>
        </w:rPr>
        <w:t xml:space="preserve"> </w:t>
      </w:r>
      <w:r w:rsidRPr="00FE23E3">
        <w:rPr>
          <w:rFonts w:ascii="Arial" w:hAnsi="Arial" w:cs="Arial"/>
          <w:sz w:val="20"/>
          <w:szCs w:val="20"/>
        </w:rPr>
        <w:t xml:space="preserve">(príloha č. </w:t>
      </w:r>
      <w:r w:rsidR="00D3559E">
        <w:rPr>
          <w:rFonts w:ascii="Arial" w:hAnsi="Arial" w:cs="Arial"/>
          <w:sz w:val="20"/>
          <w:szCs w:val="20"/>
        </w:rPr>
        <w:t>2</w:t>
      </w:r>
      <w:r w:rsidRPr="00FE23E3">
        <w:rPr>
          <w:rFonts w:ascii="Arial" w:hAnsi="Arial" w:cs="Arial"/>
          <w:sz w:val="20"/>
          <w:szCs w:val="20"/>
        </w:rPr>
        <w:t xml:space="preserve"> tejto zmluvy), pokynmi objednávateľa, zápismi a dohodami oprávnených pracovníkov zmluvných strán a rozhodnutiami a vyjadreniami dotknutých orgánov štátnej správy.</w:t>
      </w:r>
    </w:p>
    <w:p w14:paraId="2EE951B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47F1511E"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Zmluvné strany majú právo odstúpiť od zmluvy z dôvodov podstatného porušenia povinností podľa tejto zmluvy druhou zmluvnou stranou.</w:t>
      </w:r>
    </w:p>
    <w:p w14:paraId="0FC1D21B"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19A5FFFF"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dočasného prerušenia alebo definitívneho zastavenia prác na Diele z dôvodov na strane objednávateľa, má zhotoviteľ nárok na zaplatenie dohodnutej ceny dovtedy zhotoveného Diela, resp. jeho časti.</w:t>
      </w:r>
    </w:p>
    <w:p w14:paraId="105A973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179D5C0C" w14:textId="285CA6DE" w:rsidR="00E55173" w:rsidRPr="00E55173" w:rsidRDefault="00E55173" w:rsidP="00E55173">
      <w:pPr>
        <w:widowControl w:val="0"/>
        <w:numPr>
          <w:ilvl w:val="1"/>
          <w:numId w:val="9"/>
        </w:numPr>
        <w:autoSpaceDE w:val="0"/>
        <w:autoSpaceDN w:val="0"/>
        <w:adjustRightInd w:val="0"/>
        <w:ind w:left="1134"/>
        <w:jc w:val="both"/>
        <w:rPr>
          <w:rFonts w:ascii="Arial" w:hAnsi="Arial" w:cs="Arial"/>
          <w:sz w:val="20"/>
          <w:szCs w:val="20"/>
        </w:rPr>
      </w:pPr>
      <w:r>
        <w:rPr>
          <w:rFonts w:ascii="Arial" w:hAnsi="Arial" w:cs="Arial"/>
          <w:sz w:val="20"/>
          <w:szCs w:val="20"/>
        </w:rPr>
        <w:t>Zhotoviteľ sa zaväzuje</w:t>
      </w:r>
      <w:r w:rsidRPr="00E55173">
        <w:rPr>
          <w:rFonts w:ascii="Arial" w:hAnsi="Arial" w:cs="Arial"/>
          <w:sz w:val="20"/>
          <w:szCs w:val="20"/>
        </w:rPr>
        <w:t>, že strpí výkon kontroly/auditu súvisiaceho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oprávnenými osobami na výkon tejto kontroly/auditu a poskytnúť im všetku potrebnú súčinnosť. Zmluva o poskytnutí NFP bola uzavretá na dobu určitú a jej platnosť a účinnosť končí schválením poslednej Následnej monitorovacej správy, ktorú je Prijímateľ povinný predložiť Poskytovateľovi počas 5 rokov od finančného ukončenia Projektu. Oprávnenými osobami na výkon kontroly / auditu sú najmä</w:t>
      </w:r>
    </w:p>
    <w:p w14:paraId="0AE107A3"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Poskytovateľ a ním poverené osoby, </w:t>
      </w:r>
    </w:p>
    <w:p w14:paraId="75EEB26E"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lastRenderedPageBreak/>
        <w:t xml:space="preserve">Útvar vnútorného auditu Riadiaceho orgánu alebo Sprostredkovateľského orgánu a nimi poverené osoby, </w:t>
      </w:r>
    </w:p>
    <w:p w14:paraId="61402B55"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Najvyšší kontrolný úrad SR, Úrad vládneho auditu, Certifikačný orgán a nimi poverené osoby, </w:t>
      </w:r>
    </w:p>
    <w:p w14:paraId="75CB4201"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auditu, jeho spolupracujúce orgány a osoby poverené na výkon kontroly/auditu, </w:t>
      </w:r>
    </w:p>
    <w:p w14:paraId="11B0104F"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Splnomocnení zástupcovia Európskej Komisie a Európskeho dvora audítorov, </w:t>
      </w:r>
    </w:p>
    <w:p w14:paraId="2A6E689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zabezpečujúci ochranu finančných záujmov EÚ, </w:t>
      </w:r>
    </w:p>
    <w:p w14:paraId="68AE293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Osoby prizvané orgánmi uvedenými v písm. a) až f) v súlade s príslušnými právnymi predpismi SR a právnymi aktmi EÚ.</w:t>
      </w:r>
    </w:p>
    <w:p w14:paraId="6BADE467" w14:textId="77777777" w:rsidR="004E57C8" w:rsidRPr="00FE23E3" w:rsidRDefault="004E57C8" w:rsidP="004E57C8">
      <w:pPr>
        <w:widowControl w:val="0"/>
        <w:autoSpaceDE w:val="0"/>
        <w:autoSpaceDN w:val="0"/>
        <w:adjustRightInd w:val="0"/>
        <w:ind w:left="1134" w:hanging="425"/>
        <w:jc w:val="both"/>
        <w:rPr>
          <w:rFonts w:ascii="Arial" w:hAnsi="Arial" w:cs="Arial"/>
          <w:sz w:val="20"/>
          <w:szCs w:val="20"/>
        </w:rPr>
      </w:pPr>
    </w:p>
    <w:p w14:paraId="09202A60" w14:textId="2A22B28B" w:rsidR="004E57C8" w:rsidRPr="00FE23E3" w:rsidRDefault="004E57C8" w:rsidP="004E57C8">
      <w:pPr>
        <w:pStyle w:val="Odsekzoznamu"/>
        <w:numPr>
          <w:ilvl w:val="1"/>
          <w:numId w:val="9"/>
        </w:numPr>
        <w:autoSpaceDE w:val="0"/>
        <w:autoSpaceDN w:val="0"/>
        <w:ind w:left="1134" w:hanging="708"/>
        <w:jc w:val="both"/>
        <w:rPr>
          <w:rFonts w:ascii="Arial" w:hAnsi="Arial" w:cs="Arial"/>
          <w:iCs/>
          <w:sz w:val="20"/>
          <w:szCs w:val="20"/>
        </w:rPr>
      </w:pPr>
      <w:r w:rsidRPr="00FE23E3">
        <w:rPr>
          <w:rFonts w:ascii="Arial" w:hAnsi="Arial" w:cs="Arial"/>
          <w:iCs/>
          <w:sz w:val="20"/>
          <w:szCs w:val="20"/>
        </w:rPr>
        <w:t xml:space="preserve">Zhotoviteľ môže realizovať dielo prostredníctvom subdodávateľov, ktorých zoznam tvorí Prílohu č. </w:t>
      </w:r>
      <w:r w:rsidR="00D3559E">
        <w:rPr>
          <w:rFonts w:ascii="Arial" w:hAnsi="Arial" w:cs="Arial"/>
          <w:iCs/>
          <w:sz w:val="20"/>
          <w:szCs w:val="20"/>
        </w:rPr>
        <w:t>4</w:t>
      </w:r>
      <w:r w:rsidRPr="00FE23E3">
        <w:rPr>
          <w:rFonts w:ascii="Arial" w:hAnsi="Arial" w:cs="Arial"/>
          <w:iCs/>
          <w:sz w:val="20"/>
          <w:szCs w:val="20"/>
        </w:rPr>
        <w:t xml:space="preserve"> tejto zmluvy. Ak sa v priebehu plnenia vyskytne objektívna potreba výmeny (zmeny) subdodávateľa, objednávateľ vyžaduje, aby nový subdodávateľ spĺňal podmienku vyplývajúcu z § 32 ods. 1 a § 41 ods. 1 písm. b) zákona o verejnom obstarávaní, pričom tento subdodávateľ musí byť zhotoviteľom oznámený v Návrhu  na zmenu subdodávateľa (ďalej len „Návrh na zmenu subdodávateľa“) objednávateľovi minimálne dva pracovné dni predtým než tento nový subdodávateľ začne poskytovať plnenie zhotoviteľovi pri plnení predmetu zmluvy. Preukázanie splnenia osobného postavenia v zmysle zákona o verejnom obstarávaní takejto osoby (subdodávateľa) predloží zhotoviteľ objednávateľovi súčasne s predloženým Návrhom na zmenu subdodávateľa. Zhotoviteľ tiež uvedie údaje o osobe oprávnenej konať za subdodávateľa v rozsahu meno a priezvisko, adresa pobytu, dátum narodenia. Subdodávateľ musí spĺňať povinnosti v zmysle zákona č. 315/2016 Z.z. o registri partnerov verejného sektora a o zmene a doplnení niektorých zákonov v znení nesk. predpisov. Ak zhotoviteľ nepredloží vyššie uvedené dokumenty, takéhoto subdodávateľa nebude objednávateľ v plnení predmetu zákazky akceptovať a takémuto subdodávateľovi, nebude umožnený prístup na miesto plnenia predmetu zmluvy. Ďalej objednávateľ vyžaduje, aby schválený subdodávateľ počas prác dodržiaval požiadavky určené v bezpečno-právnych predpisoch, pričom za prípadné porušenie predpisov takýmto subjektom nesie zodpovednosť zhotoviteľ.</w:t>
      </w:r>
    </w:p>
    <w:p w14:paraId="37D1AA1D" w14:textId="77777777" w:rsidR="00E55173" w:rsidRDefault="00E55173" w:rsidP="004E57C8">
      <w:pPr>
        <w:widowControl w:val="0"/>
        <w:autoSpaceDE w:val="0"/>
        <w:autoSpaceDN w:val="0"/>
        <w:adjustRightInd w:val="0"/>
        <w:jc w:val="center"/>
        <w:rPr>
          <w:rFonts w:ascii="Arial" w:hAnsi="Arial" w:cs="Arial"/>
          <w:b/>
          <w:sz w:val="20"/>
          <w:szCs w:val="20"/>
        </w:rPr>
      </w:pPr>
    </w:p>
    <w:p w14:paraId="1598EE79" w14:textId="22D74729"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11 Výkonová záruka</w:t>
      </w:r>
    </w:p>
    <w:p w14:paraId="27016489" w14:textId="77777777" w:rsidR="004E57C8" w:rsidRPr="00FE23E3" w:rsidRDefault="004E57C8" w:rsidP="004E57C8">
      <w:pPr>
        <w:tabs>
          <w:tab w:val="num" w:pos="284"/>
          <w:tab w:val="left" w:pos="426"/>
        </w:tabs>
        <w:ind w:hanging="567"/>
        <w:jc w:val="center"/>
        <w:rPr>
          <w:rFonts w:ascii="Arial" w:hAnsi="Arial" w:cs="Arial"/>
          <w:b/>
          <w:sz w:val="20"/>
          <w:szCs w:val="20"/>
        </w:rPr>
      </w:pPr>
    </w:p>
    <w:p w14:paraId="7B7AA7AB" w14:textId="367981BC" w:rsidR="004E57C8" w:rsidRPr="00FE23E3" w:rsidRDefault="009930D5" w:rsidP="004E57C8">
      <w:pPr>
        <w:pStyle w:val="Odsekzoznamu"/>
        <w:numPr>
          <w:ilvl w:val="1"/>
          <w:numId w:val="17"/>
        </w:numPr>
        <w:tabs>
          <w:tab w:val="left" w:pos="284"/>
        </w:tabs>
        <w:overflowPunct w:val="0"/>
        <w:autoSpaceDE w:val="0"/>
        <w:autoSpaceDN w:val="0"/>
        <w:adjustRightInd w:val="0"/>
        <w:ind w:left="1134" w:hanging="774"/>
        <w:jc w:val="both"/>
        <w:textAlignment w:val="baseline"/>
        <w:rPr>
          <w:rFonts w:ascii="Arial" w:hAnsi="Arial" w:cs="Arial"/>
          <w:b/>
          <w:sz w:val="20"/>
          <w:szCs w:val="20"/>
        </w:rPr>
      </w:pPr>
      <w:bookmarkStart w:id="5" w:name="_Hlk517876551"/>
      <w:r w:rsidRPr="002F6550">
        <w:rPr>
          <w:rFonts w:ascii="Arial" w:hAnsi="Arial" w:cs="Arial"/>
          <w:sz w:val="20"/>
          <w:szCs w:val="20"/>
        </w:rPr>
        <w:t>Zhotoviteľ</w:t>
      </w:r>
      <w:r w:rsidR="004E57C8" w:rsidRPr="002F6550">
        <w:rPr>
          <w:rFonts w:ascii="Arial" w:hAnsi="Arial" w:cs="Arial"/>
          <w:sz w:val="20"/>
          <w:szCs w:val="20"/>
        </w:rPr>
        <w:t xml:space="preserve"> sa zaväzuje, že na účet objednávateľa zloží – doručí výkonovú záruku. Zhotoviteľ zloží výkonovú záruku</w:t>
      </w:r>
      <w:r w:rsidR="004E57C8" w:rsidRPr="002F6550" w:rsidDel="00136C0B">
        <w:rPr>
          <w:rFonts w:ascii="Arial" w:hAnsi="Arial" w:cs="Arial"/>
          <w:sz w:val="20"/>
          <w:szCs w:val="20"/>
        </w:rPr>
        <w:t xml:space="preserve"> </w:t>
      </w:r>
      <w:r w:rsidR="004E57C8" w:rsidRPr="002F6550">
        <w:rPr>
          <w:rFonts w:ascii="Arial" w:hAnsi="Arial" w:cs="Arial"/>
          <w:sz w:val="20"/>
          <w:szCs w:val="20"/>
        </w:rPr>
        <w:t xml:space="preserve">výške 5 % zo zmluvnej ceny za celé dielo bez DPH t.j. vo výške </w:t>
      </w:r>
      <w:r w:rsidR="00E55173">
        <w:rPr>
          <w:rFonts w:ascii="Arial" w:hAnsi="Arial" w:cs="Arial"/>
          <w:sz w:val="20"/>
          <w:szCs w:val="20"/>
        </w:rPr>
        <w:t>...........................</w:t>
      </w:r>
      <w:r w:rsidR="004E57C8" w:rsidRPr="002F6550">
        <w:rPr>
          <w:rFonts w:ascii="Arial" w:hAnsi="Arial" w:cs="Arial"/>
          <w:sz w:val="20"/>
          <w:szCs w:val="20"/>
        </w:rPr>
        <w:t xml:space="preserve">Eur do 10 dní odo dňa prevzatia staveniska. a to bezhotovostným prevodom na číslo účtu objednávateľa </w:t>
      </w:r>
      <w:r w:rsidR="004E57C8" w:rsidRPr="00FE23E3">
        <w:rPr>
          <w:rFonts w:ascii="Arial" w:hAnsi="Arial" w:cs="Arial"/>
          <w:sz w:val="20"/>
          <w:szCs w:val="20"/>
        </w:rPr>
        <w:t>alebo formou bankovej záruky.</w:t>
      </w:r>
    </w:p>
    <w:p w14:paraId="2B7F4B66" w14:textId="77777777" w:rsidR="004E57C8" w:rsidRPr="00FE23E3" w:rsidRDefault="004E57C8" w:rsidP="004E57C8">
      <w:pPr>
        <w:pStyle w:val="Odsekzoznamu"/>
        <w:numPr>
          <w:ilvl w:val="1"/>
          <w:numId w:val="18"/>
        </w:numPr>
        <w:tabs>
          <w:tab w:val="left" w:pos="284"/>
        </w:tabs>
        <w:overflowPunct w:val="0"/>
        <w:autoSpaceDE w:val="0"/>
        <w:autoSpaceDN w:val="0"/>
        <w:adjustRightInd w:val="0"/>
        <w:ind w:left="1134" w:hanging="708"/>
        <w:jc w:val="both"/>
        <w:textAlignment w:val="baseline"/>
        <w:rPr>
          <w:rFonts w:ascii="Arial" w:hAnsi="Arial" w:cs="Arial"/>
          <w:b/>
          <w:sz w:val="20"/>
          <w:szCs w:val="20"/>
        </w:rPr>
      </w:pPr>
      <w:r w:rsidRPr="00FE23E3">
        <w:rPr>
          <w:rFonts w:ascii="Arial" w:hAnsi="Arial" w:cs="Arial"/>
          <w:sz w:val="20"/>
          <w:szCs w:val="20"/>
        </w:rPr>
        <w:t>Objednávateľ uvoľní (odošle) výkonovú záruku</w:t>
      </w:r>
      <w:r w:rsidRPr="00FE23E3" w:rsidDel="00136C0B">
        <w:rPr>
          <w:rFonts w:ascii="Arial" w:hAnsi="Arial" w:cs="Arial"/>
          <w:sz w:val="20"/>
          <w:szCs w:val="20"/>
        </w:rPr>
        <w:t xml:space="preserve"> </w:t>
      </w:r>
      <w:r w:rsidRPr="00FE23E3">
        <w:rPr>
          <w:rFonts w:ascii="Arial" w:hAnsi="Arial" w:cs="Arial"/>
          <w:sz w:val="20"/>
          <w:szCs w:val="20"/>
        </w:rPr>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b/>
          <w:sz w:val="20"/>
          <w:szCs w:val="20"/>
        </w:rPr>
      </w:pPr>
      <w:r w:rsidRPr="002F6550">
        <w:rPr>
          <w:rFonts w:ascii="Arial" w:hAnsi="Arial" w:cs="Arial"/>
          <w:sz w:val="20"/>
          <w:szCs w:val="20"/>
        </w:rPr>
        <w:t>Výkonová záruka slúži na zabezpečenie a krytie akýchkoľvek a všetkých nárokov Objednávateľa voči Zhotoviteľovi.</w:t>
      </w:r>
    </w:p>
    <w:p w14:paraId="379661EF" w14:textId="430055E1"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sz w:val="20"/>
          <w:szCs w:val="20"/>
        </w:rPr>
      </w:pPr>
      <w:r w:rsidRPr="002F6550">
        <w:rPr>
          <w:rFonts w:ascii="Arial" w:hAnsi="Arial" w:cs="Arial"/>
          <w:sz w:val="20"/>
          <w:szCs w:val="20"/>
        </w:rPr>
        <w:t>Zhotoviteľ môže výkonovú záruku</w:t>
      </w:r>
      <w:r w:rsidRPr="002F6550" w:rsidDel="00BA0846">
        <w:rPr>
          <w:rFonts w:ascii="Arial" w:hAnsi="Arial" w:cs="Arial"/>
          <w:sz w:val="20"/>
          <w:szCs w:val="20"/>
        </w:rPr>
        <w:t xml:space="preserve"> </w:t>
      </w:r>
      <w:r w:rsidRPr="002F6550">
        <w:rPr>
          <w:rFonts w:ascii="Arial" w:hAnsi="Arial" w:cs="Arial"/>
          <w:sz w:val="20"/>
          <w:szCs w:val="20"/>
        </w:rPr>
        <w:t xml:space="preserve">vo forme zloženia finančných prostriedkov na účet objednávateľa nahradiť aj bankovou zárukou. Zhotoviteľ v tomto prípade prostredníctvom banky poskytne objednávateľovi do 10 dní odo </w:t>
      </w:r>
      <w:r w:rsidR="0014258D" w:rsidRPr="002F6550">
        <w:rPr>
          <w:rFonts w:ascii="Arial" w:hAnsi="Arial" w:cs="Arial"/>
          <w:sz w:val="20"/>
          <w:szCs w:val="20"/>
        </w:rPr>
        <w:t xml:space="preserve">dňa prevzatia staveniska </w:t>
      </w:r>
      <w:r w:rsidRPr="002F6550">
        <w:rPr>
          <w:rFonts w:ascii="Arial" w:hAnsi="Arial" w:cs="Arial"/>
          <w:sz w:val="20"/>
          <w:szCs w:val="20"/>
        </w:rPr>
        <w:t xml:space="preserve">bankovú záruku vo výške 5 %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2F6550"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66225407" w:rsidR="004E57C8" w:rsidRPr="00FE23E3"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 xml:space="preserve">Banková záruka je neodvolateľná a banka z nej poskytne plnenie na prvú výzvu objednávateľa. Platnosť tejto záručnej listiny musí byť minimálne </w:t>
      </w:r>
      <w:r w:rsidR="000B3EC1">
        <w:rPr>
          <w:rFonts w:ascii="Arial" w:hAnsi="Arial" w:cs="Arial"/>
          <w:sz w:val="20"/>
          <w:szCs w:val="20"/>
        </w:rPr>
        <w:t>4 mesiace odo dňa prevzatia stveniska</w:t>
      </w:r>
      <w:r w:rsidRPr="002F6550">
        <w:rPr>
          <w:rFonts w:ascii="Arial" w:hAnsi="Arial" w:cs="Arial"/>
          <w:sz w:val="20"/>
          <w:szCs w:val="20"/>
        </w:rPr>
        <w:t xml:space="preserve"> s možným predlžením na výzvu objednávateľa a to v prípade, že sa v priebehu plnenia </w:t>
      </w:r>
      <w:r w:rsidRPr="00FE23E3">
        <w:rPr>
          <w:rFonts w:ascii="Arial" w:hAnsi="Arial" w:cs="Arial"/>
          <w:sz w:val="20"/>
          <w:szCs w:val="20"/>
        </w:rPr>
        <w:t xml:space="preserve">diela objavia prípady vis major a z tohto dôvodu dôjde k predĺženiu lehoty na vykonanie diela. </w:t>
      </w:r>
    </w:p>
    <w:p w14:paraId="2B55E7C1" w14:textId="77777777" w:rsidR="004E57C8" w:rsidRPr="00FE23E3" w:rsidRDefault="004E57C8" w:rsidP="004E57C8">
      <w:pPr>
        <w:pStyle w:val="Obyajntext"/>
        <w:numPr>
          <w:ilvl w:val="2"/>
          <w:numId w:val="18"/>
        </w:numPr>
        <w:jc w:val="both"/>
        <w:rPr>
          <w:rFonts w:ascii="Arial" w:hAnsi="Arial" w:cs="Arial"/>
          <w:sz w:val="20"/>
          <w:szCs w:val="20"/>
        </w:rPr>
      </w:pPr>
      <w:r w:rsidRPr="00FE23E3">
        <w:rPr>
          <w:rFonts w:ascii="Arial" w:hAnsi="Arial" w:cs="Arial"/>
          <w:sz w:val="20"/>
          <w:szCs w:val="20"/>
        </w:rPr>
        <w:t xml:space="preserve">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w:t>
      </w:r>
      <w:r w:rsidRPr="00FE23E3">
        <w:rPr>
          <w:rFonts w:ascii="Arial" w:hAnsi="Arial" w:cs="Arial"/>
          <w:sz w:val="20"/>
          <w:szCs w:val="20"/>
        </w:rPr>
        <w:lastRenderedPageBreak/>
        <w:t>ktorý mu vznikol podľa zákona alebo tejto zmluvy a zhotoviteľ preukázateľne neodstráni neplnenie povinností, alebo svoje nedostatky pri plnení zmluvy.</w:t>
      </w:r>
    </w:p>
    <w:p w14:paraId="19A8938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r w:rsidRPr="00FE23E3">
        <w:rPr>
          <w:rFonts w:ascii="Arial" w:hAnsi="Arial" w:cs="Arial"/>
          <w:sz w:val="20"/>
          <w:szCs w:val="20"/>
        </w:rPr>
        <w:t xml:space="preserve"> </w:t>
      </w:r>
      <w:bookmarkEnd w:id="5"/>
    </w:p>
    <w:p w14:paraId="732FA52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p>
    <w:p w14:paraId="05DF116D"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12. Záverečné ustanovenia</w:t>
      </w:r>
    </w:p>
    <w:p w14:paraId="59AC30A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3DD451E3" w14:textId="77777777" w:rsidR="004E57C8" w:rsidRPr="00FE23E3" w:rsidRDefault="004E57C8" w:rsidP="004E57C8">
      <w:pPr>
        <w:pStyle w:val="Odsekzoznamu"/>
        <w:widowControl w:val="0"/>
        <w:numPr>
          <w:ilvl w:val="1"/>
          <w:numId w:val="20"/>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oboch zmluvných strán, pokiaľ nie sú stanovené touto zmluvou, sa riadia Obchodným zákonníkom a súvisiacimi predpismi.</w:t>
      </w:r>
    </w:p>
    <w:p w14:paraId="155640A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28FB9360"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FE23E3" w:rsidRDefault="004E57C8" w:rsidP="004E57C8">
      <w:pPr>
        <w:pStyle w:val="Odsekzoznamu"/>
        <w:rPr>
          <w:rFonts w:ascii="Arial" w:hAnsi="Arial" w:cs="Arial"/>
          <w:sz w:val="20"/>
          <w:szCs w:val="20"/>
        </w:rPr>
      </w:pPr>
    </w:p>
    <w:p w14:paraId="10A72755"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Túto zmluvu sú zmluvné strany oprávnené meniť vo forme písomného dodatku k tejto zmluve počas jej trvania najmä, nie však výlučne, v nasledovných prípadoch, ak: </w:t>
      </w:r>
    </w:p>
    <w:p w14:paraId="779CB4FA" w14:textId="77777777" w:rsidR="004E57C8" w:rsidRPr="00FE23E3" w:rsidRDefault="004E57C8" w:rsidP="004E57C8">
      <w:pPr>
        <w:widowControl w:val="0"/>
        <w:autoSpaceDE w:val="0"/>
        <w:autoSpaceDN w:val="0"/>
        <w:adjustRightInd w:val="0"/>
        <w:ind w:left="1985" w:hanging="851"/>
        <w:jc w:val="both"/>
        <w:rPr>
          <w:rFonts w:ascii="Arial" w:hAnsi="Arial" w:cs="Arial"/>
          <w:sz w:val="20"/>
          <w:szCs w:val="20"/>
        </w:rPr>
      </w:pPr>
      <w:r w:rsidRPr="00FE23E3">
        <w:rPr>
          <w:rFonts w:ascii="Arial" w:hAnsi="Arial" w:cs="Arial"/>
          <w:sz w:val="20"/>
          <w:szCs w:val="20"/>
        </w:rPr>
        <w:t>12.3.1. ide o úpravu ceny uvedenej v čl. 4 ods. 4.2 tejto zmluvy smerom nadol z dôvodu vzniku časti predmetu zmluvy, ktoré sa počas plnenia zmluvy prejavili ako časti predmetu zmluvy, ktoré nie je potrebné k splneniu predmetu zmluvy zrealizovať,</w:t>
      </w:r>
    </w:p>
    <w:p w14:paraId="51D7D780" w14:textId="77777777" w:rsidR="004E57C8" w:rsidRPr="00FE23E3" w:rsidRDefault="004E57C8" w:rsidP="004E57C8">
      <w:pPr>
        <w:pStyle w:val="Odsekzoznamu"/>
        <w:widowControl w:val="0"/>
        <w:numPr>
          <w:ilvl w:val="2"/>
          <w:numId w:val="24"/>
        </w:numPr>
        <w:autoSpaceDE w:val="0"/>
        <w:autoSpaceDN w:val="0"/>
        <w:adjustRightInd w:val="0"/>
        <w:ind w:left="1985" w:hanging="851"/>
        <w:jc w:val="both"/>
        <w:rPr>
          <w:rFonts w:ascii="Arial" w:hAnsi="Arial" w:cs="Arial"/>
          <w:sz w:val="20"/>
          <w:szCs w:val="20"/>
        </w:rPr>
      </w:pPr>
      <w:r w:rsidRPr="00FE23E3">
        <w:rPr>
          <w:rFonts w:ascii="Arial" w:hAnsi="Arial" w:cs="Arial"/>
          <w:sz w:val="20"/>
          <w:szCs w:val="20"/>
        </w:rPr>
        <w:t>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 xml:space="preserve">ich potreba vyplynula z okolností, ktoré objednávateľ nemohol pri vynaložení náležitej starostlivosti predvídať, </w:t>
      </w:r>
    </w:p>
    <w:p w14:paraId="3D8F81B9"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ide najmä o zmenu termínu plnenia z dôvodov:</w:t>
      </w:r>
    </w:p>
    <w:p w14:paraId="45707930"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vzniku skutočností definovaných ako vyššia moc,</w:t>
      </w:r>
    </w:p>
    <w:p w14:paraId="06E5FE42"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vzniknutých nepredvídaných prekážok zo strany objednávateľa.</w:t>
      </w:r>
    </w:p>
    <w:p w14:paraId="4057D8F5" w14:textId="77777777" w:rsidR="004E57C8" w:rsidRPr="00FE23E3" w:rsidRDefault="004E57C8" w:rsidP="004E57C8">
      <w:pPr>
        <w:pStyle w:val="Odsekzoznamu"/>
        <w:widowControl w:val="0"/>
        <w:autoSpaceDE w:val="0"/>
        <w:autoSpaceDN w:val="0"/>
        <w:adjustRightInd w:val="0"/>
        <w:ind w:left="1560"/>
        <w:jc w:val="both"/>
        <w:rPr>
          <w:rFonts w:ascii="Arial" w:hAnsi="Arial" w:cs="Arial"/>
          <w:sz w:val="20"/>
          <w:szCs w:val="20"/>
        </w:rPr>
      </w:pPr>
    </w:p>
    <w:p w14:paraId="052B049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z tejto zmluvy o dielo predchádzajú aj na prípadných právnych nástupcov obidvoch zmluvných strán.</w:t>
      </w:r>
    </w:p>
    <w:p w14:paraId="5E5B3F8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DA062B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bez predchádzajúceho písomného súhlasu objednávateľa, oprávnený postúpiť akúkoľvek pohľadávku voči objednávateľovi na tretiu osobu.</w:t>
      </w:r>
    </w:p>
    <w:p w14:paraId="3CF74C4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6357B15"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oprávnený jednostranne započítať akúkoľvek svoju pohľadávku voči pohľadávke objednávateľa, pokiaľ sa zmluvné strany nedohodnú inak.</w:t>
      </w:r>
    </w:p>
    <w:p w14:paraId="7CBFBF2C"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3160693" w14:textId="77777777" w:rsidR="004E57C8" w:rsidRPr="00FE23E3" w:rsidRDefault="004E57C8" w:rsidP="004E57C8">
      <w:pPr>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Obidve zmluvné strany sa zaväzujú ohlásiť všetky zmeny údajov dôležitých pre bezproblémové plnenie zmluvy druhej strane.</w:t>
      </w:r>
    </w:p>
    <w:p w14:paraId="5F071E86" w14:textId="77777777" w:rsidR="004E57C8" w:rsidRPr="00FE23E3" w:rsidRDefault="004E57C8" w:rsidP="004E57C8">
      <w:pPr>
        <w:pStyle w:val="Odsekzoznamu"/>
        <w:rPr>
          <w:rFonts w:ascii="Arial" w:hAnsi="Arial" w:cs="Arial"/>
          <w:sz w:val="20"/>
          <w:szCs w:val="20"/>
        </w:rPr>
      </w:pPr>
    </w:p>
    <w:p w14:paraId="4E22E12D"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 Neoddeliteľnou súčasťou tejto zmluvy sú  prílohy:</w:t>
      </w:r>
    </w:p>
    <w:p w14:paraId="2B255197" w14:textId="77777777" w:rsidR="004E57C8" w:rsidRPr="00CA1F61" w:rsidRDefault="004E57C8" w:rsidP="004E57C8">
      <w:pPr>
        <w:widowControl w:val="0"/>
        <w:autoSpaceDE w:val="0"/>
        <w:autoSpaceDN w:val="0"/>
        <w:adjustRightInd w:val="0"/>
        <w:ind w:left="1134"/>
        <w:jc w:val="both"/>
        <w:rPr>
          <w:rFonts w:ascii="Arial" w:hAnsi="Arial" w:cs="Arial"/>
          <w:sz w:val="20"/>
          <w:szCs w:val="20"/>
        </w:rPr>
      </w:pPr>
    </w:p>
    <w:p w14:paraId="30B65BCE" w14:textId="38F8565F" w:rsidR="004E57C8" w:rsidRPr="00531CC3" w:rsidRDefault="004E57C8" w:rsidP="004E57C8">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093A00" w:rsidRPr="00531CC3">
        <w:rPr>
          <w:rFonts w:ascii="Arial" w:hAnsi="Arial" w:cs="Arial"/>
          <w:sz w:val="20"/>
          <w:szCs w:val="20"/>
        </w:rPr>
        <w:t>1</w:t>
      </w:r>
      <w:r w:rsidRPr="00531CC3">
        <w:rPr>
          <w:rFonts w:ascii="Arial" w:hAnsi="Arial" w:cs="Arial"/>
          <w:sz w:val="20"/>
          <w:szCs w:val="20"/>
        </w:rPr>
        <w:t xml:space="preserve"> </w:t>
      </w:r>
      <w:r w:rsidR="00093A00" w:rsidRPr="00531CC3">
        <w:rPr>
          <w:rFonts w:ascii="Arial" w:hAnsi="Arial" w:cs="Arial"/>
          <w:sz w:val="20"/>
          <w:szCs w:val="20"/>
        </w:rPr>
        <w:t>–</w:t>
      </w:r>
      <w:r w:rsidRPr="00531CC3">
        <w:rPr>
          <w:rFonts w:ascii="Arial" w:hAnsi="Arial" w:cs="Arial"/>
          <w:b/>
          <w:sz w:val="20"/>
          <w:szCs w:val="20"/>
        </w:rPr>
        <w:t xml:space="preserve"> </w:t>
      </w:r>
      <w:r w:rsidR="00093A00" w:rsidRPr="00531CC3">
        <w:rPr>
          <w:rFonts w:ascii="Arial" w:hAnsi="Arial" w:cs="Arial"/>
          <w:sz w:val="20"/>
          <w:szCs w:val="20"/>
        </w:rPr>
        <w:t>Ponukový rozpočet</w:t>
      </w:r>
      <w:r w:rsidR="00CA1F61" w:rsidRPr="00531CC3">
        <w:rPr>
          <w:rFonts w:ascii="Arial" w:hAnsi="Arial" w:cs="Arial"/>
          <w:sz w:val="20"/>
          <w:szCs w:val="20"/>
        </w:rPr>
        <w:t xml:space="preserve"> zo dňa </w:t>
      </w:r>
      <w:r w:rsidR="00093A00" w:rsidRPr="00531CC3">
        <w:rPr>
          <w:rFonts w:ascii="Arial" w:hAnsi="Arial" w:cs="Arial"/>
          <w:sz w:val="20"/>
          <w:szCs w:val="20"/>
        </w:rPr>
        <w:t>...........</w:t>
      </w:r>
      <w:r w:rsidR="00E55173" w:rsidRPr="00531CC3">
        <w:rPr>
          <w:rFonts w:ascii="Calibri" w:hAnsi="Calibri"/>
          <w:sz w:val="20"/>
          <w:szCs w:val="20"/>
        </w:rPr>
        <w:t xml:space="preserve"> </w:t>
      </w:r>
      <w:r w:rsidR="00E55173" w:rsidRPr="00531CC3">
        <w:rPr>
          <w:rFonts w:ascii="Calibri" w:hAnsi="Calibri"/>
          <w:sz w:val="20"/>
          <w:szCs w:val="20"/>
        </w:rPr>
        <w:t>Ocenený Výkaz Výmer pre stavbu</w:t>
      </w:r>
      <w:r w:rsidR="00093A00" w:rsidRPr="00531CC3">
        <w:rPr>
          <w:rFonts w:ascii="Arial" w:hAnsi="Arial" w:cs="Arial"/>
          <w:sz w:val="20"/>
          <w:szCs w:val="20"/>
        </w:rPr>
        <w:t>.</w:t>
      </w:r>
    </w:p>
    <w:p w14:paraId="58B4A8CA" w14:textId="4596CE57" w:rsidR="00711016" w:rsidRPr="00531CC3" w:rsidRDefault="00711016" w:rsidP="00093A00">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Príloha č.</w:t>
      </w:r>
      <w:r w:rsidR="006D5C8D" w:rsidRPr="00531CC3">
        <w:rPr>
          <w:rFonts w:ascii="Arial" w:hAnsi="Arial" w:cs="Arial"/>
          <w:sz w:val="20"/>
          <w:szCs w:val="20"/>
        </w:rPr>
        <w:t xml:space="preserve"> 2</w:t>
      </w:r>
      <w:r w:rsidRPr="00531CC3">
        <w:rPr>
          <w:rFonts w:ascii="Arial" w:hAnsi="Arial" w:cs="Arial"/>
          <w:sz w:val="20"/>
          <w:szCs w:val="20"/>
        </w:rPr>
        <w:t xml:space="preserve"> – Vecný a časový</w:t>
      </w:r>
      <w:r w:rsidRPr="00531CC3">
        <w:rPr>
          <w:rFonts w:ascii="Arial" w:hAnsi="Arial" w:cs="Arial"/>
          <w:sz w:val="20"/>
          <w:szCs w:val="20"/>
        </w:rPr>
        <w:t xml:space="preserve"> harmonogram realizácie </w:t>
      </w:r>
      <w:r w:rsidR="00E55173" w:rsidRPr="00531CC3">
        <w:rPr>
          <w:rFonts w:ascii="Arial" w:hAnsi="Arial" w:cs="Arial"/>
          <w:sz w:val="20"/>
          <w:szCs w:val="20"/>
        </w:rPr>
        <w:t>diela</w:t>
      </w:r>
    </w:p>
    <w:p w14:paraId="78D183C5" w14:textId="0C4C8796" w:rsidR="00E55173" w:rsidRPr="00531CC3" w:rsidRDefault="00E55173" w:rsidP="00E55173">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3</w:t>
      </w:r>
      <w:r w:rsidRPr="00531CC3">
        <w:rPr>
          <w:rFonts w:ascii="Arial" w:hAnsi="Arial" w:cs="Arial"/>
          <w:sz w:val="20"/>
          <w:szCs w:val="20"/>
        </w:rPr>
        <w:t xml:space="preserve"> – Overená kópia poistnej zmluvy zodpovednosti za škodu</w:t>
      </w:r>
    </w:p>
    <w:p w14:paraId="36DE0CB1" w14:textId="105434AD" w:rsidR="006D5C8D" w:rsidRPr="00531CC3" w:rsidRDefault="006D5C8D" w:rsidP="006D5C8D">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4</w:t>
      </w:r>
      <w:r w:rsidRPr="00531CC3">
        <w:rPr>
          <w:rFonts w:ascii="Arial" w:hAnsi="Arial" w:cs="Arial"/>
          <w:sz w:val="20"/>
          <w:szCs w:val="20"/>
        </w:rPr>
        <w:t>– Zoznam subdodávateľov (ak je relevantné)</w:t>
      </w:r>
    </w:p>
    <w:p w14:paraId="6DC7164B" w14:textId="77777777" w:rsidR="004E57C8" w:rsidRPr="00094482" w:rsidRDefault="004E57C8" w:rsidP="004E57C8">
      <w:pPr>
        <w:pStyle w:val="Odsekzoznamu"/>
        <w:ind w:left="1134"/>
        <w:rPr>
          <w:rFonts w:ascii="Arial" w:hAnsi="Arial" w:cs="Arial"/>
          <w:color w:val="FF0000"/>
          <w:sz w:val="20"/>
          <w:szCs w:val="20"/>
        </w:rPr>
      </w:pPr>
    </w:p>
    <w:p w14:paraId="09AF1B62" w14:textId="528143D3"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Táto zmluva je vyhotovená v šiestich vyhotoveniach, z ktorých objednávateľovi budú doručené po jej podpise štyri a zhotoviteľovi dve vyhotovenia.</w:t>
      </w:r>
    </w:p>
    <w:p w14:paraId="4413C65A" w14:textId="77777777" w:rsidR="00EB138D" w:rsidRPr="00FE23E3" w:rsidRDefault="00EB138D" w:rsidP="00EB138D">
      <w:pPr>
        <w:pStyle w:val="Odsekzoznamu"/>
        <w:widowControl w:val="0"/>
        <w:autoSpaceDE w:val="0"/>
        <w:autoSpaceDN w:val="0"/>
        <w:adjustRightInd w:val="0"/>
        <w:ind w:left="1134"/>
        <w:jc w:val="both"/>
        <w:rPr>
          <w:rFonts w:ascii="Arial" w:hAnsi="Arial" w:cs="Arial"/>
          <w:sz w:val="20"/>
          <w:szCs w:val="20"/>
        </w:rPr>
      </w:pPr>
    </w:p>
    <w:p w14:paraId="5180C9C7" w14:textId="2342BE0A" w:rsidR="00EB138D" w:rsidRPr="00FE23E3" w:rsidRDefault="00EB138D"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Objednávateľ bude spracovávať a poskytovať osobné údaje len v zmysle platných právnych predpisov. </w:t>
      </w:r>
    </w:p>
    <w:p w14:paraId="1DBA33E1" w14:textId="77777777" w:rsidR="004E57C8" w:rsidRPr="00FE23E3" w:rsidRDefault="004E57C8" w:rsidP="004E57C8">
      <w:pPr>
        <w:jc w:val="both"/>
        <w:rPr>
          <w:rFonts w:ascii="Arial" w:hAnsi="Arial" w:cs="Arial"/>
          <w:sz w:val="20"/>
          <w:szCs w:val="20"/>
        </w:rPr>
      </w:pPr>
    </w:p>
    <w:p w14:paraId="5930DEC3" w14:textId="77777777" w:rsidR="00531CC3" w:rsidRPr="00531CC3" w:rsidRDefault="00531CC3" w:rsidP="00531CC3">
      <w:pPr>
        <w:pStyle w:val="Odsekzoznamu"/>
        <w:widowControl w:val="0"/>
        <w:numPr>
          <w:ilvl w:val="1"/>
          <w:numId w:val="24"/>
        </w:numPr>
        <w:autoSpaceDE w:val="0"/>
        <w:autoSpaceDN w:val="0"/>
        <w:adjustRightInd w:val="0"/>
        <w:ind w:left="1134" w:hanging="708"/>
        <w:jc w:val="both"/>
        <w:rPr>
          <w:rFonts w:ascii="Arial" w:hAnsi="Arial" w:cs="Arial"/>
          <w:sz w:val="20"/>
          <w:szCs w:val="20"/>
        </w:rPr>
      </w:pPr>
      <w:bookmarkStart w:id="6" w:name="_Hlk11672394"/>
      <w:r w:rsidRPr="00531CC3">
        <w:rPr>
          <w:rFonts w:ascii="Arial" w:hAnsi="Arial" w:cs="Arial"/>
          <w:sz w:val="20"/>
          <w:szCs w:val="20"/>
        </w:rPr>
        <w:t xml:space="preserve">Zmluva nadobudne platnosť dňom podpisu oboma zmluvnými stranami a účinnosť kumulatívnym splnením nasledujúcich odkladacích podmienok: </w:t>
      </w:r>
    </w:p>
    <w:p w14:paraId="59947468" w14:textId="05F3B434" w:rsidR="00531CC3" w:rsidRPr="00833B09" w:rsidRDefault="00531CC3" w:rsidP="00833B09">
      <w:pPr>
        <w:pStyle w:val="Odsekzoznamu"/>
        <w:widowControl w:val="0"/>
        <w:numPr>
          <w:ilvl w:val="1"/>
          <w:numId w:val="36"/>
        </w:numPr>
        <w:suppressAutoHyphens/>
        <w:ind w:left="1418"/>
        <w:jc w:val="both"/>
        <w:rPr>
          <w:rFonts w:ascii="Arial" w:hAnsi="Arial" w:cs="Arial"/>
          <w:sz w:val="20"/>
          <w:szCs w:val="20"/>
          <w:lang w:eastAsia="zh-CN"/>
        </w:rPr>
      </w:pPr>
      <w:r w:rsidRPr="00833B09">
        <w:rPr>
          <w:rFonts w:ascii="Arial" w:hAnsi="Arial" w:cs="Arial"/>
          <w:sz w:val="20"/>
          <w:szCs w:val="20"/>
        </w:rPr>
        <w:t xml:space="preserve">zverejnením </w:t>
      </w:r>
      <w:r w:rsidRPr="00833B09">
        <w:rPr>
          <w:rFonts w:ascii="Arial" w:hAnsi="Arial" w:cs="Arial"/>
          <w:sz w:val="20"/>
          <w:szCs w:val="20"/>
          <w:lang w:eastAsia="zh-CN"/>
        </w:rPr>
        <w:t>v zmysle zákona č.211/2000 Z.z. o slobodnom prístupe k informáciám v platnom znení.</w:t>
      </w:r>
      <w:bookmarkStart w:id="7" w:name="_GoBack"/>
      <w:bookmarkEnd w:id="7"/>
    </w:p>
    <w:p w14:paraId="2EFA94D0" w14:textId="010EC50F" w:rsidR="00833B09" w:rsidRPr="00833B09" w:rsidRDefault="00833B09" w:rsidP="00833B09">
      <w:pPr>
        <w:pStyle w:val="Odsekzoznamu"/>
        <w:widowControl w:val="0"/>
        <w:numPr>
          <w:ilvl w:val="1"/>
          <w:numId w:val="36"/>
        </w:numPr>
        <w:suppressAutoHyphens/>
        <w:spacing w:after="240"/>
        <w:ind w:left="1418"/>
        <w:jc w:val="both"/>
        <w:rPr>
          <w:rFonts w:ascii="Arial" w:hAnsi="Arial" w:cs="Arial"/>
          <w:sz w:val="20"/>
          <w:szCs w:val="20"/>
        </w:rPr>
      </w:pPr>
      <w:r w:rsidRPr="00833B09">
        <w:rPr>
          <w:rFonts w:ascii="Arial" w:hAnsi="Arial" w:cs="Arial"/>
          <w:sz w:val="20"/>
          <w:szCs w:val="20"/>
        </w:rPr>
        <w:lastRenderedPageBreak/>
        <w:t>schválením zákazky zo strany poskytovateľa NFP t.j.</w:t>
      </w:r>
      <w:r>
        <w:rPr>
          <w:rFonts w:ascii="Arial" w:hAnsi="Arial" w:cs="Arial"/>
          <w:sz w:val="20"/>
          <w:szCs w:val="20"/>
        </w:rPr>
        <w:t xml:space="preserve"> dňom </w:t>
      </w:r>
      <w:r w:rsidRPr="00833B09">
        <w:rPr>
          <w:rFonts w:ascii="Arial" w:hAnsi="Arial" w:cs="Arial"/>
          <w:sz w:val="20"/>
          <w:szCs w:val="20"/>
        </w:rPr>
        <w:t>doručen</w:t>
      </w:r>
      <w:r>
        <w:rPr>
          <w:rFonts w:ascii="Arial" w:hAnsi="Arial" w:cs="Arial"/>
          <w:sz w:val="20"/>
          <w:szCs w:val="20"/>
        </w:rPr>
        <w:t>ia</w:t>
      </w:r>
      <w:r w:rsidRPr="00833B09">
        <w:rPr>
          <w:rFonts w:ascii="Arial" w:hAnsi="Arial" w:cs="Arial"/>
          <w:sz w:val="20"/>
          <w:szCs w:val="20"/>
        </w:rPr>
        <w:t xml:space="preserve"> poslednej správy z kontroly dokumentácie z verejného obstarávania.</w:t>
      </w:r>
    </w:p>
    <w:p w14:paraId="5E2BAEE0" w14:textId="77777777" w:rsidR="00833B09" w:rsidRPr="00833B09" w:rsidRDefault="00833B09" w:rsidP="00833B09">
      <w:pPr>
        <w:pStyle w:val="Odsekzoznamu"/>
        <w:widowControl w:val="0"/>
        <w:numPr>
          <w:ilvl w:val="1"/>
          <w:numId w:val="24"/>
        </w:numPr>
        <w:autoSpaceDE w:val="0"/>
        <w:autoSpaceDN w:val="0"/>
        <w:adjustRightInd w:val="0"/>
        <w:spacing w:after="240"/>
        <w:ind w:left="1134" w:hanging="708"/>
        <w:jc w:val="both"/>
        <w:rPr>
          <w:rFonts w:ascii="Arial" w:hAnsi="Arial" w:cs="Arial"/>
          <w:sz w:val="20"/>
          <w:szCs w:val="20"/>
        </w:rPr>
      </w:pPr>
      <w:r w:rsidRPr="00833B09">
        <w:rPr>
          <w:rFonts w:ascii="Arial" w:hAnsi="Arial" w:cs="Arial"/>
          <w:sz w:val="20"/>
          <w:szCs w:val="20"/>
        </w:rPr>
        <w:t>Všetky počítania hmotno-právnych lehôt medzi objednávateľom a zhotoviteľom, ako aj ďalšie právne skutočnosti zakladajúce, zrušujúce a meniace vzájomné práva a povinnosti medzi zmluvnými stranami sa právne odvíjajú od momentu účinnosti tejto Zmluvy.</w:t>
      </w:r>
    </w:p>
    <w:p w14:paraId="4CE0B3DF" w14:textId="77777777" w:rsidR="00833B09" w:rsidRPr="00833B09" w:rsidRDefault="00833B09" w:rsidP="00833B09">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833B09">
        <w:rPr>
          <w:rFonts w:ascii="Arial" w:hAnsi="Arial" w:cs="Arial"/>
          <w:sz w:val="20"/>
          <w:szCs w:val="20"/>
        </w:rPr>
        <w:t>Nadobudnutie účinnosti tejto Zmluvy sa zaväzuje Objednávateľ oznámiť Zhotoviteľovi bez zbytočného odkladu, najneskôr však do dvoch pracovných dní.</w:t>
      </w:r>
    </w:p>
    <w:p w14:paraId="35A25098" w14:textId="77777777" w:rsidR="00833B09" w:rsidRPr="00531CC3" w:rsidRDefault="00833B09" w:rsidP="00531CC3">
      <w:pPr>
        <w:widowControl w:val="0"/>
        <w:suppressAutoHyphens/>
        <w:ind w:left="1134"/>
        <w:jc w:val="both"/>
        <w:rPr>
          <w:rFonts w:ascii="Arial" w:hAnsi="Arial" w:cs="Arial"/>
          <w:sz w:val="20"/>
          <w:szCs w:val="20"/>
          <w:lang w:eastAsia="zh-CN"/>
        </w:rPr>
      </w:pPr>
    </w:p>
    <w:bookmarkEnd w:id="6"/>
    <w:p w14:paraId="3B848FF4" w14:textId="77777777" w:rsidR="004E57C8" w:rsidRPr="00FE23E3" w:rsidRDefault="004E57C8" w:rsidP="004E57C8">
      <w:pPr>
        <w:pStyle w:val="Odsekzoznamu"/>
        <w:rPr>
          <w:rFonts w:ascii="Arial" w:hAnsi="Arial" w:cs="Arial"/>
          <w:sz w:val="20"/>
          <w:szCs w:val="20"/>
        </w:rPr>
      </w:pPr>
    </w:p>
    <w:p w14:paraId="67935ADB" w14:textId="77777777" w:rsidR="004E57C8" w:rsidRPr="00FE23E3" w:rsidRDefault="004E57C8" w:rsidP="004E57C8">
      <w:pPr>
        <w:pStyle w:val="Odsekzoznamu"/>
        <w:rPr>
          <w:rFonts w:ascii="Arial" w:hAnsi="Arial" w:cs="Arial"/>
          <w:sz w:val="20"/>
          <w:szCs w:val="20"/>
        </w:rPr>
      </w:pPr>
    </w:p>
    <w:p w14:paraId="1B116DE2" w14:textId="77777777" w:rsidR="004E57C8" w:rsidRPr="00FE23E3" w:rsidRDefault="004E57C8" w:rsidP="004E57C8">
      <w:pPr>
        <w:pStyle w:val="Odsekzoznamu"/>
        <w:rPr>
          <w:rFonts w:ascii="Arial" w:hAnsi="Arial" w:cs="Arial"/>
          <w:sz w:val="20"/>
          <w:szCs w:val="20"/>
        </w:rPr>
      </w:pPr>
    </w:p>
    <w:p w14:paraId="03B151AA" w14:textId="6F6F5B0C" w:rsidR="00FE23E3" w:rsidRDefault="004E57C8" w:rsidP="004E57C8">
      <w:pPr>
        <w:widowControl w:val="0"/>
        <w:autoSpaceDE w:val="0"/>
        <w:autoSpaceDN w:val="0"/>
        <w:adjustRightInd w:val="0"/>
        <w:ind w:firstLine="360"/>
        <w:jc w:val="both"/>
        <w:rPr>
          <w:rFonts w:ascii="Arial" w:hAnsi="Arial" w:cs="Arial"/>
          <w:b/>
          <w:sz w:val="20"/>
          <w:szCs w:val="20"/>
        </w:rPr>
      </w:pPr>
      <w:r w:rsidRPr="00FE23E3">
        <w:rPr>
          <w:rFonts w:ascii="Arial" w:hAnsi="Arial" w:cs="Arial"/>
          <w:sz w:val="20"/>
          <w:szCs w:val="20"/>
        </w:rPr>
        <w:t>V</w:t>
      </w:r>
      <w:r w:rsidR="00BF7FD8">
        <w:rPr>
          <w:rFonts w:ascii="Arial" w:hAnsi="Arial" w:cs="Arial"/>
          <w:sz w:val="20"/>
          <w:szCs w:val="20"/>
        </w:rPr>
        <w:t> Lubeníku,</w:t>
      </w:r>
      <w:r w:rsidRPr="00FE23E3">
        <w:rPr>
          <w:rFonts w:ascii="Arial" w:hAnsi="Arial" w:cs="Arial"/>
          <w:sz w:val="20"/>
          <w:szCs w:val="20"/>
        </w:rPr>
        <w:t xml:space="preserve"> dňa: </w:t>
      </w:r>
      <w:r w:rsidR="00BF7FD8">
        <w:rPr>
          <w:rFonts w:ascii="Arial" w:hAnsi="Arial" w:cs="Arial"/>
          <w:sz w:val="20"/>
          <w:szCs w:val="20"/>
        </w:rPr>
        <w:tab/>
      </w:r>
      <w:r w:rsidR="00BF7FD8">
        <w:rPr>
          <w:rFonts w:ascii="Arial" w:hAnsi="Arial" w:cs="Arial"/>
          <w:sz w:val="20"/>
          <w:szCs w:val="20"/>
        </w:rPr>
        <w:tab/>
      </w:r>
      <w:r w:rsidRPr="00FE23E3">
        <w:rPr>
          <w:rFonts w:ascii="Arial" w:hAnsi="Arial" w:cs="Arial"/>
          <w:sz w:val="20"/>
          <w:szCs w:val="20"/>
        </w:rPr>
        <w:tab/>
      </w:r>
      <w:r w:rsidRP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Pr="00FE23E3">
        <w:rPr>
          <w:rFonts w:ascii="Arial" w:hAnsi="Arial" w:cs="Arial"/>
          <w:sz w:val="20"/>
          <w:szCs w:val="20"/>
        </w:rPr>
        <w:t>V</w:t>
      </w:r>
      <w:r w:rsidR="00FE23E3">
        <w:rPr>
          <w:rFonts w:ascii="Arial" w:hAnsi="Arial" w:cs="Arial"/>
          <w:sz w:val="20"/>
          <w:szCs w:val="20"/>
        </w:rPr>
        <w:t>o Zvolene</w:t>
      </w:r>
      <w:r w:rsidRPr="00FE23E3">
        <w:rPr>
          <w:rFonts w:ascii="Arial" w:hAnsi="Arial" w:cs="Arial"/>
          <w:sz w:val="20"/>
          <w:szCs w:val="20"/>
        </w:rPr>
        <w:t xml:space="preserve">, dňa: </w:t>
      </w:r>
    </w:p>
    <w:p w14:paraId="61E6D31D" w14:textId="77777777" w:rsidR="00FE23E3" w:rsidRDefault="00FE23E3" w:rsidP="004E57C8">
      <w:pPr>
        <w:widowControl w:val="0"/>
        <w:autoSpaceDE w:val="0"/>
        <w:autoSpaceDN w:val="0"/>
        <w:adjustRightInd w:val="0"/>
        <w:ind w:firstLine="360"/>
        <w:jc w:val="both"/>
        <w:rPr>
          <w:rFonts w:ascii="Arial" w:hAnsi="Arial" w:cs="Arial"/>
          <w:b/>
          <w:sz w:val="20"/>
          <w:szCs w:val="20"/>
        </w:rPr>
      </w:pPr>
    </w:p>
    <w:p w14:paraId="06B14747" w14:textId="4496A28D" w:rsidR="004E57C8" w:rsidRPr="00FF62B3" w:rsidRDefault="004E57C8" w:rsidP="004E57C8">
      <w:pPr>
        <w:widowControl w:val="0"/>
        <w:autoSpaceDE w:val="0"/>
        <w:autoSpaceDN w:val="0"/>
        <w:adjustRightInd w:val="0"/>
        <w:ind w:firstLine="360"/>
        <w:jc w:val="both"/>
        <w:rPr>
          <w:rFonts w:ascii="Arial" w:hAnsi="Arial" w:cs="Arial"/>
          <w:b/>
          <w:sz w:val="20"/>
          <w:szCs w:val="20"/>
        </w:rPr>
      </w:pPr>
      <w:r w:rsidRPr="00FF62B3">
        <w:rPr>
          <w:rFonts w:ascii="Arial" w:hAnsi="Arial" w:cs="Arial"/>
          <w:b/>
          <w:sz w:val="20"/>
          <w:szCs w:val="20"/>
        </w:rPr>
        <w:tab/>
      </w:r>
    </w:p>
    <w:p w14:paraId="5A082FE8" w14:textId="57C8D498" w:rsidR="004E57C8" w:rsidRPr="00FF62B3" w:rsidRDefault="004E57C8" w:rsidP="004E57C8">
      <w:pPr>
        <w:widowControl w:val="0"/>
        <w:autoSpaceDE w:val="0"/>
        <w:autoSpaceDN w:val="0"/>
        <w:adjustRightInd w:val="0"/>
        <w:ind w:firstLine="360"/>
        <w:jc w:val="both"/>
        <w:rPr>
          <w:rFonts w:ascii="Arial" w:hAnsi="Arial" w:cs="Arial"/>
          <w:sz w:val="20"/>
          <w:szCs w:val="20"/>
        </w:rPr>
      </w:pPr>
      <w:r w:rsidRPr="00FF62B3">
        <w:rPr>
          <w:rFonts w:ascii="Arial" w:hAnsi="Arial" w:cs="Arial"/>
          <w:sz w:val="20"/>
          <w:szCs w:val="20"/>
        </w:rPr>
        <w:t>Za objednávateľa:</w:t>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00FE23E3" w:rsidRPr="00FF62B3">
        <w:rPr>
          <w:rFonts w:ascii="Arial" w:hAnsi="Arial" w:cs="Arial"/>
          <w:sz w:val="20"/>
          <w:szCs w:val="20"/>
        </w:rPr>
        <w:tab/>
        <w:t>Z</w:t>
      </w:r>
      <w:r w:rsidRPr="00FF62B3">
        <w:rPr>
          <w:rFonts w:ascii="Arial" w:hAnsi="Arial" w:cs="Arial"/>
          <w:sz w:val="20"/>
          <w:szCs w:val="20"/>
        </w:rPr>
        <w:t>a zhotoviteľa:</w:t>
      </w:r>
    </w:p>
    <w:p w14:paraId="4E90B4A4" w14:textId="206EE739"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59A941E8" w14:textId="4D525711"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6AE315B1" w14:textId="24C4246F" w:rsidR="00FE23E3" w:rsidRDefault="00FE23E3" w:rsidP="004E57C8">
      <w:pPr>
        <w:widowControl w:val="0"/>
        <w:autoSpaceDE w:val="0"/>
        <w:autoSpaceDN w:val="0"/>
        <w:adjustRightInd w:val="0"/>
        <w:ind w:firstLine="360"/>
        <w:jc w:val="both"/>
        <w:rPr>
          <w:rFonts w:ascii="Arial" w:hAnsi="Arial" w:cs="Arial"/>
          <w:sz w:val="20"/>
          <w:szCs w:val="20"/>
        </w:rPr>
      </w:pPr>
    </w:p>
    <w:p w14:paraId="13B676FE" w14:textId="59FF9862" w:rsidR="00FE23E3" w:rsidRDefault="00FE23E3" w:rsidP="004E57C8">
      <w:pPr>
        <w:widowControl w:val="0"/>
        <w:autoSpaceDE w:val="0"/>
        <w:autoSpaceDN w:val="0"/>
        <w:adjustRightInd w:val="0"/>
        <w:ind w:firstLine="360"/>
        <w:jc w:val="both"/>
        <w:rPr>
          <w:rFonts w:ascii="Arial" w:hAnsi="Arial" w:cs="Arial"/>
          <w:sz w:val="20"/>
          <w:szCs w:val="20"/>
        </w:rPr>
      </w:pPr>
    </w:p>
    <w:p w14:paraId="3D85C497" w14:textId="4FD3984A" w:rsidR="00FE23E3" w:rsidRDefault="00FE23E3" w:rsidP="004E57C8">
      <w:pPr>
        <w:widowControl w:val="0"/>
        <w:autoSpaceDE w:val="0"/>
        <w:autoSpaceDN w:val="0"/>
        <w:adjustRightInd w:val="0"/>
        <w:ind w:firstLine="360"/>
        <w:jc w:val="both"/>
        <w:rPr>
          <w:rFonts w:ascii="Arial" w:hAnsi="Arial" w:cs="Arial"/>
          <w:sz w:val="20"/>
          <w:szCs w:val="20"/>
        </w:rPr>
      </w:pPr>
    </w:p>
    <w:p w14:paraId="4F927353" w14:textId="1E12B0A9" w:rsidR="00FE23E3" w:rsidRPr="00DA4A81" w:rsidRDefault="00FE23E3" w:rsidP="00FE23E3">
      <w:pPr>
        <w:autoSpaceDE w:val="0"/>
        <w:autoSpaceDN w:val="0"/>
        <w:adjustRightInd w:val="0"/>
        <w:jc w:val="both"/>
        <w:rPr>
          <w:rFonts w:ascii="Arial" w:hAnsi="Arial" w:cs="Arial"/>
          <w:sz w:val="20"/>
          <w:szCs w:val="20"/>
        </w:rPr>
      </w:pPr>
      <w:r w:rsidRPr="00DA4A81">
        <w:rPr>
          <w:rFonts w:ascii="Arial" w:hAnsi="Arial" w:cs="Arial"/>
          <w:sz w:val="20"/>
          <w:szCs w:val="20"/>
        </w:rPr>
        <w:t>.</w:t>
      </w:r>
    </w:p>
    <w:p w14:paraId="405F0873" w14:textId="55C55C1D" w:rsidR="00FE23E3" w:rsidRPr="00DA4A81" w:rsidRDefault="00FE23E3" w:rsidP="00FE23E3">
      <w:pPr>
        <w:autoSpaceDE w:val="0"/>
        <w:autoSpaceDN w:val="0"/>
        <w:adjustRightInd w:val="0"/>
        <w:jc w:val="both"/>
        <w:rPr>
          <w:rFonts w:ascii="Arial" w:hAnsi="Arial" w:cs="Arial"/>
          <w:sz w:val="20"/>
          <w:szCs w:val="20"/>
        </w:rPr>
      </w:pPr>
      <w:r>
        <w:rPr>
          <w:rFonts w:ascii="Arial" w:hAnsi="Arial" w:cs="Arial"/>
          <w:sz w:val="20"/>
          <w:szCs w:val="20"/>
        </w:rPr>
        <w:t xml:space="preserve"> </w:t>
      </w:r>
      <w:r w:rsidR="00FF62B3">
        <w:rPr>
          <w:rFonts w:ascii="Arial" w:hAnsi="Arial" w:cs="Arial"/>
          <w:sz w:val="20"/>
          <w:szCs w:val="20"/>
        </w:rPr>
        <w:t xml:space="preserve">    Milan Pavko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D400B1" w14:textId="0F6BAB44" w:rsidR="00FE23E3" w:rsidRDefault="00FF62B3" w:rsidP="00FE23E3">
      <w:pPr>
        <w:jc w:val="both"/>
        <w:rPr>
          <w:rFonts w:ascii="Arial" w:hAnsi="Arial" w:cs="Arial"/>
          <w:sz w:val="20"/>
          <w:szCs w:val="20"/>
        </w:rPr>
      </w:pPr>
      <w:r>
        <w:rPr>
          <w:rFonts w:ascii="Arial" w:hAnsi="Arial" w:cs="Arial"/>
          <w:sz w:val="20"/>
          <w:szCs w:val="20"/>
        </w:rPr>
        <w:t xml:space="preserve">     starosta obce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82B42C5" w14:textId="3096044E" w:rsidR="00FE23E3" w:rsidRDefault="00FE23E3" w:rsidP="00FE23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EAD4972" w14:textId="77777777" w:rsidR="00FE23E3" w:rsidRDefault="00FE23E3" w:rsidP="00FE23E3">
      <w:pPr>
        <w:rPr>
          <w:rFonts w:ascii="Arial" w:hAnsi="Arial" w:cs="Arial"/>
          <w:sz w:val="20"/>
          <w:szCs w:val="20"/>
        </w:rPr>
      </w:pPr>
    </w:p>
    <w:p w14:paraId="68E777FF" w14:textId="77777777" w:rsidR="00FE23E3" w:rsidRDefault="00FE23E3" w:rsidP="00FE23E3">
      <w:pPr>
        <w:rPr>
          <w:rFonts w:ascii="Arial" w:hAnsi="Arial" w:cs="Arial"/>
          <w:sz w:val="20"/>
          <w:szCs w:val="20"/>
        </w:rPr>
      </w:pPr>
    </w:p>
    <w:p w14:paraId="12F36CD2" w14:textId="77777777" w:rsidR="00FE23E3" w:rsidRDefault="00FE23E3" w:rsidP="00FE23E3">
      <w:pPr>
        <w:rPr>
          <w:rFonts w:ascii="Arial" w:hAnsi="Arial" w:cs="Arial"/>
          <w:sz w:val="20"/>
          <w:szCs w:val="20"/>
        </w:rPr>
      </w:pPr>
    </w:p>
    <w:p w14:paraId="1FA27F72" w14:textId="77777777" w:rsidR="00FE23E3" w:rsidRDefault="00FE23E3" w:rsidP="00FE23E3">
      <w:pPr>
        <w:rPr>
          <w:rFonts w:ascii="Arial" w:hAnsi="Arial" w:cs="Arial"/>
          <w:sz w:val="20"/>
          <w:szCs w:val="20"/>
        </w:rPr>
      </w:pPr>
    </w:p>
    <w:p w14:paraId="580EAE26" w14:textId="062FEB72" w:rsidR="004E57C8" w:rsidRPr="00FE23E3" w:rsidRDefault="00FE23E3" w:rsidP="00711016">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F7FD8">
        <w:rPr>
          <w:rFonts w:ascii="Arial" w:hAnsi="Arial" w:cs="Arial"/>
          <w:sz w:val="20"/>
          <w:szCs w:val="20"/>
        </w:rPr>
        <w:t xml:space="preserve"> </w:t>
      </w:r>
    </w:p>
    <w:p w14:paraId="6D5CBC67" w14:textId="77777777" w:rsidR="00CC54C6" w:rsidRPr="00FE23E3" w:rsidRDefault="00CC54C6" w:rsidP="004E57C8">
      <w:pPr>
        <w:rPr>
          <w:rFonts w:ascii="Arial" w:hAnsi="Arial" w:cs="Arial"/>
          <w:b/>
          <w:sz w:val="20"/>
          <w:szCs w:val="20"/>
        </w:rPr>
      </w:pPr>
    </w:p>
    <w:p w14:paraId="42D6F3CE" w14:textId="77777777" w:rsidR="00CC54C6" w:rsidRPr="00FE23E3" w:rsidRDefault="00CC54C6" w:rsidP="004E57C8">
      <w:pPr>
        <w:rPr>
          <w:rFonts w:ascii="Arial" w:hAnsi="Arial" w:cs="Arial"/>
          <w:b/>
          <w:sz w:val="20"/>
          <w:szCs w:val="20"/>
        </w:rPr>
      </w:pPr>
    </w:p>
    <w:p w14:paraId="7178B686" w14:textId="77777777" w:rsidR="00CC54C6" w:rsidRPr="00FE23E3" w:rsidRDefault="00CC54C6" w:rsidP="004E57C8">
      <w:pPr>
        <w:rPr>
          <w:rFonts w:ascii="Arial" w:hAnsi="Arial" w:cs="Arial"/>
          <w:b/>
          <w:sz w:val="20"/>
          <w:szCs w:val="20"/>
        </w:rPr>
      </w:pPr>
    </w:p>
    <w:p w14:paraId="5E7E035D" w14:textId="77777777" w:rsidR="00CC54C6" w:rsidRPr="00FE23E3" w:rsidRDefault="00CC54C6" w:rsidP="004E57C8">
      <w:pPr>
        <w:rPr>
          <w:rFonts w:ascii="Arial" w:hAnsi="Arial" w:cs="Arial"/>
          <w:b/>
          <w:sz w:val="20"/>
          <w:szCs w:val="20"/>
        </w:rPr>
      </w:pPr>
    </w:p>
    <w:p w14:paraId="64F9BEFE" w14:textId="77777777" w:rsidR="00CC54C6" w:rsidRPr="00FE23E3" w:rsidRDefault="00CC54C6" w:rsidP="004E57C8">
      <w:pPr>
        <w:rPr>
          <w:rFonts w:ascii="Arial" w:hAnsi="Arial" w:cs="Arial"/>
          <w:b/>
          <w:sz w:val="20"/>
          <w:szCs w:val="20"/>
        </w:rPr>
      </w:pPr>
    </w:p>
    <w:p w14:paraId="78B0A2CC" w14:textId="77777777" w:rsidR="00CC54C6" w:rsidRPr="00FE23E3" w:rsidRDefault="00CC54C6" w:rsidP="004E57C8">
      <w:pPr>
        <w:rPr>
          <w:rFonts w:ascii="Arial" w:hAnsi="Arial" w:cs="Arial"/>
          <w:b/>
          <w:sz w:val="20"/>
          <w:szCs w:val="20"/>
        </w:rPr>
      </w:pPr>
    </w:p>
    <w:p w14:paraId="77444904" w14:textId="77777777" w:rsidR="00CC54C6" w:rsidRPr="00FE23E3" w:rsidRDefault="00CC54C6" w:rsidP="004E57C8">
      <w:pPr>
        <w:rPr>
          <w:rFonts w:ascii="Arial" w:hAnsi="Arial" w:cs="Arial"/>
          <w:b/>
          <w:sz w:val="20"/>
          <w:szCs w:val="20"/>
        </w:rPr>
      </w:pPr>
    </w:p>
    <w:p w14:paraId="75BFADD9" w14:textId="2386F8DC" w:rsidR="00CC54C6" w:rsidRPr="00FE23E3" w:rsidRDefault="00CC54C6" w:rsidP="004E57C8">
      <w:pPr>
        <w:rPr>
          <w:rFonts w:ascii="Arial" w:hAnsi="Arial" w:cs="Arial"/>
          <w:b/>
          <w:sz w:val="20"/>
          <w:szCs w:val="20"/>
        </w:rPr>
      </w:pPr>
    </w:p>
    <w:p w14:paraId="0C05D921" w14:textId="57678C39" w:rsidR="009930D5" w:rsidRPr="00FE23E3" w:rsidRDefault="009930D5" w:rsidP="004E57C8">
      <w:pPr>
        <w:rPr>
          <w:rFonts w:ascii="Arial" w:hAnsi="Arial" w:cs="Arial"/>
          <w:b/>
          <w:sz w:val="20"/>
          <w:szCs w:val="20"/>
        </w:rPr>
      </w:pPr>
    </w:p>
    <w:p w14:paraId="42209889" w14:textId="0825B879" w:rsidR="00CC54C6" w:rsidRPr="00FE23E3" w:rsidRDefault="00CC54C6" w:rsidP="004E57C8">
      <w:pPr>
        <w:rPr>
          <w:rFonts w:ascii="Arial" w:hAnsi="Arial" w:cs="Arial"/>
          <w:b/>
          <w:sz w:val="20"/>
          <w:szCs w:val="20"/>
        </w:rPr>
      </w:pPr>
    </w:p>
    <w:p w14:paraId="771309B4" w14:textId="3A7CE508" w:rsidR="00181D81" w:rsidRDefault="00181D81" w:rsidP="004E57C8">
      <w:pPr>
        <w:rPr>
          <w:rFonts w:ascii="Arial" w:hAnsi="Arial" w:cs="Arial"/>
          <w:b/>
          <w:sz w:val="20"/>
          <w:szCs w:val="20"/>
        </w:rPr>
      </w:pPr>
    </w:p>
    <w:p w14:paraId="646B28EA" w14:textId="7E0D7E02" w:rsidR="00FF62B3" w:rsidRDefault="00FF62B3" w:rsidP="004E57C8">
      <w:pPr>
        <w:rPr>
          <w:rFonts w:ascii="Arial" w:hAnsi="Arial" w:cs="Arial"/>
          <w:b/>
          <w:sz w:val="20"/>
          <w:szCs w:val="20"/>
        </w:rPr>
      </w:pPr>
    </w:p>
    <w:p w14:paraId="66A80D3B" w14:textId="58109009" w:rsidR="00FF62B3" w:rsidRDefault="00FF62B3" w:rsidP="004E57C8">
      <w:pPr>
        <w:rPr>
          <w:rFonts w:ascii="Arial" w:hAnsi="Arial" w:cs="Arial"/>
          <w:b/>
          <w:sz w:val="20"/>
          <w:szCs w:val="20"/>
        </w:rPr>
      </w:pPr>
    </w:p>
    <w:p w14:paraId="0E728FED" w14:textId="5C0824BA" w:rsidR="00FF62B3" w:rsidRDefault="00FF62B3" w:rsidP="004E57C8">
      <w:pPr>
        <w:rPr>
          <w:rFonts w:ascii="Arial" w:hAnsi="Arial" w:cs="Arial"/>
          <w:b/>
          <w:sz w:val="20"/>
          <w:szCs w:val="20"/>
        </w:rPr>
      </w:pPr>
    </w:p>
    <w:p w14:paraId="3F75E529" w14:textId="28E53DD2" w:rsidR="00FF62B3" w:rsidRDefault="00FF62B3" w:rsidP="004E57C8">
      <w:pPr>
        <w:rPr>
          <w:rFonts w:ascii="Arial" w:hAnsi="Arial" w:cs="Arial"/>
          <w:b/>
          <w:sz w:val="20"/>
          <w:szCs w:val="20"/>
        </w:rPr>
      </w:pPr>
    </w:p>
    <w:p w14:paraId="7D8178A7" w14:textId="6AFE96ED" w:rsidR="00FF62B3" w:rsidRDefault="00FF62B3" w:rsidP="004E57C8">
      <w:pPr>
        <w:rPr>
          <w:rFonts w:ascii="Arial" w:hAnsi="Arial" w:cs="Arial"/>
          <w:b/>
          <w:sz w:val="20"/>
          <w:szCs w:val="20"/>
        </w:rPr>
      </w:pPr>
    </w:p>
    <w:p w14:paraId="43F0F078" w14:textId="0D45F481" w:rsidR="00FF62B3" w:rsidRDefault="00FF62B3" w:rsidP="004E57C8">
      <w:pPr>
        <w:rPr>
          <w:rFonts w:ascii="Arial" w:hAnsi="Arial" w:cs="Arial"/>
          <w:b/>
          <w:sz w:val="20"/>
          <w:szCs w:val="20"/>
        </w:rPr>
      </w:pPr>
    </w:p>
    <w:p w14:paraId="4FC1A239" w14:textId="77777777" w:rsidR="00FF62B3" w:rsidRPr="00FE23E3" w:rsidRDefault="00FF62B3" w:rsidP="004E57C8">
      <w:pPr>
        <w:rPr>
          <w:rFonts w:ascii="Arial" w:hAnsi="Arial" w:cs="Arial"/>
          <w:b/>
          <w:sz w:val="20"/>
          <w:szCs w:val="20"/>
        </w:rPr>
      </w:pPr>
    </w:p>
    <w:p w14:paraId="1207777C" w14:textId="77777777" w:rsidR="00CC54C6" w:rsidRPr="00FE23E3" w:rsidRDefault="00CC54C6" w:rsidP="004E57C8">
      <w:pPr>
        <w:rPr>
          <w:rFonts w:ascii="Arial" w:hAnsi="Arial" w:cs="Arial"/>
          <w:b/>
          <w:sz w:val="20"/>
          <w:szCs w:val="20"/>
        </w:rPr>
      </w:pPr>
    </w:p>
    <w:sectPr w:rsidR="00CC54C6" w:rsidRPr="00FE23E3" w:rsidSect="00FE23E3">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D496" w14:textId="77777777" w:rsidR="001714BC" w:rsidRDefault="001714BC" w:rsidP="004E57C8">
      <w:r>
        <w:separator/>
      </w:r>
    </w:p>
  </w:endnote>
  <w:endnote w:type="continuationSeparator" w:id="0">
    <w:p w14:paraId="4255519E" w14:textId="77777777" w:rsidR="001714BC" w:rsidRDefault="001714BC"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5D19" w14:textId="77777777" w:rsidR="001714BC" w:rsidRDefault="001714BC" w:rsidP="004E57C8">
      <w:r>
        <w:separator/>
      </w:r>
    </w:p>
  </w:footnote>
  <w:footnote w:type="continuationSeparator" w:id="0">
    <w:p w14:paraId="6BD45FE0" w14:textId="77777777" w:rsidR="001714BC" w:rsidRDefault="001714BC" w:rsidP="004E5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1B332C9F"/>
    <w:multiLevelType w:val="hybridMultilevel"/>
    <w:tmpl w:val="FAECE3F0"/>
    <w:lvl w:ilvl="0" w:tplc="041B0017">
      <w:start w:val="1"/>
      <w:numFmt w:val="lowerLetter"/>
      <w:lvlText w:val="%1)"/>
      <w:lvlJc w:val="left"/>
      <w:pPr>
        <w:ind w:left="1494" w:hanging="360"/>
      </w:pPr>
    </w:lvl>
    <w:lvl w:ilvl="1" w:tplc="041B0017">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2B1244"/>
    <w:multiLevelType w:val="multilevel"/>
    <w:tmpl w:val="C7E65C9E"/>
    <w:lvl w:ilvl="0">
      <w:start w:val="1"/>
      <w:numFmt w:val="upperRoman"/>
      <w:lvlText w:val="%1."/>
      <w:lvlJc w:val="left"/>
      <w:pPr>
        <w:ind w:left="1080" w:hanging="72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8461EE2"/>
    <w:multiLevelType w:val="hybridMultilevel"/>
    <w:tmpl w:val="E97CC02A"/>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6A1891"/>
    <w:multiLevelType w:val="hybridMultilevel"/>
    <w:tmpl w:val="7094782E"/>
    <w:lvl w:ilvl="0" w:tplc="041B0017">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6"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7"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30"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5"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7"/>
  </w:num>
  <w:num w:numId="3">
    <w:abstractNumId w:val="9"/>
  </w:num>
  <w:num w:numId="4">
    <w:abstractNumId w:val="30"/>
  </w:num>
  <w:num w:numId="5">
    <w:abstractNumId w:val="5"/>
  </w:num>
  <w:num w:numId="6">
    <w:abstractNumId w:val="28"/>
  </w:num>
  <w:num w:numId="7">
    <w:abstractNumId w:val="29"/>
  </w:num>
  <w:num w:numId="8">
    <w:abstractNumId w:val="33"/>
  </w:num>
  <w:num w:numId="9">
    <w:abstractNumId w:val="2"/>
  </w:num>
  <w:num w:numId="10">
    <w:abstractNumId w:val="7"/>
  </w:num>
  <w:num w:numId="11">
    <w:abstractNumId w:val="25"/>
  </w:num>
  <w:num w:numId="12">
    <w:abstractNumId w:val="0"/>
  </w:num>
  <w:num w:numId="13">
    <w:abstractNumId w:val="19"/>
  </w:num>
  <w:num w:numId="14">
    <w:abstractNumId w:val="4"/>
  </w:num>
  <w:num w:numId="15">
    <w:abstractNumId w:val="1"/>
  </w:num>
  <w:num w:numId="16">
    <w:abstractNumId w:val="12"/>
  </w:num>
  <w:num w:numId="17">
    <w:abstractNumId w:val="16"/>
  </w:num>
  <w:num w:numId="18">
    <w:abstractNumId w:val="24"/>
  </w:num>
  <w:num w:numId="19">
    <w:abstractNumId w:val="23"/>
  </w:num>
  <w:num w:numId="20">
    <w:abstractNumId w:val="14"/>
  </w:num>
  <w:num w:numId="21">
    <w:abstractNumId w:val="6"/>
  </w:num>
  <w:num w:numId="22">
    <w:abstractNumId w:val="10"/>
  </w:num>
  <w:num w:numId="23">
    <w:abstractNumId w:val="31"/>
  </w:num>
  <w:num w:numId="24">
    <w:abstractNumId w:val="3"/>
  </w:num>
  <w:num w:numId="25">
    <w:abstractNumId w:val="8"/>
  </w:num>
  <w:num w:numId="26">
    <w:abstractNumId w:val="13"/>
  </w:num>
  <w:num w:numId="27">
    <w:abstractNumId w:val="26"/>
  </w:num>
  <w:num w:numId="28">
    <w:abstractNumId w:val="34"/>
  </w:num>
  <w:num w:numId="29">
    <w:abstractNumId w:val="35"/>
  </w:num>
  <w:num w:numId="30">
    <w:abstractNumId w:val="22"/>
  </w:num>
  <w:num w:numId="31">
    <w:abstractNumId w:val="20"/>
  </w:num>
  <w:num w:numId="32">
    <w:abstractNumId w:val="32"/>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0"/>
    <w:rsid w:val="00000CD8"/>
    <w:rsid w:val="000117F5"/>
    <w:rsid w:val="00025027"/>
    <w:rsid w:val="00026F6B"/>
    <w:rsid w:val="00033361"/>
    <w:rsid w:val="000418DA"/>
    <w:rsid w:val="00041E4C"/>
    <w:rsid w:val="00045E76"/>
    <w:rsid w:val="00053975"/>
    <w:rsid w:val="00066FAF"/>
    <w:rsid w:val="000678FB"/>
    <w:rsid w:val="0008139F"/>
    <w:rsid w:val="0008140D"/>
    <w:rsid w:val="00081F43"/>
    <w:rsid w:val="00085C70"/>
    <w:rsid w:val="00090ACF"/>
    <w:rsid w:val="00091BEE"/>
    <w:rsid w:val="00092386"/>
    <w:rsid w:val="00093A00"/>
    <w:rsid w:val="00094482"/>
    <w:rsid w:val="000B3EC1"/>
    <w:rsid w:val="000B544B"/>
    <w:rsid w:val="000C1636"/>
    <w:rsid w:val="000C281D"/>
    <w:rsid w:val="000C4B0A"/>
    <w:rsid w:val="000C62CC"/>
    <w:rsid w:val="000D0642"/>
    <w:rsid w:val="000D3568"/>
    <w:rsid w:val="000D6C1E"/>
    <w:rsid w:val="000D7467"/>
    <w:rsid w:val="000E1FCC"/>
    <w:rsid w:val="000E700D"/>
    <w:rsid w:val="000F38F4"/>
    <w:rsid w:val="000F4F57"/>
    <w:rsid w:val="00104609"/>
    <w:rsid w:val="00106E48"/>
    <w:rsid w:val="00114808"/>
    <w:rsid w:val="00114AB8"/>
    <w:rsid w:val="00117A16"/>
    <w:rsid w:val="001240EE"/>
    <w:rsid w:val="00132D06"/>
    <w:rsid w:val="001417C7"/>
    <w:rsid w:val="00141CC1"/>
    <w:rsid w:val="0014258D"/>
    <w:rsid w:val="0014608E"/>
    <w:rsid w:val="001536F0"/>
    <w:rsid w:val="00156208"/>
    <w:rsid w:val="001714BC"/>
    <w:rsid w:val="00171690"/>
    <w:rsid w:val="0017783C"/>
    <w:rsid w:val="00181D81"/>
    <w:rsid w:val="001928CB"/>
    <w:rsid w:val="00196107"/>
    <w:rsid w:val="001A0E67"/>
    <w:rsid w:val="001A117B"/>
    <w:rsid w:val="001A6B96"/>
    <w:rsid w:val="001B090F"/>
    <w:rsid w:val="001B18B6"/>
    <w:rsid w:val="001C7D83"/>
    <w:rsid w:val="001E4CFE"/>
    <w:rsid w:val="001F39E6"/>
    <w:rsid w:val="001F4522"/>
    <w:rsid w:val="001F75ED"/>
    <w:rsid w:val="00205319"/>
    <w:rsid w:val="002067F1"/>
    <w:rsid w:val="002168CC"/>
    <w:rsid w:val="002174D1"/>
    <w:rsid w:val="00224F70"/>
    <w:rsid w:val="00234D10"/>
    <w:rsid w:val="002351DA"/>
    <w:rsid w:val="0023755F"/>
    <w:rsid w:val="002559BC"/>
    <w:rsid w:val="00255CF1"/>
    <w:rsid w:val="00261E4D"/>
    <w:rsid w:val="00267D63"/>
    <w:rsid w:val="00297602"/>
    <w:rsid w:val="002B15F8"/>
    <w:rsid w:val="002B30E3"/>
    <w:rsid w:val="002B4530"/>
    <w:rsid w:val="002C14EE"/>
    <w:rsid w:val="002D3939"/>
    <w:rsid w:val="002D636D"/>
    <w:rsid w:val="002D7808"/>
    <w:rsid w:val="002E70E3"/>
    <w:rsid w:val="002F5AC6"/>
    <w:rsid w:val="002F6550"/>
    <w:rsid w:val="003013A1"/>
    <w:rsid w:val="003023A0"/>
    <w:rsid w:val="003065E5"/>
    <w:rsid w:val="00315D09"/>
    <w:rsid w:val="00316559"/>
    <w:rsid w:val="00317A85"/>
    <w:rsid w:val="00345BF8"/>
    <w:rsid w:val="00350B40"/>
    <w:rsid w:val="00351086"/>
    <w:rsid w:val="00352268"/>
    <w:rsid w:val="00361376"/>
    <w:rsid w:val="00361801"/>
    <w:rsid w:val="00376EB1"/>
    <w:rsid w:val="003822A1"/>
    <w:rsid w:val="00394DA4"/>
    <w:rsid w:val="003B10E8"/>
    <w:rsid w:val="003B2201"/>
    <w:rsid w:val="003C5705"/>
    <w:rsid w:val="003C66A4"/>
    <w:rsid w:val="003C72EB"/>
    <w:rsid w:val="003E1080"/>
    <w:rsid w:val="003E45E1"/>
    <w:rsid w:val="0040606D"/>
    <w:rsid w:val="004178BD"/>
    <w:rsid w:val="004235FD"/>
    <w:rsid w:val="00425845"/>
    <w:rsid w:val="00426898"/>
    <w:rsid w:val="00430965"/>
    <w:rsid w:val="004319D1"/>
    <w:rsid w:val="0043343B"/>
    <w:rsid w:val="00435CDF"/>
    <w:rsid w:val="00441AA4"/>
    <w:rsid w:val="00444215"/>
    <w:rsid w:val="004460AA"/>
    <w:rsid w:val="00455AEE"/>
    <w:rsid w:val="00462A6B"/>
    <w:rsid w:val="00466D09"/>
    <w:rsid w:val="00473714"/>
    <w:rsid w:val="00481250"/>
    <w:rsid w:val="00481557"/>
    <w:rsid w:val="00482036"/>
    <w:rsid w:val="00482D43"/>
    <w:rsid w:val="00486BD3"/>
    <w:rsid w:val="00487C27"/>
    <w:rsid w:val="004C7424"/>
    <w:rsid w:val="004D3E64"/>
    <w:rsid w:val="004E1A7B"/>
    <w:rsid w:val="004E57C8"/>
    <w:rsid w:val="004F3DDF"/>
    <w:rsid w:val="00510E35"/>
    <w:rsid w:val="00522758"/>
    <w:rsid w:val="00524070"/>
    <w:rsid w:val="0052478A"/>
    <w:rsid w:val="00531CC3"/>
    <w:rsid w:val="00540022"/>
    <w:rsid w:val="00542B0F"/>
    <w:rsid w:val="00576901"/>
    <w:rsid w:val="00595CA2"/>
    <w:rsid w:val="005A118B"/>
    <w:rsid w:val="005B1809"/>
    <w:rsid w:val="005B3653"/>
    <w:rsid w:val="005B3725"/>
    <w:rsid w:val="005B40A5"/>
    <w:rsid w:val="005B5683"/>
    <w:rsid w:val="005C3ED8"/>
    <w:rsid w:val="005D2768"/>
    <w:rsid w:val="005D39D9"/>
    <w:rsid w:val="005D57D3"/>
    <w:rsid w:val="005E373A"/>
    <w:rsid w:val="006033A0"/>
    <w:rsid w:val="006046A2"/>
    <w:rsid w:val="0061504E"/>
    <w:rsid w:val="00617556"/>
    <w:rsid w:val="00622E5F"/>
    <w:rsid w:val="00624861"/>
    <w:rsid w:val="0063003E"/>
    <w:rsid w:val="00631A7A"/>
    <w:rsid w:val="00636ECC"/>
    <w:rsid w:val="0064014C"/>
    <w:rsid w:val="00650653"/>
    <w:rsid w:val="006553A1"/>
    <w:rsid w:val="006607F8"/>
    <w:rsid w:val="0066319B"/>
    <w:rsid w:val="00673E1A"/>
    <w:rsid w:val="006870EC"/>
    <w:rsid w:val="00693CF6"/>
    <w:rsid w:val="006A02B6"/>
    <w:rsid w:val="006A2B22"/>
    <w:rsid w:val="006A3B0C"/>
    <w:rsid w:val="006B42C0"/>
    <w:rsid w:val="006B63C5"/>
    <w:rsid w:val="006B683B"/>
    <w:rsid w:val="006D06E9"/>
    <w:rsid w:val="006D5C8D"/>
    <w:rsid w:val="006D7351"/>
    <w:rsid w:val="006E09F0"/>
    <w:rsid w:val="006E22E0"/>
    <w:rsid w:val="006E4B1D"/>
    <w:rsid w:val="006E5C90"/>
    <w:rsid w:val="006E6CC3"/>
    <w:rsid w:val="006E710D"/>
    <w:rsid w:val="006F2C9F"/>
    <w:rsid w:val="006F37A7"/>
    <w:rsid w:val="00707EC6"/>
    <w:rsid w:val="00711016"/>
    <w:rsid w:val="00714AAE"/>
    <w:rsid w:val="00716029"/>
    <w:rsid w:val="00720C4B"/>
    <w:rsid w:val="007212C2"/>
    <w:rsid w:val="00724D47"/>
    <w:rsid w:val="00742732"/>
    <w:rsid w:val="00742F34"/>
    <w:rsid w:val="00746C3E"/>
    <w:rsid w:val="00752940"/>
    <w:rsid w:val="00767D5D"/>
    <w:rsid w:val="007733CF"/>
    <w:rsid w:val="00775B82"/>
    <w:rsid w:val="00783CDE"/>
    <w:rsid w:val="007A643E"/>
    <w:rsid w:val="007B354D"/>
    <w:rsid w:val="007B78C1"/>
    <w:rsid w:val="007B7D9B"/>
    <w:rsid w:val="007D2531"/>
    <w:rsid w:val="007E1291"/>
    <w:rsid w:val="007F0D60"/>
    <w:rsid w:val="007F0F53"/>
    <w:rsid w:val="007F34E6"/>
    <w:rsid w:val="007F6E89"/>
    <w:rsid w:val="007F7426"/>
    <w:rsid w:val="00802511"/>
    <w:rsid w:val="0081190D"/>
    <w:rsid w:val="008158FB"/>
    <w:rsid w:val="00816DBA"/>
    <w:rsid w:val="00823EFB"/>
    <w:rsid w:val="00830B68"/>
    <w:rsid w:val="00833B09"/>
    <w:rsid w:val="00844619"/>
    <w:rsid w:val="00851B41"/>
    <w:rsid w:val="00856F7A"/>
    <w:rsid w:val="008627C9"/>
    <w:rsid w:val="0086287A"/>
    <w:rsid w:val="00863079"/>
    <w:rsid w:val="008833AA"/>
    <w:rsid w:val="00883CAF"/>
    <w:rsid w:val="008910B7"/>
    <w:rsid w:val="008914E0"/>
    <w:rsid w:val="00896742"/>
    <w:rsid w:val="008B2F73"/>
    <w:rsid w:val="008C21A4"/>
    <w:rsid w:val="008D3C33"/>
    <w:rsid w:val="008E3E75"/>
    <w:rsid w:val="0090242E"/>
    <w:rsid w:val="00904745"/>
    <w:rsid w:val="009108BB"/>
    <w:rsid w:val="009238A1"/>
    <w:rsid w:val="00930BA2"/>
    <w:rsid w:val="00931F80"/>
    <w:rsid w:val="00950694"/>
    <w:rsid w:val="009552BE"/>
    <w:rsid w:val="00956594"/>
    <w:rsid w:val="009729CE"/>
    <w:rsid w:val="0098490F"/>
    <w:rsid w:val="00985C27"/>
    <w:rsid w:val="00990670"/>
    <w:rsid w:val="009926C8"/>
    <w:rsid w:val="009930D5"/>
    <w:rsid w:val="00993A9F"/>
    <w:rsid w:val="00995A98"/>
    <w:rsid w:val="009A375E"/>
    <w:rsid w:val="009B7472"/>
    <w:rsid w:val="009C26FD"/>
    <w:rsid w:val="009C6FA6"/>
    <w:rsid w:val="009C7D2F"/>
    <w:rsid w:val="009D166F"/>
    <w:rsid w:val="009D2166"/>
    <w:rsid w:val="00A0170D"/>
    <w:rsid w:val="00A11808"/>
    <w:rsid w:val="00A12281"/>
    <w:rsid w:val="00A2128C"/>
    <w:rsid w:val="00A27249"/>
    <w:rsid w:val="00A370F1"/>
    <w:rsid w:val="00A426E7"/>
    <w:rsid w:val="00A428F8"/>
    <w:rsid w:val="00A4595B"/>
    <w:rsid w:val="00A504EF"/>
    <w:rsid w:val="00A558BD"/>
    <w:rsid w:val="00A653BE"/>
    <w:rsid w:val="00A660A1"/>
    <w:rsid w:val="00A8589A"/>
    <w:rsid w:val="00A87BE6"/>
    <w:rsid w:val="00A91950"/>
    <w:rsid w:val="00AA232B"/>
    <w:rsid w:val="00AA3521"/>
    <w:rsid w:val="00AA4387"/>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6EE3"/>
    <w:rsid w:val="00B37B47"/>
    <w:rsid w:val="00B40345"/>
    <w:rsid w:val="00B41052"/>
    <w:rsid w:val="00B454D5"/>
    <w:rsid w:val="00B46AC1"/>
    <w:rsid w:val="00B6377D"/>
    <w:rsid w:val="00B655DA"/>
    <w:rsid w:val="00B679C3"/>
    <w:rsid w:val="00B77C36"/>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BF7FD8"/>
    <w:rsid w:val="00C01264"/>
    <w:rsid w:val="00C01C03"/>
    <w:rsid w:val="00C21C11"/>
    <w:rsid w:val="00C271C9"/>
    <w:rsid w:val="00C2739C"/>
    <w:rsid w:val="00C30CA9"/>
    <w:rsid w:val="00C3184B"/>
    <w:rsid w:val="00C42C32"/>
    <w:rsid w:val="00C44D07"/>
    <w:rsid w:val="00C46768"/>
    <w:rsid w:val="00C52CC5"/>
    <w:rsid w:val="00C576E3"/>
    <w:rsid w:val="00C62AFB"/>
    <w:rsid w:val="00C7278C"/>
    <w:rsid w:val="00C7399B"/>
    <w:rsid w:val="00C8020D"/>
    <w:rsid w:val="00C831B2"/>
    <w:rsid w:val="00C90AF8"/>
    <w:rsid w:val="00CA1F61"/>
    <w:rsid w:val="00CA6A68"/>
    <w:rsid w:val="00CA7FF5"/>
    <w:rsid w:val="00CB48B9"/>
    <w:rsid w:val="00CB538A"/>
    <w:rsid w:val="00CB60C3"/>
    <w:rsid w:val="00CC4245"/>
    <w:rsid w:val="00CC54C6"/>
    <w:rsid w:val="00CC77C8"/>
    <w:rsid w:val="00CD27AA"/>
    <w:rsid w:val="00CD3BEA"/>
    <w:rsid w:val="00CE1BA6"/>
    <w:rsid w:val="00CE7180"/>
    <w:rsid w:val="00CE7AA0"/>
    <w:rsid w:val="00D1714E"/>
    <w:rsid w:val="00D17E13"/>
    <w:rsid w:val="00D228D2"/>
    <w:rsid w:val="00D26099"/>
    <w:rsid w:val="00D3559E"/>
    <w:rsid w:val="00D516C1"/>
    <w:rsid w:val="00D51B11"/>
    <w:rsid w:val="00D54D81"/>
    <w:rsid w:val="00D615A2"/>
    <w:rsid w:val="00D71122"/>
    <w:rsid w:val="00D718B3"/>
    <w:rsid w:val="00D8249B"/>
    <w:rsid w:val="00D868E9"/>
    <w:rsid w:val="00DA265B"/>
    <w:rsid w:val="00DA6329"/>
    <w:rsid w:val="00DA78C2"/>
    <w:rsid w:val="00DB537C"/>
    <w:rsid w:val="00DB5A70"/>
    <w:rsid w:val="00DB5B4C"/>
    <w:rsid w:val="00DB783F"/>
    <w:rsid w:val="00DC36D3"/>
    <w:rsid w:val="00DC7E93"/>
    <w:rsid w:val="00DD10C0"/>
    <w:rsid w:val="00DD48AD"/>
    <w:rsid w:val="00DF08B4"/>
    <w:rsid w:val="00DF611D"/>
    <w:rsid w:val="00DF67D7"/>
    <w:rsid w:val="00DF70BE"/>
    <w:rsid w:val="00E0054E"/>
    <w:rsid w:val="00E0422E"/>
    <w:rsid w:val="00E04A50"/>
    <w:rsid w:val="00E106E0"/>
    <w:rsid w:val="00E128D8"/>
    <w:rsid w:val="00E14AF7"/>
    <w:rsid w:val="00E327B8"/>
    <w:rsid w:val="00E32BA6"/>
    <w:rsid w:val="00E470B6"/>
    <w:rsid w:val="00E52E14"/>
    <w:rsid w:val="00E55173"/>
    <w:rsid w:val="00E6463C"/>
    <w:rsid w:val="00E70DAD"/>
    <w:rsid w:val="00E734A1"/>
    <w:rsid w:val="00E81154"/>
    <w:rsid w:val="00E821A1"/>
    <w:rsid w:val="00E83F33"/>
    <w:rsid w:val="00E959D8"/>
    <w:rsid w:val="00E960C6"/>
    <w:rsid w:val="00E969CD"/>
    <w:rsid w:val="00E97C5B"/>
    <w:rsid w:val="00EB138D"/>
    <w:rsid w:val="00EB588F"/>
    <w:rsid w:val="00EC42CE"/>
    <w:rsid w:val="00EE2E89"/>
    <w:rsid w:val="00EE6518"/>
    <w:rsid w:val="00EF0F48"/>
    <w:rsid w:val="00F02B9A"/>
    <w:rsid w:val="00F05BA4"/>
    <w:rsid w:val="00F1662A"/>
    <w:rsid w:val="00F21803"/>
    <w:rsid w:val="00F344F2"/>
    <w:rsid w:val="00F3469B"/>
    <w:rsid w:val="00F357F0"/>
    <w:rsid w:val="00F4679F"/>
    <w:rsid w:val="00F50A66"/>
    <w:rsid w:val="00F546BD"/>
    <w:rsid w:val="00F77EAD"/>
    <w:rsid w:val="00F8626B"/>
    <w:rsid w:val="00F8740D"/>
    <w:rsid w:val="00F90BAE"/>
    <w:rsid w:val="00F92014"/>
    <w:rsid w:val="00F95AD5"/>
    <w:rsid w:val="00FA086B"/>
    <w:rsid w:val="00FA1646"/>
    <w:rsid w:val="00FA62C6"/>
    <w:rsid w:val="00FB1ED4"/>
    <w:rsid w:val="00FB5949"/>
    <w:rsid w:val="00FC6EF7"/>
    <w:rsid w:val="00FD57C9"/>
    <w:rsid w:val="00FE23E3"/>
    <w:rsid w:val="00FF28D4"/>
    <w:rsid w:val="00FF47B8"/>
    <w:rsid w:val="00FF6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5173"/>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E106E0"/>
    <w:pPr>
      <w:keepNext/>
      <w:tabs>
        <w:tab w:val="num" w:pos="540"/>
      </w:tabs>
      <w:jc w:val="both"/>
      <w:outlineLvl w:val="2"/>
    </w:pPr>
    <w:rPr>
      <w:noProof/>
      <w:sz w:val="40"/>
      <w:szCs w:val="40"/>
    </w:rPr>
  </w:style>
  <w:style w:type="paragraph" w:styleId="Nadpis4">
    <w:name w:val="heading 4"/>
    <w:basedOn w:val="Normlny"/>
    <w:next w:val="Normlny"/>
    <w:link w:val="Nadpis4Char"/>
    <w:qFormat/>
    <w:rsid w:val="00E106E0"/>
    <w:pPr>
      <w:keepNext/>
      <w:tabs>
        <w:tab w:val="num" w:pos="576"/>
      </w:tabs>
      <w:jc w:val="center"/>
      <w:outlineLvl w:val="3"/>
    </w:pPr>
    <w:rPr>
      <w:b/>
      <w:bCs/>
      <w:noProof/>
    </w:rPr>
  </w:style>
  <w:style w:type="paragraph" w:styleId="Nadpis5">
    <w:name w:val="heading 5"/>
    <w:basedOn w:val="Normlny"/>
    <w:next w:val="Normlny"/>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y"/>
    <w:link w:val="ZkladntextChar"/>
    <w:uiPriority w:val="99"/>
    <w:rsid w:val="00E106E0"/>
    <w:pPr>
      <w:jc w:val="both"/>
    </w:pPr>
    <w:rPr>
      <w:noProof/>
    </w:rPr>
  </w:style>
  <w:style w:type="character" w:customStyle="1" w:styleId="ZkladntextChar">
    <w:name w:val="Základný text Char"/>
    <w:basedOn w:val="Predvolenpsmoodseku"/>
    <w:link w:val="Zkladntext"/>
    <w:uiPriority w:val="99"/>
    <w:rsid w:val="00E106E0"/>
    <w:rPr>
      <w:rFonts w:ascii="Times New Roman" w:eastAsia="Times New Roman" w:hAnsi="Times New Roman" w:cs="Times New Roman"/>
      <w:noProof/>
      <w:sz w:val="24"/>
      <w:szCs w:val="24"/>
      <w:lang w:eastAsia="sk-SK"/>
    </w:rPr>
  </w:style>
  <w:style w:type="paragraph" w:styleId="Odsekzoznamu">
    <w:name w:val="List Paragraph"/>
    <w:aliases w:val="body,Odsek zoznamu2,ODRAZKY PRVA UROVEN,Odsek,List Paragraph,Farebný zoznam – zvýraznenie 11,Bullet Number,lp1,lp11,List Paragraph11,Bullet 1,Use Case List Paragraph,List Paragraph1,Bullet List,FooterText,numbered,Paragraphe de liste1,Nad"/>
    <w:basedOn w:val="Normlny"/>
    <w:link w:val="OdsekzoznamuChar"/>
    <w:uiPriority w:val="34"/>
    <w:qFormat/>
    <w:rsid w:val="00E106E0"/>
    <w:pPr>
      <w:ind w:left="708"/>
    </w:pPr>
  </w:style>
  <w:style w:type="paragraph" w:styleId="Bezriadkovania">
    <w:name w:val="No Spacing"/>
    <w:link w:val="BezriadkovaniaChar"/>
    <w:uiPriority w:val="99"/>
    <w:qFormat/>
    <w:rsid w:val="00E106E0"/>
    <w:pPr>
      <w:suppressAutoHyphens/>
      <w:ind w:right="-57"/>
    </w:pPr>
    <w:rPr>
      <w:rFonts w:ascii="Cambria" w:eastAsia="Calibri" w:hAnsi="Cambria" w:cs="Cambria"/>
      <w:lang w:val="en-US" w:eastAsia="ar-SA"/>
    </w:rPr>
  </w:style>
  <w:style w:type="character" w:customStyle="1" w:styleId="OdsekzoznamuChar">
    <w:name w:val="Odsek zoznamu Char"/>
    <w:aliases w:val="body Char,Odsek zoznamu2 Char,ODRAZKY PRVA UROVEN Char,Odsek Char,List Paragraph Char,Farebný zoznam – zvýraznenie 11 Char,Bullet Number Char,lp1 Char,lp11 Char,List Paragraph11 Char,Bullet 1 Char,Use Case List Paragraph Char,Nad Char"/>
    <w:link w:val="Odsekzoznamu"/>
    <w:uiPriority w:val="34"/>
    <w:qFormat/>
    <w:locked/>
    <w:rsid w:val="00E106E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B538A"/>
    <w:rPr>
      <w:sz w:val="16"/>
      <w:szCs w:val="16"/>
    </w:rPr>
  </w:style>
  <w:style w:type="paragraph" w:styleId="Textkomentra">
    <w:name w:val="annotation text"/>
    <w:basedOn w:val="Normlny"/>
    <w:link w:val="TextkomentraChar"/>
    <w:uiPriority w:val="99"/>
    <w:unhideWhenUsed/>
    <w:rsid w:val="00CB538A"/>
    <w:rPr>
      <w:sz w:val="20"/>
      <w:szCs w:val="20"/>
    </w:rPr>
  </w:style>
  <w:style w:type="character" w:customStyle="1" w:styleId="TextkomentraChar">
    <w:name w:val="Text komentára Char"/>
    <w:basedOn w:val="Predvolenpsmoodseku"/>
    <w:link w:val="Textkomentra"/>
    <w:uiPriority w:val="99"/>
    <w:rsid w:val="00CB538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B538A"/>
    <w:rPr>
      <w:b/>
      <w:bCs/>
    </w:rPr>
  </w:style>
  <w:style w:type="character" w:customStyle="1" w:styleId="PredmetkomentraChar">
    <w:name w:val="Predmet komentára Char"/>
    <w:basedOn w:val="TextkomentraChar"/>
    <w:link w:val="Predmetkomentra"/>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B538A"/>
    <w:rPr>
      <w:rFonts w:ascii="Tahoma" w:hAnsi="Tahoma" w:cs="Tahoma"/>
      <w:sz w:val="16"/>
      <w:szCs w:val="16"/>
    </w:rPr>
  </w:style>
  <w:style w:type="character" w:customStyle="1" w:styleId="TextbublinyChar">
    <w:name w:val="Text bubliny Char"/>
    <w:basedOn w:val="Predvolenpsmoodseku"/>
    <w:link w:val="Textbubliny"/>
    <w:uiPriority w:val="99"/>
    <w:semiHidden/>
    <w:rsid w:val="00CB538A"/>
    <w:rPr>
      <w:rFonts w:ascii="Tahoma" w:eastAsia="Times New Roman" w:hAnsi="Tahoma" w:cs="Tahoma"/>
      <w:sz w:val="16"/>
      <w:szCs w:val="16"/>
      <w:lang w:eastAsia="sk-SK"/>
    </w:rPr>
  </w:style>
  <w:style w:type="paragraph" w:styleId="Obyajntext">
    <w:name w:val="Plain Text"/>
    <w:basedOn w:val="Normlny"/>
    <w:link w:val="ObyajntextChar"/>
    <w:uiPriority w:val="99"/>
    <w:unhideWhenUsed/>
    <w:rsid w:val="009D2166"/>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9D2166"/>
    <w:rPr>
      <w:rFonts w:ascii="Calibri" w:hAnsi="Calibri"/>
      <w:szCs w:val="21"/>
    </w:rPr>
  </w:style>
  <w:style w:type="character" w:customStyle="1" w:styleId="Nadpis5Char">
    <w:name w:val="Nadpis 5 Char"/>
    <w:basedOn w:val="Predvolenpsmoodseku"/>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Predvolenpsmoodseku"/>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Predvolenpsmoodseku"/>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arkazkladnhotextu2">
    <w:name w:val="Body Text Indent 2"/>
    <w:basedOn w:val="Normlny"/>
    <w:link w:val="Zarkazkladnhotextu2Char"/>
    <w:uiPriority w:val="99"/>
    <w:unhideWhenUsed/>
    <w:rsid w:val="004E57C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E57C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4E57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E57C8"/>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semiHidden/>
    <w:unhideWhenUsed/>
    <w:rsid w:val="004E57C8"/>
    <w:pPr>
      <w:spacing w:after="120"/>
      <w:ind w:left="283"/>
    </w:pPr>
  </w:style>
  <w:style w:type="character" w:customStyle="1" w:styleId="ZarkazkladnhotextuChar">
    <w:name w:val="Zarážka základného textu Char"/>
    <w:basedOn w:val="Predvolenpsmoodseku"/>
    <w:link w:val="Zarkazkladnhotextu"/>
    <w:uiPriority w:val="99"/>
    <w:semiHidden/>
    <w:rsid w:val="004E57C8"/>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18DA-B827-4CBB-8D56-5279D7DE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5c12-a696-4a9e-ab05-b944a81adc44"/>
    <ds:schemaRef ds:uri="fb184d40-0941-4c5b-8d86-c438507f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0DFE2-9B05-4849-80F5-D1634B398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FED0-97CF-412A-A3AD-F81227D9ECEA}">
  <ds:schemaRefs>
    <ds:schemaRef ds:uri="http://schemas.microsoft.com/sharepoint/v3/contenttype/forms"/>
  </ds:schemaRefs>
</ds:datastoreItem>
</file>

<file path=customXml/itemProps4.xml><?xml version="1.0" encoding="utf-8"?>
<ds:datastoreItem xmlns:ds="http://schemas.openxmlformats.org/officeDocument/2006/customXml" ds:itemID="{40A6EDE7-536C-4A7A-BE4F-719AA50D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5062</Words>
  <Characters>28859</Characters>
  <Application>Microsoft Office Word</Application>
  <DocSecurity>0</DocSecurity>
  <Lines>240</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Beslerova Iveta</cp:lastModifiedBy>
  <cp:revision>2</cp:revision>
  <cp:lastPrinted>2021-10-15T09:03:00Z</cp:lastPrinted>
  <dcterms:created xsi:type="dcterms:W3CDTF">2022-09-01T21:36:00Z</dcterms:created>
  <dcterms:modified xsi:type="dcterms:W3CDTF">2022-09-01T21:36:00Z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