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66A612A5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1020D" w:rsidRPr="00C1020D">
        <w:rPr>
          <w:rFonts w:ascii="Times New Roman" w:eastAsia="Calibri" w:hAnsi="Times New Roman"/>
          <w:b/>
          <w:noProof w:val="0"/>
          <w:szCs w:val="22"/>
          <w:lang w:eastAsia="en-US"/>
        </w:rPr>
        <w:t>Echokardiografický USG systém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04BBE2A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1020D" w:rsidRPr="00C1020D">
        <w:rPr>
          <w:rFonts w:ascii="Times New Roman" w:eastAsia="Calibri" w:hAnsi="Times New Roman"/>
          <w:noProof w:val="0"/>
          <w:szCs w:val="22"/>
          <w:lang w:eastAsia="en-US"/>
        </w:rPr>
        <w:t>Echokardiografický USG systém</w:t>
      </w:r>
      <w:r w:rsidR="00C1020D" w:rsidRPr="00C1020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766BC5" w14:textId="77777777" w:rsidR="00D73323" w:rsidRPr="00B300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ACA07A2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F8769C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77777777" w:rsidR="00524FD8" w:rsidRPr="006C0CCF" w:rsidRDefault="00524FD8" w:rsidP="00524FD8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Predávajúci sa zaväzuje umožniť výkon kontroly súvisiaci s predmetom plnenia tejto zmluvy, ako aj s ostatnými ustanoveniami tejto zmluvy zo strany osôb oprávnených na výkon kontroly,  kedykoľvek po uzavretí tejto zmluvy a počas platnosti a účinnosti Zmluvy o nenávratnom finančnom príspevku č. Z-302021AXY2-934/2021 uzavretej medzi poskytovateľom nenávratného finančného príspevku a kupujúcim dňa 13.5.2021;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5B90E4F0" w14:textId="77777777" w:rsidR="00524FD8" w:rsidRPr="006333DD" w:rsidRDefault="00524FD8" w:rsidP="00524FD8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ABB3DC" w14:textId="79EE7EA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Odklad účinnosti: 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„Odkladacia podmienka nadobudnutia účinnosti zmluvy: Zmluva nadobudne účinnosť až po schválení procesu verejného obstarávania poskytovateľom nenávratného finančného príspevku – </w:t>
      </w:r>
      <w:r w:rsidR="00005C7C">
        <w:rPr>
          <w:rFonts w:ascii="Times New Roman" w:eastAsia="Calibri" w:hAnsi="Times New Roman"/>
          <w:noProof w:val="0"/>
          <w:szCs w:val="22"/>
          <w:lang w:eastAsia="en-US"/>
        </w:rPr>
        <w:t>dňom vydania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 správy z AK kontroly procesu VO. Ak výsledok predmetnej kontroly verejného obstarávania nebude kladný, nie je splnená podmienka k nadobudnutiu účinnosti zmluvy. Z uvedeného dôvodu k plneniu zmluvy nemôže dôjsť skôr, ako sa zmluva s úspešným uchádzačom stane účinnou. Po doručení správy z kontroly verejného obstarávania prijímateľ (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Kupu</w:t>
      </w:r>
      <w:r w:rsidR="006B5295">
        <w:rPr>
          <w:rFonts w:ascii="Times New Roman" w:eastAsia="Calibri" w:hAnsi="Times New Roman"/>
          <w:noProof w:val="0"/>
          <w:szCs w:val="22"/>
          <w:lang w:eastAsia="en-US"/>
        </w:rPr>
        <w:t>j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úci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 xml:space="preserve">) bezodkadne upozorní na túto skutočnosť </w:t>
      </w:r>
      <w:r w:rsidR="00D67A20"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333DD">
        <w:rPr>
          <w:rFonts w:ascii="Times New Roman" w:eastAsia="Calibri" w:hAnsi="Times New Roman"/>
          <w:noProof w:val="0"/>
          <w:szCs w:val="22"/>
          <w:lang w:eastAsia="en-US"/>
        </w:rPr>
        <w:t>.“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628E1"/>
    <w:rsid w:val="00270767"/>
    <w:rsid w:val="00273E0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84076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1D31"/>
    <w:rsid w:val="00BD0495"/>
    <w:rsid w:val="00BD74FB"/>
    <w:rsid w:val="00BF6695"/>
    <w:rsid w:val="00C1020D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8769C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4837</Words>
  <Characters>27571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17</cp:revision>
  <cp:lastPrinted>2021-01-12T09:53:00Z</cp:lastPrinted>
  <dcterms:created xsi:type="dcterms:W3CDTF">2022-03-18T08:51:00Z</dcterms:created>
  <dcterms:modified xsi:type="dcterms:W3CDTF">2022-09-02T12:45:00Z</dcterms:modified>
</cp:coreProperties>
</file>