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540"/>
        <w:gridCol w:w="4487"/>
        <w:gridCol w:w="983"/>
        <w:gridCol w:w="1263"/>
        <w:gridCol w:w="842"/>
        <w:gridCol w:w="843"/>
        <w:gridCol w:w="842"/>
        <w:gridCol w:w="1404"/>
        <w:gridCol w:w="1404"/>
      </w:tblGrid>
      <w:tr w:rsidR="00A1679E" w:rsidRPr="007A6060" w14:paraId="4B51644C" w14:textId="77777777" w:rsidTr="00A1679E">
        <w:trPr>
          <w:trHeight w:val="1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19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A6060">
              <w:rPr>
                <w:rFonts w:ascii="Calibri" w:hAnsi="Calibri" w:cs="Arial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88D" w14:textId="77777777" w:rsidR="00A1679E" w:rsidRPr="007A6060" w:rsidRDefault="00A1679E" w:rsidP="007A606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A6060">
              <w:rPr>
                <w:rFonts w:ascii="Calibri" w:hAnsi="Calibri" w:cs="Arial"/>
                <w:b/>
                <w:bCs/>
                <w:sz w:val="20"/>
                <w:szCs w:val="20"/>
              </w:rPr>
              <w:t>Názov položky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E02" w14:textId="77777777" w:rsidR="00A1679E" w:rsidRPr="007A6060" w:rsidRDefault="00A1679E" w:rsidP="007A606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A6060">
              <w:rPr>
                <w:rFonts w:ascii="Calibri" w:hAnsi="Calibri" w:cs="Arial"/>
                <w:b/>
                <w:bCs/>
                <w:sz w:val="20"/>
                <w:szCs w:val="20"/>
              </w:rPr>
              <w:t>Špecifikácia položky (opis predmetu zákazky)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42D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A6060">
              <w:rPr>
                <w:rFonts w:ascii="Calibri" w:hAnsi="Calibri" w:cs="Arial"/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92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A6060">
              <w:rPr>
                <w:rFonts w:ascii="Calibri" w:hAnsi="Calibri" w:cs="Arial"/>
                <w:b/>
                <w:bCs/>
                <w:sz w:val="20"/>
                <w:szCs w:val="20"/>
              </w:rPr>
              <w:t>Predpoklada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</w:t>
            </w:r>
            <w:r w:rsidRPr="007A606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né množstvo merných jednotiek za    4 roky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4F1F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Jednot-ková cena v EUR bez DPH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24813" w14:textId="77777777" w:rsidR="00A1679E" w:rsidRDefault="00A1679E" w:rsidP="007A60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Výška DPH v 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3CA1C" w14:textId="77777777" w:rsidR="00A1679E" w:rsidRDefault="00A1679E" w:rsidP="007A60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Jednot-ková cena v EUR s DPH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D5968" w14:textId="77777777" w:rsidR="00A1679E" w:rsidRDefault="00A1679E" w:rsidP="007A60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Cena spolu v EUR bez DPH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BBE53" w14:textId="77777777" w:rsidR="00A1679E" w:rsidRDefault="00A1679E" w:rsidP="007A606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Cena spolu v EUR s DPH</w:t>
            </w:r>
          </w:p>
        </w:tc>
      </w:tr>
      <w:tr w:rsidR="00A1679E" w:rsidRPr="007A6060" w14:paraId="7754320A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91E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9A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Krimpovacie uzávery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28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Krimpovacie uzávery na 2ml vialky so septom z materiálu PTFE/červená guma, priemer septa: 11mm, 1000ks/bal</w:t>
            </w:r>
            <w:r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CC1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5EC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FA1E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32D6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1A66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8A88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66CA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A60C472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9E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1B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Kolóna pre plynovú chromatografiu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17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Stacionárna fáza: 100% Dimethylpolysiloxane, DB-1 alebo ekvivalent; dĺžka: 60m, ID: 0.32mm, hrúbka filmu: 0.25µm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FD5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EE0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7C92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C8B6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CA4A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FB1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E08B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12265E8" w14:textId="77777777" w:rsidTr="00A1679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83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DC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Kolóna pre plynovú chromatografiu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84B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Stacionárna fáza: 100% Dimethylpolysiloxane, s Ultra Inertnou úpravou, vhodná pre použitie s MS detekciou, DB-1ms UI alebo ekvivalent; dĺžka: 60m, ID: 0.25mm, hrúbka filmu: 0.25µm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614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C41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4940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D3C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FB5A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906F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CDAC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C7A1B62" w14:textId="77777777" w:rsidTr="00A1679E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25C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15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Kolóna pre plynovú chromatografiu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71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Stacionárna fáza: (5%-Phenyl)-methylpolysiloxane, DB-5 alebo ekvivalent; dĺžka: 60m, ID: 0.32mm, hrúbka filmu: 0.25µm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4B6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7A7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E5B8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A8B4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E346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C446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820A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BFBEBDC" w14:textId="77777777" w:rsidTr="00A1679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619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8F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Kolóna pre plynovú chromatografiu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14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Stacionárna fáza: (5%-Phenyl)-methylpolysiloxane, vhodná pre použitie s MS detekciou, DB-5ms alebo ekvivalent; dĺžka: 60m, ID: 0.25mm, hrúbka filmu: 0.25µm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76A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7CD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61E1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D5E5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88DA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F81B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0CE0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E5CF5D8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53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A1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Kolóna pre plynovú chromatografiu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53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Stacionárna fáza: 100% Dimethylpolysiloxane, Ultra-1 alebo ekvivalent; dĺžka: 50m, ID: 0.20mm, hrúbka filmu: 0.33µm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3CD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DAF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C89D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152B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F7DF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F4E4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A0D4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A2FAFAD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C8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4F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Kolóna pre plynovú chromatografiu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ABF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Stacionárna fáza: 100% Dimethylpolysiloxane, HP-1 alebo ekvivalent; dĺžka: 60m, ID: 0.25mm, hrúbka filmu: 0.25µm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C6B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A1C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4A28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B7D8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B097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621D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C532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0905036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0E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A3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Kolóna pre plynovú chromatografiu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DB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Stacionárna fáza: (5%-Phenyl)-methylpolysiloxane, HP-5 alebo ekvivalent; dĺžka: 30m, ID: 0.53mm, hrúbka filmu: 0.88µm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4F3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EE9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4F45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F880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1374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590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DA71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037A727" w14:textId="77777777" w:rsidTr="00A1679E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F13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F33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Kolóna pre plynovú chromatografiu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08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Stacionárna fáza: (5%-Phenyl)-methylpolysiloxane, vhodná pre použitie s MS detekciou, HP-5ms alebo ekvivalent; dĺžka: 60m, ID: 0.25mm, hrúbka filmu: 0.25µm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8ED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4CF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61D9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EC9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73D2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2777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D9F5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CAD8ADA" w14:textId="77777777" w:rsidTr="00A1679E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3A1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3A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Sada - Headspace krimpovacie uzávery a vialky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AC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Sada - uzávery + vialky; 20ml certifikované Headspace vialky s polochým dnom + Headspace krimpovacie uzávery s bezpečnostným odkrimpovaním a s vloženým septom z materiálu PTFE/Silikón, 100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A6060">
              <w:rPr>
                <w:rFonts w:ascii="Calibri" w:hAnsi="Calibri" w:cs="Arial"/>
                <w:sz w:val="20"/>
                <w:szCs w:val="20"/>
              </w:rPr>
              <w:t>ks z každého</w:t>
            </w:r>
            <w:r>
              <w:rPr>
                <w:rFonts w:ascii="Calibri" w:hAnsi="Calibri" w:cs="Arial"/>
                <w:sz w:val="20"/>
                <w:szCs w:val="20"/>
              </w:rPr>
              <w:t>/balenie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855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6C6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5E46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77C5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D47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AC28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66A6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4EE80BA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9F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881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Pružinka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A8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Pružinka, tesniaca vstupný kužeľ pre ióny v </w:t>
            </w:r>
            <w:r w:rsidRPr="007A6060">
              <w:rPr>
                <w:rFonts w:ascii="Calibri" w:hAnsi="Calibri" w:cs="Arial"/>
                <w:sz w:val="20"/>
                <w:szCs w:val="20"/>
              </w:rPr>
              <w:br/>
              <w:t xml:space="preserve">elektrospreji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B7D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B4A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E6D1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CFAC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E81A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1F00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284D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BCFA921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C8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704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Filter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0D0" w14:textId="20FFED92" w:rsidR="00A1679E" w:rsidRPr="007A6060" w:rsidRDefault="00A42B49" w:rsidP="007A606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B95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3E2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7950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D6FA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584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07AC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2CA8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4FB9000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0F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66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Držiak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B1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Držiak na uchytenie HPLC kolóny v termostate kolón, kompatibilná s Agilent Infinity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702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268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15F1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98D4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CF4B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5053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60F0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7B73ADC" w14:textId="77777777" w:rsidTr="00A1679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7F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F3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Ferule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E4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Ferule, 0.5mm ID, materiál: 15% graphite/85% vespel, pre kolóny s ID: 0.32mm, kompatibilné s pripojením na transferline k hmotnostnému detektoru Agilent, 10ks/bal</w:t>
            </w:r>
            <w:r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4B7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ED9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CBAF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E47A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10B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EDD5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C1F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96C1D22" w14:textId="77777777" w:rsidTr="00A1679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D5B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F9B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Ferule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FE8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Ferule, 0.3mm ID, materiál: 15% graphite/85% vespel, pre kolóny s ID: 0.1mm, kompatibilné s pripojením na transferline k hmotnostnému detektoru Agilent, 10ks/bal</w:t>
            </w:r>
            <w:r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507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ADA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0DF2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C80F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CD30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9B0E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5633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D7B48CB" w14:textId="77777777" w:rsidTr="00A1679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74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AE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Ferule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6C6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Ferule, 0.4mm ID, materiál: 15% graphite/85% vespel, pre kolóny s ID: 0.25mm, kompatibilné s pripojením na transferline k hmotnostnému detektoru Agilent, 10ks/bal</w:t>
            </w:r>
            <w:r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95A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E78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2F08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336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6E82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4164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8596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91EA05F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754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F7D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Ferule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F06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Ferule, 0.5mm ID, materiál: grafit pre kolóny s ID: 0,32mm, 10ks/bal</w:t>
            </w:r>
            <w:r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D46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C72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889D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E144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C500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7799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01CD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0242B64" w14:textId="77777777" w:rsidTr="00A1679E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E8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9D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Ferule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6E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Flexibilné kovové ferule s Ultra inertnou povrchovou úpravou, 0,4mm ID, materiál: UltiMetal Plus, pre kolóny a predkolóny s ID: 0.1-0.25mm, 10ks/bal</w:t>
            </w:r>
            <w:r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064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65C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8300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866F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328D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367E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6A71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5877D9D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6AA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66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Vlákno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61F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Vysokoteplotné žhaviace vlákno, kompatibilné s Agilent MS detektormi s elektrónovou ionizáciou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10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7C2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E6AE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853D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7DB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710C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B401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2F8A0E5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B2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5D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Senzor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75E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Senzor monitorujúci únik kvapaliny, kompatibilný s HPLC Agilent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806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8BD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3CAC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781B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9587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3FCD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87B2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54E9362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6F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A1C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Mikrostriekačka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8B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100µL plynotesná mikrostriekačka s fixnou ihlou na manuálny nástrek, dĺžka ihly 50mm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413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1FB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4958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A917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BB8F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44FD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8096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9CEB7C7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8F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7DA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Mikrostriekačka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58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500µL plynotesná mikrostriekačka s fixnou ihlou na manuálny nástrek, dĺžka ihly 50mm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E18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F10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166F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843D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F397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B6F9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45E3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7CBB41D" w14:textId="77777777" w:rsidTr="00A1679E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FA5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25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Headspace vialky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5F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10ml certifikované headspace vialky z číreho skla, rovné dno, 100ks/bal</w:t>
            </w:r>
            <w:r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360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D8C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1DD6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89E3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9F12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645B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CFBF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0F1F4DF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D9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F8E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Headspace vialky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79B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20ml certifikované headspace vialky z číreho skla, rovné dno, 100ks/bal</w:t>
            </w:r>
            <w:r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BD2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0A5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7EC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8639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1AD1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04C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33EE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6B63897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E2A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2F9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Kapilára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FD1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Premývaná 1/16´´ kapilára s reštriktorom pre EPC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172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0AC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3C16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E391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22B6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2A1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4ABF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51BEF89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71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0EE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A52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 liner, priamy, s pohárikom, s vatou, vhodný pre manuálny nástrek, liner kompatibilný s inletom GC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1AE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867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8D48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3F1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93FB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E802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78A9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6B4E699B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353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55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67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 liner, priamy s vatou v strede, nedeaktivovaný, liner kompatibilný s inletom GC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A44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C10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650A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1ECD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8C95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7CB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CA90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6BAC2F18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524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2D4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AD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 liner, priamy, s pohárikom, vhodný pre manuálny nástrek, liner kompatibilný s inletom GC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D10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B5B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E019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F769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540F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93F5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F924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960A7B5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27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EC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6D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Liner, priamy, ID: 1,5mm, vhodný pre nástrek plynných vzoriek, headspace alebo purge &amp; trap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E78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EE1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B57A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E41C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F9F7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6002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FF90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AA6EB4A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D6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DD4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9A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 liner, priamy s vatou v strede, nedeaktivovaný, liner kompatibilný s inletom GC Agilent Technologies; 5ks/bal</w:t>
            </w:r>
            <w:r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ED1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2E2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0660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829C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6EF4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6AE5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C26B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E86F93E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C6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39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6F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 liner, low pressure drop, s vatou v strede, deaktivovaný, zúžený na jednom konci, liner kompatibilný s inletom GC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894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CF8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1F7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4FA6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67FD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3D0F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3AC5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0C6F2C0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A7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748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D44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 liner, priamy s vatou v strede, nedeaktivovaný, liner kompatibilný s inletom GC Agilent Technologies; 25ks/bal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957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8D3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079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03EA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1A6D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9D22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10D4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0AFBF36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6BB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4B2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50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Splitless liner, deaktivovaný, bez vaty, zúžený na jednom konci, liner kompatibilný s inletom GC  Agilent Technologies; 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E2A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B7B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4F22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9AA5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8B7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8B2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E599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D90F206" w14:textId="77777777" w:rsidTr="00A1679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4DD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98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D75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 liner, low pressure drop, s vatou v strede, deaktivovaný, zúžený na jednom konci, liner kompatibilný s inletom GC Agilent Technologies; 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B80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4CB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A11A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329F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D2EA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3EC1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774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E40F9F3" w14:textId="77777777" w:rsidTr="00BE5858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CD7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65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21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 liner, low pressure drop, s vatou v strede, deaktivovaný, zúžený na jednom konci, liner kompatibilný s inletom GC Agilent Technologies; 25ks/bal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59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0D6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C864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25A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D7BA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D575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B60E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842D6E9" w14:textId="77777777" w:rsidTr="00BE5858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11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CF1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448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Splitless liner, priamy, ID: 2mm, deaktivovaný, bez vaty, z kremenného skla , liner kompatibilný s inletom GC Agilent Technologies; 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81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74B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078C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8A9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CCA8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35B3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E23D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D02CE64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BA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0F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2E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Splitless liner, priamy, ID: 2mm, deaktivovaný, bez vaty, z kremenného skla , liner kompatibilný s inletom GC Agilent Technologies; 25ks/bal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E0C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5CF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AB46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7193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E8E3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1F7B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A1D4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6568AFCF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DD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C7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933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Splitless liner, deaktivovaný, zúžený na oboch koncoch, bez vaty, liner kompatibilný s inletom GC Agilent Technologies; 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14E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ACE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2ACC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A4BD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C6E5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0F2E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EA0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039DBB1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8AE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05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C9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 liner, deaktivovaný, s vatou v strede, zúžený na jednom konci, liner kompatibilný s inletom GC Agilent Technologies; 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8E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710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7AF8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4890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AC9D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DD1D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CAD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88786BF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E36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BE0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F34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 liner, deaktivovaný, s vatou v strede, zúžený na jednom konci, liner kompatibilný s inletom GC Agilent Technologies; 25ks/bal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D77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F22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1C12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C8A4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0AE5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DFC0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A750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6292DC6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FF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E9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909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Splitless liner, deaktivovaný, s vatou nad zúžením, zúžený na jednom konci, liner kompatibilný s inletom GC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F77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194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F519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B38E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A37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81D7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00C6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C320B9F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FB0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C7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Ultra Inertný 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75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 liner s Ultra Inertnou povrchovou úpravou, priamy s vatou v strede, liner kompatibilný s inletom GC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99E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9AA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A651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D3C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AC67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BE9F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994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67BB40C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4C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4AB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Ultra Inertný 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A8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 liner s Ultra Inertnou povrchovou úpravou, priamy s vatou v strede, liner kompatibilný s inletom GC Agilent Technologies; 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4A2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A71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BB5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0522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D0E7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1CD9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80CB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934E271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0B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CF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Difúzne silikónové inserty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326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Difúzne silikónové inserty do vialiek, 12ks/bal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883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588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B76F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F2E8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51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1264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657D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577F18B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F54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6D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Inserty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D1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250 µl sklenené kónické inserty s plastovou pružinkou, kompatibilné s 2ml ND9 vialkami, 100ks/bal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8BB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43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685A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1229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7ED8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0B14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EE5E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16311B8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4A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4F6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Inserty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D12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250 µl polypropylénové inserty s plastovou pružinkou kompatibilné s 2ml ND9 vialkami, (rozmery insertu: 5.6 x 30 mm) 100ks/bal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B23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7A2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1A8D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64FC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FC78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598E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68A4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8BC48C6" w14:textId="77777777" w:rsidTr="00BE585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08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00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Skrutka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39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Skrutka na pripojenie kapiláry ku kapilárnej prietokovej technológii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B4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8C8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BDD8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D875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ECB0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FE05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EAC7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2B2B1B3" w14:textId="77777777" w:rsidTr="00BE5858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61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D91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Skrutka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81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Zmršťovacia skrutka na flexibilné kovové ferule, kompatibilná s Ultimate Union spojkou a kapilárnou prietokovou technológiou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886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96E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E9F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FA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5D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D3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BFA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3F04F1B" w14:textId="77777777" w:rsidTr="00BE5858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F9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8B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Náhradné kartridže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728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Náhradné kartridže do univerzálneho externého odvetrávacieho systému ku GC, 3ks/bal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5C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46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B935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158C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7F67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78FE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81B6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5A9C7D6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EF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1AA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Krimpovacie kliešte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96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Ergonomické manuálne krimpovacie kliešte pre 20mm krimpovacie uzávery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5C8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9B8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6C80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4B3C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176B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5194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6E8B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DA87D8A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80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CE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Krimpovacie kliešte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2A1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Ergonomické manuálne krimpovacie kliešte pre 11mm krimpovacie uzávery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ED2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9BC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F351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4CED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F978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5AB8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13EF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A28E1D7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6B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82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Dekrimpovacie kliešte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6EF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Ergonomické manuálne dekrimpovacie kliešte pre 20mm krimpovacie uzávery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981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006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6075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3AC7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BCC0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0473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2AA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22741E4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F68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76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Dekrimpovacie kliešte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F90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Ergonomické manuálne dekrimpovacie kliešte pre 11mm krimpovacie uzávery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2B4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234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8190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4725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33CD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0BCC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B1A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7E2E75F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2B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C43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Tesnenie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FD4C" w14:textId="77777777" w:rsidR="00A1679E" w:rsidRPr="007A6060" w:rsidRDefault="00A1679E" w:rsidP="007A6060">
            <w:pPr>
              <w:rPr>
                <w:rFonts w:ascii="Calibri" w:hAnsi="Calibri" w:cs="Arial"/>
                <w:color w:val="202020"/>
                <w:sz w:val="20"/>
                <w:szCs w:val="20"/>
              </w:rPr>
            </w:pPr>
            <w:r w:rsidRPr="007A6060">
              <w:rPr>
                <w:rFonts w:ascii="Calibri" w:hAnsi="Calibri" w:cs="Arial"/>
                <w:color w:val="202020"/>
                <w:sz w:val="20"/>
                <w:szCs w:val="20"/>
              </w:rPr>
              <w:t>Tesnenie Merlin z materiálu 3M Fluorel elastomer, nerez, max tlak 100psi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107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A15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A723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C086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787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66DE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24C3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6FBBA4C5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F7F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5B8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Filter na plyny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5A4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Filter na plyny, S - filter s molekulovým sitom na plyn, zachytávajúci vlhkosť, pripojenie 1/8inch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48E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DFF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BF23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84E1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8FA4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791C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F3FB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C3DCE79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053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FB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Filter na plyny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36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Univerzálny filter na hélium s vysokou kapacitou, pripojenie 1/8inch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36C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68A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B76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4351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4C0C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4E9B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6CD4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670F1CB5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BD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16A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O-krúžky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B01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O-krúžky na linery s nelepivou povrchovou úpravou, kompatibilné s linermi od Agilent Technologies, 10ks/bal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E92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2B2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6B4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F57E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6CA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1D2F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6DDF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435D2B2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7E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6A5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Lubrikant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68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Lubrikant do difúznej pumpy hmotnostného detektora série Agilent 5975 a 5973, 18.5ml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290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6DD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B27E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659E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4BBE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A635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DE3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3B2731D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8C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A3D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Ventilátor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46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Ventilácia pre HPLC pumpy Agilent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D13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C80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4CD1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BE4E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83E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3486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C76B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3E88DDD" w14:textId="77777777" w:rsidTr="00A1679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015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5BD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Septá do injektora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11A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Septá do injektora s nelepivou povrchovou úpravou a s nízkou krvácavosťou septa, odolné do teploty 400°C, kompatibilné s injektormi Agilent Technologies, 50ks/bal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FF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B33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B06F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6F2F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4DC2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DC05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9C2F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CE13E05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9D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6D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Septá do injektora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9FA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Septá do injektora univerzálne, červené, 3/8inch vhodné pre GC séria 5700, GC séria 5830/40; 50ks/bal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AD8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F8D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E2FA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796D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2F9F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C71B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446E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5B89E8A" w14:textId="77777777" w:rsidTr="00BE5858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3CC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6F6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Septá do injektora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74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Septá do injektora, univerzálne, sivá farba, priemer: 5mm, s naznačeným miestom prepichnutia, vhodné na on-column manuálny a automatizovaný nástrek vzorky; 25ks/bal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F8C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016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D4E2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B9BB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2616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05C2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D126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28327A4" w14:textId="77777777" w:rsidTr="00BE5858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DC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571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Ferule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E20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Flexibilné kovové ferule s ultra inertnou povrchovou úpravou, 0,5mm ID, materiál: UltiMetal Plus, pre kolóny a predkolóny s ID: 0.32mm, 10ks/bal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BDA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0E4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ACB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43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A27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B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89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94C6285" w14:textId="77777777" w:rsidTr="00BE5858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6D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0F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Mikrostriekačka 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39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10µL mikrostriekačka s fixnou ihlou, kompatibilná s autosamplermi Agilent Technologies, gauge: 23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2E0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175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6390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7767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8D61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B5F1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CE57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3257CEA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30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8A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Mikrostriekačka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D1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10µL mikrostriekačka s fixnou ihlou, s flexibilným piestikom, na manuálny nástrek, gauge 26, dĺžka ihly: 50mm; 6ks/bal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E88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759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BF75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BCEB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7339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857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6F1C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EFB1F90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3E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53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Mikrostriekačky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EBE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10µL mikrostriekačka s fixnou ihlou, kompatibilná s autosamplermi Agilent Technologies, gauge 23-26s; 6ks/bal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528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4C8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6B8B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4C1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9527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CA07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44F1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4CDAADC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AF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5E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Mikrostriekačka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F2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10µL mikrostriekačka s fixnou ihlou, kompatibilná s autosamplermi Agilent Technologies, gauge 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33E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D5E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CD70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1190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A0F7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00D9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7218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C8D8BC5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6E9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B1A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Mikrostriekačky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E3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10µL mikrostriekačka s fixnou ihlou, kompatibilná s autosamplermi Agilent Technologies, gauge 24; 6ks/bal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11D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1EE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052F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A99A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66F8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1FE5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7171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2BA87C5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A2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92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Mikrostriekačka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E57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10µL mikrostriekačka s fixnou ihlou, kompatibilná s autosamplermi Agilent Technologies, gauge 23-26s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E35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389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2538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BC3C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3744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FA0D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AB0B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D20CC81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4D0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C2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Ihly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B6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Náhradné ihly k 5µL mikrostriekačke, kompatibilné s autosamplermi Agilent Technologies, gauge: 23-26s; 3ks/bal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C02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53F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9DC4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3AC4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5645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6D55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42B5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3597E64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76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2C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Teflonová páska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E50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Tesniaca teflonová páska, 0.25 x 0.0035 in, 100 ft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883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B36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CDC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18D0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C218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0208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89A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B405F6B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16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8F0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Sada - krimpovacie uzávery a vialky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7D4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2ml krimpovacie vialky + krimpovacie uzávery so septom PTFE/červená guma, 500ks/bal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953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93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015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7453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6F8B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0651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1F5D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1A35226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557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4D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Stojan na vialky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048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Plastový stojan na 2ml vialky (priemer: 12mm), pre 50ks vialiek/1 stojan, 5ks/bal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6C2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33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60FC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8F58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1B0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C81C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ABB6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60AD4A08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AC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2C8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Krimpovacie vialky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61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2ml širokohrdlé 12x32mm, certifikované krimpovacie vialky z číreho skla, 1000ks/bal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9E4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34A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FE3B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004E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7E8F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0C1D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92FD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C9FFC60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99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8C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Vialky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8B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4ml oplachovacie vialky resp. vialky na zber odpadu s vyznačeným max a min objemom + uzáver s kónickým silikónovým tesnením, 25ks/bal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45E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3FB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9D05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A403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D868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F6E2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422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6D6125F6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98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4B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Brúsny papier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CC5A" w14:textId="77777777" w:rsidR="00A1679E" w:rsidRPr="007A6060" w:rsidRDefault="00A1679E" w:rsidP="007A6060">
            <w:pPr>
              <w:rPr>
                <w:rFonts w:ascii="Calibri" w:hAnsi="Calibri" w:cs="Arial"/>
                <w:color w:val="202020"/>
                <w:sz w:val="20"/>
                <w:szCs w:val="20"/>
              </w:rPr>
            </w:pPr>
            <w:r w:rsidRPr="007A6060">
              <w:rPr>
                <w:rFonts w:ascii="Calibri" w:hAnsi="Calibri" w:cs="Arial"/>
                <w:color w:val="202020"/>
                <w:sz w:val="20"/>
                <w:szCs w:val="20"/>
              </w:rPr>
              <w:t>Jemný brúsny papier so zrnitosťou 8000 (2 µm)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916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0E2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00A6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B93D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8B9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1474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8C74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CA7B48B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394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D8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Sada - spojovacie konektory a </w:t>
            </w:r>
            <w:r w:rsidRPr="00BE5858">
              <w:rPr>
                <w:rFonts w:ascii="Calibri" w:hAnsi="Calibri" w:cs="Arial"/>
                <w:sz w:val="20"/>
                <w:szCs w:val="20"/>
                <w:bdr w:val="single" w:sz="4" w:space="0" w:color="auto"/>
              </w:rPr>
              <w:lastRenderedPageBreak/>
              <w:t>ferule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6E6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>Nerezové spojovacie konektory 1/16in + dvojdielne ferule, 10ks/bal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44C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954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4881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66B9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B773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A869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B80C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07296B4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346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43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Brúsny papier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646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Jemný brúsny papier so zrnitosťou 4000 (4 µm)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277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09F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5839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55F2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FBF8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32A2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610E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9B31FB0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0B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B28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Kit na výmenu ihly do nebulizéra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34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Kit na výmenu ihly do nebulizéra APCI do LCMS Agilent (kit obsahuje: ihlu do nebulizéra, ferulky, a držiak ihly)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FD2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47B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2FD3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8C50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B712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1270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24DE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328341C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601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17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Ihla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3F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Ihla do nebulizéra pre Agilent ES G1948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25D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07D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C841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36C8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71D2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7590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E7FC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6EEF4817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F9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F11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Kalibračný roztok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02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APCI/APPI kalibračný roztok, 100ml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A74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385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21F4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686C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DBC5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0127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1B23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35403FF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7F3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00F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Pružinka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FE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Pružinka pre Agilent LC/MS, 0.250 in id, 0.053; 1ks/bal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5209" w14:textId="22A6D9BA" w:rsidR="00A1679E" w:rsidRPr="007A6060" w:rsidRDefault="00E4780D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FF0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7A97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DB50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6326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9162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3A37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CB3B67C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4B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E9C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Septá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4FB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Septá do uzáverov z materiálu PTFE/Silikón, priemer 8,7mm; 100ks/bal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B97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7EA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46D6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63D7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0124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951B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05D9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E5F5731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F3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CE2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Filter na dusík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4B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Filter na dusík s vysokou kapacitou, pripojenie 1/4in, 250psig, kompatibilný s LCMS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0A5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BD8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0113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0C8F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A73B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6E27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BC48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38E6D9D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F1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16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Sada na preventívnu údržbu generátora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EB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Sada na preventívnu údržbu generátora dusíka (N2 generátor) ku LCMS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6CA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515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E23D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0EA4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BDF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A9D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61DB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9F48A8F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71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CD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Ferula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CFC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Ferula pre ihlu do nebulizéra 0.3mm, polyimid + grafit pre LCMS od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857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4DE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F1DD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8A96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CEA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EB3C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3C97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F597BFC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6FD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119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Ihla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FB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Ihla do HPLC autosamplera model G1313A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5CD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816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5B8A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920D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E2AA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323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F4BB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7B39605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2B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45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Ihla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41B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900 µL ihla do autosamplera model G1313A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A76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F9E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BA9B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B1A1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3BB5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5F4A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7AFE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158ACFB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0FA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C78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Kapilára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57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PEEK kapilára 1.6 mm od, 0.12 mm id, 1.5m, červená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6C3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325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6448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0871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CAF6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258C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0AB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31D20FF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9E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E5D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Kapilára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012" w14:textId="1F9E072A" w:rsidR="00A1679E" w:rsidRPr="007A6060" w:rsidRDefault="00E41DD1" w:rsidP="007A606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779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8C4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CCF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E467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1CC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4B3D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366D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7A592C7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96D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63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Tesnenie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B80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Tesnenia pre piesty HPLC pumpy Agilent Technologies (reverzná fáza)  2ks/bal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8A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C01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28BF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FAF5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649B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6B24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2C5A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F07892E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07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4D6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Tesnenie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1D2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Tesnenie pre piest HPLC pumpy Infinity 1290 Agilent Technologies (polyetylén), 1ks/bal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CFAB" w14:textId="77777777" w:rsidR="00A1679E" w:rsidRPr="007A6060" w:rsidRDefault="00303482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8CE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E26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FEEF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F757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91F4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0EB1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5A37FF8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98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16C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PTFE frity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78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Náhradné PTFE frity do preplachovacieho ventilu, 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3EF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82C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89A0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FB6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216A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07C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25BA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1E862D6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268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12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Piest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01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Zafírový piest do HPLC pumpy kompatibilný s HPLC 1100, 1050, 1200, 1290 od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254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0BF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735B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544D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DBF6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6BB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640F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5F821D2" w14:textId="77777777" w:rsidTr="00BE585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6A4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25D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Sada tesnení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DFA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Sada tesnení (2xseals, 2xgaskets) pre HPLC pumpy od Agilent Technologies 1100/1200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35C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F5E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A6AF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693F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67B5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5821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C272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4138901" w14:textId="77777777" w:rsidTr="00BE585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6C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97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Ladiaci roztok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3BA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Ladiaci roztok pre MS detektory s ionizáciou elektrorozprašovaním, 100ml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83E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FF4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1B0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23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C04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F8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84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F24A7D8" w14:textId="77777777" w:rsidTr="00BE5858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C7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2F7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Krimpovacie uzávery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78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Headspace krimpovacie uzávery so septom, priemer septa: 20mm, materiál septa: PTFE/Silikón; 100ks/bal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6BF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C9B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4452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EA51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F663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8BD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FCAD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32F70DA" w14:textId="77777777" w:rsidTr="00A1679E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CD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81B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26F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kapilára, dĺžka 180mm, ID: 0.12mm s jedným ukotveným spojovacím konektorom, oba konektory kompatibilné s LC od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AC2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6E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D562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E5BB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1AE5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9E2E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5A4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FA1613F" w14:textId="77777777" w:rsidTr="00A1679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11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E5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F0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kapilára, dĺžka 180mm, ID: 0.17mm s oboma ukotvenými spojovacími konektormi, konektory kompatibilné s LC od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F6D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71E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1253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DF40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818E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ED4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F49D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40D7556" w14:textId="77777777" w:rsidTr="00A1679E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B66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BD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19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kapilára, dĺžka 280mm, ID: 0.12mm s jedným ukotveným spojovacím konektorom, oba konektory kompatibilné s LC od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143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283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0D21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B01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B3AF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31DE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F1BE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831C1A0" w14:textId="77777777" w:rsidTr="00A1679E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B9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8C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6A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kapilára, dĺžka 280mm, ID: 0.17mm s jedným ukotveným spojovacím konektorom, oba konektory kompatibilné s LC od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BCB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731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1A17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CE13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A078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9CA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BB23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A41153A" w14:textId="77777777" w:rsidTr="00A1679E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D7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B7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8F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kapilára, dĺžka 320mm, ID: 0.25mm s ukotvenými spojovacími konektormi, konektory kompatibilné s LC od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2EE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DF0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5251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BF92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34B2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6F12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E6B2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93E0E83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10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E1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11A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kapilára, dĺžka 70mm, ID: 0.12mm s ukotvenými spojovacími konektormi, konektory kompatibilné s LC od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B1C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A6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DD24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8CB9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BCA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DD14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24C8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68443B3" w14:textId="77777777" w:rsidTr="00A1679E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80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F4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58A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kapilára, dĺžka 90mm, ID: 0.17mm s dvomi neukotvenými spojovacími konektormi, konektory kompatibilné s LC od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949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53F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D5F9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9A99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B7EB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9E8B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05B1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0F3DEEF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ED8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93D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8C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Nerezová kapilára, dĺžka 130mm, ID: 0.25mm s ukotvenými spojovacími konektormi, konektory kompatibilné s LC od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628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14F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EAF6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C1AE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0B58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1034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027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668DB1D" w14:textId="77777777" w:rsidTr="00BE585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3DC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FC0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Filter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27E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Filter s vysokou kapacitou zachytávajúci vlhkosť z plynov, koncovky 1/4in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ABD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8E8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19DF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5E1E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908C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39A3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0A9A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4413C91" w14:textId="77777777" w:rsidTr="00BE5858">
        <w:trPr>
          <w:trHeight w:val="15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958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BD3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Ladiaci roztok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474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Ladiaci roztok pre MS detektory s ionizáciou elektrorozprašovaním; ladiace hmoty pre pozitívny mód s obsahom hmôt: 118.086255, 322.048121, 622.028960, 922.009798, 1221.990637, 1521.971475, 1821.952313, 2121.933152, 2421.913990, 2721.894829, pre negatívny mód 112.985587, 301.998139, 601.978977, 1033.988109, 1333.968947, 1633.949786, 1933.930624, 2233.911463, 2533.892301, 2833.873139; 100ml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9BB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111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E6D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A7A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52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23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2B5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DFEB521" w14:textId="77777777" w:rsidTr="00BE5858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5FE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AA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Ladiaci roztok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796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Ladiaci roztok pre LC/MS, MMI, nízke koncentrácie, 13 komponentov v Acetonitrile, 100ml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BC8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7B8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527F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AB3E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46CE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388E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8DB3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6D34FCB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F6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2B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Ladiaci roztok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81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Ladiaci roztok pre LC/MS, pre detektory s chemickou ionizáciou za atmosferického tlaku, nízke koncentrácie, 100ml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B7E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877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EAD7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0722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86BE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F808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2F3E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6E917CD2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C9A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F51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Filter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891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Olejový filter (kompletný kit na výmenu - filtre, o-krúžky a adaptéry) na vákuovú pumpu Edwards E1M18/E2M28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279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F65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2642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A21F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A24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B6C0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D4A1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200570F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45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7C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Olej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A5E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Olej do vákuovej pumpy ku GC/MS, 1L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0B8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CD0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1773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71B2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9540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A48F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F230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13CB28E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9C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5E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Sada k nebulizéru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4F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Sada k nebulizéru s ionizáciou elektrorozprašovaním; sada obsahuje: držiak na ihlu, ferule, a ihlu do nebulizéra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EE3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02A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BD95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DCC4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37CD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8256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FEB8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8CB1A19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0C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945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Filter s aktívnym uhlím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7D6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Filter s aktívnym uhlím a dvoma tesniacimi O-krúžkami, kompatibilný so splitovacou trubicou GC od Agilent Technologies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D48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BE5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F4A3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F3F0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2C77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AEFB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BA80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4319E81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F20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7C5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Tesnenie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087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Zlaté tesnenie s podložkou s Ultra Inertnou povrchovou úpravou, komatobilné s GC inletom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CEE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DED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59CA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685E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B0E3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C0E2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8737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099FF00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64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39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Skrutka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29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Mosadzná skrutka na pripojenie chromatografickej kolóny k MS detektoru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90C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91F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B736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5E30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40D8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83A6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46D8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6A11BA0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76B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06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Filter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61A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Filter na nosný plyn vstupujúci do plynového chromatografu v kombinácii s MS detektorom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F33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9ED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C67C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56C9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3EB5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9616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B31C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5059912" w14:textId="77777777" w:rsidTr="00BE585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06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B0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Skrutka s integrovanou pružinkou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C3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Skrutka s integrovanou pružinkou na pripojenie chromatografickej kolóny k MS detektoru, doťahovanie skrutky bez použitia náradia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F4F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63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4BBC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9B2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E5F1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3D90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A381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61E8DBB6" w14:textId="77777777" w:rsidTr="00BE585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50E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5F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Skrutka s integrovanou </w:t>
            </w: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>pružinkou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DA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 xml:space="preserve">Skrutka s integrovanou pružinkou na pripojenie chromatografickej kolóny k inletu alebo k detektoru, </w:t>
            </w: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>doťahovanie skrutky bez použitia náradia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94E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8FC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75BF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672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F50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C663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AF15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6BCC82EB" w14:textId="77777777" w:rsidTr="00BE585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7C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F6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GC kolóna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9B5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GC kolóna na stanovenie alkoholu v krvi, DB-ALC1 alebo ekvivalent, 30mx0.32mm, 1.8µm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065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FD4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FB0C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DC06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AD76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770A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97A7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C892226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611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829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GC kolóna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03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GC kolóna na stanovenie alkoholu v krvi, DB-ALC2 alebo ekvivalent, 30mx0.32mm, 1.2µm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C8C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7B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1660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4B08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5008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26B5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D1E8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38205A2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E0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210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Ultra Inertný 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C4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Liner s Ultra Inertnou povrchovou úpravou, priamy, ID: 0.75mm, vhodný na SPME aplikácie, kompatibilný s GC inletom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E49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233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E794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E73B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A7A7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9F80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D36F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3601EC26" w14:textId="77777777" w:rsidTr="00A1679E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ED4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C9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Ultra Inertný Liner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64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Split liner s Ultra Inertnou povrchovou úpravou, s vatou v strede, zúžený na jednom konci, liner kompatibilný s GC inletom Agilent Technologies; 5ks/bal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C01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46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C466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5296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2C57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E26A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E500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747D58D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71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133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Miešadlo so sorbentom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49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GERSTEL Twister pre SBSE, miešadlo so sorbentom PDMS 1mm x 10mm; 10ks/bal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640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BB2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3AED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8637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CF73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4E62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E329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636E24B" w14:textId="77777777" w:rsidTr="00A1679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E0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75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Mikrostriekačka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C74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5µL mikrostriekačka do autosamplera s vymeniteľnou ihlou (len telo mikrostriekačky), mikrostriekačka vhodná na on-column nástrek do GC Agilent Technologies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E69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8CD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9023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671C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71CD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9ECC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E2AA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535DF88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5E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E26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Ihly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E2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Ihly do 5µL mikrostriekačky pre autosamplery od Agilent Technologies, vhodné na 0.25mm on-column nástrek vzorky; 3ks/bal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6E02" w14:textId="77777777" w:rsidR="00A1679E" w:rsidRPr="007A6060" w:rsidRDefault="00303482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134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E486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BD4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9395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A863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AE4B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0BBA842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392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15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Ihly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EC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Ihly do 5µL mikrostriekačky pre autosamplery od Agilent Technologies, vhodné na 0.32mm on-column nástrek vzorky; 3ks/bal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5D1E" w14:textId="77777777" w:rsidR="00A1679E" w:rsidRPr="007A6060" w:rsidRDefault="00303482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3E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37D9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5921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2A22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44AB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2914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6DD92EB7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BB8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65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Silikónový nástavec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FF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Silikónový nástavec na piest striekačky, kompatibilný so striekačkami do autosamplera od Agilent Technologies; 10ks/bal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74E7" w14:textId="77777777" w:rsidR="00A1679E" w:rsidRPr="007A6060" w:rsidRDefault="00303482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A3C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6C54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C547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25C1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38A9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7969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266ED4D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91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75E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Striekačka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92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5mL plynotesná striekačka s fixnou ihlou (22/50/bevel)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F0F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A98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F85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7CA7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50C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A034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CD51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D321510" w14:textId="77777777" w:rsidTr="00A167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40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13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Derivatizačné čiidlo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363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N-Methyl-N-(trimethylsilyl)trifluoroacetamide pre GC derivatizáciu, ≥98.5%,  25 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944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6AF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6E2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A02D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CC36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2496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794B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CE118AD" w14:textId="77777777" w:rsidTr="00BE5858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10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C0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Dihydrogénfosforečnan sodný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10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Dihydrogénfosforečnan sodný monohydrát 99.0-102.0%, AnalaR NORMAPUR analytical reagent alebo ekvivalentný; 1kg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B34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25D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D01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20A6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5124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A8B2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A1A5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C584245" w14:textId="77777777" w:rsidTr="00BE5858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0F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F0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SPE kolónky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5AC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SPE kolónky na predúpravu vzoriek Bond Elut Certify II, alebo ekvivalentné, 200mg, 3 ml; 50ks/bal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82D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6A9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99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0C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656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175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D57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AEB085D" w14:textId="77777777" w:rsidTr="00BE5858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D9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97C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SPE kolónky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3C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SPE kolónky na predúpravu vzoriek Bond Elut Certify, alebo ekvivalentné, 300mg,  6 ml; 30ks/bal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54C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E8B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60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0F54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E3FC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12B0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89C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F6AA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FE99BF2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E27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48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De-Tox skúmavky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41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Skúmavková sada na identifikáciu drog De-Tox Tubes A, 100ks/bal</w:t>
            </w:r>
            <w:r w:rsidR="00BE5858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61F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46E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0D82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112C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A487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BC85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17EC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14A90E3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4BD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28F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Štandard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769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(+\-)-11-HYDROXY-DELTA9-THC; 1ml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9A8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2C0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C778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293B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8CDB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9765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EE2A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9120025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3B5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18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Urotropín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771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HEXAMETHYLENETETRAMINE ANALAR NORMAPUR alebo ekvivalentný, 1kg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966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E09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E94E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488B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AB6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35C9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437E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1018F2B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7A1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68E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Dusičnan amónny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80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AMMONIUM NITRATE ANALAR NP ACS/R.PH.EUR.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E6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D70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340A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4173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B7D0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7A27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FDEC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A78D4E2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48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DC1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Voda LC/MS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6A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Voda pre chromatografiu, kvalita LC/MS; 2,5L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045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EC0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C7B8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382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3BE0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F29A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CD9B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99718C5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40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B92E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Acetonitril LC/MS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155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Acetonitril pre chromatografiu, kvalita LC/MS; 2,5L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9FB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2C0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0449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3EBA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3881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6C7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6CF9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1417170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E8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D63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Metanol LC/MS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1D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Metanol pre chromatografiu, kvalita LC/MS; 2,5L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ED4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F41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93B6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97DF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585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1882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12BF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D900A2D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981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E83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2-propanol LC/MS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117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2-propanol pre chromatografiu, kvalita LC/MS; 2,5L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11C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9A7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7AB2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D562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DDF7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3C4C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141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CA245E8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D4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42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Cyklohexán GC/MS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6C0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Cyklohexán pre chromatografiu, kvalita GC/MS; 2,5L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A21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10D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08C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6F5D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2057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836D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DA28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4BF2CEC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5B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5C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Dichlórmetán LC/MS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64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Dichlórmetán pre chromatografiu, kvalita LC/MS; 2,5L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AA7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8DE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03F6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DDDE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7361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319A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ADFF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ED0CD80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F1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7D6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Kyselina octová LC/MS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C0D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Kyselina octová 100% pre chromatografiu, kvalita LC/MS; 50ml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494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149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CF9B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4787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EFDD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C33C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B7F5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A871897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76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97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Kyselina mravčia LC/MS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1B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Kyselina mravčia 98%-100% pre chromatografiu, kvalita LC/MS; 50ml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0F5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03A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8D3F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9853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7CBC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1211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FC8C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78DBC024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5AE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42E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Amoniak 25% roztok LC/MS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3E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Amoniak 25% roztok pre LC/MS chromatografiu; 500ml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85F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152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EF48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8AE9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DFFB7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7DFC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1B0E2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252E1236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07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F0D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Octan sodný LC/MS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DCA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Octan sodný trihydrát pre LC/MS chromatografiu; 250g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878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261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E880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5C43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66BD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417D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3227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4C8BF2AA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98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C8A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Striekačkové filtre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B94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Striekačkové filtre PTFE, priemer 4mm;  veľkosť pórov 0,2µm; 100ks/bal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E79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4C9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460C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0A2A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CD90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DCA4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5507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1E93DD9A" w14:textId="77777777" w:rsidTr="00BE5858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480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648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HPLC kolóna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5DCD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HPLC kolóna s 2,7µm časticami s pevným jadrom, veľkosť pórov častíc 120Å, reverzná fáza, neendkapovaná, rozsah pH 1-8, kolóna použiteľná do tlaku 600bar; 100 x 2,1mm  (Poroshell SB-C18 alebo ekvivalentná)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83C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17F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D8B8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E1B8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3A67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636E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5895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68F69CE0" w14:textId="77777777" w:rsidTr="00BE5858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97D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14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 xml:space="preserve">Predkolóny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A7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Predkolóny k vyššie uvedenej HPLC kolóne vrátane držiaka predkolón a spojovacích konektorov; 3ks/bal</w:t>
            </w:r>
            <w:r w:rsidR="00352D82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D63E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F68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8A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357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5F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5E3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EE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080D298" w14:textId="77777777" w:rsidTr="00BE5858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68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04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Sklenený filter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3C1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Sklenený filter s keramickou fritou na filtráciu mobilnej fázy, 20 µm, kompatibilný s HPLC Agilent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910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ks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02E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7D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31C20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ADA3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2E4C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F439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111EDAE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9C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925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Ladiaci roztok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695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Ladiaci roztok v acetonitrile API-TOF, kit 6x2ml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1751" w14:textId="466465F2" w:rsidR="00A1679E" w:rsidRPr="007A6060" w:rsidRDefault="000562D4" w:rsidP="0030348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5B9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74A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44175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FDDD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EBE7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D1BD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0C262DC2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F9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64B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Vialky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2CC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2mL skrutkovacie vialky z číreho skla, 9-425, certifikované, 100ks/bal</w:t>
            </w:r>
            <w:r w:rsidR="00352D82">
              <w:rPr>
                <w:rFonts w:ascii="Calibri" w:hAnsi="Calibri" w:cs="Arial"/>
                <w:sz w:val="20"/>
                <w:szCs w:val="20"/>
              </w:rPr>
              <w:t>enie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5726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1AE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50DEA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3C4A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C94EF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A733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3998B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679E" w:rsidRPr="007A6060" w14:paraId="50551568" w14:textId="77777777" w:rsidTr="00A1679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129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8E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Skrutkovacie uzávery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1E2" w14:textId="77777777" w:rsidR="00A1679E" w:rsidRPr="007A6060" w:rsidRDefault="00A1679E" w:rsidP="007A6060">
            <w:pPr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r w:rsidRPr="007A6060">
              <w:rPr>
                <w:rFonts w:ascii="Calibri" w:hAnsi="Calibri" w:cs="Arial"/>
                <w:sz w:val="20"/>
                <w:szCs w:val="20"/>
              </w:rPr>
              <w:t>Skrutkovací uzáver so septom PTFE/Silikón, certifikovaný, 9mm, 100ks/bal</w:t>
            </w:r>
            <w:r w:rsidR="00352D82">
              <w:rPr>
                <w:rFonts w:ascii="Calibri" w:hAnsi="Calibri" w:cs="Arial"/>
                <w:sz w:val="20"/>
                <w:szCs w:val="20"/>
              </w:rPr>
              <w:t>enie</w:t>
            </w:r>
            <w:bookmarkEnd w:id="0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97A4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bal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2E9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A6060">
              <w:rPr>
                <w:rFonts w:ascii="Calibri" w:hAnsi="Calibri" w:cs="Arial"/>
                <w:sz w:val="20"/>
                <w:szCs w:val="20"/>
              </w:rPr>
              <w:t>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B4F2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8B39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F27BC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3CC1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6958" w14:textId="77777777" w:rsidR="00A1679E" w:rsidRPr="007A6060" w:rsidRDefault="00A1679E" w:rsidP="007A60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B2318B6" w14:textId="77777777" w:rsidR="00357319" w:rsidRDefault="00357319" w:rsidP="004862A6">
      <w:pPr>
        <w:spacing w:line="360" w:lineRule="auto"/>
        <w:jc w:val="both"/>
        <w:rPr>
          <w:sz w:val="22"/>
          <w:szCs w:val="22"/>
        </w:rPr>
      </w:pPr>
    </w:p>
    <w:p w14:paraId="3C77E778" w14:textId="77777777" w:rsidR="00EC1AA4" w:rsidRDefault="00EC1AA4" w:rsidP="004862A6">
      <w:pPr>
        <w:spacing w:line="360" w:lineRule="auto"/>
        <w:jc w:val="both"/>
        <w:rPr>
          <w:sz w:val="22"/>
          <w:szCs w:val="22"/>
        </w:rPr>
      </w:pPr>
    </w:p>
    <w:p w14:paraId="5EF7A90E" w14:textId="77777777" w:rsidR="00EC1AA4" w:rsidRPr="00080EE6" w:rsidRDefault="00EC1AA4" w:rsidP="00EC1AA4">
      <w:pPr>
        <w:jc w:val="both"/>
        <w:rPr>
          <w:rFonts w:ascii="Arial Narrow" w:hAnsi="Arial Narrow"/>
          <w:b/>
          <w:bCs/>
          <w:sz w:val="22"/>
          <w:u w:val="single"/>
        </w:rPr>
      </w:pPr>
      <w:r w:rsidRPr="001842B5">
        <w:rPr>
          <w:rFonts w:ascii="Arial Narrow" w:hAnsi="Arial Narrow"/>
          <w:sz w:val="22"/>
          <w:szCs w:val="22"/>
        </w:rPr>
        <w:t xml:space="preserve">Uchádzačom navrhovaná zmluvná cena za </w:t>
      </w:r>
      <w:r>
        <w:rPr>
          <w:rFonts w:ascii="Arial Narrow" w:hAnsi="Arial Narrow"/>
          <w:sz w:val="22"/>
          <w:szCs w:val="22"/>
        </w:rPr>
        <w:t xml:space="preserve">predmet zákazky </w:t>
      </w:r>
      <w:r w:rsidRPr="001842B5">
        <w:rPr>
          <w:rFonts w:ascii="Arial Narrow" w:hAnsi="Arial Narrow"/>
          <w:sz w:val="22"/>
          <w:szCs w:val="22"/>
        </w:rPr>
        <w:t>musí obsahovať všetky oprávnené náklady spojené s dodávkou Tovaru (najmä náklady za Tovar, na obstaranie Tovaru, dovozné clá, dopravu na miesto dodania, náklady na obalovú techniku a balenie a vykládku) a primeraný zisk.</w:t>
      </w:r>
    </w:p>
    <w:p w14:paraId="5E1D5C58" w14:textId="77777777" w:rsidR="00EC1AA4" w:rsidRPr="000030DF" w:rsidRDefault="00EC1AA4" w:rsidP="004862A6">
      <w:pPr>
        <w:spacing w:line="360" w:lineRule="auto"/>
        <w:jc w:val="both"/>
        <w:rPr>
          <w:sz w:val="22"/>
          <w:szCs w:val="22"/>
        </w:rPr>
      </w:pPr>
    </w:p>
    <w:sectPr w:rsidR="00EC1AA4" w:rsidRPr="000030DF" w:rsidSect="00D626A4">
      <w:headerReference w:type="default" r:id="rId8"/>
      <w:footerReference w:type="default" r:id="rId9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A4DF1" w14:textId="77777777" w:rsidR="00A42B49" w:rsidRDefault="00A42B49" w:rsidP="002023CA">
      <w:r>
        <w:separator/>
      </w:r>
    </w:p>
  </w:endnote>
  <w:endnote w:type="continuationSeparator" w:id="0">
    <w:p w14:paraId="744E2A99" w14:textId="77777777" w:rsidR="00A42B49" w:rsidRDefault="00A42B49" w:rsidP="002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451568"/>
      <w:docPartObj>
        <w:docPartGallery w:val="Page Numbers (Bottom of Page)"/>
        <w:docPartUnique/>
      </w:docPartObj>
    </w:sdtPr>
    <w:sdtContent>
      <w:p w14:paraId="3E4D3FE3" w14:textId="0E63A173" w:rsidR="00A42B49" w:rsidRDefault="00A42B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12">
          <w:rPr>
            <w:noProof/>
          </w:rPr>
          <w:t>12</w:t>
        </w:r>
        <w:r>
          <w:fldChar w:fldCharType="end"/>
        </w:r>
      </w:p>
    </w:sdtContent>
  </w:sdt>
  <w:p w14:paraId="3498B504" w14:textId="77777777" w:rsidR="00A42B49" w:rsidRDefault="00A42B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89708" w14:textId="77777777" w:rsidR="00A42B49" w:rsidRDefault="00A42B49" w:rsidP="002023CA">
      <w:r>
        <w:separator/>
      </w:r>
    </w:p>
  </w:footnote>
  <w:footnote w:type="continuationSeparator" w:id="0">
    <w:p w14:paraId="64D976E6" w14:textId="77777777" w:rsidR="00A42B49" w:rsidRDefault="00A42B49" w:rsidP="0020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67AF" w14:textId="77777777" w:rsidR="00A42B49" w:rsidRPr="002023CA" w:rsidRDefault="00A42B49" w:rsidP="00BC3B0E">
    <w:pPr>
      <w:pStyle w:val="Hlavika"/>
      <w:jc w:val="right"/>
      <w:rPr>
        <w:rFonts w:ascii="Arial Narrow" w:hAnsi="Arial Narrow"/>
        <w:sz w:val="22"/>
        <w:szCs w:val="22"/>
      </w:rPr>
    </w:pPr>
    <w:r w:rsidRPr="002023CA">
      <w:rPr>
        <w:rFonts w:ascii="Arial Narrow" w:hAnsi="Arial Narrow"/>
        <w:sz w:val="22"/>
        <w:szCs w:val="22"/>
      </w:rPr>
      <w:t xml:space="preserve">Príloha č. </w:t>
    </w:r>
    <w:r>
      <w:rPr>
        <w:rFonts w:ascii="Arial Narrow" w:hAnsi="Arial Narrow"/>
        <w:sz w:val="22"/>
        <w:szCs w:val="22"/>
      </w:rPr>
      <w:t>2</w:t>
    </w:r>
    <w:r w:rsidRPr="002023CA">
      <w:rPr>
        <w:rFonts w:ascii="Arial Narrow" w:hAnsi="Arial Narrow"/>
        <w:sz w:val="22"/>
        <w:szCs w:val="22"/>
      </w:rPr>
      <w:t xml:space="preserve"> </w:t>
    </w:r>
    <w:r>
      <w:rPr>
        <w:rFonts w:ascii="Arial Narrow" w:hAnsi="Arial Narrow"/>
        <w:sz w:val="22"/>
        <w:szCs w:val="22"/>
      </w:rPr>
      <w:t> Vzor štruktúrovaného rozpočtu ceny</w:t>
    </w:r>
  </w:p>
  <w:p w14:paraId="4DE16743" w14:textId="77777777" w:rsidR="00A42B49" w:rsidRDefault="00A42B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2B45"/>
    <w:multiLevelType w:val="hybridMultilevel"/>
    <w:tmpl w:val="6964B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724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EE0FF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E7345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FF4B1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60744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F0047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81379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D13076"/>
    <w:multiLevelType w:val="multilevel"/>
    <w:tmpl w:val="C44E8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B9"/>
    <w:rsid w:val="000030DF"/>
    <w:rsid w:val="00003D6A"/>
    <w:rsid w:val="00025205"/>
    <w:rsid w:val="00034D9E"/>
    <w:rsid w:val="00050E3A"/>
    <w:rsid w:val="00053D03"/>
    <w:rsid w:val="000562D4"/>
    <w:rsid w:val="00061161"/>
    <w:rsid w:val="0006683A"/>
    <w:rsid w:val="00066B10"/>
    <w:rsid w:val="00074E91"/>
    <w:rsid w:val="000D5D1B"/>
    <w:rsid w:val="000E184A"/>
    <w:rsid w:val="00114A39"/>
    <w:rsid w:val="00131173"/>
    <w:rsid w:val="001800E2"/>
    <w:rsid w:val="001842B5"/>
    <w:rsid w:val="00195A16"/>
    <w:rsid w:val="001A6F98"/>
    <w:rsid w:val="001B4552"/>
    <w:rsid w:val="001C3C57"/>
    <w:rsid w:val="001E191D"/>
    <w:rsid w:val="001F75C7"/>
    <w:rsid w:val="002023CA"/>
    <w:rsid w:val="00206E8B"/>
    <w:rsid w:val="00216FE4"/>
    <w:rsid w:val="002369C3"/>
    <w:rsid w:val="002528FC"/>
    <w:rsid w:val="002B5FA7"/>
    <w:rsid w:val="002C7F3B"/>
    <w:rsid w:val="00303482"/>
    <w:rsid w:val="0032119C"/>
    <w:rsid w:val="00326DBA"/>
    <w:rsid w:val="00346069"/>
    <w:rsid w:val="00352D82"/>
    <w:rsid w:val="00357319"/>
    <w:rsid w:val="003807EB"/>
    <w:rsid w:val="003863E0"/>
    <w:rsid w:val="003A723C"/>
    <w:rsid w:val="003D0F4B"/>
    <w:rsid w:val="0040724E"/>
    <w:rsid w:val="004103CE"/>
    <w:rsid w:val="00422F62"/>
    <w:rsid w:val="00464C3F"/>
    <w:rsid w:val="00466F0F"/>
    <w:rsid w:val="00483C16"/>
    <w:rsid w:val="004862A6"/>
    <w:rsid w:val="00492B0D"/>
    <w:rsid w:val="00492FF2"/>
    <w:rsid w:val="004A43A4"/>
    <w:rsid w:val="004A6F40"/>
    <w:rsid w:val="00510081"/>
    <w:rsid w:val="0051224E"/>
    <w:rsid w:val="005D266B"/>
    <w:rsid w:val="005D58C3"/>
    <w:rsid w:val="006252C3"/>
    <w:rsid w:val="0062684E"/>
    <w:rsid w:val="00644253"/>
    <w:rsid w:val="00667A64"/>
    <w:rsid w:val="006771A4"/>
    <w:rsid w:val="00696D30"/>
    <w:rsid w:val="006A0EBA"/>
    <w:rsid w:val="006A5699"/>
    <w:rsid w:val="006B4361"/>
    <w:rsid w:val="006C2087"/>
    <w:rsid w:val="007200AA"/>
    <w:rsid w:val="0075478A"/>
    <w:rsid w:val="00762004"/>
    <w:rsid w:val="00780E31"/>
    <w:rsid w:val="007A6060"/>
    <w:rsid w:val="007C1CC7"/>
    <w:rsid w:val="007D4810"/>
    <w:rsid w:val="007F1525"/>
    <w:rsid w:val="007F6A6B"/>
    <w:rsid w:val="008130CD"/>
    <w:rsid w:val="008474D4"/>
    <w:rsid w:val="008A31D9"/>
    <w:rsid w:val="008F39C0"/>
    <w:rsid w:val="0092585D"/>
    <w:rsid w:val="009355B5"/>
    <w:rsid w:val="00951EDD"/>
    <w:rsid w:val="0096109F"/>
    <w:rsid w:val="00963A93"/>
    <w:rsid w:val="0097053E"/>
    <w:rsid w:val="009740A0"/>
    <w:rsid w:val="009832DC"/>
    <w:rsid w:val="009B7277"/>
    <w:rsid w:val="009D1729"/>
    <w:rsid w:val="009D3465"/>
    <w:rsid w:val="009D6C3A"/>
    <w:rsid w:val="00A01647"/>
    <w:rsid w:val="00A017B9"/>
    <w:rsid w:val="00A10B0D"/>
    <w:rsid w:val="00A12B42"/>
    <w:rsid w:val="00A16008"/>
    <w:rsid w:val="00A1679E"/>
    <w:rsid w:val="00A378EB"/>
    <w:rsid w:val="00A40FB7"/>
    <w:rsid w:val="00A42B49"/>
    <w:rsid w:val="00A67B27"/>
    <w:rsid w:val="00A73D1A"/>
    <w:rsid w:val="00A8035F"/>
    <w:rsid w:val="00AB50AB"/>
    <w:rsid w:val="00AD1DC6"/>
    <w:rsid w:val="00AE0F51"/>
    <w:rsid w:val="00AE3C06"/>
    <w:rsid w:val="00AF3A34"/>
    <w:rsid w:val="00B101BE"/>
    <w:rsid w:val="00B1492B"/>
    <w:rsid w:val="00B60978"/>
    <w:rsid w:val="00B9296A"/>
    <w:rsid w:val="00BA498F"/>
    <w:rsid w:val="00BB0DEA"/>
    <w:rsid w:val="00BB366D"/>
    <w:rsid w:val="00BC3B0E"/>
    <w:rsid w:val="00BD59F1"/>
    <w:rsid w:val="00BE5858"/>
    <w:rsid w:val="00C06B30"/>
    <w:rsid w:val="00C219B5"/>
    <w:rsid w:val="00C83AEA"/>
    <w:rsid w:val="00CE5D5A"/>
    <w:rsid w:val="00D04D6B"/>
    <w:rsid w:val="00D45C12"/>
    <w:rsid w:val="00D60BA3"/>
    <w:rsid w:val="00D61039"/>
    <w:rsid w:val="00D626A4"/>
    <w:rsid w:val="00D82FF9"/>
    <w:rsid w:val="00DA7124"/>
    <w:rsid w:val="00E01C29"/>
    <w:rsid w:val="00E1618F"/>
    <w:rsid w:val="00E41DD1"/>
    <w:rsid w:val="00E4780D"/>
    <w:rsid w:val="00E536AD"/>
    <w:rsid w:val="00EC1AA4"/>
    <w:rsid w:val="00F22869"/>
    <w:rsid w:val="00F33B03"/>
    <w:rsid w:val="00F46DC8"/>
    <w:rsid w:val="00F8072E"/>
    <w:rsid w:val="00FA00F7"/>
    <w:rsid w:val="00FD0305"/>
    <w:rsid w:val="00FE0D6C"/>
    <w:rsid w:val="00FE621C"/>
    <w:rsid w:val="00FE7819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1145"/>
  <w15:docId w15:val="{E4F647DD-95C0-48FA-81EF-567C0107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5D266B"/>
    <w:pPr>
      <w:keepNext/>
      <w:keepLines/>
      <w:suppressAutoHyphens/>
      <w:autoSpaceDN w:val="0"/>
      <w:spacing w:before="240" w:line="276" w:lineRule="auto"/>
      <w:textAlignment w:val="baseline"/>
      <w:outlineLvl w:val="0"/>
    </w:pPr>
    <w:rPr>
      <w:rFonts w:ascii="Calibri Light" w:hAnsi="Calibri Light"/>
      <w:color w:val="2F5496"/>
      <w:sz w:val="32"/>
      <w:szCs w:val="3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D266B"/>
    <w:rPr>
      <w:rFonts w:ascii="Calibri Light" w:eastAsia="Times New Roman" w:hAnsi="Calibri Light" w:cs="Times New Roman"/>
      <w:color w:val="2F5496"/>
      <w:sz w:val="32"/>
      <w:szCs w:val="32"/>
      <w:lang w:val="cs-CZ"/>
    </w:rPr>
  </w:style>
  <w:style w:type="character" w:styleId="Hypertextovprepojenie">
    <w:name w:val="Hyperlink"/>
    <w:uiPriority w:val="99"/>
    <w:semiHidden/>
    <w:unhideWhenUsed/>
    <w:rsid w:val="00FF6EB9"/>
    <w:rPr>
      <w:color w:val="0000FF"/>
      <w:u w:val="single"/>
    </w:rPr>
  </w:style>
  <w:style w:type="paragraph" w:customStyle="1" w:styleId="Default">
    <w:name w:val="Default"/>
    <w:rsid w:val="00FF6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9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rsid w:val="007F6A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7F6A6B"/>
    <w:rPr>
      <w:i/>
      <w:iCs/>
    </w:rPr>
  </w:style>
  <w:style w:type="paragraph" w:styleId="Odsekzoznamu">
    <w:name w:val="List Paragraph"/>
    <w:basedOn w:val="Normlny"/>
    <w:link w:val="OdsekzoznamuChar"/>
    <w:uiPriority w:val="34"/>
    <w:qFormat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OdsekzoznamuChar">
    <w:name w:val="Odsek zoznamu Char"/>
    <w:link w:val="Odsekzoznamu"/>
    <w:uiPriority w:val="34"/>
    <w:locked/>
    <w:rsid w:val="004103CE"/>
    <w:rPr>
      <w:rFonts w:ascii="Calibri" w:eastAsia="Calibri" w:hAnsi="Calibri" w:cs="Times New Roman"/>
      <w:lang w:val="cs-CZ"/>
    </w:rPr>
  </w:style>
  <w:style w:type="paragraph" w:customStyle="1" w:styleId="Odsekzoznamu1">
    <w:name w:val="Odsek zoznamu1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rmtext">
    <w:name w:val="formtext"/>
    <w:rsid w:val="005D266B"/>
  </w:style>
  <w:style w:type="character" w:styleId="Odkaznakomentr">
    <w:name w:val="annotation reference"/>
    <w:basedOn w:val="Predvolenpsmoodseku"/>
    <w:uiPriority w:val="99"/>
    <w:semiHidden/>
    <w:unhideWhenUsed/>
    <w:rsid w:val="00195A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5A1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5A1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A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A1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04D6B"/>
    <w:pPr>
      <w:spacing w:after="120"/>
    </w:pPr>
    <w:rPr>
      <w:rFonts w:asciiTheme="majorHAnsi" w:eastAsiaTheme="minorEastAsia" w:hAnsiTheme="majorHAnsi" w:cstheme="minorBidi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04D6B"/>
    <w:rPr>
      <w:rFonts w:asciiTheme="majorHAnsi" w:eastAsiaTheme="minorEastAsia" w:hAnsiTheme="maj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1CAB-E1E4-43E4-9ADC-C6A0631B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Fabianová</dc:creator>
  <cp:lastModifiedBy>Petronela Pitoňáková</cp:lastModifiedBy>
  <cp:revision>5</cp:revision>
  <cp:lastPrinted>2018-08-06T11:37:00Z</cp:lastPrinted>
  <dcterms:created xsi:type="dcterms:W3CDTF">2022-09-21T12:33:00Z</dcterms:created>
  <dcterms:modified xsi:type="dcterms:W3CDTF">2022-11-23T15:20:00Z</dcterms:modified>
</cp:coreProperties>
</file>