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D8385" w14:textId="77777777" w:rsidR="005D7EAE" w:rsidRPr="00F574E4" w:rsidRDefault="005D7EAE">
      <w:pPr>
        <w:pStyle w:val="Zkladntext"/>
        <w:spacing w:before="9"/>
        <w:rPr>
          <w:rFonts w:asciiTheme="minorHAnsi" w:hAnsiTheme="minorHAnsi" w:cstheme="minorHAnsi"/>
          <w:sz w:val="24"/>
        </w:rPr>
      </w:pPr>
    </w:p>
    <w:p w14:paraId="278B5245"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26DFE973"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0BA615"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14EF7482" w14:textId="77777777" w:rsidR="00F574E4" w:rsidRPr="00F574E4" w:rsidRDefault="00F574E4">
      <w:pPr>
        <w:spacing w:before="1"/>
        <w:ind w:left="1286" w:right="1144"/>
        <w:jc w:val="center"/>
        <w:rPr>
          <w:rFonts w:asciiTheme="minorHAnsi" w:hAnsiTheme="minorHAnsi" w:cstheme="minorHAnsi"/>
          <w:sz w:val="32"/>
        </w:rPr>
      </w:pPr>
    </w:p>
    <w:p w14:paraId="415562E3"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03BF792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6396B895" w14:textId="77777777" w:rsidR="005D7EAE" w:rsidRPr="00F574E4" w:rsidRDefault="005D7EAE">
      <w:pPr>
        <w:pStyle w:val="Zkladntext"/>
        <w:rPr>
          <w:rFonts w:asciiTheme="minorHAnsi" w:hAnsiTheme="minorHAnsi" w:cstheme="minorHAnsi"/>
          <w:i/>
          <w:sz w:val="22"/>
        </w:rPr>
      </w:pPr>
    </w:p>
    <w:p w14:paraId="283424EA" w14:textId="77777777" w:rsidR="005D7EAE" w:rsidRPr="00F574E4" w:rsidRDefault="005D7EAE">
      <w:pPr>
        <w:pStyle w:val="Zkladntext"/>
        <w:rPr>
          <w:rFonts w:asciiTheme="minorHAnsi" w:hAnsiTheme="minorHAnsi" w:cstheme="minorHAnsi"/>
          <w:i/>
          <w:sz w:val="22"/>
        </w:rPr>
      </w:pPr>
    </w:p>
    <w:p w14:paraId="7378F75A"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02B62971" w14:textId="6C1C3B86" w:rsidR="005D7EAE" w:rsidRPr="00AF44D2" w:rsidRDefault="00FA793F" w:rsidP="00CA18D2">
      <w:pPr>
        <w:tabs>
          <w:tab w:val="right" w:leader="underscore" w:pos="10080"/>
        </w:tabs>
        <w:jc w:val="center"/>
        <w:rPr>
          <w:rFonts w:asciiTheme="minorHAnsi" w:hAnsiTheme="minorHAnsi" w:cstheme="minorHAnsi"/>
          <w:b/>
          <w:sz w:val="32"/>
          <w:szCs w:val="32"/>
        </w:rPr>
      </w:pPr>
      <w:r w:rsidRPr="00AF44D2">
        <w:rPr>
          <w:rFonts w:asciiTheme="minorHAnsi" w:hAnsiTheme="minorHAnsi" w:cstheme="minorHAnsi"/>
          <w:b/>
          <w:sz w:val="32"/>
          <w:szCs w:val="32"/>
        </w:rPr>
        <w:t>„</w:t>
      </w:r>
      <w:r w:rsidR="00AF44D2" w:rsidRPr="00AF44D2">
        <w:rPr>
          <w:rFonts w:asciiTheme="minorHAnsi" w:eastAsiaTheme="minorHAnsi" w:hAnsiTheme="minorHAnsi" w:cstheme="minorHAnsi"/>
          <w:b/>
          <w:sz w:val="32"/>
          <w:szCs w:val="32"/>
          <w:lang w:val="sk-SK" w:eastAsia="en-US"/>
        </w:rPr>
        <w:t>Miestne komunikácie v obci Varhaňovce (vozidlové a pešie)</w:t>
      </w:r>
      <w:r w:rsidRPr="00AF44D2">
        <w:rPr>
          <w:rFonts w:asciiTheme="minorHAnsi" w:hAnsiTheme="minorHAnsi" w:cstheme="minorHAnsi"/>
          <w:b/>
          <w:sz w:val="32"/>
          <w:szCs w:val="32"/>
        </w:rPr>
        <w:t>“</w:t>
      </w:r>
    </w:p>
    <w:p w14:paraId="21607D57" w14:textId="77777777" w:rsidR="005D7EAE" w:rsidRDefault="005D7EAE">
      <w:pPr>
        <w:pStyle w:val="Zkladntext"/>
        <w:rPr>
          <w:rFonts w:asciiTheme="minorHAnsi" w:hAnsiTheme="minorHAnsi" w:cstheme="minorHAnsi"/>
          <w:b/>
          <w:sz w:val="28"/>
        </w:rPr>
      </w:pPr>
    </w:p>
    <w:p w14:paraId="0DB5294F" w14:textId="77777777" w:rsidR="008925CA" w:rsidRDefault="008925CA">
      <w:pPr>
        <w:pStyle w:val="Zkladntext"/>
        <w:rPr>
          <w:rFonts w:asciiTheme="minorHAnsi" w:hAnsiTheme="minorHAnsi" w:cstheme="minorHAnsi"/>
          <w:b/>
          <w:sz w:val="28"/>
        </w:rPr>
      </w:pPr>
    </w:p>
    <w:p w14:paraId="79FE76BD" w14:textId="77777777" w:rsidR="00CA18D2" w:rsidRPr="00F574E4" w:rsidRDefault="00CA18D2">
      <w:pPr>
        <w:pStyle w:val="Zkladntext"/>
        <w:rPr>
          <w:rFonts w:asciiTheme="minorHAnsi" w:hAnsiTheme="minorHAnsi" w:cstheme="minorHAnsi"/>
          <w:b/>
          <w:sz w:val="28"/>
        </w:rPr>
      </w:pPr>
    </w:p>
    <w:p w14:paraId="321E35F5"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4C08D73D" w14:textId="77777777" w:rsidR="005D7EAE" w:rsidRPr="00F574E4" w:rsidRDefault="005D7EAE">
      <w:pPr>
        <w:pStyle w:val="Zkladntext"/>
        <w:rPr>
          <w:rFonts w:asciiTheme="minorHAnsi" w:hAnsiTheme="minorHAnsi" w:cstheme="minorHAnsi"/>
          <w:b/>
          <w:sz w:val="46"/>
        </w:rPr>
      </w:pPr>
    </w:p>
    <w:p w14:paraId="0A3613D5" w14:textId="77777777" w:rsidR="00583F00" w:rsidRDefault="00583F00" w:rsidP="00583F00">
      <w:pPr>
        <w:pStyle w:val="Zkladntext31"/>
        <w:rPr>
          <w:rFonts w:ascii="Arial" w:hAnsi="Arial" w:cs="Arial"/>
          <w:color w:val="auto"/>
          <w:sz w:val="18"/>
          <w:szCs w:val="18"/>
        </w:rPr>
      </w:pPr>
    </w:p>
    <w:p w14:paraId="57A38F98" w14:textId="77777777" w:rsidR="00583F00" w:rsidRDefault="00583F00" w:rsidP="00583F00">
      <w:pPr>
        <w:pStyle w:val="Zkladntext31"/>
        <w:rPr>
          <w:rFonts w:ascii="Arial" w:hAnsi="Arial" w:cs="Arial"/>
          <w:color w:val="auto"/>
          <w:sz w:val="18"/>
          <w:szCs w:val="18"/>
        </w:rPr>
      </w:pPr>
    </w:p>
    <w:p w14:paraId="38C8A36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063D1177" w14:textId="77777777" w:rsidTr="00583F00">
        <w:trPr>
          <w:trHeight w:val="1001"/>
        </w:trPr>
        <w:tc>
          <w:tcPr>
            <w:tcW w:w="5176" w:type="dxa"/>
            <w:hideMark/>
          </w:tcPr>
          <w:p w14:paraId="04321A9D"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1133AB3E"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6FD3AE96" w14:textId="77777777" w:rsidR="00583F00" w:rsidRDefault="00583F00" w:rsidP="00583F00">
      <w:pPr>
        <w:rPr>
          <w:rFonts w:ascii="Arial" w:eastAsia="Times New Roman" w:hAnsi="Arial" w:cs="Arial"/>
          <w:b/>
          <w:bCs/>
          <w:sz w:val="24"/>
          <w:szCs w:val="24"/>
          <w:lang w:eastAsia="zh-CN"/>
        </w:rPr>
      </w:pPr>
    </w:p>
    <w:p w14:paraId="26DD9EB7" w14:textId="77777777" w:rsidR="00583F00" w:rsidRDefault="00583F00" w:rsidP="00583F00">
      <w:pPr>
        <w:rPr>
          <w:rFonts w:ascii="Arial" w:hAnsi="Arial" w:cs="Arial"/>
          <w:b/>
          <w:bCs/>
        </w:rPr>
      </w:pPr>
    </w:p>
    <w:p w14:paraId="1F1E8D74" w14:textId="77777777" w:rsidR="00583F00" w:rsidRDefault="00583F00" w:rsidP="00583F00">
      <w:pPr>
        <w:rPr>
          <w:rFonts w:ascii="Arial" w:hAnsi="Arial" w:cs="Arial"/>
          <w:b/>
          <w:bCs/>
        </w:rPr>
      </w:pPr>
    </w:p>
    <w:p w14:paraId="72254CBE" w14:textId="77777777" w:rsidR="00CD32F9" w:rsidRDefault="00CD32F9" w:rsidP="00583F00">
      <w:pPr>
        <w:rPr>
          <w:rFonts w:ascii="Arial" w:hAnsi="Arial" w:cs="Arial"/>
          <w:b/>
          <w:bCs/>
        </w:rPr>
      </w:pPr>
    </w:p>
    <w:p w14:paraId="1BFDF84E" w14:textId="77777777" w:rsidR="00CD32F9" w:rsidRDefault="00CD32F9" w:rsidP="00583F00">
      <w:pPr>
        <w:rPr>
          <w:rFonts w:ascii="Arial" w:hAnsi="Arial" w:cs="Arial"/>
          <w:b/>
          <w:bCs/>
        </w:rPr>
      </w:pPr>
    </w:p>
    <w:p w14:paraId="792B95BC" w14:textId="77777777" w:rsidR="00CD32F9" w:rsidRDefault="00CD32F9" w:rsidP="00583F00">
      <w:pPr>
        <w:rPr>
          <w:rFonts w:ascii="Arial" w:hAnsi="Arial" w:cs="Arial"/>
          <w:b/>
          <w:bCs/>
        </w:rPr>
      </w:pPr>
    </w:p>
    <w:p w14:paraId="181C3F7E" w14:textId="77777777" w:rsidR="00CD32F9" w:rsidRDefault="00CD32F9" w:rsidP="00583F00">
      <w:pPr>
        <w:rPr>
          <w:rFonts w:ascii="Arial" w:hAnsi="Arial" w:cs="Arial"/>
          <w:b/>
          <w:bCs/>
        </w:rPr>
      </w:pPr>
    </w:p>
    <w:p w14:paraId="0EBC715C" w14:textId="77777777" w:rsidR="00CD32F9" w:rsidRDefault="00CD32F9" w:rsidP="00583F00">
      <w:pPr>
        <w:rPr>
          <w:rFonts w:ascii="Arial" w:hAnsi="Arial" w:cs="Arial"/>
          <w:b/>
          <w:bCs/>
        </w:rPr>
      </w:pPr>
    </w:p>
    <w:p w14:paraId="6E558CD1"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6308292E" w14:textId="77777777" w:rsidR="00CD32F9" w:rsidRDefault="00CD32F9" w:rsidP="00583F00">
      <w:pPr>
        <w:rPr>
          <w:rFonts w:ascii="Arial" w:hAnsi="Arial" w:cs="Arial"/>
          <w:b/>
          <w:bCs/>
        </w:rPr>
      </w:pPr>
    </w:p>
    <w:p w14:paraId="4B20C245" w14:textId="77777777" w:rsidR="00CD32F9" w:rsidRDefault="00CD32F9" w:rsidP="00CD32F9">
      <w:pPr>
        <w:jc w:val="both"/>
        <w:rPr>
          <w:rFonts w:asciiTheme="minorHAnsi" w:hAnsiTheme="minorHAnsi" w:cstheme="minorHAnsi"/>
          <w:b/>
          <w:lang w:eastAsia="en-US"/>
        </w:rPr>
      </w:pPr>
    </w:p>
    <w:p w14:paraId="42C9B4DF" w14:textId="77777777" w:rsidR="00CD32F9" w:rsidRDefault="00CD32F9" w:rsidP="00CD32F9">
      <w:pPr>
        <w:jc w:val="both"/>
        <w:rPr>
          <w:rFonts w:asciiTheme="minorHAnsi" w:hAnsiTheme="minorHAnsi" w:cstheme="minorHAnsi"/>
          <w:b/>
          <w:lang w:eastAsia="en-US"/>
        </w:rPr>
      </w:pPr>
    </w:p>
    <w:p w14:paraId="4F2CA6C1" w14:textId="77777777" w:rsidR="00CD32F9" w:rsidRDefault="00CD32F9" w:rsidP="00CD32F9">
      <w:pPr>
        <w:jc w:val="both"/>
        <w:rPr>
          <w:rFonts w:asciiTheme="minorHAnsi" w:hAnsiTheme="minorHAnsi" w:cstheme="minorHAnsi"/>
          <w:b/>
          <w:lang w:eastAsia="en-US"/>
        </w:rPr>
      </w:pPr>
    </w:p>
    <w:p w14:paraId="7F06087C" w14:textId="77777777" w:rsidR="00CD32F9" w:rsidRPr="00CD32F9" w:rsidRDefault="00CD32F9" w:rsidP="00CD32F9">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25807D1A" w14:textId="77777777" w:rsidR="0048035E" w:rsidRPr="0048035E" w:rsidRDefault="0048035E" w:rsidP="008925CA">
      <w:pPr>
        <w:ind w:left="4678" w:firstLine="363"/>
        <w:rPr>
          <w:rFonts w:asciiTheme="minorHAnsi" w:hAnsiTheme="minorHAnsi" w:cstheme="minorHAnsi"/>
        </w:rPr>
      </w:pPr>
      <w:r w:rsidRPr="00CD32F9">
        <w:rPr>
          <w:rFonts w:asciiTheme="minorHAnsi" w:hAnsiTheme="minorHAnsi" w:cstheme="minorHAnsi"/>
        </w:rPr>
        <w:t xml:space="preserve">Ing. </w:t>
      </w:r>
      <w:r w:rsidRPr="0048035E">
        <w:rPr>
          <w:rFonts w:asciiTheme="minorHAnsi" w:hAnsiTheme="minorHAnsi" w:cstheme="minorHAnsi"/>
        </w:rPr>
        <w:t>Peter Lupták</w:t>
      </w:r>
    </w:p>
    <w:p w14:paraId="4D4C1241" w14:textId="77777777" w:rsidR="0048035E" w:rsidRPr="0048035E" w:rsidRDefault="0048035E" w:rsidP="008925CA">
      <w:pPr>
        <w:ind w:left="4678" w:firstLine="363"/>
        <w:rPr>
          <w:rFonts w:asciiTheme="minorHAnsi" w:hAnsiTheme="minorHAnsi" w:cstheme="minorHAnsi"/>
          <w:color w:val="999999"/>
        </w:rPr>
      </w:pPr>
      <w:r w:rsidRPr="0048035E">
        <w:rPr>
          <w:rFonts w:asciiTheme="minorHAnsi" w:hAnsiTheme="minorHAnsi" w:cstheme="minorHAnsi"/>
        </w:rPr>
        <w:t xml:space="preserve">Osoba zodpovedná za verejné obstarávanie              </w:t>
      </w:r>
    </w:p>
    <w:p w14:paraId="7A653036" w14:textId="77777777" w:rsidR="00583F00" w:rsidRPr="0048035E" w:rsidRDefault="00CD32F9" w:rsidP="0048035E">
      <w:pPr>
        <w:rPr>
          <w:rFonts w:asciiTheme="minorHAnsi" w:hAnsiTheme="minorHAnsi" w:cstheme="minorHAnsi"/>
        </w:rPr>
      </w:pPr>
      <w:r w:rsidRPr="0048035E">
        <w:rPr>
          <w:rFonts w:asciiTheme="minorHAnsi" w:hAnsiTheme="minorHAnsi" w:cstheme="minorHAnsi"/>
          <w:kern w:val="32"/>
        </w:rPr>
        <w:tab/>
      </w:r>
    </w:p>
    <w:p w14:paraId="16F77757"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2EA9F17D"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48A21AAE" w14:textId="77777777" w:rsidR="005D7EAE" w:rsidRPr="00F574E4" w:rsidRDefault="00FA793F" w:rsidP="00324B7C">
      <w:pPr>
        <w:pStyle w:val="Odsekzoznamu"/>
        <w:numPr>
          <w:ilvl w:val="1"/>
          <w:numId w:val="8"/>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0DE66FFD"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5C62EA2A"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9BE425F"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3050CAD" w14:textId="77777777" w:rsidR="005D7EAE" w:rsidRPr="00F574E4" w:rsidRDefault="00FA793F" w:rsidP="00324B7C">
      <w:pPr>
        <w:pStyle w:val="Odsekzoznamu"/>
        <w:numPr>
          <w:ilvl w:val="2"/>
          <w:numId w:val="8"/>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23C444B5"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3B8C90F9"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1AA2634C" w14:textId="77777777" w:rsidR="005D7EAE" w:rsidRPr="00F574E4" w:rsidRDefault="00FA793F" w:rsidP="00324B7C">
      <w:pPr>
        <w:pStyle w:val="Odsekzoznamu"/>
        <w:numPr>
          <w:ilvl w:val="2"/>
          <w:numId w:val="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62C80EFC"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2FF3B21D"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3304D0D6"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5ACC7476" w14:textId="77777777" w:rsidR="005D7EAE" w:rsidRPr="00F574E4" w:rsidRDefault="005D7EAE">
      <w:pPr>
        <w:pStyle w:val="Zkladntext"/>
        <w:spacing w:before="11"/>
        <w:rPr>
          <w:rFonts w:asciiTheme="minorHAnsi" w:hAnsiTheme="minorHAnsi" w:cstheme="minorHAnsi"/>
          <w:sz w:val="22"/>
          <w:szCs w:val="22"/>
        </w:rPr>
      </w:pPr>
    </w:p>
    <w:p w14:paraId="709CC116"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48A84A40"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7B354A65"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4673FA07" w14:textId="77777777" w:rsidR="005D7EAE" w:rsidRPr="00F574E4" w:rsidRDefault="00FA793F" w:rsidP="00324B7C">
      <w:pPr>
        <w:pStyle w:val="Odsekzoznamu"/>
        <w:numPr>
          <w:ilvl w:val="2"/>
          <w:numId w:val="8"/>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6A4BC9C3"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78883B44" w14:textId="77777777" w:rsidR="005D7EAE" w:rsidRPr="00F574E4" w:rsidRDefault="005D7EAE">
      <w:pPr>
        <w:pStyle w:val="Zkladntext"/>
        <w:spacing w:before="10"/>
        <w:rPr>
          <w:rFonts w:asciiTheme="minorHAnsi" w:hAnsiTheme="minorHAnsi" w:cstheme="minorHAnsi"/>
          <w:sz w:val="22"/>
          <w:szCs w:val="22"/>
        </w:rPr>
      </w:pPr>
    </w:p>
    <w:p w14:paraId="1D56A275"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1FA314A2"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4E5B522F" w14:textId="77777777" w:rsidR="005D7EAE" w:rsidRPr="00F574E4" w:rsidRDefault="00E97BCB"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206CABEB"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040C1DDB"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5FE218F9"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7FE4EE0E"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0C8D9AFB" w14:textId="77777777" w:rsidR="005D7EAE" w:rsidRPr="00F574E4"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F7F4775" w14:textId="77777777" w:rsidR="005D7EAE" w:rsidRPr="00F574E4" w:rsidRDefault="005D7EAE">
      <w:pPr>
        <w:pStyle w:val="Zkladntext"/>
        <w:rPr>
          <w:rFonts w:asciiTheme="minorHAnsi" w:hAnsiTheme="minorHAnsi" w:cstheme="minorHAnsi"/>
          <w:sz w:val="22"/>
          <w:szCs w:val="22"/>
        </w:rPr>
      </w:pPr>
    </w:p>
    <w:p w14:paraId="40E516CA"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2FA8219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01C9DE0"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44E19149" w14:textId="77777777" w:rsidR="005D7EAE" w:rsidRPr="00F574E4" w:rsidRDefault="003A0854"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1C8F817A"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4866E4A2"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2E5E0759"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684CBBC5" w14:textId="77777777" w:rsidR="005D7EAE" w:rsidRPr="00F574E4" w:rsidRDefault="005D7EAE">
      <w:pPr>
        <w:pStyle w:val="Zkladntext"/>
        <w:spacing w:before="1"/>
        <w:rPr>
          <w:rFonts w:asciiTheme="minorHAnsi" w:hAnsiTheme="minorHAnsi" w:cstheme="minorHAnsi"/>
          <w:sz w:val="22"/>
          <w:szCs w:val="22"/>
        </w:rPr>
      </w:pPr>
    </w:p>
    <w:p w14:paraId="62CC579F"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544A4D8C"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418DC515"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76CE8C92" w14:textId="77777777" w:rsidR="00A328B3"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6CF3A3FD" w14:textId="77777777" w:rsidR="00A328B3" w:rsidRPr="00A328B3" w:rsidRDefault="00A328B3" w:rsidP="00324B7C">
      <w:pPr>
        <w:pStyle w:val="Odsekzoznamu"/>
        <w:numPr>
          <w:ilvl w:val="2"/>
          <w:numId w:val="8"/>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59E710ED" w14:textId="41CE7059" w:rsidR="005D7EAE" w:rsidRDefault="003A0854" w:rsidP="00324B7C">
      <w:pPr>
        <w:pStyle w:val="Odsekzoznamu"/>
        <w:numPr>
          <w:ilvl w:val="2"/>
          <w:numId w:val="8"/>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w:t>
      </w:r>
      <w:r w:rsidR="00995E1D">
        <w:rPr>
          <w:rFonts w:asciiTheme="minorHAnsi" w:hAnsiTheme="minorHAnsi" w:cstheme="minorHAnsi"/>
        </w:rPr>
        <w:t> </w:t>
      </w:r>
      <w:r>
        <w:rPr>
          <w:rFonts w:asciiTheme="minorHAnsi" w:hAnsiTheme="minorHAnsi" w:cstheme="minorHAnsi"/>
        </w:rPr>
        <w:t>ponuke</w:t>
      </w:r>
    </w:p>
    <w:p w14:paraId="66363773" w14:textId="2A74C1E3" w:rsidR="00995E1D" w:rsidRPr="00995E1D" w:rsidRDefault="00995E1D" w:rsidP="00995E1D">
      <w:pPr>
        <w:pStyle w:val="Odsekzoznamu"/>
        <w:numPr>
          <w:ilvl w:val="2"/>
          <w:numId w:val="8"/>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0814338" w14:textId="77777777" w:rsidR="005D7EAE" w:rsidRPr="00F574E4" w:rsidRDefault="005D7EAE">
      <w:pPr>
        <w:pStyle w:val="Zkladntext"/>
        <w:spacing w:before="11"/>
        <w:rPr>
          <w:rFonts w:asciiTheme="minorHAnsi" w:hAnsiTheme="minorHAnsi" w:cstheme="minorHAnsi"/>
          <w:sz w:val="22"/>
          <w:szCs w:val="22"/>
        </w:rPr>
      </w:pPr>
    </w:p>
    <w:p w14:paraId="49FC7D21"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7659474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5A0F9AD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3B54C6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7D41F59E" w14:textId="77777777" w:rsidR="005D7EAE" w:rsidRPr="00F574E4" w:rsidRDefault="005D7EAE">
      <w:pPr>
        <w:pStyle w:val="Zkladntext"/>
        <w:spacing w:before="2"/>
        <w:rPr>
          <w:rFonts w:asciiTheme="minorHAnsi" w:hAnsiTheme="minorHAnsi" w:cstheme="minorHAnsi"/>
          <w:sz w:val="22"/>
          <w:szCs w:val="22"/>
        </w:rPr>
      </w:pPr>
    </w:p>
    <w:p w14:paraId="6678B08C"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3F19D854"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5D8CF6D0" w14:textId="77777777" w:rsidR="005D7EAE" w:rsidRPr="00F574E4" w:rsidRDefault="00FA793F" w:rsidP="00324B7C">
      <w:pPr>
        <w:pStyle w:val="Odsekzoznamu"/>
        <w:numPr>
          <w:ilvl w:val="2"/>
          <w:numId w:val="8"/>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03E583C6" w14:textId="77777777" w:rsidR="005D7EAE"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16FD0039" w14:textId="77777777" w:rsidR="003A0854"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2FE548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71FCFC3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11645633"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514B9DF2" w14:textId="77777777" w:rsidR="005D7EAE" w:rsidRPr="00F574E4" w:rsidRDefault="005D7EAE">
      <w:pPr>
        <w:pStyle w:val="Zkladntext"/>
        <w:spacing w:before="11"/>
        <w:rPr>
          <w:rFonts w:asciiTheme="minorHAnsi" w:hAnsiTheme="minorHAnsi" w:cstheme="minorHAnsi"/>
          <w:sz w:val="22"/>
          <w:szCs w:val="22"/>
        </w:rPr>
      </w:pPr>
    </w:p>
    <w:p w14:paraId="5CF72853" w14:textId="77777777" w:rsidR="005D7EAE" w:rsidRPr="00F574E4" w:rsidRDefault="00FA793F" w:rsidP="00324B7C">
      <w:pPr>
        <w:pStyle w:val="Odsekzoznamu"/>
        <w:numPr>
          <w:ilvl w:val="1"/>
          <w:numId w:val="8"/>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10D2E913"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0644271E" w14:textId="77777777" w:rsidR="005D7EAE" w:rsidRPr="00F574E4" w:rsidRDefault="00FA793F" w:rsidP="00324B7C">
      <w:pPr>
        <w:pStyle w:val="Odsekzoznamu"/>
        <w:numPr>
          <w:ilvl w:val="1"/>
          <w:numId w:val="8"/>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7F9D59A0" w14:textId="77777777" w:rsidR="005D7EAE" w:rsidRPr="00F574E4" w:rsidRDefault="005D7EAE">
      <w:pPr>
        <w:pStyle w:val="Zkladntext"/>
        <w:spacing w:before="2"/>
        <w:rPr>
          <w:rFonts w:asciiTheme="minorHAnsi" w:hAnsiTheme="minorHAnsi" w:cstheme="minorHAnsi"/>
          <w:b/>
          <w:sz w:val="22"/>
          <w:szCs w:val="22"/>
        </w:rPr>
      </w:pPr>
    </w:p>
    <w:p w14:paraId="52844403"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37320EB7" w14:textId="77777777" w:rsidR="005D7EAE" w:rsidRPr="00F574E4" w:rsidRDefault="005D7EAE">
      <w:pPr>
        <w:pStyle w:val="Zkladntext"/>
        <w:spacing w:before="10"/>
        <w:rPr>
          <w:rFonts w:asciiTheme="minorHAnsi" w:hAnsiTheme="minorHAnsi" w:cstheme="minorHAnsi"/>
          <w:b/>
          <w:sz w:val="22"/>
          <w:szCs w:val="22"/>
        </w:rPr>
      </w:pPr>
    </w:p>
    <w:p w14:paraId="166B6457"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30F519A0" w14:textId="77777777" w:rsidR="005D7EAE" w:rsidRPr="00F574E4" w:rsidRDefault="005D7EAE">
      <w:pPr>
        <w:pStyle w:val="Zkladntext"/>
        <w:spacing w:before="2"/>
        <w:rPr>
          <w:rFonts w:asciiTheme="minorHAnsi" w:hAnsiTheme="minorHAnsi" w:cstheme="minorHAnsi"/>
          <w:b/>
          <w:sz w:val="22"/>
          <w:szCs w:val="22"/>
        </w:rPr>
      </w:pPr>
    </w:p>
    <w:p w14:paraId="45E4D58F" w14:textId="77777777" w:rsidR="005D7EAE" w:rsidRPr="00F574E4" w:rsidRDefault="00FA793F" w:rsidP="00324B7C">
      <w:pPr>
        <w:pStyle w:val="Odsekzoznamu"/>
        <w:numPr>
          <w:ilvl w:val="1"/>
          <w:numId w:val="6"/>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76E19EE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4899B020"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4B069C0F"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79DBC8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595628AF"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5963B0C4" w14:textId="77777777" w:rsidR="005D7EAE" w:rsidRPr="009C636C" w:rsidRDefault="00FA793F" w:rsidP="00324B7C">
      <w:pPr>
        <w:pStyle w:val="Odsekzoznamu"/>
        <w:numPr>
          <w:ilvl w:val="2"/>
          <w:numId w:val="6"/>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60813E52" w14:textId="01BED3AE" w:rsidR="009C636C" w:rsidRPr="00917E12" w:rsidRDefault="00917E12" w:rsidP="00324B7C">
      <w:pPr>
        <w:pStyle w:val="Odsekzoznamu"/>
        <w:numPr>
          <w:ilvl w:val="2"/>
          <w:numId w:val="6"/>
        </w:numPr>
        <w:tabs>
          <w:tab w:val="left" w:pos="1719"/>
        </w:tabs>
        <w:spacing w:before="1"/>
        <w:ind w:firstLine="0"/>
        <w:rPr>
          <w:rFonts w:asciiTheme="minorHAnsi" w:hAnsiTheme="minorHAnsi" w:cstheme="minorHAnsi"/>
        </w:rPr>
      </w:pPr>
      <w:r w:rsidRPr="00917E12">
        <w:rPr>
          <w:rFonts w:asciiTheme="minorHAnsi" w:hAnsiTheme="minorHAnsi" w:cstheme="minorHAnsi"/>
        </w:rPr>
        <w:t>Projektová</w:t>
      </w:r>
      <w:r w:rsidRPr="00917E12">
        <w:rPr>
          <w:rFonts w:asciiTheme="minorHAnsi" w:hAnsiTheme="minorHAnsi" w:cstheme="minorHAnsi"/>
          <w:spacing w:val="-4"/>
        </w:rPr>
        <w:t xml:space="preserve"> </w:t>
      </w:r>
      <w:r w:rsidRPr="00917E12">
        <w:rPr>
          <w:rFonts w:asciiTheme="minorHAnsi" w:hAnsiTheme="minorHAnsi" w:cstheme="minorHAnsi"/>
        </w:rPr>
        <w:t>dokumentácia</w:t>
      </w:r>
    </w:p>
    <w:p w14:paraId="5940B7F0"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22DD5E76"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6A992A79"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10FF419F"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2B852630" w14:textId="77777777" w:rsidR="005D7EAE" w:rsidRPr="00F574E4" w:rsidRDefault="005D7EAE">
      <w:pPr>
        <w:pStyle w:val="Zkladntext"/>
        <w:rPr>
          <w:rFonts w:asciiTheme="minorHAnsi" w:hAnsiTheme="minorHAnsi" w:cstheme="minorHAnsi"/>
          <w:b/>
          <w:sz w:val="22"/>
          <w:szCs w:val="22"/>
        </w:rPr>
      </w:pPr>
    </w:p>
    <w:p w14:paraId="062F8A85" w14:textId="77777777" w:rsidR="00326D3F" w:rsidRDefault="00326D3F">
      <w:pPr>
        <w:pStyle w:val="Zkladntext"/>
        <w:ind w:left="1286" w:right="1138"/>
        <w:jc w:val="center"/>
        <w:rPr>
          <w:rFonts w:asciiTheme="minorHAnsi" w:hAnsiTheme="minorHAnsi" w:cstheme="minorHAnsi"/>
          <w:b/>
          <w:sz w:val="22"/>
          <w:szCs w:val="22"/>
        </w:rPr>
      </w:pPr>
    </w:p>
    <w:p w14:paraId="3AC8CAED" w14:textId="4343415E"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441DBE10"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44114F18" w14:textId="77777777" w:rsidR="005D7EAE" w:rsidRPr="00F574E4" w:rsidRDefault="005D7EAE">
      <w:pPr>
        <w:pStyle w:val="Zkladntext"/>
        <w:rPr>
          <w:rFonts w:asciiTheme="minorHAnsi" w:hAnsiTheme="minorHAnsi" w:cstheme="minorHAnsi"/>
          <w:b/>
          <w:sz w:val="22"/>
          <w:szCs w:val="22"/>
        </w:rPr>
      </w:pPr>
    </w:p>
    <w:p w14:paraId="6714190B" w14:textId="77777777" w:rsidR="005D7EAE" w:rsidRPr="00F574E4" w:rsidRDefault="005D7EAE">
      <w:pPr>
        <w:pStyle w:val="Zkladntext"/>
        <w:rPr>
          <w:rFonts w:asciiTheme="minorHAnsi" w:hAnsiTheme="minorHAnsi" w:cstheme="minorHAnsi"/>
          <w:b/>
          <w:sz w:val="22"/>
          <w:szCs w:val="22"/>
        </w:rPr>
      </w:pPr>
    </w:p>
    <w:p w14:paraId="0911A639" w14:textId="77777777" w:rsidR="005D7EAE" w:rsidRPr="00F574E4" w:rsidRDefault="00FA793F" w:rsidP="00324B7C">
      <w:pPr>
        <w:pStyle w:val="Odsekzoznamu"/>
        <w:numPr>
          <w:ilvl w:val="0"/>
          <w:numId w:val="5"/>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0522896A" w14:textId="74F80D30" w:rsidR="005D7EAE" w:rsidRDefault="00FA793F" w:rsidP="000226DC">
      <w:pPr>
        <w:pStyle w:val="Nadpis1"/>
        <w:numPr>
          <w:ilvl w:val="1"/>
          <w:numId w:val="5"/>
        </w:numPr>
        <w:tabs>
          <w:tab w:val="left" w:pos="876"/>
          <w:tab w:val="left" w:pos="877"/>
        </w:tabs>
        <w:spacing w:line="360" w:lineRule="auto"/>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14:paraId="29E71FA8" w14:textId="77777777" w:rsidR="00AF44D2" w:rsidRPr="00AF44D2" w:rsidRDefault="000226DC" w:rsidP="00AF44D2">
      <w:pPr>
        <w:widowControl/>
        <w:adjustRightInd w:val="0"/>
        <w:ind w:left="131" w:firstLine="720"/>
        <w:rPr>
          <w:rFonts w:asciiTheme="minorHAnsi" w:eastAsiaTheme="minorHAnsi" w:hAnsiTheme="minorHAnsi" w:cstheme="minorHAnsi"/>
          <w:b/>
          <w:bCs/>
          <w:lang w:val="sk-SK" w:eastAsia="en-US"/>
        </w:rPr>
      </w:pPr>
      <w:r w:rsidRPr="00AF44D2">
        <w:rPr>
          <w:rFonts w:asciiTheme="minorHAnsi" w:hAnsiTheme="minorHAnsi" w:cstheme="minorHAnsi"/>
          <w:b/>
          <w:bCs/>
        </w:rPr>
        <w:t>Názov:</w:t>
      </w:r>
      <w:r w:rsidRPr="00AF44D2">
        <w:rPr>
          <w:rFonts w:asciiTheme="minorHAnsi" w:hAnsiTheme="minorHAnsi" w:cstheme="minorHAnsi"/>
        </w:rPr>
        <w:t xml:space="preserve"> </w:t>
      </w:r>
      <w:r w:rsidRPr="00AF44D2">
        <w:rPr>
          <w:rFonts w:asciiTheme="minorHAnsi" w:hAnsiTheme="minorHAnsi" w:cstheme="minorHAnsi"/>
        </w:rPr>
        <w:tab/>
      </w:r>
      <w:r w:rsidRPr="00AF44D2">
        <w:rPr>
          <w:rFonts w:asciiTheme="minorHAnsi" w:hAnsiTheme="minorHAnsi" w:cstheme="minorHAnsi"/>
        </w:rPr>
        <w:tab/>
      </w:r>
      <w:r w:rsidRPr="00AF44D2">
        <w:rPr>
          <w:rFonts w:asciiTheme="minorHAnsi" w:hAnsiTheme="minorHAnsi" w:cstheme="minorHAnsi"/>
        </w:rPr>
        <w:tab/>
      </w:r>
      <w:r w:rsidR="00AF44D2" w:rsidRPr="00AF44D2">
        <w:rPr>
          <w:rFonts w:asciiTheme="minorHAnsi" w:eastAsiaTheme="minorHAnsi" w:hAnsiTheme="minorHAnsi" w:cstheme="minorHAnsi"/>
          <w:lang w:val="sk-SK" w:eastAsia="en-US"/>
        </w:rPr>
        <w:t>Obec Varhaňovce</w:t>
      </w:r>
    </w:p>
    <w:p w14:paraId="01E8D896" w14:textId="7EB54A28" w:rsidR="000226DC" w:rsidRPr="00AF44D2" w:rsidRDefault="000226DC" w:rsidP="00AF44D2">
      <w:pPr>
        <w:ind w:left="131" w:firstLine="720"/>
        <w:jc w:val="both"/>
        <w:rPr>
          <w:rFonts w:asciiTheme="minorHAnsi" w:hAnsiTheme="minorHAnsi" w:cstheme="minorHAnsi"/>
        </w:rPr>
      </w:pPr>
      <w:r w:rsidRPr="00AF44D2">
        <w:rPr>
          <w:rFonts w:asciiTheme="minorHAnsi" w:hAnsiTheme="minorHAnsi" w:cstheme="minorHAnsi"/>
          <w:b/>
          <w:bCs/>
        </w:rPr>
        <w:t>Sídlo:</w:t>
      </w:r>
      <w:r w:rsidRPr="00AF44D2">
        <w:rPr>
          <w:rFonts w:asciiTheme="minorHAnsi" w:hAnsiTheme="minorHAnsi" w:cstheme="minorHAnsi"/>
        </w:rPr>
        <w:tab/>
      </w:r>
      <w:r w:rsidRPr="00AF44D2">
        <w:rPr>
          <w:rFonts w:asciiTheme="minorHAnsi" w:hAnsiTheme="minorHAnsi" w:cstheme="minorHAnsi"/>
        </w:rPr>
        <w:tab/>
      </w:r>
      <w:r w:rsidRPr="00AF44D2">
        <w:rPr>
          <w:rFonts w:asciiTheme="minorHAnsi" w:hAnsiTheme="minorHAnsi" w:cstheme="minorHAnsi"/>
        </w:rPr>
        <w:tab/>
      </w:r>
      <w:r w:rsidRPr="00AF44D2">
        <w:rPr>
          <w:rFonts w:asciiTheme="minorHAnsi" w:hAnsiTheme="minorHAnsi" w:cstheme="minorHAnsi"/>
        </w:rPr>
        <w:tab/>
      </w:r>
      <w:bookmarkStart w:id="0" w:name="_Hlk106028643"/>
      <w:r w:rsidR="00AF44D2" w:rsidRPr="00AF44D2">
        <w:rPr>
          <w:rFonts w:asciiTheme="minorHAnsi" w:eastAsiaTheme="minorHAnsi" w:hAnsiTheme="minorHAnsi" w:cstheme="minorHAnsi"/>
          <w:lang w:val="sk-SK" w:eastAsia="en-US"/>
        </w:rPr>
        <w:t>Varhaňovce 56, 082 05 Varhaňovce</w:t>
      </w:r>
    </w:p>
    <w:p w14:paraId="6CD8CB94" w14:textId="2DA71AA0" w:rsidR="000226DC" w:rsidRPr="00AF44D2" w:rsidRDefault="000226DC" w:rsidP="000226DC">
      <w:pPr>
        <w:adjustRightInd w:val="0"/>
        <w:ind w:left="131" w:firstLine="720"/>
        <w:rPr>
          <w:rFonts w:asciiTheme="minorHAnsi" w:hAnsiTheme="minorHAnsi" w:cstheme="minorHAnsi"/>
          <w:b/>
          <w:bCs/>
          <w:color w:val="000000"/>
        </w:rPr>
      </w:pPr>
      <w:r w:rsidRPr="00AF44D2">
        <w:rPr>
          <w:rFonts w:asciiTheme="minorHAnsi" w:hAnsiTheme="minorHAnsi" w:cstheme="minorHAnsi"/>
          <w:b/>
          <w:bCs/>
          <w:color w:val="000000"/>
        </w:rPr>
        <w:t>IČO:</w:t>
      </w:r>
      <w:r w:rsidRPr="00AF44D2">
        <w:rPr>
          <w:rFonts w:asciiTheme="minorHAnsi" w:hAnsiTheme="minorHAnsi" w:cstheme="minorHAnsi"/>
          <w:b/>
          <w:bCs/>
          <w:color w:val="000000"/>
        </w:rPr>
        <w:tab/>
      </w:r>
      <w:r w:rsidRPr="00AF44D2">
        <w:rPr>
          <w:rFonts w:asciiTheme="minorHAnsi" w:hAnsiTheme="minorHAnsi" w:cstheme="minorHAnsi"/>
          <w:b/>
          <w:bCs/>
          <w:color w:val="000000"/>
        </w:rPr>
        <w:tab/>
      </w:r>
      <w:r w:rsidRPr="00AF44D2">
        <w:rPr>
          <w:rFonts w:asciiTheme="minorHAnsi" w:hAnsiTheme="minorHAnsi" w:cstheme="minorHAnsi"/>
          <w:b/>
          <w:bCs/>
          <w:color w:val="000000"/>
        </w:rPr>
        <w:tab/>
      </w:r>
      <w:r w:rsidRPr="00AF44D2">
        <w:rPr>
          <w:rFonts w:asciiTheme="minorHAnsi" w:hAnsiTheme="minorHAnsi" w:cstheme="minorHAnsi"/>
          <w:b/>
          <w:bCs/>
          <w:color w:val="000000"/>
        </w:rPr>
        <w:tab/>
      </w:r>
      <w:r w:rsidR="00AF44D2" w:rsidRPr="00AF44D2">
        <w:rPr>
          <w:rFonts w:asciiTheme="minorHAnsi" w:eastAsiaTheme="minorHAnsi" w:hAnsiTheme="minorHAnsi" w:cstheme="minorHAnsi"/>
          <w:lang w:val="sk-SK" w:eastAsia="en-US"/>
        </w:rPr>
        <w:t>00327956</w:t>
      </w:r>
    </w:p>
    <w:p w14:paraId="022E2481" w14:textId="13D07AC7" w:rsidR="000226DC" w:rsidRPr="000226DC" w:rsidRDefault="000226DC" w:rsidP="000226DC">
      <w:pPr>
        <w:adjustRightInd w:val="0"/>
        <w:ind w:left="131" w:firstLine="720"/>
        <w:rPr>
          <w:rFonts w:asciiTheme="minorHAnsi" w:hAnsiTheme="minorHAnsi" w:cstheme="minorHAnsi"/>
          <w:b/>
          <w:bCs/>
          <w:color w:val="000000"/>
        </w:rPr>
      </w:pPr>
      <w:r w:rsidRPr="000226DC">
        <w:rPr>
          <w:rFonts w:asciiTheme="minorHAnsi" w:hAnsiTheme="minorHAnsi" w:cstheme="minorHAnsi"/>
          <w:b/>
          <w:bCs/>
          <w:color w:val="000000"/>
        </w:rPr>
        <w:t>Zastúpený:</w:t>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00AF44D2" w:rsidRPr="00AF44D2">
        <w:rPr>
          <w:rFonts w:asciiTheme="minorHAnsi" w:eastAsiaTheme="minorHAnsi" w:hAnsiTheme="minorHAnsi" w:cstheme="minorHAnsi"/>
          <w:lang w:val="sk-SK" w:eastAsia="en-US"/>
        </w:rPr>
        <w:t xml:space="preserve">PhDr. Ľubica </w:t>
      </w:r>
      <w:proofErr w:type="spellStart"/>
      <w:r w:rsidR="00AF44D2" w:rsidRPr="00AF44D2">
        <w:rPr>
          <w:rFonts w:asciiTheme="minorHAnsi" w:eastAsiaTheme="minorHAnsi" w:hAnsiTheme="minorHAnsi" w:cstheme="minorHAnsi"/>
          <w:lang w:val="sk-SK" w:eastAsia="en-US"/>
        </w:rPr>
        <w:t>Pankievičová</w:t>
      </w:r>
      <w:proofErr w:type="spellEnd"/>
      <w:r w:rsidR="00AF44D2" w:rsidRPr="00AF44D2">
        <w:rPr>
          <w:rFonts w:asciiTheme="minorHAnsi" w:eastAsiaTheme="minorHAnsi" w:hAnsiTheme="minorHAnsi" w:cstheme="minorHAnsi"/>
          <w:lang w:val="sk-SK" w:eastAsia="en-US"/>
        </w:rPr>
        <w:t>, starostka obce</w:t>
      </w:r>
    </w:p>
    <w:bookmarkEnd w:id="0"/>
    <w:p w14:paraId="6AC5433E" w14:textId="27396FF8" w:rsidR="007D56C3" w:rsidRDefault="007D56C3" w:rsidP="007D56C3">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2CB18854" w14:textId="77777777" w:rsidR="007D56C3" w:rsidRPr="00632BB4" w:rsidRDefault="007D56C3" w:rsidP="00324B7C">
      <w:pPr>
        <w:pStyle w:val="Nadpis1"/>
        <w:numPr>
          <w:ilvl w:val="1"/>
          <w:numId w:val="5"/>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1C7BA16"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563AA0FA"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23E7F7F" w14:textId="77777777" w:rsidR="007D56C3" w:rsidRPr="00632BB4" w:rsidRDefault="007D56C3" w:rsidP="007D56C3">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52ADFB76" w14:textId="77777777" w:rsidR="007D56C3" w:rsidRDefault="007D56C3" w:rsidP="007D56C3">
      <w:pPr>
        <w:ind w:left="862" w:firstLine="11"/>
        <w:jc w:val="both"/>
        <w:rPr>
          <w:rFonts w:asciiTheme="minorHAnsi" w:hAnsiTheme="minorHAnsi" w:cstheme="minorHAnsi"/>
          <w:spacing w:val="-1"/>
          <w:u w:val="single" w:color="000000"/>
        </w:rPr>
      </w:pPr>
    </w:p>
    <w:p w14:paraId="7794ACEA" w14:textId="77777777" w:rsidR="007D56C3" w:rsidRPr="00632BB4" w:rsidRDefault="007D56C3" w:rsidP="007D56C3">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4D278718" w14:textId="77777777" w:rsidR="005D7EAE" w:rsidRPr="00F574E4" w:rsidRDefault="005D7EAE">
      <w:pPr>
        <w:pStyle w:val="Zkladntext"/>
        <w:spacing w:before="9"/>
        <w:rPr>
          <w:rFonts w:asciiTheme="minorHAnsi" w:hAnsiTheme="minorHAnsi" w:cstheme="minorHAnsi"/>
          <w:sz w:val="22"/>
          <w:szCs w:val="22"/>
        </w:rPr>
      </w:pPr>
    </w:p>
    <w:p w14:paraId="00768967"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5E81DFA6" w14:textId="552DD7ED" w:rsidR="005D7EAE" w:rsidRPr="00655538" w:rsidRDefault="00FA793F" w:rsidP="00324B7C">
      <w:pPr>
        <w:pStyle w:val="Nadpis2"/>
        <w:numPr>
          <w:ilvl w:val="1"/>
          <w:numId w:val="5"/>
        </w:numPr>
        <w:tabs>
          <w:tab w:val="left" w:pos="876"/>
          <w:tab w:val="left" w:pos="877"/>
        </w:tabs>
        <w:spacing w:before="121"/>
        <w:ind w:hanging="576"/>
        <w:rPr>
          <w:rFonts w:asciiTheme="minorHAnsi" w:hAnsiTheme="minorHAnsi" w:cstheme="minorHAnsi"/>
          <w:i w:val="0"/>
          <w:sz w:val="22"/>
          <w:szCs w:val="22"/>
        </w:rPr>
      </w:pPr>
      <w:r w:rsidRPr="00F574E4">
        <w:rPr>
          <w:rFonts w:asciiTheme="minorHAnsi" w:hAnsiTheme="minorHAnsi" w:cstheme="minorHAnsi"/>
          <w:b w:val="0"/>
          <w:i w:val="0"/>
          <w:sz w:val="22"/>
          <w:szCs w:val="22"/>
        </w:rPr>
        <w:t xml:space="preserve">Názov: </w:t>
      </w:r>
      <w:r w:rsidRPr="00655538">
        <w:rPr>
          <w:rFonts w:asciiTheme="minorHAnsi" w:hAnsiTheme="minorHAnsi" w:cstheme="minorHAnsi"/>
          <w:i w:val="0"/>
          <w:sz w:val="22"/>
          <w:szCs w:val="22"/>
        </w:rPr>
        <w:t>„</w:t>
      </w:r>
      <w:r w:rsidR="00AF44D2" w:rsidRPr="00AF44D2">
        <w:rPr>
          <w:rFonts w:asciiTheme="minorHAnsi" w:eastAsiaTheme="minorHAnsi" w:hAnsiTheme="minorHAnsi" w:cstheme="minorHAnsi"/>
          <w:i w:val="0"/>
          <w:iCs/>
          <w:sz w:val="22"/>
          <w:szCs w:val="22"/>
          <w:lang w:val="sk-SK" w:eastAsia="en-US"/>
        </w:rPr>
        <w:t>Miestne komunikácie v obci Varhaňovce (vozidlové a pešie)</w:t>
      </w:r>
      <w:r w:rsidRPr="00AF44D2">
        <w:rPr>
          <w:rFonts w:asciiTheme="minorHAnsi" w:hAnsiTheme="minorHAnsi" w:cstheme="minorHAnsi"/>
          <w:i w:val="0"/>
          <w:iCs/>
          <w:sz w:val="22"/>
          <w:szCs w:val="22"/>
        </w:rPr>
        <w:t>“</w:t>
      </w:r>
    </w:p>
    <w:p w14:paraId="376DDC17" w14:textId="77777777" w:rsidR="005D7EAE" w:rsidRPr="00F574E4" w:rsidRDefault="00FA793F" w:rsidP="00324B7C">
      <w:pPr>
        <w:pStyle w:val="Odsekzoznamu"/>
        <w:numPr>
          <w:ilvl w:val="1"/>
          <w:numId w:val="5"/>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0CA13C2B" w14:textId="77777777"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14:paraId="208E00FC" w14:textId="77777777" w:rsidR="005D7EAE" w:rsidRPr="00655538" w:rsidRDefault="00FA793F" w:rsidP="00324B7C">
      <w:pPr>
        <w:pStyle w:val="Odsekzoznamu"/>
        <w:numPr>
          <w:ilvl w:val="1"/>
          <w:numId w:val="5"/>
        </w:numPr>
        <w:tabs>
          <w:tab w:val="left" w:pos="866"/>
          <w:tab w:val="left" w:pos="867"/>
        </w:tabs>
        <w:spacing w:before="120"/>
        <w:ind w:left="866" w:hanging="566"/>
        <w:rPr>
          <w:rFonts w:asciiTheme="minorHAnsi" w:hAnsiTheme="minorHAnsi" w:cstheme="minorHAnsi"/>
        </w:rPr>
      </w:pPr>
      <w:r w:rsidRPr="0031065E">
        <w:rPr>
          <w:rFonts w:asciiTheme="minorHAnsi" w:hAnsiTheme="minorHAnsi" w:cstheme="minorHAnsi"/>
        </w:rPr>
        <w:t xml:space="preserve">Hlavný </w:t>
      </w:r>
      <w:r w:rsidRPr="00655538">
        <w:rPr>
          <w:rFonts w:asciiTheme="minorHAnsi" w:hAnsiTheme="minorHAnsi" w:cstheme="minorHAnsi"/>
        </w:rPr>
        <w:t>predmet a doplňujúce predmety zo Spoločného slovníka obstarávania</w:t>
      </w:r>
      <w:r w:rsidRPr="00655538">
        <w:rPr>
          <w:rFonts w:asciiTheme="minorHAnsi" w:hAnsiTheme="minorHAnsi" w:cstheme="minorHAnsi"/>
          <w:spacing w:val="-6"/>
        </w:rPr>
        <w:t xml:space="preserve"> </w:t>
      </w:r>
      <w:r w:rsidRPr="00655538">
        <w:rPr>
          <w:rFonts w:asciiTheme="minorHAnsi" w:hAnsiTheme="minorHAnsi" w:cstheme="minorHAnsi"/>
        </w:rPr>
        <w:t>(CPV):</w:t>
      </w:r>
    </w:p>
    <w:p w14:paraId="02C88257" w14:textId="10C8CD1D" w:rsidR="0031065E" w:rsidRPr="00597059" w:rsidRDefault="00FA793F" w:rsidP="00655538">
      <w:pPr>
        <w:pStyle w:val="Zkladntext"/>
        <w:spacing w:before="120"/>
        <w:ind w:left="866"/>
        <w:jc w:val="both"/>
        <w:rPr>
          <w:rFonts w:asciiTheme="minorHAnsi" w:hAnsiTheme="minorHAnsi" w:cstheme="minorHAnsi"/>
          <w:sz w:val="22"/>
          <w:szCs w:val="22"/>
        </w:rPr>
      </w:pPr>
      <w:r w:rsidRPr="00597059">
        <w:rPr>
          <w:rFonts w:asciiTheme="minorHAnsi" w:hAnsiTheme="minorHAnsi" w:cstheme="minorHAnsi"/>
          <w:sz w:val="22"/>
          <w:szCs w:val="22"/>
        </w:rPr>
        <w:t>45000000-7</w:t>
      </w:r>
      <w:r w:rsidR="00597059" w:rsidRPr="00597059">
        <w:rPr>
          <w:rFonts w:asciiTheme="minorHAnsi" w:hAnsiTheme="minorHAnsi" w:cstheme="minorHAnsi"/>
          <w:sz w:val="22"/>
          <w:szCs w:val="22"/>
        </w:rPr>
        <w:t xml:space="preserve">, </w:t>
      </w:r>
      <w:r w:rsidR="00597059" w:rsidRPr="00597059">
        <w:rPr>
          <w:rFonts w:asciiTheme="minorHAnsi" w:eastAsiaTheme="minorHAnsi" w:hAnsiTheme="minorHAnsi" w:cstheme="minorHAnsi"/>
          <w:sz w:val="22"/>
          <w:szCs w:val="22"/>
          <w:lang w:val="sk-SK" w:eastAsia="en-US"/>
        </w:rPr>
        <w:t>45233120-6</w:t>
      </w:r>
    </w:p>
    <w:p w14:paraId="613CFF52" w14:textId="77777777" w:rsidR="005D7EAE" w:rsidRPr="0031065E" w:rsidRDefault="00FA793F" w:rsidP="00324B7C">
      <w:pPr>
        <w:pStyle w:val="Zkladntext"/>
        <w:numPr>
          <w:ilvl w:val="0"/>
          <w:numId w:val="5"/>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02D66BCC" w14:textId="68E9EAE5" w:rsidR="00597059" w:rsidRPr="00597059" w:rsidRDefault="00FA793F" w:rsidP="00597059">
      <w:pPr>
        <w:pStyle w:val="Odsekzoznamu"/>
        <w:numPr>
          <w:ilvl w:val="1"/>
          <w:numId w:val="5"/>
        </w:numPr>
        <w:tabs>
          <w:tab w:val="left" w:pos="866"/>
          <w:tab w:val="left" w:pos="867"/>
        </w:tabs>
        <w:spacing w:before="119"/>
        <w:ind w:left="866" w:right="149" w:hanging="566"/>
        <w:jc w:val="both"/>
        <w:rPr>
          <w:rFonts w:asciiTheme="minorHAnsi" w:hAnsiTheme="minorHAnsi" w:cstheme="minorHAnsi"/>
        </w:rPr>
      </w:pPr>
      <w:r w:rsidRPr="00F552A1">
        <w:rPr>
          <w:rFonts w:asciiTheme="minorHAnsi" w:hAnsiTheme="minorHAnsi" w:cstheme="minorHAnsi"/>
        </w:rPr>
        <w:t>Predmet zákazky je rozdelený na časti</w:t>
      </w:r>
      <w:r w:rsidR="00597059">
        <w:rPr>
          <w:rFonts w:asciiTheme="minorHAnsi" w:hAnsiTheme="minorHAnsi" w:cstheme="minorHAnsi"/>
        </w:rPr>
        <w:t>:</w:t>
      </w:r>
    </w:p>
    <w:p w14:paraId="25A92400" w14:textId="0535B89A" w:rsidR="00597059" w:rsidRPr="00597059" w:rsidRDefault="00597059" w:rsidP="00597059">
      <w:pPr>
        <w:pStyle w:val="Odsekzoznamu"/>
        <w:numPr>
          <w:ilvl w:val="0"/>
          <w:numId w:val="40"/>
        </w:numPr>
        <w:tabs>
          <w:tab w:val="left" w:pos="866"/>
          <w:tab w:val="left" w:pos="867"/>
        </w:tabs>
        <w:ind w:left="1225" w:right="147" w:hanging="357"/>
        <w:jc w:val="both"/>
        <w:rPr>
          <w:rFonts w:asciiTheme="minorHAnsi" w:hAnsiTheme="minorHAnsi" w:cstheme="minorHAnsi"/>
        </w:rPr>
      </w:pPr>
      <w:r w:rsidRPr="00597059">
        <w:rPr>
          <w:rFonts w:asciiTheme="minorHAnsi" w:hAnsiTheme="minorHAnsi" w:cstheme="minorHAnsi"/>
        </w:rPr>
        <w:t xml:space="preserve">1. časť: </w:t>
      </w:r>
      <w:r w:rsidRPr="00597059">
        <w:rPr>
          <w:rFonts w:asciiTheme="minorHAnsi" w:eastAsiaTheme="minorHAnsi" w:hAnsiTheme="minorHAnsi" w:cstheme="minorHAnsi"/>
          <w:lang w:val="sk-SK" w:eastAsia="en-US"/>
        </w:rPr>
        <w:t xml:space="preserve"> „</w:t>
      </w:r>
      <w:r w:rsidRPr="00597059">
        <w:rPr>
          <w:rFonts w:asciiTheme="minorHAnsi" w:eastAsiaTheme="minorHAnsi" w:hAnsiTheme="minorHAnsi" w:cstheme="minorHAnsi"/>
          <w:lang w:val="sk-SK" w:eastAsia="en-US"/>
        </w:rPr>
        <w:t>Dobudovanie infraštruktúry v obci Varhaňovce</w:t>
      </w:r>
      <w:r w:rsidRPr="00597059">
        <w:rPr>
          <w:rFonts w:asciiTheme="minorHAnsi" w:eastAsiaTheme="minorHAnsi" w:hAnsiTheme="minorHAnsi" w:cstheme="minorHAnsi"/>
          <w:lang w:val="sk-SK" w:eastAsia="en-US"/>
        </w:rPr>
        <w:t>“</w:t>
      </w:r>
    </w:p>
    <w:p w14:paraId="780BF044" w14:textId="26396E6D" w:rsidR="00597059" w:rsidRPr="00597059" w:rsidRDefault="00597059" w:rsidP="00597059">
      <w:pPr>
        <w:pStyle w:val="Odsekzoznamu"/>
        <w:numPr>
          <w:ilvl w:val="0"/>
          <w:numId w:val="40"/>
        </w:numPr>
        <w:tabs>
          <w:tab w:val="left" w:pos="866"/>
          <w:tab w:val="left" w:pos="867"/>
        </w:tabs>
        <w:ind w:left="1225" w:right="147" w:hanging="357"/>
        <w:jc w:val="both"/>
        <w:rPr>
          <w:rFonts w:asciiTheme="minorHAnsi" w:hAnsiTheme="minorHAnsi" w:cstheme="minorHAnsi"/>
        </w:rPr>
      </w:pPr>
      <w:r w:rsidRPr="00597059">
        <w:rPr>
          <w:rFonts w:asciiTheme="minorHAnsi" w:hAnsiTheme="minorHAnsi" w:cstheme="minorHAnsi"/>
        </w:rPr>
        <w:t>2</w:t>
      </w:r>
      <w:r w:rsidRPr="00597059">
        <w:rPr>
          <w:rFonts w:asciiTheme="minorHAnsi" w:hAnsiTheme="minorHAnsi" w:cstheme="minorHAnsi"/>
        </w:rPr>
        <w:t>. časť:</w:t>
      </w:r>
      <w:r w:rsidRPr="00597059">
        <w:rPr>
          <w:rFonts w:asciiTheme="minorHAnsi" w:hAnsiTheme="minorHAnsi" w:cstheme="minorHAnsi"/>
        </w:rPr>
        <w:t xml:space="preserve"> „</w:t>
      </w:r>
      <w:r w:rsidRPr="00597059">
        <w:rPr>
          <w:rFonts w:asciiTheme="minorHAnsi" w:eastAsiaTheme="minorHAnsi" w:hAnsiTheme="minorHAnsi" w:cstheme="minorHAnsi"/>
          <w:lang w:val="sk-SK" w:eastAsia="en-US"/>
        </w:rPr>
        <w:t>Dobudovanie infraštruktúry v obci Varhaňovce - II. etapa</w:t>
      </w:r>
      <w:r w:rsidRPr="00597059">
        <w:rPr>
          <w:rFonts w:asciiTheme="minorHAnsi" w:eastAsiaTheme="minorHAnsi" w:hAnsiTheme="minorHAnsi" w:cstheme="minorHAnsi"/>
          <w:lang w:val="sk-SK" w:eastAsia="en-US"/>
        </w:rPr>
        <w:t>“</w:t>
      </w:r>
    </w:p>
    <w:p w14:paraId="392914B3" w14:textId="25FE8463" w:rsidR="00597059" w:rsidRPr="00597059" w:rsidRDefault="00597059" w:rsidP="00597059">
      <w:pPr>
        <w:pStyle w:val="Odsekzoznamu"/>
        <w:numPr>
          <w:ilvl w:val="0"/>
          <w:numId w:val="40"/>
        </w:numPr>
        <w:tabs>
          <w:tab w:val="left" w:pos="866"/>
          <w:tab w:val="left" w:pos="867"/>
        </w:tabs>
        <w:ind w:left="1225" w:right="147" w:hanging="357"/>
        <w:jc w:val="both"/>
        <w:rPr>
          <w:rFonts w:asciiTheme="minorHAnsi" w:hAnsiTheme="minorHAnsi" w:cstheme="minorHAnsi"/>
        </w:rPr>
      </w:pPr>
      <w:r w:rsidRPr="00597059">
        <w:rPr>
          <w:rFonts w:asciiTheme="minorHAnsi" w:hAnsiTheme="minorHAnsi" w:cstheme="minorHAnsi"/>
        </w:rPr>
        <w:t>3</w:t>
      </w:r>
      <w:r w:rsidRPr="00597059">
        <w:rPr>
          <w:rFonts w:asciiTheme="minorHAnsi" w:hAnsiTheme="minorHAnsi" w:cstheme="minorHAnsi"/>
        </w:rPr>
        <w:t>. časť:</w:t>
      </w:r>
      <w:r w:rsidRPr="00597059">
        <w:rPr>
          <w:rFonts w:asciiTheme="minorHAnsi" w:hAnsiTheme="minorHAnsi" w:cstheme="minorHAnsi"/>
        </w:rPr>
        <w:t xml:space="preserve"> „</w:t>
      </w:r>
      <w:r w:rsidRPr="00597059">
        <w:rPr>
          <w:rFonts w:asciiTheme="minorHAnsi" w:eastAsiaTheme="minorHAnsi" w:hAnsiTheme="minorHAnsi" w:cstheme="minorHAnsi"/>
          <w:lang w:val="sk-SK" w:eastAsia="en-US"/>
        </w:rPr>
        <w:t>Rekonštrukcia chodníka v obci Varhaňovce</w:t>
      </w:r>
      <w:r w:rsidRPr="00597059">
        <w:rPr>
          <w:rFonts w:asciiTheme="minorHAnsi" w:eastAsiaTheme="minorHAnsi" w:hAnsiTheme="minorHAnsi" w:cstheme="minorHAnsi"/>
          <w:lang w:val="sk-SK" w:eastAsia="en-US"/>
        </w:rPr>
        <w:t>“</w:t>
      </w:r>
    </w:p>
    <w:p w14:paraId="1ABC52EB" w14:textId="77777777" w:rsidR="00597059" w:rsidRPr="001526DC" w:rsidRDefault="00597059" w:rsidP="00597059">
      <w:pPr>
        <w:pStyle w:val="Odsekzoznamu"/>
        <w:numPr>
          <w:ilvl w:val="1"/>
          <w:numId w:val="5"/>
        </w:numPr>
        <w:adjustRightInd w:val="0"/>
        <w:rPr>
          <w:rFonts w:asciiTheme="minorHAnsi" w:hAnsiTheme="minorHAnsi" w:cstheme="minorHAnsi"/>
          <w:color w:val="000000"/>
        </w:rPr>
      </w:pPr>
      <w:r w:rsidRPr="001526DC">
        <w:rPr>
          <w:rFonts w:asciiTheme="minorHAnsi" w:hAnsiTheme="minorHAnsi" w:cstheme="minorHAnsi"/>
          <w:color w:val="000000"/>
        </w:rPr>
        <w:t>Uchádzač predloží cenovú ponuku na každú časť osobitne.</w:t>
      </w:r>
    </w:p>
    <w:p w14:paraId="45C5B9CB" w14:textId="77777777" w:rsidR="00597059" w:rsidRPr="001526DC" w:rsidRDefault="00597059" w:rsidP="00597059">
      <w:pPr>
        <w:pStyle w:val="Odsekzoznamu"/>
        <w:numPr>
          <w:ilvl w:val="1"/>
          <w:numId w:val="5"/>
        </w:numPr>
        <w:adjustRightInd w:val="0"/>
        <w:rPr>
          <w:rFonts w:asciiTheme="minorHAnsi" w:hAnsiTheme="minorHAnsi" w:cstheme="minorHAnsi"/>
          <w:color w:val="000000"/>
        </w:rPr>
      </w:pPr>
      <w:r w:rsidRPr="001526DC">
        <w:rPr>
          <w:rFonts w:asciiTheme="minorHAnsi" w:hAnsiTheme="minorHAnsi" w:cstheme="minorHAnsi"/>
          <w:color w:val="000000"/>
        </w:rPr>
        <w:t>Ponuku je možné predložiť na jednu časť alebo na viac častí.</w:t>
      </w:r>
    </w:p>
    <w:p w14:paraId="4AD2F98C" w14:textId="787ABA10" w:rsidR="00597059" w:rsidRPr="00597059" w:rsidRDefault="00597059" w:rsidP="00597059">
      <w:pPr>
        <w:pStyle w:val="Odsekzoznamu"/>
        <w:numPr>
          <w:ilvl w:val="1"/>
          <w:numId w:val="5"/>
        </w:numPr>
        <w:adjustRightInd w:val="0"/>
        <w:rPr>
          <w:rFonts w:asciiTheme="minorHAnsi" w:hAnsiTheme="minorHAnsi" w:cstheme="minorHAnsi"/>
          <w:color w:val="000000"/>
        </w:rPr>
      </w:pPr>
      <w:r w:rsidRPr="001526DC">
        <w:rPr>
          <w:rFonts w:asciiTheme="minorHAnsi" w:hAnsiTheme="minorHAnsi" w:cstheme="minorHAnsi"/>
          <w:color w:val="000000"/>
        </w:rPr>
        <w:t>Komisia bude vyhodnocovať cenové ponuky osobitne za každú časť.</w:t>
      </w:r>
    </w:p>
    <w:p w14:paraId="6DF265C2" w14:textId="77777777" w:rsidR="005D7EAE" w:rsidRPr="00F574E4" w:rsidRDefault="005D7EAE">
      <w:pPr>
        <w:pStyle w:val="Zkladntext"/>
        <w:spacing w:before="1"/>
        <w:rPr>
          <w:rFonts w:asciiTheme="minorHAnsi" w:hAnsiTheme="minorHAnsi" w:cstheme="minorHAnsi"/>
          <w:sz w:val="22"/>
          <w:szCs w:val="22"/>
        </w:rPr>
      </w:pPr>
    </w:p>
    <w:p w14:paraId="0736C09C"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A87E155" w14:textId="77777777" w:rsidR="005D7EAE" w:rsidRPr="00F574E4" w:rsidRDefault="00FA793F" w:rsidP="00324B7C">
      <w:pPr>
        <w:pStyle w:val="Odsekzoznamu"/>
        <w:numPr>
          <w:ilvl w:val="1"/>
          <w:numId w:val="5"/>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29DC70B8" w14:textId="77777777" w:rsidR="005D7EAE" w:rsidRPr="00291382" w:rsidRDefault="00FA793F" w:rsidP="00324B7C">
      <w:pPr>
        <w:pStyle w:val="Odsekzoznamu"/>
        <w:numPr>
          <w:ilvl w:val="1"/>
          <w:numId w:val="5"/>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205B3408" w14:textId="77777777" w:rsidR="005D7EAE" w:rsidRPr="00F574E4" w:rsidRDefault="005D7EAE">
      <w:pPr>
        <w:pStyle w:val="Zkladntext"/>
        <w:rPr>
          <w:rFonts w:asciiTheme="minorHAnsi" w:hAnsiTheme="minorHAnsi" w:cstheme="minorHAnsi"/>
          <w:sz w:val="22"/>
          <w:szCs w:val="22"/>
        </w:rPr>
      </w:pPr>
    </w:p>
    <w:p w14:paraId="65E7DCAA"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3EF76971" w14:textId="77777777" w:rsidR="00655538" w:rsidRPr="007D56C3" w:rsidRDefault="00FA793F" w:rsidP="00324B7C">
      <w:pPr>
        <w:pStyle w:val="Odsekzoznamu"/>
        <w:numPr>
          <w:ilvl w:val="1"/>
          <w:numId w:val="5"/>
        </w:numPr>
        <w:spacing w:before="120"/>
        <w:ind w:left="873"/>
        <w:rPr>
          <w:rFonts w:asciiTheme="minorHAnsi" w:hAnsiTheme="minorHAnsi" w:cstheme="minorHAnsi"/>
          <w:i/>
        </w:rPr>
      </w:pPr>
      <w:r w:rsidRPr="007D56C3">
        <w:rPr>
          <w:rFonts w:asciiTheme="minorHAnsi" w:hAnsiTheme="minorHAnsi" w:cstheme="minorHAnsi"/>
        </w:rPr>
        <w:t>Miesto alebo miesta dodania predmetu zákazky</w:t>
      </w:r>
      <w:r w:rsidR="00CA18D2" w:rsidRPr="007D56C3">
        <w:rPr>
          <w:rFonts w:asciiTheme="minorHAnsi" w:hAnsiTheme="minorHAnsi" w:cstheme="minorHAnsi"/>
        </w:rPr>
        <w:t xml:space="preserve">: </w:t>
      </w:r>
    </w:p>
    <w:p w14:paraId="5FD3DE1F" w14:textId="5C66D273" w:rsidR="00597059" w:rsidRPr="00326D3F" w:rsidRDefault="00597059" w:rsidP="00597059">
      <w:pPr>
        <w:pStyle w:val="Odsekzoznamu"/>
        <w:tabs>
          <w:tab w:val="left" w:pos="866"/>
          <w:tab w:val="left" w:pos="867"/>
        </w:tabs>
        <w:ind w:left="787" w:right="147"/>
        <w:jc w:val="both"/>
        <w:rPr>
          <w:rFonts w:asciiTheme="minorHAnsi" w:hAnsiTheme="minorHAnsi" w:cstheme="minorHAnsi"/>
        </w:rPr>
      </w:pPr>
      <w:r w:rsidRPr="00326D3F">
        <w:rPr>
          <w:rFonts w:asciiTheme="minorHAnsi" w:hAnsiTheme="minorHAnsi" w:cstheme="minorHAnsi"/>
        </w:rPr>
        <w:tab/>
      </w:r>
      <w:r w:rsidRPr="00326D3F">
        <w:rPr>
          <w:rFonts w:asciiTheme="minorHAnsi" w:hAnsiTheme="minorHAnsi" w:cstheme="minorHAnsi"/>
        </w:rPr>
        <w:t xml:space="preserve">1. časť: </w:t>
      </w:r>
      <w:r w:rsidR="00326D3F" w:rsidRPr="00326D3F">
        <w:rPr>
          <w:rFonts w:asciiTheme="minorHAnsi" w:eastAsiaTheme="minorHAnsi" w:hAnsiTheme="minorHAnsi" w:cstheme="minorHAnsi"/>
          <w:lang w:val="sk-SK" w:eastAsia="en-US"/>
        </w:rPr>
        <w:t>okres Prešov, obec Varhaňovce, rómska osada</w:t>
      </w:r>
    </w:p>
    <w:p w14:paraId="5DFD2F11" w14:textId="15F7C1BE" w:rsidR="00597059" w:rsidRPr="00326D3F" w:rsidRDefault="00597059" w:rsidP="00597059">
      <w:pPr>
        <w:pStyle w:val="Odsekzoznamu"/>
        <w:tabs>
          <w:tab w:val="left" w:pos="866"/>
          <w:tab w:val="left" w:pos="867"/>
        </w:tabs>
        <w:ind w:left="787" w:right="147"/>
        <w:jc w:val="both"/>
        <w:rPr>
          <w:rFonts w:asciiTheme="minorHAnsi" w:hAnsiTheme="minorHAnsi" w:cstheme="minorHAnsi"/>
        </w:rPr>
      </w:pPr>
      <w:r w:rsidRPr="00326D3F">
        <w:rPr>
          <w:rFonts w:asciiTheme="minorHAnsi" w:hAnsiTheme="minorHAnsi" w:cstheme="minorHAnsi"/>
        </w:rPr>
        <w:tab/>
      </w:r>
      <w:r w:rsidRPr="00326D3F">
        <w:rPr>
          <w:rFonts w:asciiTheme="minorHAnsi" w:hAnsiTheme="minorHAnsi" w:cstheme="minorHAnsi"/>
        </w:rPr>
        <w:t xml:space="preserve">2. časť: </w:t>
      </w:r>
      <w:r w:rsidR="00326D3F" w:rsidRPr="00326D3F">
        <w:rPr>
          <w:rFonts w:asciiTheme="minorHAnsi" w:eastAsiaTheme="minorHAnsi" w:hAnsiTheme="minorHAnsi" w:cstheme="minorHAnsi"/>
          <w:lang w:val="sk-SK" w:eastAsia="en-US"/>
        </w:rPr>
        <w:t>okres Prešov, obec Varhaňovce, rómska osada</w:t>
      </w:r>
    </w:p>
    <w:p w14:paraId="550376EA" w14:textId="5ABCB8C1" w:rsidR="00597059" w:rsidRPr="00326D3F" w:rsidRDefault="00597059" w:rsidP="00597059">
      <w:pPr>
        <w:tabs>
          <w:tab w:val="left" w:pos="866"/>
          <w:tab w:val="left" w:pos="867"/>
        </w:tabs>
        <w:ind w:right="147"/>
        <w:jc w:val="both"/>
        <w:rPr>
          <w:rFonts w:asciiTheme="minorHAnsi" w:hAnsiTheme="minorHAnsi" w:cstheme="minorHAnsi"/>
        </w:rPr>
      </w:pPr>
      <w:r w:rsidRPr="00326D3F">
        <w:rPr>
          <w:rFonts w:asciiTheme="minorHAnsi" w:hAnsiTheme="minorHAnsi" w:cstheme="minorHAnsi"/>
        </w:rPr>
        <w:tab/>
      </w:r>
      <w:r w:rsidRPr="00326D3F">
        <w:rPr>
          <w:rFonts w:asciiTheme="minorHAnsi" w:hAnsiTheme="minorHAnsi" w:cstheme="minorHAnsi"/>
        </w:rPr>
        <w:t xml:space="preserve">3. časť: </w:t>
      </w:r>
      <w:r w:rsidR="00326D3F" w:rsidRPr="00326D3F">
        <w:rPr>
          <w:rFonts w:asciiTheme="minorHAnsi" w:eastAsiaTheme="minorHAnsi" w:hAnsiTheme="minorHAnsi" w:cstheme="minorHAnsi"/>
          <w:lang w:val="sk-SK" w:eastAsia="en-US"/>
        </w:rPr>
        <w:t>okres Prešov, obec Varhaňovce</w:t>
      </w:r>
    </w:p>
    <w:p w14:paraId="7D77BB23" w14:textId="2D1ABA77" w:rsidR="005D7EAE" w:rsidRDefault="00FA793F" w:rsidP="00324B7C">
      <w:pPr>
        <w:pStyle w:val="Odsekzoznamu"/>
        <w:numPr>
          <w:ilvl w:val="1"/>
          <w:numId w:val="5"/>
        </w:numPr>
        <w:tabs>
          <w:tab w:val="left" w:pos="876"/>
          <w:tab w:val="left" w:pos="877"/>
          <w:tab w:val="left" w:pos="5264"/>
        </w:tabs>
        <w:spacing w:before="120"/>
        <w:ind w:left="873" w:hanging="576"/>
        <w:rPr>
          <w:rFonts w:asciiTheme="minorHAnsi" w:hAnsiTheme="minorHAnsi" w:cstheme="minorHAnsi"/>
          <w:b/>
          <w:i/>
        </w:rPr>
      </w:pPr>
      <w:r w:rsidRPr="007D56C3">
        <w:rPr>
          <w:rFonts w:asciiTheme="minorHAnsi" w:hAnsiTheme="minorHAnsi" w:cstheme="minorHAnsi"/>
        </w:rPr>
        <w:t>Dĺžka trvania – lehota</w:t>
      </w:r>
      <w:r w:rsidRPr="007D56C3">
        <w:rPr>
          <w:rFonts w:asciiTheme="minorHAnsi" w:hAnsiTheme="minorHAnsi" w:cstheme="minorHAnsi"/>
          <w:spacing w:val="-8"/>
        </w:rPr>
        <w:t xml:space="preserve"> </w:t>
      </w:r>
      <w:r w:rsidRPr="007D56C3">
        <w:rPr>
          <w:rFonts w:asciiTheme="minorHAnsi" w:hAnsiTheme="minorHAnsi" w:cstheme="minorHAnsi"/>
        </w:rPr>
        <w:t>trvania</w:t>
      </w:r>
      <w:r w:rsidRPr="007D56C3">
        <w:rPr>
          <w:rFonts w:asciiTheme="minorHAnsi" w:hAnsiTheme="minorHAnsi" w:cstheme="minorHAnsi"/>
          <w:spacing w:val="-1"/>
        </w:rPr>
        <w:t xml:space="preserve"> </w:t>
      </w:r>
      <w:r w:rsidRPr="007D56C3">
        <w:rPr>
          <w:rFonts w:asciiTheme="minorHAnsi" w:hAnsiTheme="minorHAnsi" w:cstheme="minorHAnsi"/>
        </w:rPr>
        <w:t>Zmluvy:</w:t>
      </w:r>
      <w:r w:rsidRPr="007D56C3">
        <w:rPr>
          <w:rFonts w:asciiTheme="minorHAnsi" w:hAnsiTheme="minorHAnsi" w:cstheme="minorHAnsi"/>
        </w:rPr>
        <w:tab/>
      </w:r>
    </w:p>
    <w:p w14:paraId="6E29C4F5" w14:textId="5DA69399" w:rsidR="00597059" w:rsidRPr="00597059" w:rsidRDefault="00597059" w:rsidP="00597059">
      <w:pPr>
        <w:pStyle w:val="Odsekzoznamu"/>
        <w:tabs>
          <w:tab w:val="left" w:pos="866"/>
          <w:tab w:val="left" w:pos="867"/>
        </w:tabs>
        <w:ind w:left="787" w:right="147"/>
        <w:jc w:val="both"/>
        <w:rPr>
          <w:rFonts w:asciiTheme="minorHAnsi" w:hAnsiTheme="minorHAnsi" w:cstheme="minorHAnsi"/>
        </w:rPr>
      </w:pPr>
      <w:r>
        <w:rPr>
          <w:rFonts w:asciiTheme="minorHAnsi" w:hAnsiTheme="minorHAnsi" w:cstheme="minorHAnsi"/>
        </w:rPr>
        <w:tab/>
      </w:r>
      <w:r w:rsidRPr="00597059">
        <w:rPr>
          <w:rFonts w:asciiTheme="minorHAnsi" w:hAnsiTheme="minorHAnsi" w:cstheme="minorHAnsi"/>
        </w:rPr>
        <w:t xml:space="preserve">1. časť: </w:t>
      </w:r>
      <w:r>
        <w:rPr>
          <w:rFonts w:asciiTheme="minorHAnsi" w:eastAsiaTheme="minorHAnsi" w:hAnsiTheme="minorHAnsi" w:cstheme="minorHAnsi"/>
          <w:lang w:val="sk-SK" w:eastAsia="en-US"/>
        </w:rPr>
        <w:t>12 mesiacov</w:t>
      </w:r>
    </w:p>
    <w:p w14:paraId="5375EF40" w14:textId="7303C5AC" w:rsidR="00597059" w:rsidRPr="00597059" w:rsidRDefault="00597059" w:rsidP="00597059">
      <w:pPr>
        <w:pStyle w:val="Odsekzoznamu"/>
        <w:tabs>
          <w:tab w:val="left" w:pos="866"/>
          <w:tab w:val="left" w:pos="867"/>
        </w:tabs>
        <w:ind w:left="787" w:right="147"/>
        <w:jc w:val="both"/>
        <w:rPr>
          <w:rFonts w:asciiTheme="minorHAnsi" w:hAnsiTheme="minorHAnsi" w:cstheme="minorHAnsi"/>
        </w:rPr>
      </w:pPr>
      <w:r>
        <w:rPr>
          <w:rFonts w:asciiTheme="minorHAnsi" w:hAnsiTheme="minorHAnsi" w:cstheme="minorHAnsi"/>
        </w:rPr>
        <w:tab/>
      </w:r>
      <w:r w:rsidRPr="00597059">
        <w:rPr>
          <w:rFonts w:asciiTheme="minorHAnsi" w:hAnsiTheme="minorHAnsi" w:cstheme="minorHAnsi"/>
        </w:rPr>
        <w:t xml:space="preserve">2. časť: </w:t>
      </w:r>
      <w:r>
        <w:rPr>
          <w:rFonts w:asciiTheme="minorHAnsi" w:hAnsiTheme="minorHAnsi" w:cstheme="minorHAnsi"/>
        </w:rPr>
        <w:t>12 mesiacov</w:t>
      </w:r>
    </w:p>
    <w:p w14:paraId="6E685B04" w14:textId="7F8C1C56" w:rsidR="00597059" w:rsidRPr="00597059" w:rsidRDefault="00597059" w:rsidP="00597059">
      <w:pPr>
        <w:pStyle w:val="Odsekzoznamu"/>
        <w:tabs>
          <w:tab w:val="left" w:pos="866"/>
          <w:tab w:val="left" w:pos="867"/>
        </w:tabs>
        <w:ind w:left="787" w:right="147"/>
        <w:jc w:val="both"/>
        <w:rPr>
          <w:rFonts w:asciiTheme="minorHAnsi" w:hAnsiTheme="minorHAnsi" w:cstheme="minorHAnsi"/>
        </w:rPr>
      </w:pPr>
      <w:r>
        <w:rPr>
          <w:rFonts w:asciiTheme="minorHAnsi" w:hAnsiTheme="minorHAnsi" w:cstheme="minorHAnsi"/>
        </w:rPr>
        <w:tab/>
      </w:r>
      <w:r w:rsidRPr="00597059">
        <w:rPr>
          <w:rFonts w:asciiTheme="minorHAnsi" w:hAnsiTheme="minorHAnsi" w:cstheme="minorHAnsi"/>
        </w:rPr>
        <w:t xml:space="preserve">3. časť: </w:t>
      </w:r>
      <w:r>
        <w:rPr>
          <w:rFonts w:asciiTheme="minorHAnsi" w:hAnsiTheme="minorHAnsi" w:cstheme="minorHAnsi"/>
        </w:rPr>
        <w:t>6 mesiacov</w:t>
      </w:r>
    </w:p>
    <w:p w14:paraId="75703EE5" w14:textId="77777777" w:rsidR="00597059" w:rsidRPr="007D56C3" w:rsidRDefault="00597059" w:rsidP="00597059">
      <w:pPr>
        <w:pStyle w:val="Odsekzoznamu"/>
        <w:tabs>
          <w:tab w:val="left" w:pos="876"/>
          <w:tab w:val="left" w:pos="877"/>
          <w:tab w:val="left" w:pos="5264"/>
        </w:tabs>
        <w:spacing w:before="120"/>
        <w:ind w:left="873"/>
        <w:rPr>
          <w:rFonts w:asciiTheme="minorHAnsi" w:hAnsiTheme="minorHAnsi" w:cstheme="minorHAnsi"/>
          <w:b/>
          <w:i/>
        </w:rPr>
      </w:pPr>
    </w:p>
    <w:p w14:paraId="138B3CBE"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6C1DBEFF" w14:textId="51ABEA3B" w:rsidR="007029A3" w:rsidRPr="00326D3F" w:rsidRDefault="00FA793F" w:rsidP="00326D3F">
      <w:pPr>
        <w:pStyle w:val="Odsekzoznamu"/>
        <w:widowControl/>
        <w:numPr>
          <w:ilvl w:val="1"/>
          <w:numId w:val="5"/>
        </w:numPr>
        <w:tabs>
          <w:tab w:val="left" w:pos="877"/>
        </w:tabs>
        <w:adjustRightInd w:val="0"/>
        <w:spacing w:before="118"/>
        <w:ind w:right="117" w:hanging="576"/>
        <w:jc w:val="both"/>
        <w:rPr>
          <w:rFonts w:asciiTheme="minorHAnsi" w:eastAsiaTheme="minorHAnsi" w:hAnsiTheme="minorHAnsi" w:cstheme="minorHAnsi"/>
          <w:lang w:val="sk-SK" w:eastAsia="en-US"/>
        </w:rPr>
      </w:pPr>
      <w:r w:rsidRPr="00326D3F">
        <w:rPr>
          <w:rFonts w:asciiTheme="minorHAnsi" w:hAnsiTheme="minorHAnsi" w:cstheme="minorHAnsi"/>
        </w:rPr>
        <w:t>Predmet zákazky bude financovaný</w:t>
      </w:r>
      <w:r w:rsidR="00326D3F" w:rsidRPr="00326D3F">
        <w:rPr>
          <w:rFonts w:asciiTheme="minorHAnsi" w:hAnsiTheme="minorHAnsi" w:cstheme="minorHAnsi"/>
        </w:rPr>
        <w:t xml:space="preserve"> </w:t>
      </w:r>
      <w:r w:rsidR="007029A3" w:rsidRPr="00326D3F">
        <w:rPr>
          <w:rFonts w:asciiTheme="minorHAnsi" w:hAnsiTheme="minorHAnsi" w:cstheme="minorHAnsi"/>
        </w:rPr>
        <w:t>z</w:t>
      </w:r>
      <w:r w:rsidR="002F2B72" w:rsidRPr="00326D3F">
        <w:rPr>
          <w:rFonts w:asciiTheme="minorHAnsi" w:hAnsiTheme="minorHAnsi" w:cstheme="minorHAnsi"/>
        </w:rPr>
        <w:t> fondov EÚ</w:t>
      </w:r>
      <w:r w:rsidR="00326D3F" w:rsidRPr="00326D3F">
        <w:rPr>
          <w:rFonts w:asciiTheme="minorHAnsi" w:hAnsiTheme="minorHAnsi" w:cstheme="minorHAnsi"/>
        </w:rPr>
        <w:t xml:space="preserve"> (</w:t>
      </w:r>
      <w:r w:rsidR="00326D3F" w:rsidRPr="00326D3F">
        <w:rPr>
          <w:rFonts w:asciiTheme="minorHAnsi" w:eastAsiaTheme="minorHAnsi" w:hAnsiTheme="minorHAnsi" w:cstheme="minorHAnsi"/>
          <w:lang w:val="sk-SK" w:eastAsia="en-US"/>
        </w:rPr>
        <w:t>Operačný program: Ľudské zdroje</w:t>
      </w:r>
      <w:r w:rsidR="00326D3F" w:rsidRPr="00326D3F">
        <w:rPr>
          <w:rFonts w:asciiTheme="minorHAnsi" w:eastAsiaTheme="minorHAnsi" w:hAnsiTheme="minorHAnsi" w:cstheme="minorHAnsi"/>
          <w:lang w:val="sk-SK" w:eastAsia="en-US"/>
        </w:rPr>
        <w:t>)</w:t>
      </w:r>
      <w:r w:rsidR="002F2B72" w:rsidRPr="00326D3F">
        <w:rPr>
          <w:rFonts w:asciiTheme="minorHAnsi" w:hAnsiTheme="minorHAnsi" w:cstheme="minorHAnsi"/>
        </w:rPr>
        <w:t>, zo štátneho rozpočtu</w:t>
      </w:r>
      <w:r w:rsidR="00326D3F">
        <w:rPr>
          <w:rFonts w:asciiTheme="minorHAnsi" w:hAnsiTheme="minorHAnsi" w:cstheme="minorHAnsi"/>
        </w:rPr>
        <w:t xml:space="preserve"> a z vlastných zdrojov verejného obstarávateľa.</w:t>
      </w:r>
    </w:p>
    <w:p w14:paraId="05DB8F86" w14:textId="006338B4" w:rsidR="005E079E" w:rsidRPr="005E079E" w:rsidRDefault="00FA793F" w:rsidP="004D2BAA">
      <w:pPr>
        <w:pStyle w:val="Odsekzoznamu"/>
        <w:widowControl/>
        <w:numPr>
          <w:ilvl w:val="1"/>
          <w:numId w:val="5"/>
        </w:numPr>
        <w:tabs>
          <w:tab w:val="left" w:pos="877"/>
        </w:tabs>
        <w:adjustRightInd w:val="0"/>
        <w:spacing w:before="118"/>
        <w:ind w:right="117" w:hanging="576"/>
        <w:jc w:val="both"/>
        <w:rPr>
          <w:rFonts w:ascii="Tahoma" w:eastAsiaTheme="minorHAnsi" w:hAnsi="Tahoma" w:cs="Tahoma"/>
          <w:sz w:val="18"/>
          <w:szCs w:val="18"/>
          <w:lang w:val="sk-SK" w:eastAsia="en-US"/>
        </w:rPr>
      </w:pPr>
      <w:r w:rsidRPr="006E7804">
        <w:rPr>
          <w:rFonts w:asciiTheme="minorHAnsi" w:hAnsiTheme="minorHAnsi" w:cstheme="minorHAnsi"/>
        </w:rPr>
        <w:t>Verejný obstarávateľ určil v súlade s § 6 ZVO predpokladanú hodnotu zákazky spolu vo výške</w:t>
      </w:r>
      <w:r w:rsidR="00757D6C" w:rsidRPr="006E7804">
        <w:rPr>
          <w:rFonts w:ascii="Arial" w:eastAsiaTheme="minorHAnsi" w:hAnsi="Arial" w:cs="Arial"/>
          <w:b/>
          <w:bCs/>
          <w:color w:val="000000"/>
          <w:sz w:val="18"/>
          <w:szCs w:val="18"/>
          <w:lang w:val="sk-SK" w:eastAsia="en-US"/>
        </w:rPr>
        <w:t xml:space="preserve"> </w:t>
      </w:r>
      <w:r w:rsidR="00326D3F" w:rsidRPr="00326D3F">
        <w:rPr>
          <w:rFonts w:asciiTheme="minorHAnsi" w:eastAsiaTheme="minorHAnsi" w:hAnsiTheme="minorHAnsi" w:cstheme="minorHAnsi"/>
          <w:b/>
          <w:bCs/>
          <w:i/>
          <w:iCs/>
          <w:lang w:val="sk-SK" w:eastAsia="en-US"/>
        </w:rPr>
        <w:t>1 629 706,46</w:t>
      </w:r>
      <w:r w:rsidR="00326D3F">
        <w:rPr>
          <w:rFonts w:ascii="Tahoma" w:eastAsiaTheme="minorHAnsi" w:hAnsi="Tahoma" w:cs="Tahoma"/>
          <w:sz w:val="18"/>
          <w:szCs w:val="18"/>
          <w:lang w:val="sk-SK" w:eastAsia="en-US"/>
        </w:rPr>
        <w:t xml:space="preserve"> </w:t>
      </w:r>
      <w:r w:rsidR="00A0684E" w:rsidRPr="002F2B72">
        <w:rPr>
          <w:rFonts w:asciiTheme="minorHAnsi" w:hAnsiTheme="minorHAnsi" w:cstheme="minorHAnsi"/>
          <w:b/>
          <w:i/>
        </w:rPr>
        <w:t>€ bez DPH</w:t>
      </w:r>
      <w:r w:rsidR="005E079E">
        <w:rPr>
          <w:rFonts w:asciiTheme="minorHAnsi" w:hAnsiTheme="minorHAnsi" w:cstheme="minorHAnsi"/>
          <w:b/>
        </w:rPr>
        <w:t>.</w:t>
      </w:r>
    </w:p>
    <w:p w14:paraId="79830217" w14:textId="598F0057" w:rsidR="005E079E" w:rsidRPr="005E079E" w:rsidRDefault="005E079E" w:rsidP="005E079E">
      <w:pPr>
        <w:pStyle w:val="Odsekzoznamu"/>
        <w:widowControl/>
        <w:tabs>
          <w:tab w:val="left" w:pos="877"/>
        </w:tabs>
        <w:adjustRightInd w:val="0"/>
        <w:spacing w:before="118"/>
        <w:ind w:left="876" w:right="117"/>
        <w:jc w:val="both"/>
        <w:rPr>
          <w:rFonts w:asciiTheme="minorHAnsi" w:hAnsiTheme="minorHAnsi" w:cstheme="minorHAnsi"/>
          <w:bCs/>
        </w:rPr>
      </w:pPr>
      <w:r w:rsidRPr="005E079E">
        <w:rPr>
          <w:rFonts w:asciiTheme="minorHAnsi" w:hAnsiTheme="minorHAnsi" w:cstheme="minorHAnsi"/>
          <w:bCs/>
        </w:rPr>
        <w:t>Predpokladaná hodnota jednotlivých častí:</w:t>
      </w:r>
    </w:p>
    <w:p w14:paraId="17CB77AD" w14:textId="368BD0BD" w:rsidR="005E079E" w:rsidRPr="005E079E" w:rsidRDefault="005E079E" w:rsidP="005E079E">
      <w:pPr>
        <w:pStyle w:val="Odsekzoznamu"/>
        <w:tabs>
          <w:tab w:val="left" w:pos="866"/>
          <w:tab w:val="left" w:pos="867"/>
        </w:tabs>
        <w:ind w:left="787" w:right="147"/>
        <w:jc w:val="both"/>
        <w:rPr>
          <w:rFonts w:asciiTheme="minorHAnsi" w:hAnsiTheme="minorHAnsi" w:cstheme="minorHAnsi"/>
        </w:rPr>
      </w:pPr>
      <w:r>
        <w:rPr>
          <w:rFonts w:asciiTheme="minorHAnsi" w:hAnsiTheme="minorHAnsi" w:cstheme="minorHAnsi"/>
        </w:rPr>
        <w:tab/>
      </w:r>
      <w:r w:rsidRPr="005E079E">
        <w:rPr>
          <w:rFonts w:asciiTheme="minorHAnsi" w:hAnsiTheme="minorHAnsi" w:cstheme="minorHAnsi"/>
        </w:rPr>
        <w:t xml:space="preserve">1. časť: </w:t>
      </w:r>
      <w:r w:rsidRPr="005E079E">
        <w:rPr>
          <w:rFonts w:asciiTheme="minorHAnsi" w:eastAsiaTheme="minorHAnsi" w:hAnsiTheme="minorHAnsi" w:cstheme="minorHAnsi"/>
          <w:b/>
          <w:bCs/>
          <w:lang w:val="sk-SK" w:eastAsia="en-US"/>
        </w:rPr>
        <w:t>1 031 620,04</w:t>
      </w:r>
      <w:r w:rsidRPr="005E079E">
        <w:rPr>
          <w:rFonts w:asciiTheme="minorHAnsi" w:eastAsiaTheme="minorHAnsi" w:hAnsiTheme="minorHAnsi" w:cstheme="minorHAnsi"/>
          <w:lang w:val="sk-SK" w:eastAsia="en-US"/>
        </w:rPr>
        <w:t xml:space="preserve"> </w:t>
      </w:r>
      <w:r w:rsidRPr="005E079E">
        <w:rPr>
          <w:rFonts w:asciiTheme="minorHAnsi" w:hAnsiTheme="minorHAnsi" w:cstheme="minorHAnsi"/>
          <w:b/>
          <w:i/>
        </w:rPr>
        <w:t>€ bez DPH</w:t>
      </w:r>
    </w:p>
    <w:p w14:paraId="73BAE19D" w14:textId="51387494" w:rsidR="005E079E" w:rsidRPr="005E079E" w:rsidRDefault="005E079E" w:rsidP="005E079E">
      <w:pPr>
        <w:pStyle w:val="Odsekzoznamu"/>
        <w:tabs>
          <w:tab w:val="left" w:pos="866"/>
          <w:tab w:val="left" w:pos="867"/>
        </w:tabs>
        <w:ind w:left="787" w:right="147"/>
        <w:jc w:val="both"/>
        <w:rPr>
          <w:rFonts w:asciiTheme="minorHAnsi" w:hAnsiTheme="minorHAnsi" w:cstheme="minorHAnsi"/>
        </w:rPr>
      </w:pPr>
      <w:r w:rsidRPr="005E079E">
        <w:rPr>
          <w:rFonts w:asciiTheme="minorHAnsi" w:hAnsiTheme="minorHAnsi" w:cstheme="minorHAnsi"/>
        </w:rPr>
        <w:tab/>
        <w:t xml:space="preserve">2. časť: </w:t>
      </w:r>
      <w:r w:rsidRPr="005E079E">
        <w:rPr>
          <w:rFonts w:asciiTheme="minorHAnsi" w:eastAsiaTheme="minorHAnsi" w:hAnsiTheme="minorHAnsi" w:cstheme="minorHAnsi"/>
          <w:b/>
          <w:bCs/>
          <w:lang w:val="sk-SK" w:eastAsia="en-US"/>
        </w:rPr>
        <w:t>483 146,66</w:t>
      </w:r>
      <w:r w:rsidRPr="005E079E">
        <w:rPr>
          <w:rFonts w:asciiTheme="minorHAnsi" w:eastAsiaTheme="minorHAnsi" w:hAnsiTheme="minorHAnsi" w:cstheme="minorHAnsi"/>
          <w:lang w:val="sk-SK" w:eastAsia="en-US"/>
        </w:rPr>
        <w:t xml:space="preserve"> </w:t>
      </w:r>
      <w:r w:rsidRPr="005E079E">
        <w:rPr>
          <w:rFonts w:asciiTheme="minorHAnsi" w:hAnsiTheme="minorHAnsi" w:cstheme="minorHAnsi"/>
          <w:b/>
          <w:i/>
        </w:rPr>
        <w:t>€ bez DPH</w:t>
      </w:r>
    </w:p>
    <w:p w14:paraId="636E45F6" w14:textId="28B38CEC" w:rsidR="005E079E" w:rsidRPr="005E079E" w:rsidRDefault="005E079E" w:rsidP="005E079E">
      <w:pPr>
        <w:pStyle w:val="Odsekzoznamu"/>
        <w:tabs>
          <w:tab w:val="left" w:pos="866"/>
          <w:tab w:val="left" w:pos="867"/>
        </w:tabs>
        <w:ind w:left="787" w:right="147"/>
        <w:jc w:val="both"/>
        <w:rPr>
          <w:rFonts w:asciiTheme="minorHAnsi" w:hAnsiTheme="minorHAnsi" w:cstheme="minorHAnsi"/>
        </w:rPr>
      </w:pPr>
      <w:r w:rsidRPr="005E079E">
        <w:rPr>
          <w:rFonts w:asciiTheme="minorHAnsi" w:hAnsiTheme="minorHAnsi" w:cstheme="minorHAnsi"/>
        </w:rPr>
        <w:tab/>
        <w:t xml:space="preserve">3. časť: </w:t>
      </w:r>
      <w:r w:rsidRPr="005E079E">
        <w:rPr>
          <w:rFonts w:asciiTheme="minorHAnsi" w:eastAsiaTheme="minorHAnsi" w:hAnsiTheme="minorHAnsi" w:cstheme="minorHAnsi"/>
          <w:b/>
          <w:bCs/>
          <w:lang w:val="sk-SK" w:eastAsia="en-US"/>
        </w:rPr>
        <w:t>114 939,76</w:t>
      </w:r>
      <w:r w:rsidRPr="005E079E">
        <w:rPr>
          <w:rFonts w:asciiTheme="minorHAnsi" w:eastAsiaTheme="minorHAnsi" w:hAnsiTheme="minorHAnsi" w:cstheme="minorHAnsi"/>
          <w:lang w:val="sk-SK" w:eastAsia="en-US"/>
        </w:rPr>
        <w:t xml:space="preserve"> </w:t>
      </w:r>
      <w:r w:rsidRPr="005E079E">
        <w:rPr>
          <w:rFonts w:asciiTheme="minorHAnsi" w:hAnsiTheme="minorHAnsi" w:cstheme="minorHAnsi"/>
          <w:b/>
          <w:i/>
        </w:rPr>
        <w:t>€ bez DPH</w:t>
      </w:r>
    </w:p>
    <w:p w14:paraId="00997161" w14:textId="1082410A" w:rsidR="005D7EAE" w:rsidRPr="005E079E" w:rsidRDefault="005E079E" w:rsidP="005E079E">
      <w:pPr>
        <w:pStyle w:val="Odsekzoznamu"/>
        <w:widowControl/>
        <w:tabs>
          <w:tab w:val="left" w:pos="877"/>
        </w:tabs>
        <w:adjustRightInd w:val="0"/>
        <w:spacing w:before="118"/>
        <w:ind w:left="876" w:right="117"/>
        <w:jc w:val="both"/>
        <w:rPr>
          <w:rFonts w:ascii="Tahoma" w:eastAsiaTheme="minorHAnsi" w:hAnsi="Tahoma" w:cs="Tahoma"/>
          <w:sz w:val="18"/>
          <w:szCs w:val="18"/>
          <w:lang w:val="sk-SK" w:eastAsia="en-US"/>
        </w:rPr>
      </w:pPr>
      <w:r>
        <w:rPr>
          <w:rFonts w:asciiTheme="minorHAnsi" w:hAnsiTheme="minorHAnsi" w:cstheme="minorHAnsi"/>
        </w:rPr>
        <w:t>Predpokladaná hodnota zákazky</w:t>
      </w:r>
      <w:r w:rsidR="00FA793F" w:rsidRPr="005E079E">
        <w:rPr>
          <w:rFonts w:asciiTheme="minorHAnsi" w:hAnsiTheme="minorHAnsi" w:cstheme="minorHAnsi"/>
        </w:rPr>
        <w:t xml:space="preserve"> vychádza z ceny, za ktorú sa obvykle zhotovuje rovnaký alebo porovnateľný predmet zákazky v čase, keď sa výzva na predkladanie ponúk posiela na uverejnenie</w:t>
      </w:r>
      <w:r w:rsidR="004D2BAA" w:rsidRPr="005E079E">
        <w:rPr>
          <w:rFonts w:asciiTheme="minorHAnsi" w:hAnsiTheme="minorHAnsi" w:cstheme="minorHAnsi"/>
        </w:rPr>
        <w:t xml:space="preserve"> (</w:t>
      </w:r>
      <w:r w:rsidR="004D2BAA" w:rsidRPr="005E079E">
        <w:rPr>
          <w:rFonts w:asciiTheme="minorHAnsi" w:eastAsia="Times New Roman" w:hAnsiTheme="minorHAnsi" w:cstheme="minorHAnsi"/>
          <w:lang w:eastAsia="sk-SK"/>
        </w:rPr>
        <w:t>rozpočet stavebného diela vypracovaný a opatrený pečiatkou autorizovanej osoby).</w:t>
      </w:r>
    </w:p>
    <w:p w14:paraId="7B9B5980" w14:textId="7206D1F6" w:rsidR="004D2BAA" w:rsidRPr="004D2BAA" w:rsidRDefault="004D2BAA" w:rsidP="004D2BAA">
      <w:pPr>
        <w:pStyle w:val="Odsekzoznamu"/>
        <w:widowControl/>
        <w:tabs>
          <w:tab w:val="left" w:pos="877"/>
        </w:tabs>
        <w:adjustRightInd w:val="0"/>
        <w:spacing w:before="118"/>
        <w:ind w:left="876" w:right="117"/>
        <w:jc w:val="both"/>
        <w:rPr>
          <w:rFonts w:ascii="Tahoma" w:eastAsiaTheme="minorHAnsi" w:hAnsi="Tahoma" w:cs="Tahoma"/>
          <w:sz w:val="18"/>
          <w:szCs w:val="18"/>
          <w:lang w:val="sk-SK" w:eastAsia="en-US"/>
        </w:rPr>
      </w:pPr>
    </w:p>
    <w:p w14:paraId="199F4093" w14:textId="5D88F8E6" w:rsidR="005D7EAE" w:rsidRPr="00F574E4" w:rsidRDefault="00FA793F" w:rsidP="00324B7C">
      <w:pPr>
        <w:pStyle w:val="Odsekzoznamu"/>
        <w:numPr>
          <w:ilvl w:val="0"/>
          <w:numId w:val="5"/>
        </w:numPr>
        <w:tabs>
          <w:tab w:val="left" w:pos="866"/>
          <w:tab w:val="left" w:pos="867"/>
        </w:tabs>
        <w:rPr>
          <w:rFonts w:asciiTheme="minorHAnsi" w:hAnsiTheme="minorHAnsi" w:cstheme="minorHAnsi"/>
          <w:b/>
        </w:rPr>
      </w:pPr>
      <w:r w:rsidRPr="00F574E4">
        <w:rPr>
          <w:rFonts w:asciiTheme="minorHAnsi" w:hAnsiTheme="minorHAnsi" w:cstheme="minorHAnsi"/>
          <w:b/>
        </w:rPr>
        <w:t>ZMLUVA</w:t>
      </w:r>
    </w:p>
    <w:p w14:paraId="0D7D12EF" w14:textId="154ABDD0" w:rsidR="005D7EAE" w:rsidRDefault="00DC1E8D" w:rsidP="00324B7C">
      <w:pPr>
        <w:pStyle w:val="Odsekzoznamu"/>
        <w:numPr>
          <w:ilvl w:val="1"/>
          <w:numId w:val="5"/>
        </w:numPr>
        <w:tabs>
          <w:tab w:val="left" w:pos="876"/>
          <w:tab w:val="left" w:pos="877"/>
        </w:tabs>
        <w:spacing w:before="121"/>
        <w:ind w:right="153" w:hanging="576"/>
        <w:rPr>
          <w:rFonts w:asciiTheme="minorHAnsi" w:hAnsiTheme="minorHAnsi" w:cstheme="minorHAnsi"/>
        </w:rPr>
      </w:pPr>
      <w:r w:rsidRPr="00A638C2">
        <w:rPr>
          <w:rFonts w:asciiTheme="minorHAnsi" w:hAnsiTheme="minorHAnsi" w:cstheme="minorHAnsi"/>
        </w:rPr>
        <w:t xml:space="preserve">S úspešným uchádzačom bude uzatvorená Zmluva o dielo podľa jednotlivých častí </w:t>
      </w:r>
      <w:r w:rsidR="00FA793F" w:rsidRPr="00F574E4">
        <w:rPr>
          <w:rFonts w:asciiTheme="minorHAnsi" w:hAnsiTheme="minorHAnsi" w:cstheme="minorHAnsi"/>
        </w:rPr>
        <w:t xml:space="preserve">podľa § 536 a </w:t>
      </w:r>
      <w:proofErr w:type="spellStart"/>
      <w:r w:rsidR="00FA793F" w:rsidRPr="00F574E4">
        <w:rPr>
          <w:rFonts w:asciiTheme="minorHAnsi" w:hAnsiTheme="minorHAnsi" w:cstheme="minorHAnsi"/>
        </w:rPr>
        <w:t>nasl</w:t>
      </w:r>
      <w:proofErr w:type="spellEnd"/>
      <w:r w:rsidR="00FA793F" w:rsidRPr="00F574E4">
        <w:rPr>
          <w:rFonts w:asciiTheme="minorHAnsi" w:hAnsiTheme="minorHAnsi" w:cstheme="minorHAnsi"/>
        </w:rPr>
        <w:t>. zákona č. 513/1991Z.z. Obchodného zákonníka v znení neskorších predpisov (ďalej aj</w:t>
      </w:r>
      <w:r w:rsidR="00FA793F" w:rsidRPr="00F574E4">
        <w:rPr>
          <w:rFonts w:asciiTheme="minorHAnsi" w:hAnsiTheme="minorHAnsi" w:cstheme="minorHAnsi"/>
          <w:spacing w:val="-4"/>
        </w:rPr>
        <w:t xml:space="preserve"> </w:t>
      </w:r>
      <w:r w:rsidR="00FA793F" w:rsidRPr="00F574E4">
        <w:rPr>
          <w:rFonts w:asciiTheme="minorHAnsi" w:hAnsiTheme="minorHAnsi" w:cstheme="minorHAnsi"/>
        </w:rPr>
        <w:t>,,Zmluva“).</w:t>
      </w:r>
      <w:r w:rsidR="002F2B72">
        <w:rPr>
          <w:rFonts w:asciiTheme="minorHAnsi" w:hAnsiTheme="minorHAnsi" w:cstheme="minorHAnsi"/>
        </w:rPr>
        <w:t xml:space="preserve"> </w:t>
      </w:r>
    </w:p>
    <w:p w14:paraId="04F1B6F0" w14:textId="225DFC3A" w:rsidR="008304A7" w:rsidRPr="008304A7" w:rsidRDefault="008304A7" w:rsidP="008304A7">
      <w:pPr>
        <w:pStyle w:val="Odsekzoznamu"/>
        <w:widowControl/>
        <w:numPr>
          <w:ilvl w:val="1"/>
          <w:numId w:val="5"/>
        </w:numPr>
        <w:adjustRightInd w:val="0"/>
        <w:spacing w:before="122"/>
        <w:ind w:left="851" w:right="148" w:hanging="567"/>
        <w:jc w:val="both"/>
        <w:rPr>
          <w:rFonts w:asciiTheme="minorHAnsi" w:eastAsiaTheme="minorHAnsi" w:hAnsiTheme="minorHAnsi" w:cstheme="minorHAnsi"/>
          <w:lang w:val="sk-SK" w:eastAsia="en-US"/>
        </w:rPr>
      </w:pPr>
      <w:r w:rsidRPr="008304A7">
        <w:rPr>
          <w:rFonts w:asciiTheme="minorHAnsi" w:eastAsiaTheme="minorHAnsi" w:hAnsiTheme="minorHAnsi" w:cstheme="minorHAnsi"/>
          <w:lang w:val="sk-SK" w:eastAsia="en-US"/>
        </w:rPr>
        <w:t>Verejný obstarávateľ postupuje pri realizácii verejného obstarávania na Dodávateľa stavebných prác uplatnením</w:t>
      </w:r>
      <w:r w:rsidRPr="008304A7">
        <w:rPr>
          <w:rFonts w:asciiTheme="minorHAnsi" w:eastAsiaTheme="minorHAnsi" w:hAnsiTheme="minorHAnsi" w:cstheme="minorHAnsi"/>
          <w:lang w:val="sk-SK" w:eastAsia="en-US"/>
        </w:rPr>
        <w:t xml:space="preserve"> </w:t>
      </w:r>
      <w:r w:rsidRPr="008304A7">
        <w:rPr>
          <w:rFonts w:asciiTheme="minorHAnsi" w:eastAsiaTheme="minorHAnsi" w:hAnsiTheme="minorHAnsi" w:cstheme="minorHAnsi"/>
          <w:lang w:val="sk-SK" w:eastAsia="en-US"/>
        </w:rPr>
        <w:t>sociálneho aspektu vo vzťahu k ľuďom znevýhodneným na trhu práce kvôli príslušnosti k MRK podľa § 42 ods. 12</w:t>
      </w:r>
      <w:r w:rsidRPr="008304A7">
        <w:rPr>
          <w:rFonts w:asciiTheme="minorHAnsi" w:eastAsiaTheme="minorHAnsi" w:hAnsiTheme="minorHAnsi" w:cstheme="minorHAnsi"/>
          <w:lang w:val="sk-SK" w:eastAsia="en-US"/>
        </w:rPr>
        <w:t xml:space="preserve"> </w:t>
      </w:r>
      <w:r w:rsidRPr="008304A7">
        <w:rPr>
          <w:rFonts w:asciiTheme="minorHAnsi" w:eastAsiaTheme="minorHAnsi" w:hAnsiTheme="minorHAnsi" w:cstheme="minorHAnsi"/>
          <w:lang w:val="sk-SK" w:eastAsia="en-US"/>
        </w:rPr>
        <w:t>zákona č. 343/2015 Z. z. o verejnom obstarávaní a o zmene a doplnení niektorých zákonov v znení neskorších</w:t>
      </w:r>
      <w:r>
        <w:rPr>
          <w:rFonts w:asciiTheme="minorHAnsi" w:eastAsiaTheme="minorHAnsi" w:hAnsiTheme="minorHAnsi" w:cstheme="minorHAnsi"/>
          <w:lang w:val="sk-SK" w:eastAsia="en-US"/>
        </w:rPr>
        <w:t xml:space="preserve"> </w:t>
      </w:r>
      <w:r w:rsidRPr="008304A7">
        <w:rPr>
          <w:rFonts w:asciiTheme="minorHAnsi" w:eastAsiaTheme="minorHAnsi" w:hAnsiTheme="minorHAnsi" w:cstheme="minorHAnsi"/>
          <w:lang w:val="sk-SK" w:eastAsia="en-US"/>
        </w:rPr>
        <w:t>predpisov.</w:t>
      </w:r>
      <w:r w:rsidRPr="008304A7">
        <w:rPr>
          <w:rFonts w:asciiTheme="minorHAnsi" w:eastAsiaTheme="minorHAnsi" w:hAnsiTheme="minorHAnsi" w:cstheme="minorHAnsi"/>
          <w:lang w:val="sk-SK" w:eastAsia="en-US"/>
        </w:rPr>
        <w:t xml:space="preserve"> </w:t>
      </w:r>
      <w:r w:rsidRPr="008304A7">
        <w:rPr>
          <w:rFonts w:asciiTheme="minorHAnsi" w:eastAsiaTheme="minorHAnsi" w:hAnsiTheme="minorHAnsi" w:cstheme="minorHAnsi"/>
          <w:lang w:val="sk-SK" w:eastAsia="en-US"/>
        </w:rPr>
        <w:t>Uvedená podmienka platí pre všetky časti predmetu obstarávania.</w:t>
      </w:r>
    </w:p>
    <w:p w14:paraId="124C1D67" w14:textId="48365962" w:rsidR="005D7EAE" w:rsidRDefault="00FA793F" w:rsidP="00324B7C">
      <w:pPr>
        <w:pStyle w:val="Odsekzoznamu"/>
        <w:numPr>
          <w:ilvl w:val="1"/>
          <w:numId w:val="5"/>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w:t>
      </w:r>
      <w:r w:rsidR="00DC1E8D">
        <w:rPr>
          <w:rFonts w:asciiTheme="minorHAnsi" w:hAnsiTheme="minorHAnsi" w:cstheme="minorHAnsi"/>
        </w:rPr>
        <w:t> </w:t>
      </w:r>
      <w:r w:rsidRPr="00F574E4">
        <w:rPr>
          <w:rFonts w:asciiTheme="minorHAnsi" w:hAnsiTheme="minorHAnsi" w:cstheme="minorHAnsi"/>
        </w:rPr>
        <w:t>dielo</w:t>
      </w:r>
      <w:r w:rsidR="00DC1E8D">
        <w:rPr>
          <w:rFonts w:asciiTheme="minorHAnsi" w:hAnsiTheme="minorHAnsi" w:cstheme="minorHAnsi"/>
        </w:rPr>
        <w:t xml:space="preserve"> </w:t>
      </w:r>
      <w:r w:rsidR="00DC1E8D" w:rsidRPr="00A638C2">
        <w:rPr>
          <w:rFonts w:asciiTheme="minorHAnsi" w:hAnsiTheme="minorHAnsi" w:cstheme="minorHAnsi"/>
        </w:rPr>
        <w:t>(pre príslušnú časť)</w:t>
      </w:r>
      <w:r w:rsidRPr="00F574E4">
        <w:rPr>
          <w:rFonts w:asciiTheme="minorHAnsi" w:hAnsiTheme="minorHAnsi" w:cstheme="minorHAnsi"/>
        </w:rPr>
        <w:t>, ktorá má byť výsledkom verejného obstarávania.</w:t>
      </w:r>
    </w:p>
    <w:p w14:paraId="7EA7E4B3" w14:textId="241A7385" w:rsidR="005E079E" w:rsidRPr="005E079E" w:rsidRDefault="005E079E" w:rsidP="00DC1E8D">
      <w:pPr>
        <w:pStyle w:val="Odsekzoznamu"/>
        <w:numPr>
          <w:ilvl w:val="1"/>
          <w:numId w:val="5"/>
        </w:numPr>
        <w:spacing w:before="122"/>
        <w:ind w:right="148" w:hanging="576"/>
        <w:jc w:val="both"/>
        <w:rPr>
          <w:rFonts w:asciiTheme="minorHAnsi" w:hAnsiTheme="minorHAnsi" w:cstheme="minorHAnsi"/>
        </w:rPr>
      </w:pPr>
      <w:r w:rsidRPr="005E079E">
        <w:rPr>
          <w:rFonts w:asciiTheme="minorHAnsi" w:eastAsiaTheme="minorHAnsi" w:hAnsiTheme="minorHAnsi" w:cstheme="minorHAnsi"/>
          <w:lang w:val="sk-SK" w:eastAsia="en-US"/>
        </w:rPr>
        <w:t>Zmluva o dielo s úspešným uchádzačom nadobudne účinnosť po splnení nasledovnej odkladacej podmienky:</w:t>
      </w:r>
    </w:p>
    <w:p w14:paraId="116FFE53" w14:textId="46DDF71B" w:rsidR="002F2B72" w:rsidRPr="005E079E" w:rsidRDefault="005E079E" w:rsidP="00DC1E8D">
      <w:pPr>
        <w:pStyle w:val="Odsekzoznamu"/>
        <w:widowControl/>
        <w:adjustRightInd w:val="0"/>
        <w:ind w:left="787"/>
        <w:jc w:val="both"/>
        <w:rPr>
          <w:rFonts w:asciiTheme="minorHAnsi" w:eastAsiaTheme="minorHAnsi" w:hAnsiTheme="minorHAnsi" w:cstheme="minorHAnsi"/>
          <w:lang w:val="sk-SK" w:eastAsia="en-US"/>
        </w:rPr>
      </w:pPr>
      <w:r w:rsidRPr="005E079E">
        <w:rPr>
          <w:rFonts w:asciiTheme="minorHAnsi" w:eastAsiaTheme="minorHAnsi" w:hAnsiTheme="minorHAnsi" w:cstheme="minorHAnsi"/>
          <w:lang w:val="sk-SK" w:eastAsia="en-US"/>
        </w:rPr>
        <w:t xml:space="preserve"> "Zmluva nadobudne účinnosť po ukončení finančnej kontroly, ak poskytovateľ príspevku z fondov EÚ neidentifikoval</w:t>
      </w:r>
      <w:r w:rsidRPr="005E079E">
        <w:rPr>
          <w:rFonts w:asciiTheme="minorHAnsi" w:eastAsiaTheme="minorHAnsi" w:hAnsiTheme="minorHAnsi" w:cstheme="minorHAnsi"/>
          <w:lang w:val="sk-SK" w:eastAsia="en-US"/>
        </w:rPr>
        <w:t xml:space="preserve"> </w:t>
      </w:r>
      <w:r w:rsidRPr="005E079E">
        <w:rPr>
          <w:rFonts w:asciiTheme="minorHAnsi" w:eastAsiaTheme="minorHAnsi" w:hAnsiTheme="minorHAnsi" w:cstheme="minorHAnsi"/>
          <w:lang w:val="sk-SK" w:eastAsia="en-US"/>
        </w:rPr>
        <w:t xml:space="preserve">nedostatky" (podrobné znenie je v návrhu </w:t>
      </w:r>
      <w:proofErr w:type="spellStart"/>
      <w:r w:rsidRPr="005E079E">
        <w:rPr>
          <w:rFonts w:asciiTheme="minorHAnsi" w:eastAsiaTheme="minorHAnsi" w:hAnsiTheme="minorHAnsi" w:cstheme="minorHAnsi"/>
          <w:lang w:val="sk-SK" w:eastAsia="en-US"/>
        </w:rPr>
        <w:t>ZoD</w:t>
      </w:r>
      <w:proofErr w:type="spellEnd"/>
      <w:r w:rsidRPr="005E079E">
        <w:rPr>
          <w:rFonts w:asciiTheme="minorHAnsi" w:eastAsiaTheme="minorHAnsi" w:hAnsiTheme="minorHAnsi" w:cstheme="minorHAnsi"/>
          <w:lang w:val="sk-SK" w:eastAsia="en-US"/>
        </w:rPr>
        <w:t>, ktorá tvorí prílohu Súťažných podkladov).</w:t>
      </w:r>
    </w:p>
    <w:p w14:paraId="0D10A797" w14:textId="77777777" w:rsidR="005D7EAE" w:rsidRPr="00F574E4" w:rsidRDefault="005D7EAE">
      <w:pPr>
        <w:pStyle w:val="Zkladntext"/>
        <w:spacing w:before="7"/>
        <w:rPr>
          <w:rFonts w:asciiTheme="minorHAnsi" w:hAnsiTheme="minorHAnsi" w:cstheme="minorHAnsi"/>
          <w:sz w:val="22"/>
          <w:szCs w:val="22"/>
        </w:rPr>
      </w:pPr>
    </w:p>
    <w:p w14:paraId="52F9F94C"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5ADDCBF6" w14:textId="50CD7189" w:rsidR="005D7EAE" w:rsidRPr="00ED1BE3" w:rsidRDefault="00FA793F" w:rsidP="00324B7C">
      <w:pPr>
        <w:pStyle w:val="Odsekzoznamu"/>
        <w:numPr>
          <w:ilvl w:val="1"/>
          <w:numId w:val="5"/>
        </w:numPr>
        <w:tabs>
          <w:tab w:val="left" w:pos="876"/>
          <w:tab w:val="left" w:pos="877"/>
        </w:tabs>
        <w:spacing w:before="121"/>
        <w:ind w:right="166" w:hanging="576"/>
        <w:rPr>
          <w:rFonts w:asciiTheme="minorHAnsi" w:hAnsiTheme="minorHAnsi" w:cstheme="minorHAnsi"/>
          <w:b/>
        </w:rPr>
      </w:pPr>
      <w:r w:rsidRPr="00ED1BE3">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ED1BE3">
        <w:rPr>
          <w:rFonts w:asciiTheme="minorHAnsi" w:hAnsiTheme="minorHAnsi" w:cstheme="minorHAnsi"/>
        </w:rPr>
        <w:t>t.j</w:t>
      </w:r>
      <w:proofErr w:type="spellEnd"/>
      <w:r w:rsidRPr="00ED1BE3">
        <w:rPr>
          <w:rFonts w:asciiTheme="minorHAnsi" w:hAnsiTheme="minorHAnsi" w:cstheme="minorHAnsi"/>
        </w:rPr>
        <w:t xml:space="preserve">. </w:t>
      </w:r>
      <w:r w:rsidRPr="00DC1E8D">
        <w:rPr>
          <w:rFonts w:asciiTheme="minorHAnsi" w:hAnsiTheme="minorHAnsi" w:cstheme="minorHAnsi"/>
          <w:b/>
          <w:bCs/>
        </w:rPr>
        <w:t>do</w:t>
      </w:r>
      <w:r w:rsidRPr="00DC1E8D">
        <w:rPr>
          <w:rFonts w:asciiTheme="minorHAnsi" w:hAnsiTheme="minorHAnsi" w:cstheme="minorHAnsi"/>
          <w:b/>
          <w:bCs/>
          <w:spacing w:val="-3"/>
        </w:rPr>
        <w:t xml:space="preserve"> </w:t>
      </w:r>
      <w:r w:rsidR="00DC1E8D" w:rsidRPr="00DC1E8D">
        <w:rPr>
          <w:rFonts w:asciiTheme="minorHAnsi" w:hAnsiTheme="minorHAnsi" w:cstheme="minorHAnsi"/>
          <w:b/>
          <w:bCs/>
          <w:spacing w:val="-3"/>
        </w:rPr>
        <w:t>01</w:t>
      </w:r>
      <w:r w:rsidR="00583F00" w:rsidRPr="00DC1E8D">
        <w:rPr>
          <w:rFonts w:asciiTheme="minorHAnsi" w:hAnsiTheme="minorHAnsi" w:cstheme="minorHAnsi"/>
          <w:b/>
          <w:bCs/>
        </w:rPr>
        <w:t>/</w:t>
      </w:r>
      <w:r w:rsidR="0003405A" w:rsidRPr="00ED1BE3">
        <w:rPr>
          <w:rFonts w:asciiTheme="minorHAnsi" w:hAnsiTheme="minorHAnsi" w:cstheme="minorHAnsi"/>
          <w:b/>
        </w:rPr>
        <w:t>0</w:t>
      </w:r>
      <w:r w:rsidR="00DC1E8D">
        <w:rPr>
          <w:rFonts w:asciiTheme="minorHAnsi" w:hAnsiTheme="minorHAnsi" w:cstheme="minorHAnsi"/>
          <w:b/>
        </w:rPr>
        <w:t>3</w:t>
      </w:r>
      <w:r w:rsidR="00583F00" w:rsidRPr="00ED1BE3">
        <w:rPr>
          <w:rFonts w:asciiTheme="minorHAnsi" w:hAnsiTheme="minorHAnsi" w:cstheme="minorHAnsi"/>
          <w:b/>
        </w:rPr>
        <w:t>/20</w:t>
      </w:r>
      <w:r w:rsidR="00B64F1C" w:rsidRPr="00ED1BE3">
        <w:rPr>
          <w:rFonts w:asciiTheme="minorHAnsi" w:hAnsiTheme="minorHAnsi" w:cstheme="minorHAnsi"/>
          <w:b/>
        </w:rPr>
        <w:t>2</w:t>
      </w:r>
      <w:r w:rsidR="0003405A" w:rsidRPr="00ED1BE3">
        <w:rPr>
          <w:rFonts w:asciiTheme="minorHAnsi" w:hAnsiTheme="minorHAnsi" w:cstheme="minorHAnsi"/>
          <w:b/>
        </w:rPr>
        <w:t>3</w:t>
      </w:r>
      <w:r w:rsidRPr="00ED1BE3">
        <w:rPr>
          <w:rFonts w:asciiTheme="minorHAnsi" w:hAnsiTheme="minorHAnsi" w:cstheme="minorHAnsi"/>
          <w:b/>
        </w:rPr>
        <w:t>.</w:t>
      </w:r>
    </w:p>
    <w:p w14:paraId="09E67B61"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6A17F800"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349207F2" w14:textId="77777777" w:rsidR="005D7EAE" w:rsidRPr="00F574E4" w:rsidRDefault="00FE1D36">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14:paraId="614790A0" w14:textId="77777777" w:rsidR="00E97BCB" w:rsidRPr="00E97BCB" w:rsidRDefault="006A1EFE" w:rsidP="00324B7C">
      <w:pPr>
        <w:pStyle w:val="Odsekzoznamu"/>
        <w:numPr>
          <w:ilvl w:val="0"/>
          <w:numId w:val="5"/>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sidR="00FE1D36">
        <w:rPr>
          <w:rFonts w:asciiTheme="minorHAnsi" w:hAnsiTheme="minorHAnsi" w:cstheme="minorHAnsi"/>
          <w:b/>
        </w:rPr>
        <w:t>KOMUNIKÁCIA</w:t>
      </w:r>
      <w:r w:rsidRPr="006A1EFE">
        <w:rPr>
          <w:rFonts w:asciiTheme="minorHAnsi" w:hAnsiTheme="minorHAnsi" w:cstheme="minorHAnsi"/>
          <w:b/>
        </w:rPr>
        <w:t xml:space="preserv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11842F6E" w14:textId="77777777" w:rsidR="00E97BCB" w:rsidRPr="00E97BCB" w:rsidRDefault="00E97BCB" w:rsidP="00324B7C">
      <w:pPr>
        <w:pStyle w:val="Zarkazkladnhotextu21"/>
        <w:numPr>
          <w:ilvl w:val="1"/>
          <w:numId w:val="5"/>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71C589E"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806E14"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1B0BD673"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302EC3CF"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0D1AA15D"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51AD12FF" w14:textId="77777777" w:rsidR="00E97BCB" w:rsidRPr="00E97BCB" w:rsidRDefault="00E97BCB" w:rsidP="00324B7C">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7BEB2E6" w14:textId="77777777" w:rsidR="00E97BCB" w:rsidRPr="00E97BCB" w:rsidRDefault="00E97BCB" w:rsidP="00324B7C">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69E221D4"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2338C105"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5351B215" w14:textId="77777777" w:rsidR="00E97BCB" w:rsidRPr="00E97BCB" w:rsidRDefault="00E97BCB" w:rsidP="00324B7C">
      <w:pPr>
        <w:numPr>
          <w:ilvl w:val="0"/>
          <w:numId w:val="5"/>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sidR="00FE1D36">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14:paraId="0029C499" w14:textId="7DAE3ED7" w:rsidR="00A407B0" w:rsidRDefault="00A407B0"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A407B0">
        <w:rPr>
          <w:rFonts w:asciiTheme="minorHAnsi" w:hAnsiTheme="minorHAnsi" w:cstheme="minorHAnsi"/>
          <w:color w:val="000000" w:themeColor="text1"/>
          <w:sz w:val="22"/>
          <w:szCs w:val="22"/>
        </w:rPr>
        <w:t xml:space="preserve">Adresa stránky, kde je možný prístup k dokumentácií VO: </w:t>
      </w:r>
    </w:p>
    <w:p w14:paraId="5898BA81" w14:textId="1566495A" w:rsidR="00DC1E8D" w:rsidRDefault="00DC1E8D" w:rsidP="00DC1E8D">
      <w:pPr>
        <w:pStyle w:val="Zarkazkladnhotextu21"/>
        <w:tabs>
          <w:tab w:val="left" w:pos="993"/>
          <w:tab w:val="right" w:leader="dot" w:pos="10033"/>
        </w:tabs>
        <w:ind w:left="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ab/>
      </w:r>
      <w:hyperlink r:id="rId9" w:history="1">
        <w:r w:rsidRPr="00DC33F8">
          <w:rPr>
            <w:rStyle w:val="Hypertextovprepojenie"/>
            <w:rFonts w:asciiTheme="minorHAnsi" w:hAnsiTheme="minorHAnsi" w:cstheme="minorHAnsi"/>
            <w:b/>
            <w:bCs/>
            <w:sz w:val="22"/>
            <w:szCs w:val="22"/>
          </w:rPr>
          <w:t>https://josephine.proebiz.com/sk/tender/31165/summary</w:t>
        </w:r>
      </w:hyperlink>
    </w:p>
    <w:p w14:paraId="3DE4329E" w14:textId="77777777" w:rsidR="00DC1E8D" w:rsidRPr="00F62B78" w:rsidRDefault="00DC1E8D" w:rsidP="006E7804">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5B34C2BB"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5961BFFA" w14:textId="1C6AB68B" w:rsidR="00E97BCB" w:rsidRPr="00BB769B" w:rsidRDefault="00E97BCB" w:rsidP="00BB769B">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6FCB229F" w14:textId="77777777" w:rsidR="00BB769B" w:rsidRPr="00BB769B" w:rsidRDefault="00BB769B" w:rsidP="00BB769B">
      <w:pPr>
        <w:pStyle w:val="Odsekzoznamu"/>
        <w:ind w:left="787"/>
        <w:jc w:val="both"/>
        <w:rPr>
          <w:rFonts w:asciiTheme="minorHAnsi" w:hAnsiTheme="minorHAnsi" w:cstheme="minorHAnsi"/>
        </w:rPr>
      </w:pPr>
      <w:r w:rsidRPr="00BB769B">
        <w:rPr>
          <w:rFonts w:asciiTheme="minorHAnsi" w:hAnsiTheme="minorHAnsi" w:cstheme="minorHAnsi"/>
        </w:rPr>
        <w:t xml:space="preserve">- Microsoft </w:t>
      </w:r>
      <w:proofErr w:type="spellStart"/>
      <w:r w:rsidRPr="00BB769B">
        <w:rPr>
          <w:rFonts w:asciiTheme="minorHAnsi" w:hAnsiTheme="minorHAnsi" w:cstheme="minorHAnsi"/>
        </w:rPr>
        <w:t>Edge</w:t>
      </w:r>
      <w:proofErr w:type="spellEnd"/>
    </w:p>
    <w:p w14:paraId="5EFC2CEA" w14:textId="77777777" w:rsidR="00BB769B" w:rsidRPr="00BB769B" w:rsidRDefault="00BB769B" w:rsidP="00BB769B">
      <w:pPr>
        <w:pStyle w:val="Odsekzoznamu"/>
        <w:ind w:left="787"/>
        <w:jc w:val="both"/>
        <w:rPr>
          <w:rFonts w:asciiTheme="minorHAnsi" w:hAnsiTheme="minorHAnsi" w:cstheme="minorHAnsi"/>
        </w:rPr>
      </w:pPr>
      <w:r w:rsidRPr="00BB769B">
        <w:rPr>
          <w:rFonts w:asciiTheme="minorHAnsi" w:hAnsiTheme="minorHAnsi" w:cstheme="minorHAnsi"/>
        </w:rPr>
        <w:t xml:space="preserve">- </w:t>
      </w:r>
      <w:proofErr w:type="spellStart"/>
      <w:r w:rsidRPr="00BB769B">
        <w:rPr>
          <w:rFonts w:asciiTheme="minorHAnsi" w:hAnsiTheme="minorHAnsi" w:cstheme="minorHAnsi"/>
        </w:rPr>
        <w:t>Mozilla</w:t>
      </w:r>
      <w:proofErr w:type="spellEnd"/>
      <w:r w:rsidRPr="00BB769B">
        <w:rPr>
          <w:rFonts w:asciiTheme="minorHAnsi" w:hAnsiTheme="minorHAnsi" w:cstheme="minorHAnsi"/>
        </w:rPr>
        <w:t xml:space="preserve"> Firefox verzia 13.0 a vyššia alebo </w:t>
      </w:r>
    </w:p>
    <w:p w14:paraId="0B53F04B" w14:textId="77777777" w:rsidR="00BB769B" w:rsidRPr="00BB769B" w:rsidRDefault="00BB769B" w:rsidP="00BB769B">
      <w:pPr>
        <w:pStyle w:val="Odsekzoznamu"/>
        <w:ind w:left="787"/>
        <w:jc w:val="both"/>
        <w:rPr>
          <w:rFonts w:asciiTheme="minorHAnsi" w:hAnsiTheme="minorHAnsi" w:cstheme="minorHAnsi"/>
          <w:color w:val="000000"/>
        </w:rPr>
      </w:pPr>
      <w:r w:rsidRPr="00BB769B">
        <w:rPr>
          <w:rFonts w:asciiTheme="minorHAnsi" w:hAnsiTheme="minorHAnsi" w:cstheme="minorHAnsi"/>
          <w:color w:val="000000"/>
        </w:rPr>
        <w:t xml:space="preserve">- Google Chrome. </w:t>
      </w:r>
    </w:p>
    <w:p w14:paraId="2E691BD7"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115DC2FA"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5FE3C78" w14:textId="77777777" w:rsidR="004E5C23" w:rsidRPr="004E5C23" w:rsidRDefault="00E97BCB" w:rsidP="00C46C31">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 xml:space="preserve">Podania a dokumenty súvisiace s uplatnením revíznych postupov </w:t>
      </w:r>
      <w:r w:rsidR="004E5C23" w:rsidRPr="004E5C23">
        <w:rPr>
          <w:rFonts w:asciiTheme="minorHAnsi" w:eastAsiaTheme="minorHAnsi" w:hAnsiTheme="minorHAnsi" w:cstheme="minorHAnsi"/>
          <w:sz w:val="22"/>
          <w:szCs w:val="22"/>
          <w:lang w:eastAsia="en-US"/>
        </w:rPr>
        <w:t>budú uplatňované v zmysle príslušných ustanovení ZVO.</w:t>
      </w:r>
    </w:p>
    <w:p w14:paraId="0825609F" w14:textId="183C2258" w:rsidR="00E97BCB" w:rsidRPr="004E5C23" w:rsidRDefault="00E97BCB" w:rsidP="00C46C31">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r w:rsidR="002E6183" w:rsidRPr="004E5C23">
        <w:rPr>
          <w:rFonts w:asciiTheme="minorHAnsi" w:hAnsiTheme="minorHAnsi" w:cstheme="minorHAnsi"/>
          <w:color w:val="000000" w:themeColor="text1"/>
          <w:sz w:val="22"/>
          <w:szCs w:val="22"/>
        </w:rPr>
        <w:t>.</w:t>
      </w:r>
    </w:p>
    <w:p w14:paraId="1CF85F39" w14:textId="77777777" w:rsidR="00E97BCB" w:rsidRPr="00E97BCB" w:rsidRDefault="00E97BCB" w:rsidP="00324B7C">
      <w:pPr>
        <w:pStyle w:val="Zarkazkladnhotextu21"/>
        <w:numPr>
          <w:ilvl w:val="1"/>
          <w:numId w:val="5"/>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7F69CEAB" w14:textId="77777777" w:rsidR="005D7EAE" w:rsidRPr="00F574E4" w:rsidRDefault="005D7EAE" w:rsidP="00E97BCB">
      <w:pPr>
        <w:pStyle w:val="Zkladntext"/>
        <w:spacing w:before="1"/>
        <w:rPr>
          <w:rFonts w:asciiTheme="minorHAnsi" w:hAnsiTheme="minorHAnsi" w:cstheme="minorHAnsi"/>
          <w:b/>
          <w:sz w:val="22"/>
          <w:szCs w:val="22"/>
        </w:rPr>
      </w:pPr>
    </w:p>
    <w:p w14:paraId="192A6278" w14:textId="77777777" w:rsidR="005D7EAE" w:rsidRPr="00F574E4" w:rsidRDefault="00FA793F" w:rsidP="00324B7C">
      <w:pPr>
        <w:pStyle w:val="Odsekzoznamu"/>
        <w:numPr>
          <w:ilvl w:val="0"/>
          <w:numId w:val="5"/>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195DDC2" w14:textId="785A33A8" w:rsidR="00F00BED" w:rsidRPr="00E96A89" w:rsidRDefault="00FA793F" w:rsidP="00324B7C">
      <w:pPr>
        <w:pStyle w:val="Odsekzoznamu"/>
        <w:numPr>
          <w:ilvl w:val="1"/>
          <w:numId w:val="5"/>
        </w:numPr>
        <w:tabs>
          <w:tab w:val="left" w:pos="877"/>
        </w:tabs>
        <w:spacing w:before="121"/>
        <w:ind w:right="150" w:hanging="576"/>
        <w:jc w:val="both"/>
        <w:rPr>
          <w:rFonts w:asciiTheme="minorHAnsi" w:hAnsiTheme="minorHAnsi" w:cstheme="minorHAnsi"/>
        </w:rPr>
      </w:pPr>
      <w:r w:rsidRPr="00E96A89">
        <w:rPr>
          <w:rFonts w:asciiTheme="minorHAnsi" w:hAnsiTheme="minorHAnsi" w:cstheme="minorHAnsi"/>
        </w:rPr>
        <w:t>Obhliadka miesta sa nevyžaduje, ale je možná na základe požiadavky záujemcov.</w:t>
      </w:r>
      <w:r w:rsidR="00C7141B" w:rsidRPr="00E96A89">
        <w:rPr>
          <w:rFonts w:asciiTheme="minorHAnsi" w:hAnsiTheme="minorHAnsi" w:cstheme="minorHAnsi"/>
        </w:rPr>
        <w:t xml:space="preserve"> </w:t>
      </w:r>
      <w:r w:rsidRPr="00E96A89">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E96A89">
        <w:rPr>
          <w:rFonts w:asciiTheme="minorHAnsi" w:hAnsiTheme="minorHAnsi" w:cstheme="minorHAnsi"/>
          <w:spacing w:val="-5"/>
        </w:rPr>
        <w:t xml:space="preserve"> </w:t>
      </w:r>
      <w:r w:rsidRPr="00E96A89">
        <w:rPr>
          <w:rFonts w:asciiTheme="minorHAnsi" w:hAnsiTheme="minorHAnsi" w:cstheme="minorHAnsi"/>
        </w:rPr>
        <w:t>obstarávateľovi.</w:t>
      </w:r>
    </w:p>
    <w:p w14:paraId="4540BD5F" w14:textId="77777777" w:rsidR="00E96A89" w:rsidRDefault="00E96A89" w:rsidP="00717AA2">
      <w:pPr>
        <w:pStyle w:val="Nadpis1"/>
        <w:ind w:left="1276" w:right="1287"/>
        <w:jc w:val="center"/>
        <w:rPr>
          <w:rFonts w:asciiTheme="minorHAnsi" w:hAnsiTheme="minorHAnsi" w:cstheme="minorHAnsi"/>
          <w:sz w:val="22"/>
          <w:szCs w:val="22"/>
        </w:rPr>
      </w:pPr>
    </w:p>
    <w:p w14:paraId="5D693145" w14:textId="5FADCC29"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2793FD15"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7360E05F" w14:textId="77777777" w:rsidR="00E97BCB" w:rsidRPr="00717AA2" w:rsidRDefault="00E97BCB" w:rsidP="00324B7C">
      <w:pPr>
        <w:pStyle w:val="Odsekzoznamu"/>
        <w:widowControl/>
        <w:numPr>
          <w:ilvl w:val="0"/>
          <w:numId w:val="5"/>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668CA33B" w14:textId="77777777" w:rsidR="00E97BCB" w:rsidRPr="00717AA2" w:rsidRDefault="00E97BCB" w:rsidP="00324B7C">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C5EFF0D"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236B6FCA" w14:textId="7435516F" w:rsidR="00E97BCB"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3C820470" w14:textId="06AE687B" w:rsidR="004A200E" w:rsidRPr="00ED1BE3" w:rsidRDefault="004A200E"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ED1BE3">
        <w:rPr>
          <w:rFonts w:asciiTheme="minorHAnsi" w:hAnsiTheme="minorHAnsi" w:cstheme="minorHAnsi"/>
          <w:sz w:val="22"/>
          <w:szCs w:val="22"/>
        </w:rPr>
        <w:t>Uchádzač môže v ponuke predložiť aj kópie dokladov vrátane kópií v elektronickej podobe. Verejný obstarávateľ môže postupovať v súlade s §49 ods. 7 ZVO.</w:t>
      </w:r>
    </w:p>
    <w:p w14:paraId="6BAC5898"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4DCFB29C" w14:textId="1F2CFE16" w:rsidR="00E97BCB"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14:paraId="040F195B" w14:textId="77777777" w:rsidR="00752EC0" w:rsidRPr="00D77B10" w:rsidRDefault="00752EC0" w:rsidP="00324B7C">
      <w:pPr>
        <w:pStyle w:val="Zarkazkladnhotextu21"/>
        <w:numPr>
          <w:ilvl w:val="1"/>
          <w:numId w:val="5"/>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Doklad o zložení zábezpeky sa doručí osobne, poštou alebo kuriérom v lehote na predkladanie ponúk na adresu:</w:t>
      </w:r>
      <w:r>
        <w:rPr>
          <w:rFonts w:asciiTheme="minorHAnsi" w:hAnsiTheme="minorHAnsi" w:cstheme="minorHAnsi"/>
          <w:sz w:val="22"/>
          <w:szCs w:val="22"/>
        </w:rPr>
        <w:t xml:space="preserve"> </w:t>
      </w:r>
      <w:r w:rsidRPr="00D77B10">
        <w:rPr>
          <w:rFonts w:asciiTheme="minorHAnsi" w:eastAsiaTheme="minorHAnsi" w:hAnsiTheme="minorHAnsi" w:cstheme="minorHAnsi"/>
          <w:b/>
          <w:bCs/>
          <w:iCs/>
          <w:sz w:val="22"/>
          <w:szCs w:val="22"/>
          <w:lang w:eastAsia="en-US"/>
        </w:rPr>
        <w:t xml:space="preserve">ARR PSK, </w:t>
      </w:r>
      <w:proofErr w:type="spellStart"/>
      <w:r w:rsidRPr="00D77B10">
        <w:rPr>
          <w:rFonts w:asciiTheme="minorHAnsi" w:eastAsiaTheme="minorHAnsi" w:hAnsiTheme="minorHAnsi" w:cstheme="minorHAnsi"/>
          <w:b/>
          <w:bCs/>
          <w:iCs/>
          <w:sz w:val="22"/>
          <w:szCs w:val="22"/>
          <w:lang w:eastAsia="en-US"/>
        </w:rPr>
        <w:t>Prostějovská</w:t>
      </w:r>
      <w:proofErr w:type="spellEnd"/>
      <w:r w:rsidRPr="00D77B10">
        <w:rPr>
          <w:rFonts w:asciiTheme="minorHAnsi" w:eastAsiaTheme="minorHAnsi" w:hAnsiTheme="minorHAnsi" w:cstheme="minorHAnsi"/>
          <w:b/>
          <w:bCs/>
          <w:iCs/>
          <w:sz w:val="22"/>
          <w:szCs w:val="22"/>
          <w:lang w:eastAsia="en-US"/>
        </w:rPr>
        <w:t xml:space="preserve"> 117/A, 080 01 Prešov</w:t>
      </w:r>
      <w:r w:rsidRPr="00D77B10">
        <w:rPr>
          <w:rFonts w:asciiTheme="minorHAnsi" w:hAnsiTheme="minorHAnsi" w:cstheme="minorHAnsi"/>
          <w:b/>
          <w:bCs/>
          <w:iCs/>
          <w:sz w:val="22"/>
          <w:szCs w:val="22"/>
        </w:rPr>
        <w:t> </w:t>
      </w:r>
    </w:p>
    <w:p w14:paraId="524C67F0" w14:textId="77777777" w:rsidR="00752EC0" w:rsidRPr="0067710C" w:rsidRDefault="00752EC0" w:rsidP="00752EC0">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83C3EA6" w14:textId="4DFB99FC" w:rsidR="00752EC0" w:rsidRPr="0067710C" w:rsidRDefault="00752EC0" w:rsidP="00752EC0">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C11C4A">
        <w:rPr>
          <w:rFonts w:asciiTheme="minorHAnsi" w:hAnsiTheme="minorHAnsi" w:cstheme="minorHAnsi"/>
          <w:b/>
          <w:bCs/>
          <w:color w:val="000000" w:themeColor="text1"/>
        </w:rPr>
        <w:t>„</w:t>
      </w:r>
      <w:r w:rsidR="00DC1E8D" w:rsidRPr="00DC1E8D">
        <w:rPr>
          <w:rFonts w:asciiTheme="minorHAnsi" w:eastAsiaTheme="minorHAnsi" w:hAnsiTheme="minorHAnsi" w:cstheme="minorHAnsi"/>
          <w:b/>
          <w:bCs/>
          <w:i/>
          <w:iCs/>
          <w:lang w:val="sk-SK" w:eastAsia="en-US"/>
        </w:rPr>
        <w:t>Miestne komunikácie v obci Varhaňovce (vozidlové a pešie)</w:t>
      </w:r>
      <w:r w:rsidRPr="00DC1E8D">
        <w:rPr>
          <w:rFonts w:asciiTheme="minorHAnsi" w:hAnsiTheme="minorHAnsi" w:cstheme="minorHAnsi"/>
          <w:b/>
          <w:b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r w:rsidR="00BB769B">
        <w:rPr>
          <w:rFonts w:asciiTheme="minorHAnsi" w:hAnsiTheme="minorHAnsi" w:cstheme="minorHAnsi"/>
          <w:color w:val="000000" w:themeColor="text1"/>
        </w:rPr>
        <w:t> označenie príslušnej časti a</w:t>
      </w:r>
    </w:p>
    <w:p w14:paraId="1A3C45B1" w14:textId="77777777" w:rsidR="00752EC0" w:rsidRPr="003B3F31" w:rsidRDefault="00752EC0" w:rsidP="00752EC0">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154A538C" w14:textId="77777777" w:rsidR="00752EC0" w:rsidRDefault="00752EC0" w:rsidP="00752EC0">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5F73D6D5" w14:textId="77777777" w:rsidR="00752EC0" w:rsidRPr="00A57EEB" w:rsidRDefault="00752EC0" w:rsidP="00324B7C">
      <w:pPr>
        <w:pStyle w:val="Zarkazkladnhotextu21"/>
        <w:numPr>
          <w:ilvl w:val="1"/>
          <w:numId w:val="5"/>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1C1C4851" w14:textId="77777777" w:rsidR="00752EC0" w:rsidRDefault="00752EC0" w:rsidP="00752EC0">
      <w:pPr>
        <w:pStyle w:val="Zarkazkladnhotextu21"/>
        <w:tabs>
          <w:tab w:val="left" w:pos="993"/>
          <w:tab w:val="right" w:leader="dot" w:pos="10033"/>
        </w:tabs>
        <w:ind w:left="876"/>
        <w:rPr>
          <w:rFonts w:asciiTheme="minorHAnsi" w:hAnsiTheme="minorHAnsi" w:cstheme="minorHAnsi"/>
          <w:sz w:val="22"/>
          <w:szCs w:val="22"/>
        </w:rPr>
      </w:pPr>
    </w:p>
    <w:p w14:paraId="12CFD95F" w14:textId="77777777" w:rsidR="005D7EAE" w:rsidRPr="00F574E4" w:rsidRDefault="005D7EAE">
      <w:pPr>
        <w:pStyle w:val="Zkladntext"/>
        <w:spacing w:before="3"/>
        <w:rPr>
          <w:rFonts w:asciiTheme="minorHAnsi" w:hAnsiTheme="minorHAnsi" w:cstheme="minorHAnsi"/>
          <w:sz w:val="22"/>
          <w:szCs w:val="22"/>
        </w:rPr>
      </w:pPr>
    </w:p>
    <w:p w14:paraId="4AD2C609"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13042DC6" w14:textId="77777777" w:rsidR="005D7EAE" w:rsidRPr="00F574E4" w:rsidRDefault="00FA793F" w:rsidP="00324B7C">
      <w:pPr>
        <w:pStyle w:val="Odsekzoznamu"/>
        <w:numPr>
          <w:ilvl w:val="1"/>
          <w:numId w:val="5"/>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225CCAFD" w14:textId="77777777" w:rsidR="005D7EAE" w:rsidRPr="00F574E4" w:rsidRDefault="005D7EAE">
      <w:pPr>
        <w:pStyle w:val="Zkladntext"/>
        <w:rPr>
          <w:rFonts w:asciiTheme="minorHAnsi" w:hAnsiTheme="minorHAnsi" w:cstheme="minorHAnsi"/>
          <w:sz w:val="22"/>
          <w:szCs w:val="22"/>
        </w:rPr>
      </w:pPr>
    </w:p>
    <w:p w14:paraId="5CE41F61" w14:textId="77777777" w:rsidR="005D7EAE" w:rsidRPr="00F574E4" w:rsidRDefault="005D7EAE">
      <w:pPr>
        <w:pStyle w:val="Zkladntext"/>
        <w:spacing w:before="2"/>
        <w:rPr>
          <w:rFonts w:asciiTheme="minorHAnsi" w:hAnsiTheme="minorHAnsi" w:cstheme="minorHAnsi"/>
          <w:sz w:val="22"/>
          <w:szCs w:val="22"/>
        </w:rPr>
      </w:pPr>
    </w:p>
    <w:p w14:paraId="3694B36A"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01B3C7EC" w14:textId="77777777" w:rsidR="005D7EAE" w:rsidRPr="00F574E4" w:rsidRDefault="00FA793F" w:rsidP="00324B7C">
      <w:pPr>
        <w:pStyle w:val="Odsekzoznamu"/>
        <w:numPr>
          <w:ilvl w:val="1"/>
          <w:numId w:val="5"/>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6909571D"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265FDE16" w14:textId="77777777" w:rsidR="005D7EAE" w:rsidRDefault="00FA793F" w:rsidP="00324B7C">
      <w:pPr>
        <w:pStyle w:val="Odsekzoznamu"/>
        <w:numPr>
          <w:ilvl w:val="1"/>
          <w:numId w:val="5"/>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46D7C7B6" w14:textId="77777777"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14:paraId="5F156329" w14:textId="77777777"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14:paraId="528A1820" w14:textId="77777777" w:rsidR="005D7EAE" w:rsidRPr="00F574E4" w:rsidRDefault="00FA793F" w:rsidP="00324B7C">
      <w:pPr>
        <w:pStyle w:val="Odsekzoznamu"/>
        <w:numPr>
          <w:ilvl w:val="1"/>
          <w:numId w:val="5"/>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16CC639C" w14:textId="77777777" w:rsidR="005D7EAE" w:rsidRPr="00F574E4" w:rsidRDefault="00FA793F" w:rsidP="00324B7C">
      <w:pPr>
        <w:pStyle w:val="Odsekzoznamu"/>
        <w:numPr>
          <w:ilvl w:val="1"/>
          <w:numId w:val="5"/>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3A16254C"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7EA1B557"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B6B78E" w14:textId="77777777" w:rsidR="005D7EAE" w:rsidRPr="00F574E4" w:rsidRDefault="00FA793F" w:rsidP="00324B7C">
      <w:pPr>
        <w:pStyle w:val="Odsekzoznamu"/>
        <w:numPr>
          <w:ilvl w:val="2"/>
          <w:numId w:val="4"/>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28AC7A42"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7BDB0E3D" w14:textId="77777777" w:rsidR="005D7EAE" w:rsidRPr="00F574E4" w:rsidRDefault="00FA793F" w:rsidP="00324B7C">
      <w:pPr>
        <w:pStyle w:val="Odsekzoznamu"/>
        <w:numPr>
          <w:ilvl w:val="1"/>
          <w:numId w:val="4"/>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DBE3951" w14:textId="77777777" w:rsidR="005D7EAE" w:rsidRPr="00F574E4" w:rsidRDefault="00FA793F" w:rsidP="00324B7C">
      <w:pPr>
        <w:pStyle w:val="Odsekzoznamu"/>
        <w:numPr>
          <w:ilvl w:val="1"/>
          <w:numId w:val="4"/>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25A99558"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5D31E4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3F3E0E78"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ABDE8BC" w14:textId="77777777" w:rsidR="005D7EAE" w:rsidRPr="00F574E4" w:rsidRDefault="00FA793F" w:rsidP="00324B7C">
      <w:pPr>
        <w:pStyle w:val="Odsekzoznamu"/>
        <w:numPr>
          <w:ilvl w:val="1"/>
          <w:numId w:val="4"/>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729657A6"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0CAD75F7"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7593458A"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DDFC3E8" w14:textId="77777777" w:rsidR="005D7EAE" w:rsidRPr="00F574E4" w:rsidRDefault="00FA793F" w:rsidP="00324B7C">
      <w:pPr>
        <w:pStyle w:val="Odsekzoznamu"/>
        <w:numPr>
          <w:ilvl w:val="1"/>
          <w:numId w:val="4"/>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7C6B7006" w14:textId="77777777" w:rsidR="005D7EAE" w:rsidRPr="00F574E4" w:rsidRDefault="005D7EAE">
      <w:pPr>
        <w:pStyle w:val="Zkladntext"/>
        <w:rPr>
          <w:rFonts w:asciiTheme="minorHAnsi" w:hAnsiTheme="minorHAnsi" w:cstheme="minorHAnsi"/>
          <w:sz w:val="22"/>
          <w:szCs w:val="22"/>
        </w:rPr>
      </w:pPr>
    </w:p>
    <w:p w14:paraId="40B580BA" w14:textId="77777777" w:rsidR="005D7EAE" w:rsidRPr="00F574E4" w:rsidRDefault="005D7EAE">
      <w:pPr>
        <w:pStyle w:val="Zkladntext"/>
        <w:spacing w:before="4"/>
        <w:rPr>
          <w:rFonts w:asciiTheme="minorHAnsi" w:hAnsiTheme="minorHAnsi" w:cstheme="minorHAnsi"/>
          <w:sz w:val="22"/>
          <w:szCs w:val="22"/>
        </w:rPr>
      </w:pPr>
    </w:p>
    <w:p w14:paraId="0E1844CD" w14:textId="77777777" w:rsidR="00F961D8" w:rsidRPr="00C42230"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1E03778D"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22DE7B64" w14:textId="77777777" w:rsidR="00D057FC" w:rsidRPr="00A638C2" w:rsidRDefault="00733E10" w:rsidP="00D057F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00D057FC" w:rsidRPr="00A638C2">
        <w:rPr>
          <w:rFonts w:asciiTheme="minorHAnsi" w:hAnsiTheme="minorHAnsi" w:cstheme="minorHAnsi"/>
          <w:i w:val="0"/>
          <w:sz w:val="22"/>
          <w:szCs w:val="22"/>
        </w:rPr>
        <w:t>Zábezpeka je stanovená vo výške:</w:t>
      </w:r>
    </w:p>
    <w:p w14:paraId="4C307821" w14:textId="65CAEB72" w:rsidR="00D057FC" w:rsidRPr="00A638C2" w:rsidRDefault="00D057FC" w:rsidP="00D057FC">
      <w:pPr>
        <w:pStyle w:val="Odsekzoznamu"/>
        <w:widowControl/>
        <w:numPr>
          <w:ilvl w:val="0"/>
          <w:numId w:val="41"/>
        </w:numPr>
        <w:adjustRightInd w:val="0"/>
        <w:rPr>
          <w:rFonts w:asciiTheme="minorHAnsi" w:eastAsia="Times New Roman" w:hAnsiTheme="minorHAnsi" w:cstheme="minorHAnsi"/>
          <w:lang w:val="sk-SK" w:eastAsia="sk-SK"/>
        </w:rPr>
      </w:pPr>
      <w:r w:rsidRPr="00A638C2">
        <w:rPr>
          <w:rFonts w:asciiTheme="minorHAnsi" w:hAnsiTheme="minorHAnsi" w:cstheme="minorHAnsi"/>
          <w:color w:val="000000"/>
        </w:rPr>
        <w:t xml:space="preserve">na 1. časť predmetu zákazky: </w:t>
      </w:r>
      <w:r w:rsidRPr="00A638C2">
        <w:rPr>
          <w:rFonts w:asciiTheme="minorHAnsi" w:hAnsiTheme="minorHAnsi" w:cstheme="minorHAnsi"/>
        </w:rPr>
        <w:t xml:space="preserve"> </w:t>
      </w:r>
      <w:r>
        <w:rPr>
          <w:rFonts w:asciiTheme="minorHAnsi" w:hAnsiTheme="minorHAnsi" w:cstheme="minorHAnsi"/>
          <w:b/>
          <w:bCs/>
        </w:rPr>
        <w:t>30</w:t>
      </w:r>
      <w:r w:rsidRPr="00A638C2">
        <w:rPr>
          <w:rFonts w:asciiTheme="minorHAnsi" w:hAnsiTheme="minorHAnsi" w:cstheme="minorHAnsi"/>
          <w:b/>
          <w:bCs/>
        </w:rPr>
        <w:t>.000,- EUR</w:t>
      </w:r>
    </w:p>
    <w:p w14:paraId="060E22E2" w14:textId="6E45D6B9" w:rsidR="00733E10" w:rsidRDefault="00D057FC" w:rsidP="00D057FC">
      <w:pPr>
        <w:pStyle w:val="Odsekzoznamu"/>
        <w:widowControl/>
        <w:numPr>
          <w:ilvl w:val="0"/>
          <w:numId w:val="41"/>
        </w:numPr>
        <w:adjustRightInd w:val="0"/>
        <w:rPr>
          <w:rFonts w:asciiTheme="minorHAnsi" w:hAnsiTheme="minorHAnsi" w:cstheme="minorHAnsi"/>
        </w:rPr>
      </w:pPr>
      <w:r w:rsidRPr="00A638C2">
        <w:rPr>
          <w:rFonts w:asciiTheme="minorHAnsi" w:hAnsiTheme="minorHAnsi" w:cstheme="minorHAnsi"/>
          <w:color w:val="000000"/>
        </w:rPr>
        <w:t xml:space="preserve">na 2. časť predmetu zákazky: </w:t>
      </w:r>
      <w:r w:rsidRPr="00A638C2">
        <w:rPr>
          <w:rFonts w:asciiTheme="minorHAnsi" w:hAnsiTheme="minorHAnsi" w:cstheme="minorHAnsi"/>
        </w:rPr>
        <w:t xml:space="preserve"> </w:t>
      </w:r>
      <w:r>
        <w:rPr>
          <w:rFonts w:asciiTheme="minorHAnsi" w:hAnsiTheme="minorHAnsi" w:cstheme="minorHAnsi"/>
          <w:b/>
          <w:bCs/>
        </w:rPr>
        <w:t>12</w:t>
      </w:r>
      <w:r w:rsidRPr="00A638C2">
        <w:rPr>
          <w:rFonts w:asciiTheme="minorHAnsi" w:hAnsiTheme="minorHAnsi" w:cstheme="minorHAnsi"/>
          <w:b/>
          <w:bCs/>
        </w:rPr>
        <w:t>.000,- EUR</w:t>
      </w:r>
      <w:r w:rsidRPr="00A638C2">
        <w:rPr>
          <w:rFonts w:asciiTheme="minorHAnsi" w:hAnsiTheme="minorHAnsi" w:cstheme="minorHAnsi"/>
        </w:rPr>
        <w:t xml:space="preserve">. </w:t>
      </w:r>
    </w:p>
    <w:p w14:paraId="1DFC9516" w14:textId="4D797F35" w:rsidR="00D057FC" w:rsidRPr="00D057FC" w:rsidRDefault="00D057FC" w:rsidP="00D057FC">
      <w:pPr>
        <w:pStyle w:val="Odsekzoznamu"/>
        <w:widowControl/>
        <w:numPr>
          <w:ilvl w:val="0"/>
          <w:numId w:val="41"/>
        </w:numPr>
        <w:adjustRightInd w:val="0"/>
        <w:rPr>
          <w:rFonts w:asciiTheme="minorHAnsi" w:hAnsiTheme="minorHAnsi" w:cstheme="minorHAnsi"/>
        </w:rPr>
      </w:pPr>
      <w:r w:rsidRPr="00A638C2">
        <w:rPr>
          <w:rFonts w:asciiTheme="minorHAnsi" w:hAnsiTheme="minorHAnsi" w:cstheme="minorHAnsi"/>
          <w:color w:val="000000"/>
        </w:rPr>
        <w:t xml:space="preserve">na </w:t>
      </w:r>
      <w:r>
        <w:rPr>
          <w:rFonts w:asciiTheme="minorHAnsi" w:hAnsiTheme="minorHAnsi" w:cstheme="minorHAnsi"/>
          <w:color w:val="000000"/>
        </w:rPr>
        <w:t>3</w:t>
      </w:r>
      <w:r w:rsidRPr="00A638C2">
        <w:rPr>
          <w:rFonts w:asciiTheme="minorHAnsi" w:hAnsiTheme="minorHAnsi" w:cstheme="minorHAnsi"/>
          <w:color w:val="000000"/>
        </w:rPr>
        <w:t xml:space="preserve">. časť predmetu zákazky: </w:t>
      </w:r>
      <w:r w:rsidRPr="00A638C2">
        <w:rPr>
          <w:rFonts w:asciiTheme="minorHAnsi" w:hAnsiTheme="minorHAnsi" w:cstheme="minorHAnsi"/>
        </w:rPr>
        <w:t xml:space="preserve"> </w:t>
      </w:r>
      <w:r>
        <w:rPr>
          <w:rFonts w:asciiTheme="minorHAnsi" w:hAnsiTheme="minorHAnsi" w:cstheme="minorHAnsi"/>
          <w:b/>
          <w:bCs/>
        </w:rPr>
        <w:t>3</w:t>
      </w:r>
      <w:r w:rsidRPr="00A638C2">
        <w:rPr>
          <w:rFonts w:asciiTheme="minorHAnsi" w:hAnsiTheme="minorHAnsi" w:cstheme="minorHAnsi"/>
          <w:b/>
          <w:bCs/>
        </w:rPr>
        <w:t>.000,- EUR</w:t>
      </w:r>
    </w:p>
    <w:p w14:paraId="675CF697"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746CEB6C"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11909602" w14:textId="77777777" w:rsidR="00733E10" w:rsidRPr="00006431" w:rsidRDefault="00733E10" w:rsidP="00324B7C">
      <w:pPr>
        <w:pStyle w:val="Odsekzoznamu"/>
        <w:numPr>
          <w:ilvl w:val="0"/>
          <w:numId w:val="19"/>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72D7834B"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50D4D9C5" w14:textId="77777777" w:rsidR="00733E10" w:rsidRPr="00BE2D21" w:rsidRDefault="00733E10" w:rsidP="00733E1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10B3286C" w14:textId="77777777" w:rsidR="00733E10" w:rsidRPr="00BE2D21" w:rsidRDefault="00733E10" w:rsidP="00324B7C">
      <w:pPr>
        <w:pStyle w:val="Odsekzoznamu"/>
        <w:widowControl/>
        <w:numPr>
          <w:ilvl w:val="1"/>
          <w:numId w:val="18"/>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44226025" w14:textId="77777777" w:rsidR="00733E10" w:rsidRPr="00BE2D21"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75CF4C05" w14:textId="77777777" w:rsidR="00733E10" w:rsidRPr="00BE2D21" w:rsidRDefault="00733E10" w:rsidP="00324B7C">
      <w:pPr>
        <w:pStyle w:val="SSCnorm2"/>
        <w:widowControl w:val="0"/>
        <w:numPr>
          <w:ilvl w:val="0"/>
          <w:numId w:val="15"/>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296D583B" w14:textId="77777777" w:rsidR="00F62B78" w:rsidRPr="005D212A" w:rsidRDefault="00F62B78" w:rsidP="00F62B78">
      <w:pPr>
        <w:pStyle w:val="SSCnorm2"/>
        <w:widowControl w:val="0"/>
        <w:numPr>
          <w:ilvl w:val="0"/>
          <w:numId w:val="15"/>
        </w:numPr>
        <w:spacing w:before="0"/>
        <w:rPr>
          <w:rFonts w:ascii="Arial" w:hAnsi="Arial" w:cs="Arial"/>
          <w:bCs w:val="0"/>
        </w:rPr>
      </w:pPr>
      <w:r w:rsidRPr="005D212A">
        <w:rPr>
          <w:rFonts w:ascii="Arial" w:hAnsi="Arial" w:cs="Arial"/>
          <w:bCs w:val="0"/>
        </w:rPr>
        <w:t>Banke:</w:t>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
        </w:rPr>
        <w:t>Prima Banka Slovensko a.s.</w:t>
      </w:r>
    </w:p>
    <w:p w14:paraId="62DE9710" w14:textId="77777777" w:rsidR="00F62B78" w:rsidRPr="005D212A" w:rsidRDefault="00F62B78" w:rsidP="00F62B78">
      <w:pPr>
        <w:pStyle w:val="PredformtovanHTML"/>
        <w:numPr>
          <w:ilvl w:val="0"/>
          <w:numId w:val="15"/>
        </w:numPr>
        <w:shd w:val="clear" w:color="auto" w:fill="FFFFFF"/>
        <w:jc w:val="both"/>
        <w:rPr>
          <w:rFonts w:ascii="Arial" w:hAnsi="Arial" w:cs="Arial"/>
          <w:noProof w:val="0"/>
          <w:lang w:val="sk-SK"/>
        </w:rPr>
      </w:pPr>
      <w:r w:rsidRPr="005D212A">
        <w:rPr>
          <w:rFonts w:ascii="Arial" w:hAnsi="Arial" w:cs="Arial"/>
          <w:bCs/>
          <w:noProof w:val="0"/>
          <w:lang w:val="sk-SK"/>
        </w:rPr>
        <w:t>IBAN:</w:t>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
        </w:rPr>
        <w:t>SK14 5600 0000 0088 2916 4003</w:t>
      </w:r>
    </w:p>
    <w:p w14:paraId="10563388" w14:textId="77777777" w:rsidR="00F62B78" w:rsidRPr="005D212A" w:rsidRDefault="00F62B78" w:rsidP="00F62B78">
      <w:pPr>
        <w:pStyle w:val="PredformtovanHTML"/>
        <w:numPr>
          <w:ilvl w:val="0"/>
          <w:numId w:val="15"/>
        </w:numPr>
        <w:shd w:val="clear" w:color="auto" w:fill="FFFFFF"/>
        <w:jc w:val="both"/>
        <w:rPr>
          <w:rFonts w:ascii="Arial" w:hAnsi="Arial" w:cs="Arial"/>
          <w:b/>
          <w:noProof w:val="0"/>
          <w:lang w:val="sk-SK"/>
        </w:rPr>
      </w:pPr>
      <w:r w:rsidRPr="005D212A">
        <w:rPr>
          <w:rFonts w:ascii="Arial" w:hAnsi="Arial" w:cs="Arial"/>
          <w:noProof w:val="0"/>
          <w:lang w:val="sk-SK"/>
        </w:rPr>
        <w:t xml:space="preserve">Variabilný symbol:      </w:t>
      </w:r>
      <w:r w:rsidRPr="005D212A">
        <w:rPr>
          <w:rFonts w:ascii="Arial" w:hAnsi="Arial" w:cs="Arial"/>
          <w:noProof w:val="0"/>
          <w:lang w:val="sk-SK"/>
        </w:rPr>
        <w:tab/>
      </w:r>
      <w:r w:rsidRPr="005D212A">
        <w:rPr>
          <w:rFonts w:ascii="Arial" w:hAnsi="Arial" w:cs="Arial"/>
          <w:noProof w:val="0"/>
          <w:lang w:val="sk-SK"/>
        </w:rPr>
        <w:tab/>
      </w:r>
      <w:r w:rsidRPr="005D212A">
        <w:rPr>
          <w:rFonts w:ascii="Arial" w:hAnsi="Arial" w:cs="Arial"/>
          <w:b/>
          <w:noProof w:val="0"/>
          <w:lang w:val="sk-SK"/>
        </w:rPr>
        <w:t>IČO uchádzača</w:t>
      </w:r>
    </w:p>
    <w:p w14:paraId="34860842" w14:textId="29652C9D" w:rsidR="00733E10" w:rsidRPr="00BE2D21" w:rsidRDefault="00733E10" w:rsidP="00733E10">
      <w:pPr>
        <w:pStyle w:val="PredformtovanHTML"/>
        <w:shd w:val="clear" w:color="auto" w:fill="FFFFFF"/>
        <w:ind w:left="1800"/>
        <w:jc w:val="both"/>
        <w:rPr>
          <w:rFonts w:asciiTheme="minorHAnsi" w:hAnsiTheme="minorHAnsi" w:cstheme="minorHAnsi"/>
          <w:b/>
          <w:noProof w:val="0"/>
          <w:color w:val="222222"/>
          <w:sz w:val="22"/>
          <w:szCs w:val="22"/>
          <w:lang w:val="sk-SK"/>
        </w:rPr>
      </w:pPr>
    </w:p>
    <w:p w14:paraId="14F78DB1" w14:textId="77777777" w:rsidR="00733E10" w:rsidRPr="009033E4" w:rsidRDefault="00733E10" w:rsidP="00733E1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78037E3D"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90EDA2E"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09D4DF78"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468DC061" w14:textId="77777777" w:rsidR="00733E10" w:rsidRPr="0067710C"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 xml:space="preserve">záruky/poistením záruky za uchádzača </w:t>
      </w:r>
    </w:p>
    <w:p w14:paraId="471A3582" w14:textId="56C3D349" w:rsidR="00733E10" w:rsidRPr="0067710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záruky/poistenia záruky môže byť v záručnej listine obmedzená do </w:t>
      </w:r>
      <w:r w:rsidR="00BA34C6">
        <w:rPr>
          <w:rFonts w:asciiTheme="minorHAnsi" w:eastAsia="Calibri" w:hAnsiTheme="minorHAnsi" w:cstheme="minorHAnsi"/>
          <w:b/>
          <w:bCs/>
          <w:color w:val="000000"/>
        </w:rPr>
        <w:t>0</w:t>
      </w:r>
      <w:r w:rsidRPr="00ED1BE3">
        <w:rPr>
          <w:rFonts w:asciiTheme="minorHAnsi" w:eastAsia="Calibri" w:hAnsiTheme="minorHAnsi" w:cstheme="minorHAnsi"/>
          <w:b/>
          <w:bCs/>
          <w:color w:val="000000"/>
        </w:rPr>
        <w:t>1.</w:t>
      </w:r>
      <w:r w:rsidR="00F64968" w:rsidRPr="00ED1BE3">
        <w:rPr>
          <w:rFonts w:asciiTheme="minorHAnsi" w:eastAsia="Calibri" w:hAnsiTheme="minorHAnsi" w:cstheme="minorHAnsi"/>
          <w:b/>
          <w:bCs/>
          <w:color w:val="000000"/>
        </w:rPr>
        <w:t>0</w:t>
      </w:r>
      <w:r w:rsidR="00D057FC">
        <w:rPr>
          <w:rFonts w:asciiTheme="minorHAnsi" w:eastAsia="Calibri" w:hAnsiTheme="minorHAnsi" w:cstheme="minorHAnsi"/>
          <w:b/>
          <w:bCs/>
          <w:color w:val="000000"/>
        </w:rPr>
        <w:t>3</w:t>
      </w:r>
      <w:r w:rsidRPr="00ED1BE3">
        <w:rPr>
          <w:rFonts w:asciiTheme="minorHAnsi" w:eastAsia="Calibri" w:hAnsiTheme="minorHAnsi" w:cstheme="minorHAnsi"/>
          <w:b/>
          <w:bCs/>
          <w:color w:val="000000"/>
        </w:rPr>
        <w:t>.202</w:t>
      </w:r>
      <w:r w:rsidR="00F64968" w:rsidRPr="00ED1BE3">
        <w:rPr>
          <w:rFonts w:asciiTheme="minorHAnsi" w:eastAsia="Calibri" w:hAnsiTheme="minorHAnsi" w:cstheme="minorHAnsi"/>
          <w:b/>
          <w:bCs/>
          <w:color w:val="000000"/>
        </w:rPr>
        <w:t>3</w:t>
      </w:r>
    </w:p>
    <w:p w14:paraId="5383A81F" w14:textId="77777777" w:rsidR="00733E10" w:rsidRPr="0080418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7CD59CAD" w14:textId="77777777" w:rsidR="00733E10" w:rsidRPr="00BE2D21" w:rsidRDefault="00733E10" w:rsidP="00324B7C">
      <w:pPr>
        <w:pStyle w:val="Nadpis2"/>
        <w:numPr>
          <w:ilvl w:val="1"/>
          <w:numId w:val="18"/>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29E89CDF"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5BD6F2F3"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6033293F"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25C22EF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2591058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478E3502" w14:textId="77777777" w:rsidR="00733E10" w:rsidRPr="00BE2D21" w:rsidRDefault="00733E10" w:rsidP="00324B7C">
      <w:pPr>
        <w:pStyle w:val="Nadpis2"/>
        <w:numPr>
          <w:ilvl w:val="1"/>
          <w:numId w:val="18"/>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35945835" w14:textId="77777777" w:rsidR="00733E10" w:rsidRPr="00BE2D21" w:rsidRDefault="00733E10" w:rsidP="00324B7C">
      <w:pPr>
        <w:pStyle w:val="Nadpis2"/>
        <w:numPr>
          <w:ilvl w:val="0"/>
          <w:numId w:val="17"/>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1708B1DD" w14:textId="77777777" w:rsidR="00733E10" w:rsidRPr="00BE2D21" w:rsidRDefault="00733E10" w:rsidP="00324B7C">
      <w:pPr>
        <w:pStyle w:val="Odsekzoznamu"/>
        <w:widowControl/>
        <w:numPr>
          <w:ilvl w:val="0"/>
          <w:numId w:val="17"/>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439C1F23" w14:textId="77777777" w:rsidR="00733E10" w:rsidRDefault="00733E10" w:rsidP="00324B7C">
      <w:pPr>
        <w:pStyle w:val="Odsekzoznamu"/>
        <w:widowControl/>
        <w:numPr>
          <w:ilvl w:val="1"/>
          <w:numId w:val="18"/>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39B381B9" w14:textId="7C98A105" w:rsidR="00F961D8" w:rsidRDefault="00F961D8" w:rsidP="00F961D8">
      <w:pPr>
        <w:tabs>
          <w:tab w:val="left" w:pos="854"/>
          <w:tab w:val="left" w:pos="855"/>
        </w:tabs>
        <w:rPr>
          <w:rFonts w:asciiTheme="minorHAnsi" w:hAnsiTheme="minorHAnsi" w:cstheme="minorHAnsi"/>
          <w:b/>
        </w:rPr>
      </w:pPr>
    </w:p>
    <w:p w14:paraId="0666330F" w14:textId="77777777" w:rsidR="00B07F98" w:rsidRPr="00F961D8" w:rsidRDefault="00B07F98" w:rsidP="00F961D8">
      <w:pPr>
        <w:tabs>
          <w:tab w:val="left" w:pos="854"/>
          <w:tab w:val="left" w:pos="855"/>
        </w:tabs>
        <w:rPr>
          <w:rFonts w:asciiTheme="minorHAnsi" w:hAnsiTheme="minorHAnsi" w:cstheme="minorHAnsi"/>
          <w:b/>
        </w:rPr>
      </w:pPr>
    </w:p>
    <w:p w14:paraId="36845BD1" w14:textId="77777777" w:rsidR="005D7EAE" w:rsidRPr="00F961D8"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EC330F4" w14:textId="77777777" w:rsidR="005D7EAE" w:rsidRPr="00F574E4" w:rsidRDefault="005D7EAE">
      <w:pPr>
        <w:pStyle w:val="Zkladntext"/>
        <w:spacing w:before="6"/>
        <w:rPr>
          <w:rFonts w:asciiTheme="minorHAnsi" w:hAnsiTheme="minorHAnsi" w:cstheme="minorHAnsi"/>
          <w:b/>
          <w:sz w:val="22"/>
          <w:szCs w:val="22"/>
        </w:rPr>
      </w:pPr>
    </w:p>
    <w:p w14:paraId="7139B3D0" w14:textId="738C8C1F" w:rsidR="005D7EAE" w:rsidRPr="00F574E4" w:rsidRDefault="00FA793F" w:rsidP="00324B7C">
      <w:pPr>
        <w:pStyle w:val="Odsekzoznamu"/>
        <w:numPr>
          <w:ilvl w:val="1"/>
          <w:numId w:val="3"/>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r w:rsidR="00BA34C6">
        <w:rPr>
          <w:rFonts w:asciiTheme="minorHAnsi" w:hAnsiTheme="minorHAnsi" w:cstheme="minorHAnsi"/>
          <w:b/>
          <w:i/>
        </w:rPr>
        <w:t xml:space="preserve"> (platí pre všetky časti predmetu zákazky)</w:t>
      </w:r>
      <w:r w:rsidRPr="00F574E4">
        <w:rPr>
          <w:rFonts w:asciiTheme="minorHAnsi" w:hAnsiTheme="minorHAnsi" w:cstheme="minorHAnsi"/>
          <w:b/>
          <w:i/>
        </w:rPr>
        <w:t>:</w:t>
      </w:r>
    </w:p>
    <w:p w14:paraId="4DB43516" w14:textId="77777777" w:rsidR="005D7EAE" w:rsidRPr="00F574E4" w:rsidRDefault="005D7EAE">
      <w:pPr>
        <w:pStyle w:val="Zkladntext"/>
        <w:spacing w:before="10"/>
        <w:rPr>
          <w:rFonts w:asciiTheme="minorHAnsi" w:hAnsiTheme="minorHAnsi" w:cstheme="minorHAnsi"/>
          <w:b/>
          <w:i/>
          <w:sz w:val="22"/>
          <w:szCs w:val="22"/>
        </w:rPr>
      </w:pPr>
    </w:p>
    <w:p w14:paraId="15657705" w14:textId="77777777" w:rsidR="005D7EAE" w:rsidRPr="00F574E4" w:rsidRDefault="00FA793F" w:rsidP="00324B7C">
      <w:pPr>
        <w:pStyle w:val="Odsekzoznamu"/>
        <w:numPr>
          <w:ilvl w:val="2"/>
          <w:numId w:val="3"/>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7093AF1D" w14:textId="77777777" w:rsidR="005D7EAE" w:rsidRPr="00F574E4" w:rsidRDefault="005D7EAE">
      <w:pPr>
        <w:pStyle w:val="Zkladntext"/>
        <w:spacing w:before="1"/>
        <w:rPr>
          <w:rFonts w:asciiTheme="minorHAnsi" w:hAnsiTheme="minorHAnsi" w:cstheme="minorHAnsi"/>
          <w:sz w:val="22"/>
          <w:szCs w:val="22"/>
        </w:rPr>
      </w:pPr>
    </w:p>
    <w:p w14:paraId="6CB1E37E" w14:textId="77777777" w:rsidR="005D7EAE" w:rsidRPr="00F574E4" w:rsidRDefault="00FA793F" w:rsidP="00324B7C">
      <w:pPr>
        <w:pStyle w:val="Odsekzoznamu"/>
        <w:numPr>
          <w:ilvl w:val="2"/>
          <w:numId w:val="3"/>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7F7151A1" w14:textId="77777777" w:rsidR="005D7EAE" w:rsidRPr="00F574E4" w:rsidRDefault="005D7EAE">
      <w:pPr>
        <w:pStyle w:val="Zkladntext"/>
        <w:spacing w:before="10"/>
        <w:rPr>
          <w:rFonts w:asciiTheme="minorHAnsi" w:hAnsiTheme="minorHAnsi" w:cstheme="minorHAnsi"/>
          <w:sz w:val="22"/>
          <w:szCs w:val="22"/>
        </w:rPr>
      </w:pPr>
    </w:p>
    <w:p w14:paraId="39558D3E" w14:textId="77777777" w:rsidR="005D7EAE" w:rsidRPr="00F574E4" w:rsidRDefault="00FA793F" w:rsidP="00324B7C">
      <w:pPr>
        <w:pStyle w:val="Odsekzoznamu"/>
        <w:numPr>
          <w:ilvl w:val="2"/>
          <w:numId w:val="3"/>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221851D3" w14:textId="77777777" w:rsidR="005D7EAE" w:rsidRPr="00755BE6" w:rsidRDefault="005D7EAE">
      <w:pPr>
        <w:pStyle w:val="Zkladntext"/>
        <w:rPr>
          <w:rFonts w:asciiTheme="minorHAnsi" w:hAnsiTheme="minorHAnsi" w:cstheme="minorHAnsi"/>
          <w:sz w:val="16"/>
          <w:szCs w:val="16"/>
        </w:rPr>
      </w:pPr>
    </w:p>
    <w:p w14:paraId="1A07DE60" w14:textId="77777777" w:rsidR="005D7EAE" w:rsidRPr="00F574E4" w:rsidRDefault="00FA793F" w:rsidP="00324B7C">
      <w:pPr>
        <w:pStyle w:val="Odsekzoznamu"/>
        <w:numPr>
          <w:ilvl w:val="2"/>
          <w:numId w:val="3"/>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3AEAD0BB" w14:textId="77777777" w:rsidR="005D7EAE" w:rsidRPr="00755BE6" w:rsidRDefault="005D7EAE">
      <w:pPr>
        <w:pStyle w:val="Zkladntext"/>
        <w:spacing w:before="1"/>
        <w:rPr>
          <w:rFonts w:asciiTheme="minorHAnsi" w:hAnsiTheme="minorHAnsi" w:cstheme="minorHAnsi"/>
          <w:sz w:val="16"/>
          <w:szCs w:val="16"/>
        </w:rPr>
      </w:pPr>
    </w:p>
    <w:p w14:paraId="5EE51E8A" w14:textId="77777777" w:rsidR="005E14E5" w:rsidRPr="00755BE6" w:rsidRDefault="005E14E5" w:rsidP="005E14E5">
      <w:pPr>
        <w:pStyle w:val="Odsekzoznamu"/>
        <w:tabs>
          <w:tab w:val="left" w:pos="1021"/>
        </w:tabs>
        <w:ind w:left="1020" w:right="155"/>
        <w:jc w:val="both"/>
        <w:rPr>
          <w:rFonts w:asciiTheme="minorHAnsi" w:hAnsiTheme="minorHAnsi" w:cstheme="minorHAnsi"/>
          <w:sz w:val="16"/>
          <w:szCs w:val="16"/>
        </w:rPr>
      </w:pPr>
    </w:p>
    <w:p w14:paraId="16D182E1" w14:textId="77777777" w:rsidR="009E55E4" w:rsidRPr="00AD5823" w:rsidRDefault="00FA793F" w:rsidP="00324B7C">
      <w:pPr>
        <w:pStyle w:val="Odsekzoznamu"/>
        <w:numPr>
          <w:ilvl w:val="2"/>
          <w:numId w:val="3"/>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7E96B70B"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76F921DF" w14:textId="77777777" w:rsidR="005D7EAE" w:rsidRPr="00F574E4" w:rsidRDefault="00FA793F" w:rsidP="00324B7C">
      <w:pPr>
        <w:pStyle w:val="Odsekzoznamu"/>
        <w:numPr>
          <w:ilvl w:val="2"/>
          <w:numId w:val="3"/>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01A1E274" w14:textId="048798C8" w:rsidR="00733E10" w:rsidRPr="009F5E8E" w:rsidRDefault="00FA793F" w:rsidP="009F5E8E">
      <w:pPr>
        <w:pStyle w:val="Odsekzoznamu"/>
        <w:numPr>
          <w:ilvl w:val="2"/>
          <w:numId w:val="3"/>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121C2C3C" w14:textId="77777777" w:rsidR="00752EC0" w:rsidRPr="0067710C" w:rsidRDefault="00752EC0" w:rsidP="00324B7C">
      <w:pPr>
        <w:pStyle w:val="Odsekzoznamu"/>
        <w:numPr>
          <w:ilvl w:val="2"/>
          <w:numId w:val="3"/>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15.3 týchto súťažných podkladov.</w:t>
      </w:r>
    </w:p>
    <w:p w14:paraId="4E1B291B" w14:textId="4AF8864E" w:rsidR="009F5E8E" w:rsidRPr="00ED1BE3" w:rsidRDefault="00752EC0" w:rsidP="009F5E8E">
      <w:pPr>
        <w:spacing w:before="119"/>
        <w:ind w:left="993" w:right="147"/>
        <w:jc w:val="both"/>
        <w:rPr>
          <w:rFonts w:asciiTheme="minorHAnsi" w:hAnsiTheme="minorHAnsi" w:cstheme="minorHAnsi"/>
          <w:bCs/>
        </w:rPr>
      </w:pPr>
      <w:r w:rsidRPr="009F5E8E">
        <w:rPr>
          <w:rFonts w:asciiTheme="minorHAnsi" w:hAnsiTheme="minorHAnsi" w:cstheme="minorHAnsi"/>
        </w:rPr>
        <w:t>Doklad o zložení zábezpeky sa doručí osobne, poštou alebo kuriérom v lehote na predkladanie ponúk podľa bodu 12.6 týchto súťažných podkladov resp. podľa bodu 12.7 v</w:t>
      </w:r>
      <w:r w:rsidRPr="009F5E8E">
        <w:rPr>
          <w:rFonts w:asciiTheme="minorHAnsi" w:hAnsiTheme="minorHAnsi" w:cstheme="minorHAnsi"/>
          <w:shd w:val="clear" w:color="auto" w:fill="FFFFFF"/>
        </w:rPr>
        <w:t xml:space="preserve"> prípade, </w:t>
      </w:r>
      <w:r w:rsidRPr="009F5E8E">
        <w:rPr>
          <w:rFonts w:asciiTheme="minorHAnsi" w:hAnsiTheme="minorHAnsi" w:cstheme="minorHAnsi"/>
          <w:bCs/>
        </w:rPr>
        <w:t>ak banka vydá uchádzačovi záručnú listinu vo forme elektronického dokumentu podpísaného kvalifikovaným elektronickým podpisom banky</w:t>
      </w:r>
      <w:r w:rsidRPr="00ED1BE3">
        <w:rPr>
          <w:rFonts w:asciiTheme="minorHAnsi" w:hAnsiTheme="minorHAnsi" w:cstheme="minorHAnsi"/>
          <w:bCs/>
        </w:rPr>
        <w:t>.</w:t>
      </w:r>
      <w:r w:rsidR="009F5E8E" w:rsidRPr="00ED1BE3">
        <w:rPr>
          <w:rFonts w:asciiTheme="minorHAnsi" w:hAnsiTheme="minorHAnsi" w:cstheme="minorHAnsi"/>
          <w:bCs/>
        </w:rPr>
        <w:t xml:space="preserve"> Pri zložení finančných prostriedkov na účet je postačujúce, aby uchádzač vložil do svojej ponuky len potvrdenie o úhrade zábezpeky, verejný obstarávateľ nevyžaduje osobné doručenie tohto potvrdenia o úhrade.</w:t>
      </w:r>
    </w:p>
    <w:p w14:paraId="2FE1EA8C" w14:textId="77777777" w:rsidR="003602D5" w:rsidRPr="00C7141B" w:rsidRDefault="003602D5" w:rsidP="00324B7C">
      <w:pPr>
        <w:pStyle w:val="Odsekzoznamu"/>
        <w:numPr>
          <w:ilvl w:val="2"/>
          <w:numId w:val="3"/>
        </w:numPr>
        <w:tabs>
          <w:tab w:val="left" w:pos="1021"/>
        </w:tabs>
        <w:spacing w:before="120"/>
        <w:ind w:left="1020" w:hanging="720"/>
        <w:rPr>
          <w:rFonts w:asciiTheme="minorHAnsi" w:hAnsiTheme="minorHAnsi" w:cstheme="minorHAnsi"/>
        </w:rPr>
      </w:pPr>
      <w:r w:rsidRPr="00ED1BE3">
        <w:rPr>
          <w:rFonts w:asciiTheme="minorHAnsi" w:eastAsiaTheme="minorHAnsi" w:hAnsiTheme="minorHAnsi" w:cstheme="minorHAnsi"/>
          <w:bCs/>
          <w:color w:val="000000"/>
          <w:lang w:eastAsia="en-US"/>
        </w:rPr>
        <w:t>Splnenie povinnosti podľa</w:t>
      </w:r>
      <w:r w:rsidRPr="00C7141B">
        <w:rPr>
          <w:rFonts w:asciiTheme="minorHAnsi" w:eastAsiaTheme="minorHAnsi" w:hAnsiTheme="minorHAnsi" w:cstheme="minorHAnsi"/>
          <w:bCs/>
          <w:color w:val="000000"/>
          <w:lang w:eastAsia="en-US"/>
        </w:rPr>
        <w:t xml:space="preserve"> §49 ods.5 a uvedenie nasledovnej informácie v cenovej ponuke: </w:t>
      </w:r>
    </w:p>
    <w:p w14:paraId="08EFCF95"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72FB4EFB"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2E11FACE" w14:textId="77777777" w:rsidR="005D7EAE" w:rsidRPr="00F574E4" w:rsidRDefault="00FA793F" w:rsidP="00324B7C">
      <w:pPr>
        <w:pStyle w:val="Odsekzoznamu"/>
        <w:numPr>
          <w:ilvl w:val="0"/>
          <w:numId w:val="3"/>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02CF81FD" w14:textId="77777777" w:rsidR="005D7EAE" w:rsidRPr="00F574E4" w:rsidRDefault="00FA793F" w:rsidP="00324B7C">
      <w:pPr>
        <w:pStyle w:val="Odsekzoznamu"/>
        <w:numPr>
          <w:ilvl w:val="1"/>
          <w:numId w:val="3"/>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6583F857" w14:textId="77777777" w:rsidR="00E96A89" w:rsidRDefault="00E96A89" w:rsidP="00E96A89">
      <w:pPr>
        <w:pStyle w:val="Zkladntext"/>
        <w:jc w:val="center"/>
        <w:rPr>
          <w:rFonts w:asciiTheme="minorHAnsi" w:hAnsiTheme="minorHAnsi" w:cstheme="minorHAnsi"/>
          <w:sz w:val="22"/>
          <w:szCs w:val="22"/>
        </w:rPr>
      </w:pPr>
    </w:p>
    <w:p w14:paraId="6DBA6F85" w14:textId="1E275210" w:rsidR="002C522B" w:rsidRPr="002C522B" w:rsidRDefault="002C522B" w:rsidP="00E96A89">
      <w:pPr>
        <w:pStyle w:val="Zkladntext"/>
        <w:jc w:val="center"/>
        <w:rPr>
          <w:rFonts w:asciiTheme="minorHAnsi" w:hAnsiTheme="minorHAnsi" w:cstheme="minorHAnsi"/>
          <w:b/>
          <w:bCs/>
          <w:caps/>
        </w:rPr>
      </w:pPr>
      <w:r w:rsidRPr="002C522B">
        <w:rPr>
          <w:rFonts w:asciiTheme="minorHAnsi" w:hAnsiTheme="minorHAnsi" w:cstheme="minorHAnsi"/>
          <w:b/>
          <w:bCs/>
          <w:caps/>
        </w:rPr>
        <w:t>Časť IV.</w:t>
      </w:r>
    </w:p>
    <w:p w14:paraId="24552C65"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7294D875" w14:textId="77777777" w:rsidR="002C522B" w:rsidRPr="002C522B" w:rsidRDefault="002C522B" w:rsidP="002C522B">
      <w:pPr>
        <w:jc w:val="center"/>
        <w:rPr>
          <w:rFonts w:asciiTheme="minorHAnsi" w:hAnsiTheme="minorHAnsi" w:cstheme="minorHAnsi"/>
          <w:b/>
          <w:bCs/>
          <w:caps/>
        </w:rPr>
      </w:pPr>
    </w:p>
    <w:p w14:paraId="5341026E" w14:textId="77777777" w:rsidR="002C522B" w:rsidRPr="002C522B" w:rsidRDefault="00FE1D36" w:rsidP="00324B7C">
      <w:pPr>
        <w:numPr>
          <w:ilvl w:val="0"/>
          <w:numId w:val="11"/>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002C522B" w:rsidRPr="002C522B">
        <w:rPr>
          <w:rFonts w:asciiTheme="minorHAnsi" w:hAnsiTheme="minorHAnsi" w:cstheme="minorHAnsi"/>
          <w:b/>
          <w:bCs/>
          <w:caps/>
        </w:rPr>
        <w:t xml:space="preserve"> </w:t>
      </w:r>
    </w:p>
    <w:p w14:paraId="00070E9B"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5D32652A" w14:textId="0E7155B8" w:rsidR="008C7DEC" w:rsidRPr="008C7DEC" w:rsidRDefault="002C522B" w:rsidP="004A3FD6">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Uchádzačom je hospodársky subjekt, ktorý predložil ponuku. </w:t>
      </w:r>
    </w:p>
    <w:p w14:paraId="7896AF94"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47DABCFF"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2D9162C5"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3D86FB21"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E5CF97A" w14:textId="77777777" w:rsidR="002C522B" w:rsidRPr="002C522B" w:rsidRDefault="002C522B" w:rsidP="002C522B">
      <w:pPr>
        <w:tabs>
          <w:tab w:val="left" w:pos="0"/>
        </w:tabs>
        <w:ind w:left="851"/>
        <w:jc w:val="both"/>
        <w:rPr>
          <w:rFonts w:asciiTheme="minorHAnsi" w:hAnsiTheme="minorHAnsi" w:cstheme="minorHAnsi"/>
        </w:rPr>
      </w:pPr>
    </w:p>
    <w:p w14:paraId="4FDBAB04" w14:textId="77777777" w:rsid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393C8F4C" w14:textId="0136899A" w:rsidR="00E37000" w:rsidRPr="00ED1BE3" w:rsidRDefault="00E37000" w:rsidP="004A3FD6">
      <w:pPr>
        <w:numPr>
          <w:ilvl w:val="1"/>
          <w:numId w:val="11"/>
        </w:numPr>
        <w:tabs>
          <w:tab w:val="left" w:pos="0"/>
        </w:tabs>
        <w:suppressAutoHyphens/>
        <w:autoSpaceDE/>
        <w:autoSpaceDN/>
        <w:ind w:left="851" w:hanging="567"/>
        <w:jc w:val="both"/>
        <w:rPr>
          <w:rFonts w:asciiTheme="minorHAnsi" w:hAnsiTheme="minorHAnsi" w:cstheme="minorHAnsi"/>
        </w:rPr>
      </w:pPr>
      <w:r w:rsidRPr="00E37000">
        <w:rPr>
          <w:rFonts w:asciiTheme="minorHAnsi" w:hAnsiTheme="minorHAnsi" w:cstheme="minorHAnsi"/>
          <w:color w:val="000000" w:themeColor="text1"/>
          <w:lang w:eastAsia="sk-SK"/>
        </w:rPr>
        <w:t>Uchádzač môže predložiť jednu ponuku.</w:t>
      </w:r>
      <w:r w:rsidR="004A3FD6">
        <w:rPr>
          <w:rFonts w:asciiTheme="minorHAnsi" w:hAnsiTheme="minorHAnsi" w:cstheme="minorHAnsi"/>
          <w:color w:val="000000" w:themeColor="text1"/>
          <w:lang w:eastAsia="sk-SK"/>
        </w:rPr>
        <w:t xml:space="preserve"> </w:t>
      </w:r>
      <w:r w:rsidR="004A3FD6" w:rsidRPr="00ED1BE3">
        <w:rPr>
          <w:rFonts w:asciiTheme="minorHAnsi" w:hAnsiTheme="minorHAnsi" w:cstheme="minorHAnsi"/>
        </w:rPr>
        <w:t>V prípade, ak uchádzač predloží viac ponúk, bude sa postupovať v súlade s §49 ods. 6 ZVO.</w:t>
      </w:r>
    </w:p>
    <w:p w14:paraId="63521E17"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0593D22"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5A8B26F4"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2762442C"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37000">
        <w:rPr>
          <w:rFonts w:asciiTheme="minorHAnsi" w:hAnsiTheme="minorHAnsi" w:cstheme="minorHAnsi"/>
          <w:color w:val="000000" w:themeColor="text1"/>
          <w:lang w:eastAsia="sk-SK"/>
        </w:rPr>
        <w:t>eID</w:t>
      </w:r>
      <w:proofErr w:type="spellEnd"/>
      <w:r w:rsidRPr="00E37000">
        <w:rPr>
          <w:rFonts w:asciiTheme="minorHAnsi" w:hAnsiTheme="minorHAnsi" w:cstheme="minorHAnsi"/>
          <w:color w:val="000000" w:themeColor="text1"/>
          <w:lang w:eastAsia="sk-SK"/>
        </w:rPr>
        <w:t xml:space="preserve">). </w:t>
      </w:r>
    </w:p>
    <w:p w14:paraId="7FDE042D"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03533B65"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2B1A4DB6"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2B24058E"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FF5D92D"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35995CDA" w14:textId="77777777" w:rsidR="00E37000" w:rsidRPr="00E37000" w:rsidRDefault="00E37000" w:rsidP="00324B7C">
      <w:pPr>
        <w:widowControl/>
        <w:numPr>
          <w:ilvl w:val="1"/>
          <w:numId w:val="12"/>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78BF84D" w14:textId="60ACF233"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0" w:history="1">
        <w:r w:rsidR="00F62B78" w:rsidRPr="00B4688C">
          <w:rPr>
            <w:rStyle w:val="Hypertextovprepojenie"/>
            <w:rFonts w:asciiTheme="minorHAnsi" w:hAnsiTheme="minorHAnsi" w:cstheme="minorHAnsi"/>
            <w:lang w:eastAsia="sk-SK"/>
          </w:rPr>
          <w:t>https://josephine.proebiz.com</w:t>
        </w:r>
      </w:hyperlink>
      <w:r w:rsidRPr="00E37000">
        <w:rPr>
          <w:rFonts w:asciiTheme="minorHAnsi" w:hAnsiTheme="minorHAnsi" w:cstheme="minorHAnsi"/>
          <w:color w:val="000000" w:themeColor="text1"/>
          <w:lang w:eastAsia="sk-SK"/>
        </w:rPr>
        <w:t xml:space="preserve"> </w:t>
      </w:r>
    </w:p>
    <w:p w14:paraId="2FC18B66"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2F0D9156" w14:textId="77777777"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368D5C72"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14:paraId="682050D6"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3ACA1043"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74DEB11B"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E3D3FB0" w14:textId="77777777"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14:paraId="3DFEB80E" w14:textId="77777777" w:rsidR="00E37000" w:rsidRPr="002C522B" w:rsidRDefault="00E37000" w:rsidP="00E37000">
      <w:pPr>
        <w:jc w:val="both"/>
        <w:rPr>
          <w:rFonts w:asciiTheme="minorHAnsi" w:hAnsiTheme="minorHAnsi" w:cstheme="minorHAnsi"/>
        </w:rPr>
      </w:pPr>
    </w:p>
    <w:p w14:paraId="6FE7D603" w14:textId="77777777" w:rsidR="002C522B" w:rsidRPr="002C522B" w:rsidRDefault="002C522B" w:rsidP="00324B7C">
      <w:pPr>
        <w:widowControl/>
        <w:numPr>
          <w:ilvl w:val="0"/>
          <w:numId w:val="11"/>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2C0A24A1" w14:textId="77777777" w:rsidR="002C522B" w:rsidRPr="002C522B" w:rsidRDefault="002C522B" w:rsidP="00324B7C">
      <w:pPr>
        <w:numPr>
          <w:ilvl w:val="1"/>
          <w:numId w:val="11"/>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1C2C11ED"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1B877FA"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7CDFAB93"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2BC62CFA" w14:textId="77777777" w:rsidR="002C522B" w:rsidRDefault="002C522B" w:rsidP="002C522B">
      <w:pPr>
        <w:tabs>
          <w:tab w:val="left" w:pos="0"/>
        </w:tabs>
        <w:ind w:left="851"/>
        <w:jc w:val="both"/>
        <w:rPr>
          <w:rFonts w:asciiTheme="minorHAnsi" w:hAnsiTheme="minorHAnsi" w:cstheme="minorHAnsi"/>
        </w:rPr>
      </w:pPr>
    </w:p>
    <w:p w14:paraId="6CB82EFC" w14:textId="77777777" w:rsidR="003602D5" w:rsidRDefault="003602D5" w:rsidP="002C522B">
      <w:pPr>
        <w:tabs>
          <w:tab w:val="left" w:pos="0"/>
        </w:tabs>
        <w:ind w:left="851"/>
        <w:jc w:val="both"/>
        <w:rPr>
          <w:rFonts w:asciiTheme="minorHAnsi" w:hAnsiTheme="minorHAnsi" w:cstheme="minorHAnsi"/>
        </w:rPr>
      </w:pPr>
    </w:p>
    <w:p w14:paraId="2D4CB604" w14:textId="77777777" w:rsidR="002C522B" w:rsidRP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72EF726B" w14:textId="77777777" w:rsidR="00F635FC" w:rsidRDefault="002C522B" w:rsidP="00324B7C">
      <w:pPr>
        <w:widowControl/>
        <w:numPr>
          <w:ilvl w:val="1"/>
          <w:numId w:val="11"/>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60E2391B" w14:textId="034D2F15" w:rsidR="00F62B78" w:rsidRPr="00F62B78" w:rsidRDefault="00655538" w:rsidP="00F62B78">
      <w:pPr>
        <w:pStyle w:val="Zarkazkladnhotextu21"/>
        <w:tabs>
          <w:tab w:val="left" w:pos="993"/>
          <w:tab w:val="right" w:leader="dot" w:pos="10033"/>
        </w:tabs>
        <w:ind w:left="787"/>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ab/>
      </w:r>
      <w:hyperlink r:id="rId11" w:history="1">
        <w:r w:rsidR="00DC1E8D" w:rsidRPr="00DC33F8">
          <w:rPr>
            <w:rStyle w:val="Hypertextovprepojenie"/>
            <w:rFonts w:asciiTheme="minorHAnsi" w:hAnsiTheme="minorHAnsi" w:cstheme="minorHAnsi"/>
            <w:b/>
            <w:bCs/>
            <w:sz w:val="22"/>
            <w:szCs w:val="22"/>
          </w:rPr>
          <w:t>https://josephine.proebiz.com/sk/tender/31165/summary</w:t>
        </w:r>
      </w:hyperlink>
    </w:p>
    <w:p w14:paraId="123EE16C" w14:textId="707AA183" w:rsidR="00655538" w:rsidRPr="00655538" w:rsidRDefault="00655538" w:rsidP="00655538">
      <w:pPr>
        <w:pStyle w:val="Zarkazkladnhotextu21"/>
        <w:tabs>
          <w:tab w:val="left" w:pos="993"/>
          <w:tab w:val="right" w:leader="dot" w:pos="10033"/>
        </w:tabs>
        <w:spacing w:before="120"/>
        <w:ind w:left="788"/>
        <w:rPr>
          <w:rFonts w:asciiTheme="minorHAnsi" w:eastAsiaTheme="minorHAnsi" w:hAnsiTheme="minorHAnsi" w:cstheme="minorHAnsi"/>
          <w:b/>
          <w:bCs/>
          <w:sz w:val="22"/>
          <w:szCs w:val="22"/>
          <w:lang w:eastAsia="en-US"/>
        </w:rPr>
      </w:pPr>
    </w:p>
    <w:p w14:paraId="3463564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1F151AF" w14:textId="77777777" w:rsidR="002C522B" w:rsidRPr="002C522B" w:rsidRDefault="002C522B" w:rsidP="00324B7C">
      <w:pPr>
        <w:widowControl/>
        <w:numPr>
          <w:ilvl w:val="1"/>
          <w:numId w:val="11"/>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01D77E65"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431897AC" w14:textId="77777777" w:rsidR="002C522B" w:rsidRPr="002C522B" w:rsidRDefault="002C522B" w:rsidP="00324B7C">
      <w:pPr>
        <w:numPr>
          <w:ilvl w:val="0"/>
          <w:numId w:val="11"/>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217F770F" w14:textId="77777777" w:rsidR="00F635FC" w:rsidRPr="00F635FC" w:rsidRDefault="002C522B" w:rsidP="00324B7C">
      <w:pPr>
        <w:widowControl/>
        <w:numPr>
          <w:ilvl w:val="1"/>
          <w:numId w:val="11"/>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32072F33"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58AA8C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1DF9D19"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A9A9CAE" w14:textId="77777777" w:rsidR="00F635FC" w:rsidRDefault="00F635FC" w:rsidP="00324B7C">
      <w:pPr>
        <w:numPr>
          <w:ilvl w:val="0"/>
          <w:numId w:val="12"/>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62B89E14" w14:textId="77777777" w:rsidR="00445738" w:rsidRPr="004116B0" w:rsidRDefault="00445738" w:rsidP="00445738">
      <w:pPr>
        <w:numPr>
          <w:ilvl w:val="1"/>
          <w:numId w:val="12"/>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5F954612" w14:textId="77777777" w:rsidR="00445738" w:rsidRPr="004116B0" w:rsidRDefault="00445738" w:rsidP="00445738">
      <w:pPr>
        <w:widowControl/>
        <w:numPr>
          <w:ilvl w:val="1"/>
          <w:numId w:val="12"/>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7CAE1473" w14:textId="77777777" w:rsidR="00445738" w:rsidRPr="004116B0" w:rsidRDefault="00445738" w:rsidP="00445738">
      <w:pPr>
        <w:widowControl/>
        <w:numPr>
          <w:ilvl w:val="1"/>
          <w:numId w:val="12"/>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3D537FE8" w14:textId="77777777" w:rsidR="00445738" w:rsidRPr="00F635FC" w:rsidRDefault="00445738" w:rsidP="00445738">
      <w:pPr>
        <w:jc w:val="both"/>
        <w:rPr>
          <w:rFonts w:asciiTheme="minorHAnsi" w:hAnsiTheme="minorHAnsi" w:cstheme="minorHAnsi"/>
        </w:rPr>
      </w:pPr>
    </w:p>
    <w:p w14:paraId="475EB222" w14:textId="77777777" w:rsidR="00445738" w:rsidRPr="001D478C" w:rsidRDefault="00445738" w:rsidP="00445738">
      <w:pPr>
        <w:numPr>
          <w:ilvl w:val="0"/>
          <w:numId w:val="12"/>
        </w:numPr>
        <w:suppressAutoHyphens/>
        <w:autoSpaceDE/>
        <w:autoSpaceDN/>
        <w:spacing w:before="120"/>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16E4ADCD" w14:textId="77777777" w:rsidR="00445738" w:rsidRPr="00900F4D" w:rsidRDefault="00445738" w:rsidP="00445738">
      <w:pPr>
        <w:pStyle w:val="Odsekzoznamu"/>
        <w:numPr>
          <w:ilvl w:val="1"/>
          <w:numId w:val="12"/>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5DEC5714" w14:textId="77777777" w:rsidR="00445738" w:rsidRPr="00900F4D" w:rsidRDefault="00445738" w:rsidP="00445738">
      <w:pPr>
        <w:pStyle w:val="Odsekzoznamu"/>
        <w:numPr>
          <w:ilvl w:val="1"/>
          <w:numId w:val="12"/>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4ED590A7" w14:textId="77777777" w:rsidR="00445738" w:rsidRPr="00900F4D" w:rsidRDefault="00445738" w:rsidP="00445738">
      <w:pPr>
        <w:pStyle w:val="Odsekzoznamu"/>
        <w:widowControl/>
        <w:numPr>
          <w:ilvl w:val="1"/>
          <w:numId w:val="12"/>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721B3034" w14:textId="77777777" w:rsidR="00445738" w:rsidRPr="00900F4D" w:rsidRDefault="00445738" w:rsidP="00445738">
      <w:pPr>
        <w:pStyle w:val="Odsekzoznamu"/>
        <w:widowControl/>
        <w:numPr>
          <w:ilvl w:val="1"/>
          <w:numId w:val="12"/>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455F46A8" w14:textId="77777777" w:rsidR="00A1678F" w:rsidRPr="003E27C3" w:rsidRDefault="00A1678F" w:rsidP="00A1678F">
      <w:pPr>
        <w:pStyle w:val="Odsekzoznamu"/>
        <w:rPr>
          <w:rFonts w:asciiTheme="minorHAnsi" w:eastAsiaTheme="minorHAnsi" w:hAnsiTheme="minorHAnsi" w:cs="Tahoma"/>
          <w:lang w:val="sk-SK" w:eastAsia="en-US"/>
        </w:rPr>
      </w:pPr>
    </w:p>
    <w:p w14:paraId="73266701" w14:textId="77777777" w:rsidR="00A1678F" w:rsidRPr="00A1678F" w:rsidRDefault="00A1678F" w:rsidP="00324B7C">
      <w:pPr>
        <w:pStyle w:val="Nadpis7"/>
        <w:keepNext w:val="0"/>
        <w:keepLines w:val="0"/>
        <w:widowControl/>
        <w:numPr>
          <w:ilvl w:val="0"/>
          <w:numId w:val="12"/>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234A989C"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7FCD6D43"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06E5A651"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32A386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14:paraId="75C1E1F6"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069CD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14:paraId="5ABAE0E8"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E52FC19" w14:textId="77777777" w:rsidR="003602D5" w:rsidRDefault="003602D5" w:rsidP="00F635FC">
      <w:pPr>
        <w:jc w:val="both"/>
        <w:rPr>
          <w:rFonts w:ascii="Arial" w:hAnsi="Arial" w:cs="Arial"/>
          <w:color w:val="00B050"/>
          <w:sz w:val="20"/>
          <w:szCs w:val="20"/>
        </w:rPr>
      </w:pPr>
    </w:p>
    <w:p w14:paraId="609E206C" w14:textId="77777777" w:rsidR="005D7EAE" w:rsidRPr="00A367C7" w:rsidRDefault="00FA793F" w:rsidP="00324B7C">
      <w:pPr>
        <w:pStyle w:val="Odsekzoznamu"/>
        <w:numPr>
          <w:ilvl w:val="0"/>
          <w:numId w:val="12"/>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2D4ECB2B" w14:textId="77777777" w:rsidR="005D7EAE" w:rsidRPr="00F574E4" w:rsidRDefault="00FA793F" w:rsidP="00324B7C">
      <w:pPr>
        <w:pStyle w:val="Odsekzoznamu"/>
        <w:numPr>
          <w:ilvl w:val="1"/>
          <w:numId w:val="12"/>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2D4F4BB" w14:textId="77777777" w:rsidR="005D7EAE" w:rsidRPr="00F574E4" w:rsidRDefault="00FA793F" w:rsidP="00324B7C">
      <w:pPr>
        <w:pStyle w:val="Odsekzoznamu"/>
        <w:numPr>
          <w:ilvl w:val="1"/>
          <w:numId w:val="12"/>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7EBD880A" w14:textId="77777777" w:rsidR="005D7EAE" w:rsidRPr="00F574E4" w:rsidRDefault="00FA793F" w:rsidP="00324B7C">
      <w:pPr>
        <w:pStyle w:val="Odsekzoznamu"/>
        <w:numPr>
          <w:ilvl w:val="0"/>
          <w:numId w:val="2"/>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4818ED3B" w14:textId="77777777" w:rsidR="005D7EAE" w:rsidRPr="00F574E4" w:rsidRDefault="00FA793F" w:rsidP="00324B7C">
      <w:pPr>
        <w:pStyle w:val="Odsekzoznamu"/>
        <w:numPr>
          <w:ilvl w:val="0"/>
          <w:numId w:val="2"/>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7F51C52D" w14:textId="77777777" w:rsidR="005D7EAE" w:rsidRPr="00F574E4" w:rsidRDefault="00FA793F" w:rsidP="00324B7C">
      <w:pPr>
        <w:pStyle w:val="Odsekzoznamu"/>
        <w:numPr>
          <w:ilvl w:val="0"/>
          <w:numId w:val="2"/>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F0639E4" w14:textId="77777777" w:rsidR="005D7EAE" w:rsidRPr="00F574E4" w:rsidRDefault="00FA793F" w:rsidP="00324B7C">
      <w:pPr>
        <w:pStyle w:val="Odsekzoznamu"/>
        <w:numPr>
          <w:ilvl w:val="0"/>
          <w:numId w:val="2"/>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2CE7EB6C" w14:textId="77777777" w:rsidR="005D7EAE" w:rsidRPr="00F574E4" w:rsidRDefault="00FA793F" w:rsidP="00324B7C">
      <w:pPr>
        <w:pStyle w:val="Odsekzoznamu"/>
        <w:numPr>
          <w:ilvl w:val="1"/>
          <w:numId w:val="12"/>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83F50FF" w14:textId="77777777" w:rsidR="005D7EAE" w:rsidRDefault="00FA793F" w:rsidP="00324B7C">
      <w:pPr>
        <w:pStyle w:val="Odsekzoznamu"/>
        <w:numPr>
          <w:ilvl w:val="1"/>
          <w:numId w:val="12"/>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131A69" w14:textId="77777777" w:rsidR="00B94673" w:rsidRPr="00FC43A2" w:rsidRDefault="00B94673" w:rsidP="00B94673">
      <w:pPr>
        <w:rPr>
          <w:rFonts w:asciiTheme="minorHAnsi" w:hAnsiTheme="minorHAnsi" w:cstheme="minorHAnsi"/>
        </w:rPr>
      </w:pPr>
    </w:p>
    <w:p w14:paraId="0317FEED" w14:textId="77777777" w:rsidR="00995E1D" w:rsidRPr="00900F4D" w:rsidRDefault="00995E1D" w:rsidP="00995E1D">
      <w:pPr>
        <w:spacing w:before="84"/>
        <w:ind w:left="851" w:hanging="709"/>
        <w:rPr>
          <w:rFonts w:asciiTheme="minorHAnsi" w:hAnsiTheme="minorHAnsi" w:cstheme="minorHAnsi"/>
          <w:b/>
          <w:highlight w:val="red"/>
        </w:rPr>
      </w:pPr>
    </w:p>
    <w:p w14:paraId="4A9B8837" w14:textId="530D8C86" w:rsidR="00995E1D" w:rsidRDefault="00995E1D" w:rsidP="00995E1D">
      <w:pPr>
        <w:pStyle w:val="Odsekzoznamu"/>
        <w:numPr>
          <w:ilvl w:val="0"/>
          <w:numId w:val="11"/>
        </w:numPr>
        <w:ind w:left="851" w:hanging="567"/>
        <w:jc w:val="both"/>
        <w:rPr>
          <w:rFonts w:asciiTheme="minorHAnsi" w:hAnsiTheme="minorHAnsi" w:cstheme="minorHAnsi"/>
          <w:b/>
          <w:bCs/>
          <w:color w:val="000000" w:themeColor="text1"/>
        </w:rPr>
      </w:pPr>
      <w:r w:rsidRPr="00995E1D">
        <w:rPr>
          <w:rFonts w:asciiTheme="minorHAnsi" w:hAnsiTheme="minorHAnsi" w:cstheme="minorHAnsi"/>
          <w:b/>
          <w:bCs/>
          <w:color w:val="000000" w:themeColor="text1"/>
        </w:rPr>
        <w:t>PODMIENKY ELEKTRONICKEJ AUKCIE</w:t>
      </w:r>
    </w:p>
    <w:p w14:paraId="49D4C4C0" w14:textId="77777777" w:rsidR="00995E1D" w:rsidRPr="00995E1D" w:rsidRDefault="00995E1D" w:rsidP="00995E1D">
      <w:pPr>
        <w:pStyle w:val="Odsekzoznamu"/>
        <w:ind w:left="851"/>
        <w:jc w:val="both"/>
        <w:rPr>
          <w:rFonts w:asciiTheme="minorHAnsi" w:hAnsiTheme="minorHAnsi" w:cstheme="minorHAnsi"/>
          <w:b/>
          <w:bCs/>
          <w:color w:val="000000" w:themeColor="text1"/>
        </w:rPr>
      </w:pPr>
    </w:p>
    <w:p w14:paraId="4BC56FB6" w14:textId="028CCBF3" w:rsidR="00995E1D" w:rsidRPr="00995E1D" w:rsidRDefault="00995E1D" w:rsidP="00995E1D">
      <w:pPr>
        <w:pStyle w:val="Odsekzoznamu"/>
        <w:widowControl/>
        <w:numPr>
          <w:ilvl w:val="1"/>
          <w:numId w:val="11"/>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6E78E6B7" w14:textId="77777777" w:rsidR="00995E1D" w:rsidRPr="00900F4D" w:rsidRDefault="00995E1D" w:rsidP="00995E1D">
      <w:pPr>
        <w:pStyle w:val="Odsekzoznamu"/>
        <w:widowControl/>
        <w:adjustRightInd w:val="0"/>
        <w:ind w:left="851"/>
        <w:jc w:val="both"/>
        <w:textAlignment w:val="baseline"/>
        <w:rPr>
          <w:rFonts w:asciiTheme="minorHAnsi" w:hAnsiTheme="minorHAnsi" w:cstheme="minorHAnsi"/>
          <w:color w:val="000000"/>
        </w:rPr>
      </w:pPr>
    </w:p>
    <w:p w14:paraId="705B7FC4" w14:textId="77777777" w:rsidR="00995E1D" w:rsidRPr="00900F4D" w:rsidRDefault="00995E1D" w:rsidP="00995E1D">
      <w:pPr>
        <w:pStyle w:val="Odsekzoznamu"/>
        <w:numPr>
          <w:ilvl w:val="1"/>
          <w:numId w:val="11"/>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01417C91"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48546B9E"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69B154EE" w14:textId="59863EA8"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752E0D">
        <w:rPr>
          <w:rFonts w:asciiTheme="minorHAnsi" w:eastAsiaTheme="minorHAnsi" w:hAnsiTheme="minorHAnsi" w:cstheme="minorHAnsi"/>
          <w:b/>
          <w:bCs/>
          <w:lang w:val="sk-SK" w:eastAsia="en-US"/>
        </w:rPr>
        <w:t>obec Varhaňovce</w:t>
      </w:r>
      <w:r w:rsidRPr="00555786">
        <w:rPr>
          <w:rFonts w:asciiTheme="minorHAnsi" w:hAnsiTheme="minorHAnsi" w:cstheme="minorHAnsi"/>
          <w:b/>
          <w:bCs/>
        </w:rPr>
        <w:t>,</w:t>
      </w:r>
      <w:r w:rsidRPr="00555786">
        <w:rPr>
          <w:rFonts w:asciiTheme="minorHAnsi" w:hAnsiTheme="minorHAnsi" w:cstheme="minorHAnsi"/>
        </w:rPr>
        <w:t xml:space="preserve"> bližšie špecifikovaný</w:t>
      </w:r>
      <w:r w:rsidRPr="00555786">
        <w:rPr>
          <w:rFonts w:asciiTheme="minorHAnsi" w:hAnsiTheme="minorHAnsi" w:cstheme="minorHAnsi"/>
          <w:color w:val="FF0000"/>
        </w:rPr>
        <w:t xml:space="preserve"> </w:t>
      </w:r>
      <w:r w:rsidRPr="00555786">
        <w:rPr>
          <w:rFonts w:asciiTheme="minorHAnsi" w:hAnsiTheme="minorHAnsi" w:cstheme="minorHAnsi"/>
        </w:rPr>
        <w:t>v týchto súťažných podkladoch.</w:t>
      </w:r>
      <w:r w:rsidRPr="00555786">
        <w:rPr>
          <w:rFonts w:asciiTheme="minorHAnsi" w:hAnsiTheme="minorHAnsi" w:cstheme="minorHAnsi"/>
          <w:color w:val="FF0000"/>
        </w:rPr>
        <w:t xml:space="preserve"> </w:t>
      </w:r>
    </w:p>
    <w:p w14:paraId="53140D2B"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Predmet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je rovnaký ako predmet zákazky, uvedený v oznámení o vyhlásení verejného obstarávania a bližšie špecifikovaný v súťažných podkladoch. </w:t>
      </w:r>
    </w:p>
    <w:p w14:paraId="434A1B3D"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Administrátor vyhlasovateľa je osoba, ktorá v rámci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vyzýva uchádzačov na predkladanie nových cien upravených smerom nadol. </w:t>
      </w:r>
    </w:p>
    <w:p w14:paraId="0D03CD3A"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Elektronická aukčná sieň (ďalej len „</w:t>
      </w:r>
      <w:proofErr w:type="spellStart"/>
      <w:r w:rsidRPr="00555786">
        <w:rPr>
          <w:rFonts w:asciiTheme="minorHAnsi" w:hAnsiTheme="minorHAnsi" w:cstheme="minorHAnsi"/>
          <w:bCs/>
        </w:rPr>
        <w:t>eAukčná</w:t>
      </w:r>
      <w:proofErr w:type="spellEnd"/>
      <w:r w:rsidRPr="00555786">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65E4EA48"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Prípravné kolo je časť postupu, v ktorom sa po sprístupnení </w:t>
      </w:r>
      <w:proofErr w:type="spellStart"/>
      <w:r w:rsidRPr="00555786">
        <w:rPr>
          <w:rFonts w:asciiTheme="minorHAnsi" w:hAnsiTheme="minorHAnsi" w:cstheme="minorHAnsi"/>
          <w:bCs/>
        </w:rPr>
        <w:t>eAukčnej</w:t>
      </w:r>
      <w:proofErr w:type="spellEnd"/>
      <w:r w:rsidRPr="00555786">
        <w:rPr>
          <w:rFonts w:asciiTheme="minorHAnsi" w:hAnsiTheme="minorHAnsi" w:cstheme="minorHAnsi"/>
          <w:bCs/>
        </w:rPr>
        <w:t xml:space="preserve"> siene uchádzači oboznámia s  Aukčným prostredím pred zahájením Aukčného kola (elektronickej aukcie).</w:t>
      </w:r>
    </w:p>
    <w:p w14:paraId="19FCBF8C"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555786">
        <w:rPr>
          <w:rFonts w:asciiTheme="minorHAnsi" w:hAnsiTheme="minorHAnsi" w:cstheme="minorHAnsi"/>
          <w:bCs/>
        </w:rPr>
        <w:t>Aukčné kolo</w:t>
      </w:r>
      <w:r w:rsidRPr="00555786">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a ich vyhodnocovanie v limitovanom čase.</w:t>
      </w:r>
    </w:p>
    <w:p w14:paraId="104D2D36" w14:textId="77777777" w:rsidR="00995E1D" w:rsidRPr="00555786" w:rsidRDefault="00995E1D" w:rsidP="00995E1D">
      <w:pPr>
        <w:ind w:left="709"/>
        <w:jc w:val="both"/>
        <w:rPr>
          <w:rFonts w:asciiTheme="minorHAnsi" w:hAnsiTheme="minorHAnsi" w:cstheme="minorHAnsi"/>
          <w:color w:val="000000"/>
        </w:rPr>
      </w:pPr>
    </w:p>
    <w:p w14:paraId="7BCC31CD" w14:textId="77777777" w:rsidR="00995E1D" w:rsidRPr="00555786" w:rsidRDefault="00995E1D" w:rsidP="00995E1D">
      <w:pPr>
        <w:pStyle w:val="Odsekzoznamu"/>
        <w:numPr>
          <w:ilvl w:val="1"/>
          <w:numId w:val="11"/>
        </w:numPr>
        <w:ind w:left="851" w:hanging="567"/>
        <w:jc w:val="both"/>
        <w:rPr>
          <w:rFonts w:asciiTheme="minorHAnsi" w:hAnsiTheme="minorHAnsi" w:cstheme="minorHAnsi"/>
          <w:color w:val="000000"/>
        </w:rPr>
      </w:pPr>
      <w:r w:rsidRPr="00555786">
        <w:rPr>
          <w:rFonts w:asciiTheme="minorHAnsi" w:hAnsiTheme="minorHAnsi" w:cstheme="minorHAnsi"/>
          <w:color w:val="000000"/>
        </w:rPr>
        <w:t>Priebeh</w:t>
      </w:r>
    </w:p>
    <w:p w14:paraId="639F86B9" w14:textId="48117606" w:rsidR="00995E1D" w:rsidRPr="00555786" w:rsidRDefault="00995E1D" w:rsidP="00995E1D">
      <w:pPr>
        <w:pStyle w:val="Odsekzoznamu"/>
        <w:numPr>
          <w:ilvl w:val="2"/>
          <w:numId w:val="11"/>
        </w:numPr>
        <w:jc w:val="both"/>
        <w:rPr>
          <w:rFonts w:asciiTheme="minorHAnsi" w:hAnsiTheme="minorHAnsi" w:cstheme="minorHAnsi"/>
        </w:rPr>
      </w:pPr>
      <w:r w:rsidRPr="00555786">
        <w:rPr>
          <w:rFonts w:asciiTheme="minorHAnsi" w:hAnsiTheme="minorHAnsi" w:cstheme="minorHAnsi"/>
        </w:rPr>
        <w:t xml:space="preserve">Názov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w:t>
      </w:r>
      <w:r w:rsidR="00C11C4A" w:rsidRPr="00C11C4A">
        <w:rPr>
          <w:rFonts w:asciiTheme="minorHAnsi" w:hAnsiTheme="minorHAnsi" w:cstheme="minorHAnsi"/>
          <w:b/>
          <w:bCs/>
          <w:color w:val="000000" w:themeColor="text1"/>
        </w:rPr>
        <w:t>„</w:t>
      </w:r>
      <w:r w:rsidR="00752E0D" w:rsidRPr="00752E0D">
        <w:rPr>
          <w:rFonts w:asciiTheme="minorHAnsi" w:eastAsiaTheme="minorHAnsi" w:hAnsiTheme="minorHAnsi" w:cstheme="minorHAnsi"/>
          <w:b/>
          <w:bCs/>
          <w:i/>
          <w:iCs/>
          <w:lang w:val="sk-SK" w:eastAsia="en-US"/>
        </w:rPr>
        <w:t>Miestne komunikácie v obci Varhaňovce (vozidlové a pešie)</w:t>
      </w:r>
      <w:r w:rsidR="00C11C4A" w:rsidRPr="00C11C4A">
        <w:rPr>
          <w:rFonts w:asciiTheme="minorHAnsi" w:hAnsiTheme="minorHAnsi" w:cstheme="minorHAnsi"/>
          <w:b/>
          <w:bCs/>
          <w:color w:val="000000" w:themeColor="text1"/>
        </w:rPr>
        <w:t>“</w:t>
      </w:r>
      <w:r w:rsidRPr="00555786">
        <w:rPr>
          <w:rFonts w:asciiTheme="minorHAnsi" w:hAnsiTheme="minorHAnsi" w:cstheme="minorHAnsi"/>
          <w:b/>
          <w:bCs/>
          <w:i/>
          <w:iCs/>
        </w:rPr>
        <w:t>.</w:t>
      </w:r>
      <w:r w:rsidRPr="00555786">
        <w:rPr>
          <w:rFonts w:asciiTheme="minorHAnsi" w:hAnsiTheme="minorHAnsi" w:cstheme="minorHAnsi"/>
        </w:rPr>
        <w:t xml:space="preserve">  </w:t>
      </w:r>
    </w:p>
    <w:p w14:paraId="7A004DC8" w14:textId="77777777" w:rsidR="00995E1D" w:rsidRPr="00555786" w:rsidRDefault="00995E1D" w:rsidP="00995E1D">
      <w:pPr>
        <w:pStyle w:val="Odsekzoznamu"/>
        <w:ind w:left="1271" w:firstLine="15"/>
        <w:jc w:val="both"/>
        <w:rPr>
          <w:rFonts w:asciiTheme="minorHAnsi" w:hAnsiTheme="minorHAnsi" w:cstheme="minorHAnsi"/>
        </w:rPr>
      </w:pPr>
      <w:r w:rsidRPr="00555786">
        <w:rPr>
          <w:rFonts w:asciiTheme="minorHAnsi" w:hAnsiTheme="minorHAnsi" w:cstheme="minorHAnsi"/>
        </w:rPr>
        <w:t xml:space="preserve">Ponuky uchádzačov budú posudzované na základe hodnotenia podľa najnižšej celkovej ponukovej ceny. </w:t>
      </w:r>
    </w:p>
    <w:p w14:paraId="78B4E50B" w14:textId="77777777" w:rsidR="00995E1D" w:rsidRPr="00555786" w:rsidRDefault="00995E1D" w:rsidP="00995E1D">
      <w:pPr>
        <w:ind w:left="839" w:firstLine="432"/>
        <w:jc w:val="both"/>
        <w:rPr>
          <w:rFonts w:asciiTheme="minorHAnsi" w:hAnsiTheme="minorHAnsi" w:cstheme="minorHAnsi"/>
        </w:rPr>
      </w:pPr>
      <w:r w:rsidRPr="00555786">
        <w:rPr>
          <w:rFonts w:asciiTheme="minorHAnsi" w:hAnsiTheme="minorHAnsi" w:cstheme="minorHAnsi"/>
        </w:rPr>
        <w:t>Prvky, ktorých hodnoty sú predmetom ponuky uchádzača v </w:t>
      </w:r>
      <w:proofErr w:type="spellStart"/>
      <w:r w:rsidRPr="00555786">
        <w:rPr>
          <w:rFonts w:asciiTheme="minorHAnsi" w:hAnsiTheme="minorHAnsi" w:cstheme="minorHAnsi"/>
        </w:rPr>
        <w:t>eAukcii</w:t>
      </w:r>
      <w:proofErr w:type="spellEnd"/>
      <w:r w:rsidRPr="00555786">
        <w:rPr>
          <w:rFonts w:asciiTheme="minorHAnsi" w:hAnsiTheme="minorHAnsi" w:cstheme="minorHAnsi"/>
        </w:rPr>
        <w:t>:</w:t>
      </w:r>
    </w:p>
    <w:p w14:paraId="4EC3CCB5" w14:textId="77777777" w:rsidR="00995E1D" w:rsidRPr="00555786" w:rsidRDefault="00995E1D" w:rsidP="00995E1D">
      <w:pPr>
        <w:pStyle w:val="Odsekzoznamu"/>
        <w:numPr>
          <w:ilvl w:val="0"/>
          <w:numId w:val="13"/>
        </w:numPr>
        <w:ind w:left="1560"/>
        <w:jc w:val="both"/>
        <w:rPr>
          <w:rFonts w:asciiTheme="minorHAnsi" w:hAnsiTheme="minorHAnsi" w:cstheme="minorHAnsi"/>
        </w:rPr>
      </w:pPr>
      <w:r w:rsidRPr="00555786">
        <w:rPr>
          <w:rFonts w:asciiTheme="minorHAnsi" w:hAnsiTheme="minorHAnsi" w:cstheme="minorHAnsi"/>
        </w:rPr>
        <w:t>celková ponuková cena za predmet obstarávania v EUR s DPH podľa</w:t>
      </w:r>
      <w:r w:rsidRPr="00555786">
        <w:rPr>
          <w:rFonts w:asciiTheme="minorHAnsi" w:hAnsiTheme="minorHAnsi" w:cstheme="minorHAnsi"/>
          <w:color w:val="FFFF00"/>
        </w:rPr>
        <w:t xml:space="preserve"> </w:t>
      </w:r>
      <w:r w:rsidRPr="00555786">
        <w:rPr>
          <w:rFonts w:asciiTheme="minorHAnsi" w:hAnsiTheme="minorHAnsi" w:cstheme="minorHAnsi"/>
        </w:rPr>
        <w:t>Návrhu na plnenie kritérií.</w:t>
      </w:r>
    </w:p>
    <w:p w14:paraId="48912361" w14:textId="77777777" w:rsidR="00995E1D" w:rsidRPr="00555786" w:rsidRDefault="00995E1D" w:rsidP="00995E1D">
      <w:pPr>
        <w:ind w:left="708"/>
        <w:jc w:val="both"/>
        <w:rPr>
          <w:rFonts w:asciiTheme="minorHAnsi" w:hAnsiTheme="minorHAnsi" w:cstheme="minorHAnsi"/>
        </w:rPr>
      </w:pPr>
    </w:p>
    <w:p w14:paraId="03072219" w14:textId="77777777" w:rsidR="00995E1D" w:rsidRPr="00555786" w:rsidRDefault="00995E1D" w:rsidP="00995E1D">
      <w:pPr>
        <w:pStyle w:val="Odsekzoznamu"/>
        <w:numPr>
          <w:ilvl w:val="2"/>
          <w:numId w:val="11"/>
        </w:numPr>
        <w:jc w:val="both"/>
        <w:rPr>
          <w:rFonts w:asciiTheme="minorHAnsi" w:hAnsiTheme="minorHAnsi" w:cstheme="minorHAnsi"/>
          <w:color w:val="0000FF"/>
        </w:rPr>
      </w:pPr>
      <w:r w:rsidRPr="00555786">
        <w:rPr>
          <w:rFonts w:asciiTheme="minorHAnsi" w:hAnsiTheme="minorHAnsi" w:cstheme="minorHAnsi"/>
        </w:rPr>
        <w:t xml:space="preserve">Cena bude vyjadrená </w:t>
      </w:r>
      <w:r w:rsidRPr="00555786">
        <w:rPr>
          <w:rFonts w:asciiTheme="minorHAnsi" w:hAnsiTheme="minorHAnsi" w:cstheme="minorHAnsi"/>
          <w:b/>
          <w:bCs/>
        </w:rPr>
        <w:t>v EUR s  DPH</w:t>
      </w:r>
      <w:r w:rsidRPr="00555786">
        <w:rPr>
          <w:rFonts w:asciiTheme="minorHAnsi" w:hAnsiTheme="minorHAnsi" w:cstheme="minorHAnsi"/>
        </w:rPr>
        <w:t xml:space="preserve">.  </w:t>
      </w:r>
    </w:p>
    <w:p w14:paraId="43B3D51A" w14:textId="77777777" w:rsidR="00995E1D" w:rsidRPr="00900F4D" w:rsidRDefault="00995E1D" w:rsidP="00995E1D">
      <w:pPr>
        <w:pStyle w:val="Odsekzoznamu"/>
        <w:numPr>
          <w:ilvl w:val="2"/>
          <w:numId w:val="11"/>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5030CE1" w14:textId="77777777" w:rsidR="00995E1D" w:rsidRPr="00E3206A" w:rsidRDefault="00995E1D" w:rsidP="00995E1D">
      <w:pPr>
        <w:pStyle w:val="Odsekzoznamu"/>
        <w:numPr>
          <w:ilvl w:val="2"/>
          <w:numId w:val="11"/>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E3206A">
        <w:rPr>
          <w:rFonts w:asciiTheme="minorHAnsi" w:hAnsiTheme="minorHAnsi" w:cstheme="minorHAnsi"/>
          <w:bCs/>
        </w:rPr>
        <w:t>sw</w:t>
      </w:r>
      <w:proofErr w:type="spellEnd"/>
      <w:r w:rsidRPr="00E3206A">
        <w:rPr>
          <w:rFonts w:asciiTheme="minorHAnsi" w:hAnsiTheme="minorHAnsi" w:cstheme="minorHAnsi"/>
          <w:bCs/>
        </w:rPr>
        <w:t xml:space="preserve"> PROEBIZ </w:t>
      </w:r>
      <w:r w:rsidRPr="00E3206A">
        <w:rPr>
          <w:rFonts w:asciiTheme="minorHAnsi" w:hAnsiTheme="minorHAnsi" w:cstheme="minorHAnsi"/>
        </w:rPr>
        <w:t>TENDERBOX</w:t>
      </w:r>
      <w:r w:rsidRPr="00E3206A">
        <w:rPr>
          <w:rFonts w:asciiTheme="minorHAnsi" w:hAnsiTheme="minorHAnsi" w:cstheme="minorHAnsi"/>
          <w:bCs/>
        </w:rPr>
        <w:t>.</w:t>
      </w:r>
    </w:p>
    <w:p w14:paraId="4111FAB1"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69CB21CE"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30DCBCF2"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1F4952FA"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Pr>
          <w:rFonts w:asciiTheme="minorHAnsi" w:hAnsiTheme="minorHAnsi" w:cstheme="minorHAnsi"/>
        </w:rPr>
        <w:t>s</w:t>
      </w:r>
      <w:r w:rsidRPr="00900F4D">
        <w:rPr>
          <w:rFonts w:asciiTheme="minorHAnsi" w:hAnsiTheme="minorHAnsi" w:cstheme="minorHAnsi"/>
        </w:rPr>
        <w:t xml:space="preserve"> DPH, </w:t>
      </w:r>
    </w:p>
    <w:p w14:paraId="5B010A19"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Pr>
          <w:rFonts w:asciiTheme="minorHAnsi" w:hAnsiTheme="minorHAnsi" w:cstheme="minorHAnsi"/>
        </w:rPr>
        <w:t>s</w:t>
      </w:r>
      <w:r w:rsidRPr="00900F4D">
        <w:rPr>
          <w:rFonts w:asciiTheme="minorHAnsi" w:hAnsiTheme="minorHAnsi" w:cstheme="minorHAnsi"/>
        </w:rPr>
        <w:t xml:space="preserve"> DPH, </w:t>
      </w:r>
    </w:p>
    <w:p w14:paraId="51ED53A6"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18AED6BB" w14:textId="77777777" w:rsidR="00995E1D" w:rsidRPr="00900F4D" w:rsidRDefault="00995E1D" w:rsidP="00995E1D">
      <w:pPr>
        <w:ind w:left="1428"/>
        <w:jc w:val="both"/>
        <w:rPr>
          <w:rFonts w:asciiTheme="minorHAnsi" w:hAnsiTheme="minorHAnsi" w:cstheme="minorHAnsi"/>
          <w:color w:val="000000"/>
        </w:rPr>
      </w:pPr>
    </w:p>
    <w:p w14:paraId="06708C18"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26BB252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748BFD23"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397B109D" w14:textId="77777777" w:rsidR="00995E1D" w:rsidRPr="00900F4D" w:rsidRDefault="00995E1D" w:rsidP="00995E1D">
      <w:pPr>
        <w:ind w:left="1276"/>
        <w:jc w:val="both"/>
        <w:rPr>
          <w:rFonts w:asciiTheme="minorHAnsi" w:hAnsiTheme="minorHAnsi" w:cstheme="minorHAnsi"/>
          <w:color w:val="000000"/>
        </w:rPr>
      </w:pPr>
    </w:p>
    <w:p w14:paraId="41393C43"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4BC9BF64"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15C02C22"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0869CECD"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5E2F35A9"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542A6E2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3B04FC1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4947F292" w14:textId="77777777" w:rsidR="00995E1D" w:rsidRPr="00900F4D" w:rsidRDefault="00995E1D" w:rsidP="00995E1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68319A5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51F9CFA5"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779FCBF3"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48600F68" w14:textId="77777777" w:rsidR="00995E1D" w:rsidRPr="00900F4D" w:rsidRDefault="00995E1D" w:rsidP="00995E1D">
      <w:pPr>
        <w:pStyle w:val="Zkladntext"/>
        <w:rPr>
          <w:rFonts w:asciiTheme="minorHAnsi" w:hAnsiTheme="minorHAnsi" w:cstheme="minorHAnsi"/>
          <w:sz w:val="22"/>
          <w:szCs w:val="22"/>
        </w:rPr>
      </w:pPr>
    </w:p>
    <w:p w14:paraId="47E8E478" w14:textId="77777777" w:rsidR="001D485E" w:rsidRDefault="001D485E">
      <w:pPr>
        <w:pStyle w:val="Zkladntext"/>
        <w:rPr>
          <w:rFonts w:asciiTheme="minorHAnsi" w:hAnsiTheme="minorHAnsi" w:cstheme="minorHAnsi"/>
          <w:sz w:val="22"/>
          <w:szCs w:val="22"/>
        </w:rPr>
      </w:pPr>
    </w:p>
    <w:p w14:paraId="4C919D85"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0954CD90"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55EC36A" w14:textId="77777777" w:rsidR="005D7EAE" w:rsidRPr="00F574E4" w:rsidRDefault="005D7EAE">
      <w:pPr>
        <w:pStyle w:val="Zkladntext"/>
        <w:spacing w:before="6"/>
        <w:rPr>
          <w:rFonts w:asciiTheme="minorHAnsi" w:hAnsiTheme="minorHAnsi" w:cstheme="minorHAnsi"/>
          <w:b/>
          <w:sz w:val="22"/>
          <w:szCs w:val="22"/>
        </w:rPr>
      </w:pPr>
    </w:p>
    <w:p w14:paraId="6F7B7287"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6DE587A5" w14:textId="77777777" w:rsidR="005D7EAE" w:rsidRPr="00F574E4" w:rsidRDefault="00FA793F" w:rsidP="00324B7C">
      <w:pPr>
        <w:pStyle w:val="Odsekzoznamu"/>
        <w:numPr>
          <w:ilvl w:val="1"/>
          <w:numId w:val="12"/>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1991C6A5" w14:textId="77777777" w:rsidR="005A7300" w:rsidRPr="005A7300" w:rsidRDefault="005A7300" w:rsidP="00324B7C">
      <w:pPr>
        <w:numPr>
          <w:ilvl w:val="1"/>
          <w:numId w:val="12"/>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087E6B9B" w14:textId="77777777" w:rsidR="005A7300" w:rsidRPr="005A7300" w:rsidRDefault="005A7300" w:rsidP="00324B7C">
      <w:pPr>
        <w:numPr>
          <w:ilvl w:val="1"/>
          <w:numId w:val="12"/>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4F2CD9B" w14:textId="77777777" w:rsidR="005D7EAE" w:rsidRPr="005A7300" w:rsidRDefault="00FA793F" w:rsidP="00324B7C">
      <w:pPr>
        <w:pStyle w:val="Odsekzoznamu"/>
        <w:numPr>
          <w:ilvl w:val="1"/>
          <w:numId w:val="12"/>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1C6AB45" w14:textId="77777777" w:rsidR="005D7EAE" w:rsidRPr="00F574E4" w:rsidRDefault="005D7EAE">
      <w:pPr>
        <w:pStyle w:val="Zkladntext"/>
        <w:spacing w:before="2"/>
        <w:rPr>
          <w:rFonts w:asciiTheme="minorHAnsi" w:hAnsiTheme="minorHAnsi" w:cstheme="minorHAnsi"/>
          <w:sz w:val="22"/>
          <w:szCs w:val="22"/>
        </w:rPr>
      </w:pPr>
    </w:p>
    <w:p w14:paraId="5DA54890" w14:textId="77777777" w:rsidR="005D7EAE" w:rsidRPr="00F574E4" w:rsidRDefault="00FA793F" w:rsidP="00324B7C">
      <w:pPr>
        <w:pStyle w:val="Odsekzoznamu"/>
        <w:numPr>
          <w:ilvl w:val="0"/>
          <w:numId w:val="12"/>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54E94388" w14:textId="5C780ECA" w:rsidR="004E5C23" w:rsidRPr="004E5C23" w:rsidRDefault="00FA793F" w:rsidP="004E5C23">
      <w:pPr>
        <w:pStyle w:val="Odsekzoznamu"/>
        <w:numPr>
          <w:ilvl w:val="1"/>
          <w:numId w:val="12"/>
        </w:numPr>
        <w:tabs>
          <w:tab w:val="left" w:pos="841"/>
        </w:tabs>
        <w:spacing w:before="118"/>
        <w:ind w:left="840" w:right="157" w:hanging="540"/>
        <w:jc w:val="both"/>
        <w:rPr>
          <w:rFonts w:asciiTheme="minorHAnsi" w:hAnsiTheme="minorHAnsi" w:cstheme="minorHAnsi"/>
          <w:lang w:val="sk-SK"/>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w:t>
      </w:r>
      <w:r w:rsidR="004E5C23">
        <w:rPr>
          <w:rFonts w:asciiTheme="minorHAnsi" w:hAnsiTheme="minorHAnsi" w:cstheme="minorHAnsi"/>
        </w:rPr>
        <w:t xml:space="preserve">y, ktoré </w:t>
      </w:r>
      <w:r w:rsidR="004E5C23" w:rsidRPr="004E5C23">
        <w:rPr>
          <w:rFonts w:asciiTheme="minorHAnsi" w:eastAsiaTheme="minorHAnsi" w:hAnsiTheme="minorHAnsi" w:cstheme="minorHAnsi"/>
          <w:lang w:val="sk-SK" w:eastAsia="en-US"/>
        </w:rPr>
        <w:t>budú uplatňované v zmysle príslušných ustanovení ZVO.</w:t>
      </w:r>
    </w:p>
    <w:p w14:paraId="44142C03" w14:textId="77777777" w:rsidR="004E5C23" w:rsidRPr="00F574E4" w:rsidRDefault="004E5C23">
      <w:pPr>
        <w:pStyle w:val="Zkladntext"/>
        <w:spacing w:before="2"/>
        <w:ind w:left="840"/>
        <w:rPr>
          <w:rFonts w:asciiTheme="minorHAnsi" w:hAnsiTheme="minorHAnsi" w:cstheme="minorHAnsi"/>
          <w:sz w:val="22"/>
          <w:szCs w:val="22"/>
        </w:rPr>
      </w:pPr>
    </w:p>
    <w:p w14:paraId="3EDE70F1"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69FB1F4"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677AC6C3" w14:textId="77777777" w:rsidR="005D7EAE" w:rsidRPr="00F574E4" w:rsidRDefault="00FA793F" w:rsidP="00324B7C">
      <w:pPr>
        <w:pStyle w:val="Odsekzoznamu"/>
        <w:numPr>
          <w:ilvl w:val="0"/>
          <w:numId w:val="12"/>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08078B12" w14:textId="28E7B120" w:rsidR="009E3C94" w:rsidRPr="00A5322C" w:rsidRDefault="00D564E4" w:rsidP="00A5322C">
      <w:pPr>
        <w:pStyle w:val="Odsekzoznamu"/>
        <w:widowControl/>
        <w:numPr>
          <w:ilvl w:val="1"/>
          <w:numId w:val="12"/>
        </w:numPr>
        <w:suppressAutoHyphens/>
        <w:autoSpaceDE/>
        <w:autoSpaceDN/>
        <w:ind w:left="851" w:hanging="567"/>
        <w:jc w:val="both"/>
        <w:rPr>
          <w:rFonts w:asciiTheme="minorHAnsi" w:hAnsiTheme="minorHAnsi" w:cstheme="minorHAnsi"/>
        </w:rPr>
      </w:pPr>
      <w:r w:rsidRPr="00A5322C">
        <w:rPr>
          <w:rFonts w:asciiTheme="minorHAnsi" w:hAnsiTheme="minorHAnsi" w:cstheme="minorHAnsi"/>
        </w:rPr>
        <w:t xml:space="preserve">Verejný obstarávateľ po vyhodnotení ponúk, po skončení postupu podľa </w:t>
      </w:r>
      <w:r w:rsidRPr="00A5322C">
        <w:rPr>
          <w:rFonts w:asciiTheme="minorHAnsi" w:hAnsiTheme="minorHAnsi" w:cstheme="minorHAnsi"/>
        </w:rPr>
        <w:t xml:space="preserve">§ 55 </w:t>
      </w:r>
      <w:r w:rsidRPr="00A5322C">
        <w:rPr>
          <w:rFonts w:asciiTheme="minorHAnsi" w:hAnsiTheme="minorHAnsi" w:cstheme="minorHAnsi"/>
        </w:rPr>
        <w:t>ods</w:t>
      </w:r>
      <w:r w:rsidRPr="00A5322C">
        <w:rPr>
          <w:rFonts w:asciiTheme="minorHAnsi" w:hAnsiTheme="minorHAnsi" w:cstheme="minorHAnsi"/>
        </w:rPr>
        <w:t>.</w:t>
      </w:r>
      <w:r w:rsidRPr="00A5322C">
        <w:rPr>
          <w:rFonts w:asciiTheme="minorHAnsi" w:hAnsiTheme="minorHAnsi" w:cstheme="minorHAnsi"/>
        </w:rPr>
        <w:t xml:space="preserve"> 1 a po odoslaní všetkých oznámení o vylúčení uchádzača, záujemcu alebo účastníka bezodkladne písomne oznámi všetkým dotknutým uchádzačom výsledok vyhodnotenia ponúk vrátane poradia uchádzačov a súčasne uverejn</w:t>
      </w:r>
      <w:r w:rsidRPr="00A5322C">
        <w:rPr>
          <w:rFonts w:asciiTheme="minorHAnsi" w:hAnsiTheme="minorHAnsi" w:cstheme="minorHAnsi"/>
        </w:rPr>
        <w:t>í</w:t>
      </w:r>
      <w:r w:rsidRPr="00A5322C">
        <w:rPr>
          <w:rFonts w:asciiTheme="minorHAnsi" w:hAnsiTheme="minorHAnsi" w:cstheme="minorHAnsi"/>
        </w:rPr>
        <w:t xml:space="preserve">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w:t>
      </w:r>
    </w:p>
    <w:p w14:paraId="7DC00AF8" w14:textId="782E1D6A" w:rsidR="00D564E4" w:rsidRPr="00A5322C" w:rsidRDefault="00D564E4" w:rsidP="00D564E4">
      <w:pPr>
        <w:pStyle w:val="Odsekzoznamu"/>
        <w:widowControl/>
        <w:suppressAutoHyphens/>
        <w:autoSpaceDE/>
        <w:autoSpaceDN/>
        <w:ind w:left="851"/>
        <w:jc w:val="both"/>
        <w:rPr>
          <w:rFonts w:asciiTheme="minorHAnsi" w:hAnsiTheme="minorHAnsi" w:cstheme="minorHAnsi"/>
        </w:rPr>
      </w:pPr>
    </w:p>
    <w:p w14:paraId="59E3E67A" w14:textId="311A6A74" w:rsidR="009E3C94" w:rsidRPr="00A5322C" w:rsidRDefault="009E3C94" w:rsidP="0024636C">
      <w:pPr>
        <w:pStyle w:val="Odsekzoznamu"/>
        <w:widowControl/>
        <w:numPr>
          <w:ilvl w:val="1"/>
          <w:numId w:val="12"/>
        </w:numPr>
        <w:suppressAutoHyphens/>
        <w:autoSpaceDE/>
        <w:autoSpaceDN/>
        <w:ind w:left="851" w:hanging="567"/>
        <w:jc w:val="both"/>
        <w:rPr>
          <w:rFonts w:asciiTheme="minorHAnsi" w:eastAsia="Times New Roman" w:hAnsiTheme="minorHAnsi" w:cstheme="minorHAnsi"/>
          <w:lang w:val="sk-SK" w:eastAsia="sk-SK"/>
        </w:rPr>
      </w:pPr>
      <w:r w:rsidRPr="00A5322C">
        <w:rPr>
          <w:rFonts w:asciiTheme="minorHAnsi" w:hAnsiTheme="minorHAnsi" w:cstheme="minorHAnsi"/>
        </w:rPr>
        <w:t xml:space="preserve">Úspešnému uchádzačovi alebo uchádzačom verejný obstarávateľ oznámi, že jeho ponuku alebo ponuky prijíma. </w:t>
      </w:r>
      <w:r w:rsidRPr="00D564E4">
        <w:rPr>
          <w:rFonts w:asciiTheme="minorHAnsi" w:eastAsia="Times New Roman" w:hAnsiTheme="minorHAnsi" w:cstheme="minorHAnsi"/>
          <w:lang w:val="sk-SK" w:eastAsia="sk-SK"/>
        </w:rPr>
        <w:t>Neúspešnému uchádzačovi oznámia, že neuspel a dôvody neprijatia jeho ponuky. Informácia o výsledku vyhodnotenia ponúk zasielaná dotknutým uchádzačom obsahuje najmä</w:t>
      </w:r>
      <w:r w:rsidRPr="00A5322C">
        <w:rPr>
          <w:rFonts w:asciiTheme="minorHAnsi" w:eastAsia="Times New Roman" w:hAnsiTheme="minorHAnsi" w:cstheme="minorHAnsi"/>
          <w:lang w:val="sk-SK" w:eastAsia="sk-SK"/>
        </w:rPr>
        <w:t>:</w:t>
      </w:r>
    </w:p>
    <w:p w14:paraId="170DB329" w14:textId="77777777" w:rsidR="009E3C94" w:rsidRPr="00A5322C" w:rsidRDefault="009E3C94" w:rsidP="009E3C94">
      <w:pPr>
        <w:pStyle w:val="Odsekzoznamu"/>
        <w:widowControl/>
        <w:numPr>
          <w:ilvl w:val="0"/>
          <w:numId w:val="42"/>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identifikáciu úspešného uchádzača alebo uchádzačov,</w:t>
      </w:r>
    </w:p>
    <w:p w14:paraId="039EE166" w14:textId="2F6E6EAF" w:rsidR="009E3C94" w:rsidRPr="00A5322C" w:rsidRDefault="009E3C94" w:rsidP="009E3C94">
      <w:pPr>
        <w:pStyle w:val="Odsekzoznamu"/>
        <w:widowControl/>
        <w:numPr>
          <w:ilvl w:val="0"/>
          <w:numId w:val="42"/>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informáciu o charakteristikách a výhodách prijatej ponuky alebo ponúk</w:t>
      </w:r>
      <w:r w:rsidRPr="00A5322C">
        <w:rPr>
          <w:rFonts w:asciiTheme="minorHAnsi" w:eastAsia="Times New Roman" w:hAnsiTheme="minorHAnsi" w:cstheme="minorHAnsi"/>
          <w:lang w:val="sk-SK" w:eastAsia="sk-SK"/>
        </w:rPr>
        <w:t>,</w:t>
      </w:r>
    </w:p>
    <w:p w14:paraId="0139ADB2" w14:textId="77777777" w:rsidR="009E3C94" w:rsidRPr="00A5322C" w:rsidRDefault="009E3C94" w:rsidP="009E3C94">
      <w:pPr>
        <w:pStyle w:val="Odsekzoznamu"/>
        <w:widowControl/>
        <w:numPr>
          <w:ilvl w:val="0"/>
          <w:numId w:val="42"/>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1CC93C84" w14:textId="3A98FB8D" w:rsidR="009E3C94" w:rsidRPr="00A5322C" w:rsidRDefault="009E3C94" w:rsidP="009E3C94">
      <w:pPr>
        <w:pStyle w:val="Odsekzoznamu"/>
        <w:widowControl/>
        <w:numPr>
          <w:ilvl w:val="0"/>
          <w:numId w:val="42"/>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lehotu, v ktorej môže byť doručená námietka</w:t>
      </w:r>
      <w:r w:rsidRPr="00A5322C">
        <w:rPr>
          <w:rFonts w:asciiTheme="minorHAnsi" w:eastAsia="Times New Roman" w:hAnsiTheme="minorHAnsi" w:cstheme="minorHAnsi"/>
          <w:lang w:val="sk-SK" w:eastAsia="sk-SK"/>
        </w:rPr>
        <w:t>.</w:t>
      </w:r>
    </w:p>
    <w:p w14:paraId="48623C68" w14:textId="77777777" w:rsidR="005D7EAE" w:rsidRPr="00F574E4" w:rsidRDefault="005D7EAE" w:rsidP="00445738">
      <w:pPr>
        <w:pStyle w:val="Zkladntext"/>
        <w:ind w:left="851" w:hanging="567"/>
        <w:rPr>
          <w:rFonts w:asciiTheme="minorHAnsi" w:hAnsiTheme="minorHAnsi" w:cstheme="minorHAnsi"/>
          <w:sz w:val="22"/>
          <w:szCs w:val="22"/>
        </w:rPr>
      </w:pPr>
    </w:p>
    <w:p w14:paraId="4DFB21F0"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72B12828" w14:textId="77777777" w:rsidR="00ED1BE3" w:rsidRDefault="003A700A" w:rsidP="00ED1BE3">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 xml:space="preserve">Verejný obstarávateľ pri uzatváraní zmluvy bude postupovať v súlade s </w:t>
      </w:r>
      <w:proofErr w:type="spellStart"/>
      <w:r w:rsidRPr="00ED1BE3">
        <w:rPr>
          <w:rFonts w:asciiTheme="minorHAnsi" w:hAnsiTheme="minorHAnsi" w:cstheme="minorHAnsi"/>
        </w:rPr>
        <w:t>ust</w:t>
      </w:r>
      <w:proofErr w:type="spellEnd"/>
      <w:r w:rsidRPr="00ED1BE3">
        <w:rPr>
          <w:rFonts w:asciiTheme="minorHAnsi" w:hAnsiTheme="minorHAnsi" w:cstheme="minorHAnsi"/>
        </w:rPr>
        <w:t xml:space="preserve">.§ 56 </w:t>
      </w:r>
      <w:r w:rsidR="00B25DB1" w:rsidRPr="00ED1BE3">
        <w:rPr>
          <w:rFonts w:asciiTheme="minorHAnsi" w:hAnsiTheme="minorHAnsi" w:cstheme="minorHAnsi"/>
        </w:rPr>
        <w:t xml:space="preserve">ZVO v nadväznosti na § 11 ZVO. </w:t>
      </w:r>
    </w:p>
    <w:p w14:paraId="1BCBA2A4" w14:textId="631D3618" w:rsidR="009C4624" w:rsidRPr="00ED1BE3" w:rsidRDefault="009C4624" w:rsidP="00ED1BE3">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Uzavretá kúpna zmluva nesmie byť v rozpore so súťažnými podkladmi a s ponukou predloženou úspešným uchádzačom alebo uchádzačmi.</w:t>
      </w:r>
    </w:p>
    <w:p w14:paraId="6E2B349C"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A8E2602"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0A54CC68" w14:textId="77777777" w:rsidR="009C4624" w:rsidRPr="00555786"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723275AA" w14:textId="77777777" w:rsidR="009C4624" w:rsidRPr="00555786"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eastAsiaTheme="minorHAnsi" w:hAnsiTheme="minorHAnsi" w:cstheme="minorHAnsi"/>
          <w:lang w:eastAsia="en-US"/>
        </w:rPr>
        <w:t>Úspešný uchádzač je v rámci poskytnutia súčinnosti povinný doručiť verejnému</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 xml:space="preserve">obstarávateľovi  </w:t>
      </w:r>
      <w:r w:rsidRPr="00555786">
        <w:rPr>
          <w:rFonts w:asciiTheme="minorHAnsi" w:hAnsiTheme="minorHAnsi" w:cstheme="minorHAnsi"/>
          <w:b/>
          <w:bCs/>
          <w:color w:val="000000" w:themeColor="text1"/>
          <w:lang w:eastAsia="sk-SK"/>
        </w:rPr>
        <w:t>Vyplnený výkaz výmer</w:t>
      </w:r>
      <w:r w:rsidRPr="00555786">
        <w:rPr>
          <w:rFonts w:asciiTheme="minorHAnsi" w:eastAsiaTheme="minorHAnsi" w:hAnsiTheme="minorHAnsi" w:cstheme="minorHAnsi"/>
          <w:b/>
          <w:bCs/>
          <w:lang w:eastAsia="en-US"/>
        </w:rPr>
        <w:t xml:space="preserve"> (príloha č. 8 k týmto SP), </w:t>
      </w:r>
      <w:r w:rsidRPr="00555786">
        <w:rPr>
          <w:rFonts w:asciiTheme="minorHAnsi" w:eastAsia="Times New Roman" w:hAnsiTheme="minorHAnsi" w:cstheme="minorHAnsi"/>
        </w:rPr>
        <w:t>ktorý bude podpísaný a opečiatkovaný</w:t>
      </w:r>
      <w:r w:rsidRPr="00555786">
        <w:rPr>
          <w:rFonts w:asciiTheme="minorHAnsi" w:eastAsia="Times New Roman" w:hAnsiTheme="minorHAnsi" w:cstheme="minorHAnsi"/>
          <w:b/>
          <w:bCs/>
        </w:rPr>
        <w:t xml:space="preserve"> </w:t>
      </w:r>
      <w:r w:rsidRPr="00555786">
        <w:rPr>
          <w:rFonts w:asciiTheme="minorHAnsi" w:eastAsiaTheme="minorHAnsi" w:hAnsiTheme="minorHAnsi" w:cstheme="minorHAnsi"/>
          <w:lang w:eastAsia="en-US"/>
        </w:rPr>
        <w:t>tak, aby cena celkom</w:t>
      </w:r>
      <w:r w:rsidRPr="00555786">
        <w:rPr>
          <w:rFonts w:asciiTheme="minorHAnsi" w:hAnsiTheme="minorHAnsi" w:cstheme="minorHAnsi"/>
        </w:rPr>
        <w:t xml:space="preserve"> </w:t>
      </w:r>
      <w:r>
        <w:rPr>
          <w:rFonts w:asciiTheme="minorHAnsi" w:eastAsiaTheme="minorHAnsi" w:hAnsiTheme="minorHAnsi" w:cstheme="minorHAnsi"/>
          <w:lang w:eastAsia="en-US"/>
        </w:rPr>
        <w:t>s</w:t>
      </w:r>
      <w:r w:rsidRPr="00555786">
        <w:rPr>
          <w:rFonts w:asciiTheme="minorHAnsi" w:eastAsiaTheme="minorHAnsi" w:hAnsiTheme="minorHAnsi" w:cstheme="minorHAnsi"/>
          <w:lang w:eastAsia="en-US"/>
        </w:rPr>
        <w:t xml:space="preserve"> DPH uvedená v tomto výkaze bola totožná s cenou predloženou v elektronickej aukcii </w:t>
      </w:r>
      <w:r w:rsidRPr="00555786">
        <w:rPr>
          <w:rFonts w:asciiTheme="minorHAnsi" w:eastAsia="Times New Roman" w:hAnsiTheme="minorHAnsi" w:cstheme="minorHAnsi"/>
        </w:rPr>
        <w:t>a zároveň nahrá do systému rozpočet v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formáte, ktorý </w:t>
      </w:r>
      <w:r w:rsidRPr="00555786">
        <w:rPr>
          <w:rFonts w:asciiTheme="minorHAnsi" w:eastAsia="Times New Roman" w:hAnsiTheme="minorHAnsi" w:cstheme="minorHAnsi"/>
          <w:u w:val="single"/>
        </w:rPr>
        <w:t>musí byť totožný s podpísaným rozpočtom.</w:t>
      </w:r>
    </w:p>
    <w:p w14:paraId="14D8EA54" w14:textId="77777777" w:rsidR="009C4624" w:rsidRPr="00555786" w:rsidRDefault="009C4624" w:rsidP="009C4624">
      <w:pPr>
        <w:suppressAutoHyphens/>
        <w:autoSpaceDE/>
        <w:autoSpaceDN/>
        <w:ind w:left="851"/>
        <w:jc w:val="both"/>
        <w:rPr>
          <w:rFonts w:asciiTheme="minorHAnsi" w:hAnsiTheme="minorHAnsi" w:cstheme="minorHAnsi"/>
        </w:rPr>
      </w:pPr>
      <w:r w:rsidRPr="00555786">
        <w:rPr>
          <w:rFonts w:asciiTheme="minorHAnsi" w:eastAsiaTheme="minorHAnsi" w:hAnsiTheme="minorHAnsi" w:cstheme="minorHAnsi"/>
          <w:lang w:eastAsia="en-US"/>
        </w:rPr>
        <w:t>Nesplnenie tejto povinnosti bude verejný obstarávateľ považovať za neposkytnutie riadnej</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súčinnosti.</w:t>
      </w:r>
    </w:p>
    <w:p w14:paraId="60A25DD3"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sidRPr="0067710C">
        <w:rPr>
          <w:rFonts w:asciiTheme="minorHAnsi" w:hAnsiTheme="minorHAnsi" w:cstheme="minorHAnsi"/>
        </w:rPr>
        <w:t>Národného orgánu.</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C504D45" w14:textId="77777777" w:rsidR="00B25DB1" w:rsidRPr="00B25DB1" w:rsidRDefault="00B25DB1" w:rsidP="00B25DB1">
      <w:pPr>
        <w:suppressAutoHyphens/>
        <w:autoSpaceDE/>
        <w:autoSpaceDN/>
        <w:ind w:left="851"/>
        <w:jc w:val="both"/>
        <w:rPr>
          <w:rFonts w:asciiTheme="minorHAnsi" w:hAnsiTheme="minorHAnsi" w:cstheme="minorHAnsi"/>
        </w:rPr>
      </w:pPr>
    </w:p>
    <w:p w14:paraId="0AA26402" w14:textId="77777777" w:rsidR="003A700A" w:rsidRPr="00CE06A3" w:rsidRDefault="003A700A" w:rsidP="00324B7C">
      <w:pPr>
        <w:pStyle w:val="Odsekzoznamu"/>
        <w:widowControl/>
        <w:numPr>
          <w:ilvl w:val="0"/>
          <w:numId w:val="12"/>
        </w:numPr>
        <w:suppressAutoHyphens/>
        <w:autoSpaceDE/>
        <w:autoSpaceDN/>
        <w:ind w:left="851" w:hanging="567"/>
        <w:jc w:val="both"/>
        <w:rPr>
          <w:rFonts w:asciiTheme="minorHAnsi" w:eastAsia="Times New Roman" w:hAnsiTheme="minorHAnsi" w:cstheme="minorHAnsi"/>
          <w:b/>
          <w:lang w:val="sk-SK" w:eastAsia="zh-CN"/>
        </w:rPr>
      </w:pPr>
      <w:r w:rsidRPr="00CE06A3">
        <w:rPr>
          <w:rFonts w:asciiTheme="minorHAnsi" w:hAnsiTheme="minorHAnsi" w:cstheme="minorHAnsi"/>
          <w:b/>
        </w:rPr>
        <w:t>INFORMÁCIA O SUBDODÁVATEĽOCH</w:t>
      </w:r>
    </w:p>
    <w:p w14:paraId="120D35ED" w14:textId="77777777" w:rsidR="00393100"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1FDA902E" w14:textId="77777777" w:rsidR="00393100" w:rsidRPr="009F50DF"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dodávať tovar, uskutočňovať stavebné práce v rozsahu subdodávky.  </w:t>
      </w:r>
    </w:p>
    <w:p w14:paraId="1ED9E857" w14:textId="77777777" w:rsidR="00393100" w:rsidRPr="003A700A"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6E9CD5A5" w14:textId="54E18623" w:rsidR="003A700A" w:rsidRDefault="003A700A" w:rsidP="003A700A">
      <w:pPr>
        <w:tabs>
          <w:tab w:val="left" w:pos="567"/>
        </w:tabs>
        <w:ind w:left="851" w:hanging="567"/>
        <w:jc w:val="both"/>
        <w:rPr>
          <w:rFonts w:asciiTheme="minorHAnsi" w:hAnsiTheme="minorHAnsi" w:cstheme="minorHAnsi"/>
        </w:rPr>
      </w:pPr>
    </w:p>
    <w:p w14:paraId="6AE3C773" w14:textId="77777777" w:rsidR="00C95D13" w:rsidRPr="003A700A" w:rsidRDefault="00C95D13" w:rsidP="003A700A">
      <w:pPr>
        <w:tabs>
          <w:tab w:val="left" w:pos="567"/>
        </w:tabs>
        <w:ind w:left="851" w:hanging="567"/>
        <w:jc w:val="both"/>
        <w:rPr>
          <w:rFonts w:asciiTheme="minorHAnsi" w:hAnsiTheme="minorHAnsi" w:cstheme="minorHAnsi"/>
        </w:rPr>
      </w:pPr>
    </w:p>
    <w:p w14:paraId="11BD1514" w14:textId="77777777" w:rsidR="003A700A" w:rsidRPr="003A700A" w:rsidRDefault="003A700A" w:rsidP="00324B7C">
      <w:pPr>
        <w:numPr>
          <w:ilvl w:val="0"/>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1DDE56BE" w14:textId="77777777" w:rsidR="003A700A" w:rsidRPr="003A700A" w:rsidRDefault="003A700A" w:rsidP="00324B7C">
      <w:pPr>
        <w:numPr>
          <w:ilvl w:val="1"/>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75B26C85"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58FA1EAE" w14:textId="77777777" w:rsidR="003A700A" w:rsidRPr="003A700A" w:rsidRDefault="003A700A" w:rsidP="00324B7C">
      <w:pPr>
        <w:pStyle w:val="Odsekzoznamu"/>
        <w:widowControl/>
        <w:numPr>
          <w:ilvl w:val="0"/>
          <w:numId w:val="12"/>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0E77D680" w14:textId="77777777" w:rsidR="003A700A" w:rsidRPr="003A700A" w:rsidRDefault="003A700A" w:rsidP="00324B7C">
      <w:pPr>
        <w:pStyle w:val="Odsekzoznamu"/>
        <w:widowControl/>
        <w:numPr>
          <w:ilvl w:val="1"/>
          <w:numId w:val="12"/>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3113E20D" w14:textId="47F49BEF" w:rsidR="005D7EAE" w:rsidRPr="00F574E4" w:rsidRDefault="003A700A" w:rsidP="009F5E8E">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r w:rsidR="00FA793F" w:rsidRPr="00F574E4">
        <w:rPr>
          <w:rFonts w:asciiTheme="minorHAnsi" w:hAnsiTheme="minorHAnsi" w:cstheme="minorHAnsi"/>
          <w:color w:val="808080"/>
        </w:rPr>
        <w:t>Časť A.2 PODMIENKY ÚČASTI</w:t>
      </w:r>
    </w:p>
    <w:p w14:paraId="52A954D0"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osobného postavenia</w:t>
      </w:r>
    </w:p>
    <w:p w14:paraId="7928D4BD" w14:textId="2E763EA9" w:rsidR="00C80544" w:rsidRDefault="00C80544" w:rsidP="008521C9">
      <w:pPr>
        <w:pStyle w:val="Nadpis1"/>
        <w:jc w:val="right"/>
        <w:rPr>
          <w:rFonts w:asciiTheme="minorHAnsi" w:hAnsiTheme="minorHAnsi" w:cstheme="minorHAnsi"/>
          <w:color w:val="808080"/>
          <w:sz w:val="22"/>
          <w:szCs w:val="22"/>
        </w:rPr>
      </w:pPr>
    </w:p>
    <w:p w14:paraId="2F1EDCC7" w14:textId="55B58DD6" w:rsidR="00B31623" w:rsidRPr="00B31623" w:rsidRDefault="00B31623" w:rsidP="00B31623">
      <w:pPr>
        <w:widowControl/>
        <w:adjustRightInd w:val="0"/>
        <w:ind w:left="284"/>
        <w:jc w:val="both"/>
        <w:rPr>
          <w:rFonts w:asciiTheme="minorHAnsi" w:eastAsiaTheme="minorHAnsi" w:hAnsiTheme="minorHAnsi" w:cstheme="minorHAnsi"/>
          <w:lang w:val="sk-SK" w:eastAsia="en-US"/>
        </w:rPr>
      </w:pPr>
      <w:r w:rsidRPr="00B31623">
        <w:rPr>
          <w:rFonts w:asciiTheme="minorHAnsi" w:eastAsiaTheme="minorHAnsi" w:hAnsiTheme="minorHAnsi" w:cstheme="minorHAnsi"/>
          <w:lang w:val="sk-SK" w:eastAsia="en-US"/>
        </w:rPr>
        <w:t>Uchádzač musí splniť podmienky účasti týkajúce sa osobného postavenia podľa § 32</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ods. 1 zákona č. 343/2015 Z. z. o verejnom obstarávaní a o zmene a doplnení niektorých zákonov v znení neskorších</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predpisov (ďalej len "zákon o verejnom obstarávaní") . Splnenie týchto podmienok preukáže dokladmi podľa § 32 ods.</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2, resp. ods. 4 a ods. 5 zákona o verejnom obstarávaní resp. podľa § 152 zákona o verejnom obstarávaní.</w:t>
      </w:r>
    </w:p>
    <w:p w14:paraId="7B5CF31B" w14:textId="21A0725E" w:rsidR="00B31623" w:rsidRPr="00B31623" w:rsidRDefault="00B31623" w:rsidP="00B31623">
      <w:pPr>
        <w:widowControl/>
        <w:adjustRightInd w:val="0"/>
        <w:ind w:left="284"/>
        <w:jc w:val="both"/>
        <w:rPr>
          <w:rFonts w:asciiTheme="minorHAnsi" w:eastAsiaTheme="minorHAnsi" w:hAnsiTheme="minorHAnsi" w:cstheme="minorHAnsi"/>
          <w:lang w:val="sk-SK" w:eastAsia="en-US"/>
        </w:rPr>
      </w:pPr>
      <w:r w:rsidRPr="00B31623">
        <w:rPr>
          <w:rFonts w:asciiTheme="minorHAnsi" w:eastAsiaTheme="minorHAnsi" w:hAnsiTheme="minorHAnsi" w:cstheme="minorHAnsi"/>
          <w:lang w:val="sk-SK" w:eastAsia="en-US"/>
        </w:rPr>
        <w:t>Ak uchádzač alebo záujemca ma sídlo, miesto podnikania alebo obvyklý pobyt mimo územia Slovenskej republiky a</w:t>
      </w:r>
      <w:r>
        <w:rPr>
          <w:rFonts w:asciiTheme="minorHAnsi" w:eastAsiaTheme="minorHAnsi" w:hAnsiTheme="minorHAnsi" w:cstheme="minorHAnsi"/>
          <w:lang w:val="sk-SK" w:eastAsia="en-US"/>
        </w:rPr>
        <w:t> </w:t>
      </w:r>
      <w:r w:rsidRPr="00B31623">
        <w:rPr>
          <w:rFonts w:asciiTheme="minorHAnsi" w:eastAsiaTheme="minorHAnsi" w:hAnsiTheme="minorHAnsi" w:cstheme="minorHAnsi"/>
          <w:lang w:val="sk-SK" w:eastAsia="en-US"/>
        </w:rPr>
        <w:t>štát</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jeho sídla, miesta podnikania alebo obvyklého pobytu nevydáva niektoré z dokladov uvedených v § 32 ods. 2 zákona o</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verejnom obstarávaní alebo nevydáva ani rovnocenne doklady, možno ich nahradiť čestným vyhlásením podľa predpisov</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platných v štáte jeho sídla, miesta podnikania alebo obvyklého pobytu. Ak právo štátu uchádzača alebo záujemcu so</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sídlom, miestom podnikania alebo obvyklým pobytom mimo územia Slovenskej republiky neupravuje inštitút čestného</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vyhlásenia, môže ho nahradiť vyhlásením urobeným pred súdom, správnym orgánom, notárom, inou odbornou</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inštitúciou alebo obchodnou inštitúciou podľa predpisov platných v štáte sídla, miesta podnikania alebo obvyklého</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pobytu uchádzača alebo záujemcu.</w:t>
      </w:r>
    </w:p>
    <w:p w14:paraId="12F2C18E" w14:textId="07CE7264" w:rsidR="00B31623" w:rsidRPr="00B31623" w:rsidRDefault="00B31623" w:rsidP="00B31623">
      <w:pPr>
        <w:widowControl/>
        <w:adjustRightInd w:val="0"/>
        <w:ind w:left="284"/>
        <w:jc w:val="both"/>
        <w:rPr>
          <w:rFonts w:asciiTheme="minorHAnsi" w:eastAsiaTheme="minorHAnsi" w:hAnsiTheme="minorHAnsi" w:cstheme="minorHAnsi"/>
          <w:lang w:val="sk-SK" w:eastAsia="en-US"/>
        </w:rPr>
      </w:pPr>
      <w:r w:rsidRPr="00B31623">
        <w:rPr>
          <w:rFonts w:asciiTheme="minorHAnsi" w:eastAsiaTheme="minorHAnsi" w:hAnsiTheme="minorHAnsi" w:cstheme="minorHAnsi"/>
          <w:lang w:val="sk-SK" w:eastAsia="en-US"/>
        </w:rPr>
        <w:t>Verejný obstarávateľ má oprávnenie získavať údaje z informačných systémov verejnej správy podľa § 32 ods.3 zákona o</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verejnom obstarávaní v rozsahu podľa § 32 ods. 1 písm. a), b), c) a e) zákona o verejnom obstarávaní, preto ich nie je</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potrebné v ponuke predkladať.</w:t>
      </w:r>
    </w:p>
    <w:p w14:paraId="18DE2782" w14:textId="538DE8BC" w:rsidR="00C80544" w:rsidRPr="00B31623" w:rsidRDefault="00B31623" w:rsidP="00B31623">
      <w:pPr>
        <w:widowControl/>
        <w:adjustRightInd w:val="0"/>
        <w:ind w:left="284"/>
        <w:jc w:val="both"/>
        <w:rPr>
          <w:rFonts w:asciiTheme="minorHAnsi" w:hAnsiTheme="minorHAnsi" w:cstheme="minorHAnsi"/>
          <w:b/>
          <w:bCs/>
        </w:rPr>
      </w:pPr>
      <w:r w:rsidRPr="00B31623">
        <w:rPr>
          <w:rFonts w:asciiTheme="minorHAnsi" w:eastAsiaTheme="minorHAnsi" w:hAnsiTheme="minorHAnsi" w:cstheme="minorHAnsi"/>
          <w:lang w:val="sk-SK" w:eastAsia="en-US"/>
        </w:rPr>
        <w:t>Predbežne nahradiť doklady na preukázanie splnenia podmienok účasti týkajúcich sa osobného postavenia, určených</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verejným obstarávateľom môže uchádzač aj spôsobom podľa § 39 zákona o verejnom obstarávaní a to Jednotným</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európskym dokumentom alebo čestným vyhlásením podľa § 114 zákona o verejnom obstarávaní. Verejný obstarávateľ</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bude akceptovať aj vyplnenie len globálneho údaju v JED.</w:t>
      </w:r>
    </w:p>
    <w:p w14:paraId="60EF8143" w14:textId="77777777" w:rsidR="00DC657B" w:rsidRPr="00C80544" w:rsidRDefault="00DC657B" w:rsidP="00C80544">
      <w:pPr>
        <w:pStyle w:val="Nadpis1"/>
        <w:jc w:val="both"/>
        <w:rPr>
          <w:rFonts w:asciiTheme="minorHAnsi" w:hAnsiTheme="minorHAnsi" w:cstheme="minorHAnsi"/>
          <w:b w:val="0"/>
          <w:bCs w:val="0"/>
          <w:sz w:val="22"/>
          <w:szCs w:val="22"/>
        </w:rPr>
      </w:pPr>
    </w:p>
    <w:p w14:paraId="6E9D8B6F" w14:textId="77777777" w:rsidR="00C80544" w:rsidRPr="00C80544" w:rsidRDefault="00C80544" w:rsidP="00324B7C">
      <w:pPr>
        <w:widowControl/>
        <w:numPr>
          <w:ilvl w:val="0"/>
          <w:numId w:val="23"/>
        </w:numPr>
        <w:shd w:val="clear" w:color="auto" w:fill="D9D9D9"/>
        <w:tabs>
          <w:tab w:val="clear" w:pos="432"/>
        </w:tabs>
        <w:autoSpaceDE/>
        <w:autoSpaceDN/>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finančného a ekonomického postavenia</w:t>
      </w:r>
    </w:p>
    <w:p w14:paraId="6E212CF0" w14:textId="77777777" w:rsidR="00B31623" w:rsidRDefault="00B31623" w:rsidP="00B31623">
      <w:pPr>
        <w:pStyle w:val="Zkladntext210"/>
        <w:ind w:left="284"/>
        <w:jc w:val="both"/>
        <w:rPr>
          <w:rFonts w:asciiTheme="minorHAnsi" w:hAnsiTheme="minorHAnsi" w:cstheme="minorHAnsi"/>
          <w:color w:val="FF0000"/>
          <w:sz w:val="22"/>
          <w:szCs w:val="22"/>
        </w:rPr>
      </w:pPr>
    </w:p>
    <w:p w14:paraId="05C7F06A" w14:textId="22DCC553" w:rsidR="00DC657B" w:rsidRDefault="00B31623" w:rsidP="00B31623">
      <w:pPr>
        <w:pStyle w:val="Zkladntext210"/>
        <w:ind w:left="284"/>
        <w:jc w:val="both"/>
        <w:rPr>
          <w:rFonts w:asciiTheme="minorHAnsi" w:hAnsiTheme="minorHAnsi" w:cstheme="minorHAnsi"/>
          <w:sz w:val="22"/>
          <w:szCs w:val="22"/>
        </w:rPr>
      </w:pPr>
      <w:r w:rsidRPr="00B31623">
        <w:rPr>
          <w:rFonts w:asciiTheme="minorHAnsi" w:hAnsiTheme="minorHAnsi" w:cstheme="minorHAnsi"/>
          <w:sz w:val="22"/>
          <w:szCs w:val="22"/>
        </w:rPr>
        <w:t>Nepožaduje sa.</w:t>
      </w:r>
    </w:p>
    <w:p w14:paraId="0A8AC0C5" w14:textId="77777777" w:rsidR="00B31623" w:rsidRPr="00B31623" w:rsidRDefault="00B31623" w:rsidP="00B31623">
      <w:pPr>
        <w:pStyle w:val="Zkladntext210"/>
        <w:ind w:left="284"/>
        <w:jc w:val="both"/>
        <w:rPr>
          <w:rFonts w:asciiTheme="minorHAnsi" w:hAnsiTheme="minorHAnsi" w:cstheme="minorHAnsi"/>
          <w:sz w:val="22"/>
          <w:szCs w:val="22"/>
        </w:rPr>
      </w:pPr>
    </w:p>
    <w:p w14:paraId="60866F31" w14:textId="2801560C"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hAnsiTheme="minorHAnsi" w:cstheme="minorHAnsi"/>
          <w:b/>
          <w:bCs/>
          <w:smallCaps/>
          <w:sz w:val="24"/>
          <w:szCs w:val="24"/>
        </w:rPr>
      </w:pPr>
      <w:r w:rsidRPr="00C80544">
        <w:rPr>
          <w:rFonts w:asciiTheme="minorHAnsi" w:hAnsiTheme="minorHAnsi" w:cstheme="minorHAnsi"/>
          <w:b/>
          <w:bCs/>
          <w:smallCaps/>
          <w:sz w:val="24"/>
          <w:szCs w:val="24"/>
        </w:rPr>
        <w:t>Podmienky účasti vo verejnom obstarávaní, týkajúce sa technickej spôsobilosti</w:t>
      </w:r>
      <w:r w:rsidRPr="00C80544">
        <w:rPr>
          <w:rFonts w:asciiTheme="minorHAnsi" w:hAnsiTheme="minorHAnsi" w:cstheme="minorHAnsi"/>
          <w:b/>
          <w:bCs/>
          <w:smallCaps/>
          <w:color w:val="FF0000"/>
          <w:sz w:val="24"/>
          <w:szCs w:val="24"/>
        </w:rPr>
        <w:t xml:space="preserve"> </w:t>
      </w:r>
      <w:r w:rsidRPr="00C80544">
        <w:rPr>
          <w:rFonts w:asciiTheme="minorHAnsi" w:hAnsiTheme="minorHAnsi" w:cstheme="minorHAnsi"/>
          <w:b/>
          <w:bCs/>
          <w:smallCaps/>
          <w:sz w:val="24"/>
          <w:szCs w:val="24"/>
        </w:rPr>
        <w:t>alebo odbornej spôsobilosti</w:t>
      </w:r>
    </w:p>
    <w:p w14:paraId="206486F7" w14:textId="77777777" w:rsidR="00C80544" w:rsidRPr="00C80544" w:rsidRDefault="00C80544" w:rsidP="00C80544">
      <w:pPr>
        <w:pStyle w:val="Zkladntext"/>
        <w:tabs>
          <w:tab w:val="num" w:pos="720"/>
        </w:tabs>
        <w:ind w:left="709" w:hanging="425"/>
        <w:rPr>
          <w:rFonts w:asciiTheme="minorHAnsi" w:hAnsiTheme="minorHAnsi" w:cstheme="minorHAnsi"/>
          <w:sz w:val="22"/>
          <w:szCs w:val="22"/>
        </w:rPr>
      </w:pPr>
    </w:p>
    <w:p w14:paraId="2E62C30E" w14:textId="77777777" w:rsidR="00B31623" w:rsidRPr="00B31623" w:rsidRDefault="00B31623" w:rsidP="00B31623">
      <w:pPr>
        <w:widowControl/>
        <w:adjustRightInd w:val="0"/>
        <w:ind w:left="284"/>
        <w:jc w:val="both"/>
        <w:rPr>
          <w:rFonts w:asciiTheme="minorHAnsi" w:eastAsiaTheme="minorHAnsi" w:hAnsiTheme="minorHAnsi" w:cstheme="minorHAnsi"/>
          <w:lang w:val="sk-SK" w:eastAsia="en-US"/>
        </w:rPr>
      </w:pPr>
      <w:r w:rsidRPr="00B31623">
        <w:rPr>
          <w:rFonts w:asciiTheme="minorHAnsi" w:eastAsiaTheme="minorHAnsi" w:hAnsiTheme="minorHAnsi" w:cstheme="minorHAnsi"/>
          <w:lang w:val="sk-SK" w:eastAsia="en-US"/>
        </w:rPr>
        <w:t>Podľa § 34 ods. 1 písm. b) ZVO:</w:t>
      </w:r>
    </w:p>
    <w:p w14:paraId="1DE1B732" w14:textId="77777777" w:rsidR="00B31623" w:rsidRPr="00B31623" w:rsidRDefault="00B31623" w:rsidP="00B31623">
      <w:pPr>
        <w:widowControl/>
        <w:adjustRightInd w:val="0"/>
        <w:ind w:left="284"/>
        <w:jc w:val="both"/>
        <w:rPr>
          <w:rFonts w:asciiTheme="minorHAnsi" w:eastAsiaTheme="minorHAnsi" w:hAnsiTheme="minorHAnsi" w:cstheme="minorHAnsi"/>
          <w:lang w:val="sk-SK" w:eastAsia="en-US"/>
        </w:rPr>
      </w:pPr>
      <w:r w:rsidRPr="00B31623">
        <w:rPr>
          <w:rFonts w:asciiTheme="minorHAnsi" w:eastAsiaTheme="minorHAnsi" w:hAnsiTheme="minorHAnsi" w:cstheme="minorHAnsi"/>
          <w:lang w:val="sk-SK" w:eastAsia="en-US"/>
        </w:rPr>
        <w:t>zoznamom stavebných prác uskutočnených za predchádzajúcich päť rokov od vyhlásenia verejného obstarávania s</w:t>
      </w:r>
    </w:p>
    <w:p w14:paraId="773DBB19" w14:textId="77777777" w:rsidR="00B31623" w:rsidRPr="00B31623" w:rsidRDefault="00B31623" w:rsidP="00B31623">
      <w:pPr>
        <w:widowControl/>
        <w:adjustRightInd w:val="0"/>
        <w:ind w:left="284"/>
        <w:jc w:val="both"/>
        <w:rPr>
          <w:rFonts w:asciiTheme="minorHAnsi" w:eastAsiaTheme="minorHAnsi" w:hAnsiTheme="minorHAnsi" w:cstheme="minorHAnsi"/>
          <w:lang w:val="sk-SK" w:eastAsia="en-US"/>
        </w:rPr>
      </w:pPr>
      <w:r w:rsidRPr="00B31623">
        <w:rPr>
          <w:rFonts w:asciiTheme="minorHAnsi" w:eastAsiaTheme="minorHAnsi" w:hAnsiTheme="minorHAnsi" w:cstheme="minorHAnsi"/>
          <w:lang w:val="sk-SK" w:eastAsia="en-US"/>
        </w:rPr>
        <w:t>uvedením cien, miest a lehôt uskutočnenia stavebných prác; zoznam musí byť doplnený potvrdením o uspokojivom</w:t>
      </w:r>
    </w:p>
    <w:p w14:paraId="2FA0B6B4" w14:textId="61B661A7" w:rsidR="00B31623" w:rsidRPr="00B31623" w:rsidRDefault="00B31623" w:rsidP="00B31623">
      <w:pPr>
        <w:widowControl/>
        <w:adjustRightInd w:val="0"/>
        <w:ind w:left="284"/>
        <w:jc w:val="both"/>
        <w:rPr>
          <w:rFonts w:asciiTheme="minorHAnsi" w:eastAsiaTheme="minorHAnsi" w:hAnsiTheme="minorHAnsi" w:cstheme="minorHAnsi"/>
          <w:lang w:val="sk-SK" w:eastAsia="en-US"/>
        </w:rPr>
      </w:pPr>
      <w:r w:rsidRPr="00B31623">
        <w:rPr>
          <w:rFonts w:asciiTheme="minorHAnsi" w:eastAsiaTheme="minorHAnsi" w:hAnsiTheme="minorHAnsi" w:cstheme="minorHAnsi"/>
          <w:lang w:val="sk-SK" w:eastAsia="en-US"/>
        </w:rPr>
        <w:t>vykonaní stavebných prác a zhodnotení uskutočnených stavebných prác podľa obchodných podmienok, ak odberateľom</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1. bol verejný obstarávateľ alebo obstarávateľ podľa tohto zákona, dokladom je referencia; ak referencia nebola</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vyhotovená podľa § 12, dokladom môže byť aj vyhlásenie uchádzača alebo záujemcu o ich uskutočnení, doplnené</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dokladom, preukazujúcim ich uskutočnenie, 2. bola iná osoba ako verejný obstarávateľ alebo obstarávateľ podľa tohto</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zákona, dôkaz o plnení potvrdí odberateľ; ak také potvrdenie uchádzač alebo záujemca nemá k dispozícii, vyhlásením</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uchádzača alebo záujemcu o ich uskutočnení, doplneným dokladom, preukazujúcim ich uskutočnenie alebo zmluvný</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vzťah, na základe ktorého boli uskutočnené.</w:t>
      </w:r>
    </w:p>
    <w:p w14:paraId="0740F7C4" w14:textId="77777777" w:rsidR="00DC657B" w:rsidRPr="00DC657B" w:rsidRDefault="00DC657B" w:rsidP="00DC657B">
      <w:pPr>
        <w:rPr>
          <w:rFonts w:asciiTheme="minorHAnsi" w:hAnsiTheme="minorHAnsi" w:cstheme="minorHAnsi"/>
        </w:rPr>
      </w:pPr>
    </w:p>
    <w:p w14:paraId="2719D92C" w14:textId="77777777" w:rsidR="00DC657B" w:rsidRPr="00DC657B" w:rsidRDefault="00DC657B" w:rsidP="00DC657B">
      <w:pPr>
        <w:ind w:firstLine="284"/>
        <w:rPr>
          <w:rFonts w:asciiTheme="minorHAnsi" w:hAnsiTheme="minorHAnsi" w:cstheme="minorHAnsi"/>
          <w:b/>
          <w:bCs/>
          <w:u w:val="single"/>
        </w:rPr>
      </w:pPr>
      <w:r w:rsidRPr="006F60ED">
        <w:rPr>
          <w:rFonts w:asciiTheme="minorHAnsi" w:hAnsiTheme="minorHAnsi" w:cstheme="minorHAnsi"/>
          <w:b/>
          <w:bCs/>
          <w:u w:val="single"/>
        </w:rPr>
        <w:t xml:space="preserve">Minimálna požadovaná úroveň štandardov: </w:t>
      </w:r>
    </w:p>
    <w:p w14:paraId="272CE433" w14:textId="1F8AB611" w:rsidR="00B31623" w:rsidRPr="00B31623" w:rsidRDefault="00B31623" w:rsidP="00B31623">
      <w:pPr>
        <w:widowControl/>
        <w:adjustRightInd w:val="0"/>
        <w:ind w:left="284"/>
        <w:jc w:val="both"/>
        <w:rPr>
          <w:rFonts w:asciiTheme="minorHAnsi" w:eastAsiaTheme="minorHAnsi" w:hAnsiTheme="minorHAnsi" w:cstheme="minorHAnsi"/>
          <w:lang w:val="sk-SK" w:eastAsia="en-US"/>
        </w:rPr>
      </w:pPr>
      <w:r w:rsidRPr="00B31623">
        <w:rPr>
          <w:rFonts w:asciiTheme="minorHAnsi" w:eastAsiaTheme="minorHAnsi" w:hAnsiTheme="minorHAnsi" w:cstheme="minorHAnsi"/>
          <w:lang w:val="sk-SK" w:eastAsia="en-US"/>
        </w:rPr>
        <w:t>Uchádzač predloží Zoznam uskutočnených stavebných prác za</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predchádzajúcich päť rokov od vyhlásenia verejného obstarávania, ktorým preukáže, že uskutočnil stavebné práce na</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predmete rovnakom alebo obdobnom ako je predmet zákazky (v zmysle opisu predmetu zákazky), pričom preukáže, že</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celková hodnota stavebných prác na rovnakých alebo obdobných stavebných objektoch bola podľa časti predmetu</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zákazky, na ktorú predkladá ponuku nasledovná:</w:t>
      </w:r>
    </w:p>
    <w:p w14:paraId="003B3466" w14:textId="77777777" w:rsidR="00B31623" w:rsidRPr="00B31623" w:rsidRDefault="00B31623" w:rsidP="00B31623">
      <w:pPr>
        <w:widowControl/>
        <w:adjustRightInd w:val="0"/>
        <w:ind w:left="284"/>
        <w:rPr>
          <w:rFonts w:asciiTheme="minorHAnsi" w:eastAsiaTheme="minorHAnsi" w:hAnsiTheme="minorHAnsi" w:cstheme="minorHAnsi"/>
          <w:lang w:val="sk-SK" w:eastAsia="en-US"/>
        </w:rPr>
      </w:pPr>
      <w:r w:rsidRPr="00B31623">
        <w:rPr>
          <w:rFonts w:asciiTheme="minorHAnsi" w:eastAsiaTheme="minorHAnsi" w:hAnsiTheme="minorHAnsi" w:cstheme="minorHAnsi"/>
          <w:lang w:val="sk-SK" w:eastAsia="en-US"/>
        </w:rPr>
        <w:t>-pre 1. časť predmetu obstarávania rovnaká alebo vyššia ako 1 000 000,- EUR bez DPH;</w:t>
      </w:r>
    </w:p>
    <w:p w14:paraId="7A55E58C" w14:textId="77777777" w:rsidR="00B31623" w:rsidRPr="00B31623" w:rsidRDefault="00B31623" w:rsidP="00B31623">
      <w:pPr>
        <w:widowControl/>
        <w:adjustRightInd w:val="0"/>
        <w:ind w:left="284"/>
        <w:rPr>
          <w:rFonts w:asciiTheme="minorHAnsi" w:eastAsiaTheme="minorHAnsi" w:hAnsiTheme="minorHAnsi" w:cstheme="minorHAnsi"/>
          <w:lang w:val="sk-SK" w:eastAsia="en-US"/>
        </w:rPr>
      </w:pPr>
      <w:r w:rsidRPr="00B31623">
        <w:rPr>
          <w:rFonts w:asciiTheme="minorHAnsi" w:eastAsiaTheme="minorHAnsi" w:hAnsiTheme="minorHAnsi" w:cstheme="minorHAnsi"/>
          <w:lang w:val="sk-SK" w:eastAsia="en-US"/>
        </w:rPr>
        <w:t>-pre 2. časť predmetu obstarávania rovnaká alebo vyššia ako 400 000,- EUR bez DPH;</w:t>
      </w:r>
    </w:p>
    <w:p w14:paraId="4C542A6A" w14:textId="77777777" w:rsidR="00B31623" w:rsidRPr="00B31623" w:rsidRDefault="00B31623" w:rsidP="00B31623">
      <w:pPr>
        <w:widowControl/>
        <w:adjustRightInd w:val="0"/>
        <w:ind w:left="284"/>
        <w:rPr>
          <w:rFonts w:asciiTheme="minorHAnsi" w:eastAsiaTheme="minorHAnsi" w:hAnsiTheme="minorHAnsi" w:cstheme="minorHAnsi"/>
          <w:lang w:val="sk-SK" w:eastAsia="en-US"/>
        </w:rPr>
      </w:pPr>
      <w:r w:rsidRPr="00B31623">
        <w:rPr>
          <w:rFonts w:asciiTheme="minorHAnsi" w:eastAsiaTheme="minorHAnsi" w:hAnsiTheme="minorHAnsi" w:cstheme="minorHAnsi"/>
          <w:lang w:val="sk-SK" w:eastAsia="en-US"/>
        </w:rPr>
        <w:t>-pre 3. časť predmetu obstarávania rovnaká alebo vyššia ako 100 000,- EUR bez DPH.</w:t>
      </w:r>
    </w:p>
    <w:p w14:paraId="092F3485" w14:textId="1C1658A2" w:rsidR="00B31623" w:rsidRPr="00B31623" w:rsidRDefault="00B31623" w:rsidP="00B31623">
      <w:pPr>
        <w:widowControl/>
        <w:adjustRightInd w:val="0"/>
        <w:ind w:left="284"/>
        <w:jc w:val="both"/>
        <w:rPr>
          <w:rFonts w:asciiTheme="minorHAnsi" w:eastAsiaTheme="minorHAnsi" w:hAnsiTheme="minorHAnsi" w:cstheme="minorHAnsi"/>
          <w:lang w:val="sk-SK" w:eastAsia="en-US"/>
        </w:rPr>
      </w:pPr>
      <w:r w:rsidRPr="00B31623">
        <w:rPr>
          <w:rFonts w:asciiTheme="minorHAnsi" w:eastAsiaTheme="minorHAnsi" w:hAnsiTheme="minorHAnsi" w:cstheme="minorHAnsi"/>
          <w:lang w:val="sk-SK" w:eastAsia="en-US"/>
        </w:rPr>
        <w:t>Ak je celková zmluvná cena uvedená v inej mene ako je EUR, je potrebné uviesť cenu v pôvodnej mene, cenu v EUR,</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prepočítanú z pôvodnej meny priemerným ročným kurzom stanoveným Európskou centrálnou bankou (ECB) na daný</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rok, v ktorom sa zákazka uskutočnila, alebo prepočítanú kurzom stanoveným ECB pre rozhodný dátum, ak sa zákazka</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uskutočnila v roku, pre ktorý ešte nie je stanovený priemerný ročný kurz ECB. Ak sa zákazka viaže na viac rokov,</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uchádzač uvedie alikvotné údaje za príslušné obdobie každého roka v pôvodnej mene a následne vykoná prepočet na</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EUR pre každú časť zákazky daného obdobia. Prepočet ceny takejto zákazky sa vypočíta ako súčet prepočítaných súm v</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EUR jednotlivých rokov.</w:t>
      </w:r>
    </w:p>
    <w:p w14:paraId="4EFA9206" w14:textId="38E2A5B1" w:rsidR="00B31623" w:rsidRPr="00B31623" w:rsidRDefault="00B31623" w:rsidP="00B31623">
      <w:pPr>
        <w:widowControl/>
        <w:adjustRightInd w:val="0"/>
        <w:ind w:left="284"/>
        <w:jc w:val="both"/>
        <w:rPr>
          <w:rFonts w:asciiTheme="minorHAnsi" w:eastAsiaTheme="minorHAnsi" w:hAnsiTheme="minorHAnsi" w:cstheme="minorHAnsi"/>
          <w:lang w:val="sk-SK" w:eastAsia="en-US"/>
        </w:rPr>
      </w:pPr>
      <w:r w:rsidRPr="00B31623">
        <w:rPr>
          <w:rFonts w:asciiTheme="minorHAnsi" w:eastAsiaTheme="minorHAnsi" w:hAnsiTheme="minorHAnsi" w:cstheme="minorHAnsi"/>
          <w:lang w:val="sk-SK" w:eastAsia="en-US"/>
        </w:rPr>
        <w:t>Podľa § 34 ods. 3 ZVO uchádzač môže na preukázanie technickej spôsobilosti alebo odbornej spôsobilosti využiť</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technické a odborné kapacity inej osoby, bez ohľadu na ich právny vzťah. V takomto prípade musí uchádzač verejnému</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obstarávateľovi preukázať, že pri plnení zmluvy bude skutočne používať kapacity osoby, ktorej spôsobilosť využíva na</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preukázanie technickej spôsobilosti alebo odbornej spôsobilosti, pričom túto skutočnosť preukazuje uchádzač písomnou</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zmluvou uzavretou s osobou, ktorej technickými a odbornými kapacitami mieni preukázať svoju technickú spôsobilosť</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alebo odbornú spôsobilosť. Z písomnej zmluvy musí vyplývať záväzok osoby, že poskytne svoje kapacity počas celého</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trvania zmluvného vzťahu. Osoba, ktorej kapacity majú byť použité na preukázanie technickej spôsobilosti alebo</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odbornej spôsobilosti, musí preukázať splnenie podmienok účasti týkajúce sa osobného postavenia a nesmú u</w:t>
      </w:r>
      <w:r>
        <w:rPr>
          <w:rFonts w:asciiTheme="minorHAnsi" w:eastAsiaTheme="minorHAnsi" w:hAnsiTheme="minorHAnsi" w:cstheme="minorHAnsi"/>
          <w:lang w:val="sk-SK" w:eastAsia="en-US"/>
        </w:rPr>
        <w:t> </w:t>
      </w:r>
      <w:r w:rsidRPr="00B31623">
        <w:rPr>
          <w:rFonts w:asciiTheme="minorHAnsi" w:eastAsiaTheme="minorHAnsi" w:hAnsiTheme="minorHAnsi" w:cstheme="minorHAnsi"/>
          <w:lang w:val="sk-SK" w:eastAsia="en-US"/>
        </w:rPr>
        <w:t>nej</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existovať dôvody na vylúčenie podľa § 40 ods. 6 písm. a) až h) a ods. 7 ZVO; oprávnenie uskutočňovať stavebné práce</w:t>
      </w:r>
      <w:r>
        <w:rPr>
          <w:rFonts w:asciiTheme="minorHAnsi" w:eastAsiaTheme="minorHAnsi" w:hAnsiTheme="minorHAnsi" w:cstheme="minorHAnsi"/>
          <w:lang w:val="sk-SK" w:eastAsia="en-US"/>
        </w:rPr>
        <w:t xml:space="preserve"> </w:t>
      </w:r>
      <w:r w:rsidRPr="00B31623">
        <w:rPr>
          <w:rFonts w:asciiTheme="minorHAnsi" w:eastAsiaTheme="minorHAnsi" w:hAnsiTheme="minorHAnsi" w:cstheme="minorHAnsi"/>
          <w:lang w:val="sk-SK" w:eastAsia="en-US"/>
        </w:rPr>
        <w:t>preukazuje vo vzťahu k tej časti predmetu zákazky, na ktorú boli kapacity uchádzačovi poskytnuté.</w:t>
      </w:r>
    </w:p>
    <w:p w14:paraId="7DC0D840" w14:textId="77777777" w:rsidR="00B31623" w:rsidRPr="00B31623" w:rsidRDefault="00B31623" w:rsidP="00B31623">
      <w:pPr>
        <w:widowControl/>
        <w:adjustRightInd w:val="0"/>
        <w:ind w:left="284"/>
        <w:jc w:val="both"/>
        <w:rPr>
          <w:rFonts w:asciiTheme="minorHAnsi" w:eastAsiaTheme="minorHAnsi" w:hAnsiTheme="minorHAnsi" w:cstheme="minorHAnsi"/>
          <w:lang w:val="sk-SK" w:eastAsia="en-US"/>
        </w:rPr>
      </w:pPr>
      <w:r w:rsidRPr="00B31623">
        <w:rPr>
          <w:rFonts w:asciiTheme="minorHAnsi" w:eastAsiaTheme="minorHAnsi" w:hAnsiTheme="minorHAnsi" w:cstheme="minorHAnsi"/>
          <w:lang w:val="sk-SK" w:eastAsia="en-US"/>
        </w:rPr>
        <w:t>V prípade, že uchádzačom je skupina dodávateľov, použije sa ustanovenie § 37 ZVO.</w:t>
      </w:r>
    </w:p>
    <w:p w14:paraId="77BBBEE7" w14:textId="77777777" w:rsidR="006F270A" w:rsidRPr="00B31623" w:rsidRDefault="006F270A" w:rsidP="00B31623">
      <w:pPr>
        <w:widowControl/>
        <w:adjustRightInd w:val="0"/>
        <w:ind w:left="284"/>
        <w:jc w:val="both"/>
        <w:rPr>
          <w:rFonts w:asciiTheme="minorHAnsi" w:eastAsiaTheme="minorHAnsi" w:hAnsiTheme="minorHAnsi" w:cstheme="minorHAnsi"/>
          <w:lang w:val="sk-SK" w:eastAsia="en-US"/>
        </w:rPr>
      </w:pPr>
    </w:p>
    <w:p w14:paraId="0BFE559E" w14:textId="5C2EEC1F" w:rsidR="006F270A" w:rsidRDefault="006F270A" w:rsidP="006F270A">
      <w:pPr>
        <w:widowControl/>
        <w:adjustRightInd w:val="0"/>
        <w:ind w:left="284"/>
        <w:jc w:val="both"/>
        <w:rPr>
          <w:rFonts w:asciiTheme="minorHAnsi" w:eastAsiaTheme="minorHAnsi" w:hAnsiTheme="minorHAnsi" w:cstheme="minorHAnsi"/>
          <w:lang w:val="sk-SK" w:eastAsia="en-US"/>
        </w:rPr>
      </w:pPr>
    </w:p>
    <w:p w14:paraId="0F25431F" w14:textId="238CB848" w:rsidR="00B64653" w:rsidRDefault="00B64653" w:rsidP="006F270A">
      <w:pPr>
        <w:widowControl/>
        <w:adjustRightInd w:val="0"/>
        <w:ind w:left="284"/>
        <w:jc w:val="both"/>
        <w:rPr>
          <w:rFonts w:asciiTheme="minorHAnsi" w:eastAsiaTheme="minorHAnsi" w:hAnsiTheme="minorHAnsi" w:cstheme="minorHAnsi"/>
          <w:lang w:val="sk-SK" w:eastAsia="en-US"/>
        </w:rPr>
      </w:pPr>
    </w:p>
    <w:p w14:paraId="68866896" w14:textId="076738CF" w:rsidR="00B64653" w:rsidRDefault="00B64653" w:rsidP="006F270A">
      <w:pPr>
        <w:widowControl/>
        <w:adjustRightInd w:val="0"/>
        <w:ind w:left="284"/>
        <w:jc w:val="both"/>
        <w:rPr>
          <w:rFonts w:asciiTheme="minorHAnsi" w:eastAsiaTheme="minorHAnsi" w:hAnsiTheme="minorHAnsi" w:cstheme="minorHAnsi"/>
          <w:lang w:val="sk-SK" w:eastAsia="en-US"/>
        </w:rPr>
      </w:pPr>
    </w:p>
    <w:p w14:paraId="1DFB0969" w14:textId="42A4BB10" w:rsidR="00B64653" w:rsidRDefault="00B64653" w:rsidP="006F270A">
      <w:pPr>
        <w:widowControl/>
        <w:adjustRightInd w:val="0"/>
        <w:ind w:left="284"/>
        <w:jc w:val="both"/>
        <w:rPr>
          <w:rFonts w:asciiTheme="minorHAnsi" w:eastAsiaTheme="minorHAnsi" w:hAnsiTheme="minorHAnsi" w:cstheme="minorHAnsi"/>
          <w:lang w:val="sk-SK" w:eastAsia="en-US"/>
        </w:rPr>
      </w:pPr>
    </w:p>
    <w:p w14:paraId="44A93E50" w14:textId="2BC85350" w:rsidR="00B64653" w:rsidRDefault="00B64653" w:rsidP="006F270A">
      <w:pPr>
        <w:widowControl/>
        <w:adjustRightInd w:val="0"/>
        <w:ind w:left="284"/>
        <w:jc w:val="both"/>
        <w:rPr>
          <w:rFonts w:asciiTheme="minorHAnsi" w:eastAsiaTheme="minorHAnsi" w:hAnsiTheme="minorHAnsi" w:cstheme="minorHAnsi"/>
          <w:lang w:val="sk-SK" w:eastAsia="en-US"/>
        </w:rPr>
      </w:pPr>
    </w:p>
    <w:p w14:paraId="3F30EC25" w14:textId="52E0173D" w:rsidR="00B64653" w:rsidRDefault="00B64653" w:rsidP="006F270A">
      <w:pPr>
        <w:widowControl/>
        <w:adjustRightInd w:val="0"/>
        <w:ind w:left="284"/>
        <w:jc w:val="both"/>
        <w:rPr>
          <w:rFonts w:asciiTheme="minorHAnsi" w:eastAsiaTheme="minorHAnsi" w:hAnsiTheme="minorHAnsi" w:cstheme="minorHAnsi"/>
          <w:lang w:val="sk-SK" w:eastAsia="en-US"/>
        </w:rPr>
      </w:pPr>
    </w:p>
    <w:p w14:paraId="79E86A28" w14:textId="643D690E" w:rsidR="00B64653" w:rsidRDefault="00B64653" w:rsidP="006F270A">
      <w:pPr>
        <w:widowControl/>
        <w:adjustRightInd w:val="0"/>
        <w:ind w:left="284"/>
        <w:jc w:val="both"/>
        <w:rPr>
          <w:rFonts w:asciiTheme="minorHAnsi" w:eastAsiaTheme="minorHAnsi" w:hAnsiTheme="minorHAnsi" w:cstheme="minorHAnsi"/>
          <w:lang w:val="sk-SK" w:eastAsia="en-US"/>
        </w:rPr>
      </w:pPr>
    </w:p>
    <w:p w14:paraId="22F426EA" w14:textId="0B8596E8" w:rsidR="00B64653" w:rsidRDefault="00B64653" w:rsidP="006F270A">
      <w:pPr>
        <w:widowControl/>
        <w:adjustRightInd w:val="0"/>
        <w:ind w:left="284"/>
        <w:jc w:val="both"/>
        <w:rPr>
          <w:rFonts w:asciiTheme="minorHAnsi" w:eastAsiaTheme="minorHAnsi" w:hAnsiTheme="minorHAnsi" w:cstheme="minorHAnsi"/>
          <w:lang w:val="sk-SK" w:eastAsia="en-US"/>
        </w:rPr>
      </w:pPr>
    </w:p>
    <w:p w14:paraId="1EFB0917" w14:textId="1F9883C9" w:rsidR="00B64653" w:rsidRDefault="00B64653" w:rsidP="006F270A">
      <w:pPr>
        <w:widowControl/>
        <w:adjustRightInd w:val="0"/>
        <w:ind w:left="284"/>
        <w:jc w:val="both"/>
        <w:rPr>
          <w:rFonts w:asciiTheme="minorHAnsi" w:eastAsiaTheme="minorHAnsi" w:hAnsiTheme="minorHAnsi" w:cstheme="minorHAnsi"/>
          <w:lang w:val="sk-SK" w:eastAsia="en-US"/>
        </w:rPr>
      </w:pPr>
    </w:p>
    <w:p w14:paraId="390473FC" w14:textId="7AE26CB3" w:rsidR="00B64653" w:rsidRDefault="00B64653" w:rsidP="006F270A">
      <w:pPr>
        <w:widowControl/>
        <w:adjustRightInd w:val="0"/>
        <w:ind w:left="284"/>
        <w:jc w:val="both"/>
        <w:rPr>
          <w:rFonts w:asciiTheme="minorHAnsi" w:eastAsiaTheme="minorHAnsi" w:hAnsiTheme="minorHAnsi" w:cstheme="minorHAnsi"/>
          <w:lang w:val="sk-SK" w:eastAsia="en-US"/>
        </w:rPr>
      </w:pPr>
    </w:p>
    <w:p w14:paraId="5B710D48" w14:textId="1B175F8C" w:rsidR="00B64653" w:rsidRDefault="00B64653" w:rsidP="006F270A">
      <w:pPr>
        <w:widowControl/>
        <w:adjustRightInd w:val="0"/>
        <w:ind w:left="284"/>
        <w:jc w:val="both"/>
        <w:rPr>
          <w:rFonts w:asciiTheme="minorHAnsi" w:eastAsiaTheme="minorHAnsi" w:hAnsiTheme="minorHAnsi" w:cstheme="minorHAnsi"/>
          <w:lang w:val="sk-SK" w:eastAsia="en-US"/>
        </w:rPr>
      </w:pPr>
    </w:p>
    <w:p w14:paraId="6AB92FE9" w14:textId="5D6FE45F" w:rsidR="00B64653" w:rsidRDefault="00B64653" w:rsidP="006F270A">
      <w:pPr>
        <w:widowControl/>
        <w:adjustRightInd w:val="0"/>
        <w:ind w:left="284"/>
        <w:jc w:val="both"/>
        <w:rPr>
          <w:rFonts w:asciiTheme="minorHAnsi" w:eastAsiaTheme="minorHAnsi" w:hAnsiTheme="minorHAnsi" w:cstheme="minorHAnsi"/>
          <w:lang w:val="sk-SK" w:eastAsia="en-US"/>
        </w:rPr>
      </w:pPr>
    </w:p>
    <w:p w14:paraId="2898EB7A" w14:textId="0D8E6E6E" w:rsidR="00B64653" w:rsidRDefault="00B64653" w:rsidP="006F270A">
      <w:pPr>
        <w:widowControl/>
        <w:adjustRightInd w:val="0"/>
        <w:ind w:left="284"/>
        <w:jc w:val="both"/>
        <w:rPr>
          <w:rFonts w:asciiTheme="minorHAnsi" w:eastAsiaTheme="minorHAnsi" w:hAnsiTheme="minorHAnsi" w:cstheme="minorHAnsi"/>
          <w:lang w:val="sk-SK" w:eastAsia="en-US"/>
        </w:rPr>
      </w:pPr>
    </w:p>
    <w:p w14:paraId="2C2F33E6" w14:textId="29E6D267" w:rsidR="00B64653" w:rsidRDefault="00B64653" w:rsidP="006F270A">
      <w:pPr>
        <w:widowControl/>
        <w:adjustRightInd w:val="0"/>
        <w:ind w:left="284"/>
        <w:jc w:val="both"/>
        <w:rPr>
          <w:rFonts w:asciiTheme="minorHAnsi" w:eastAsiaTheme="minorHAnsi" w:hAnsiTheme="minorHAnsi" w:cstheme="minorHAnsi"/>
          <w:lang w:val="sk-SK" w:eastAsia="en-US"/>
        </w:rPr>
      </w:pPr>
    </w:p>
    <w:p w14:paraId="172276B6" w14:textId="2030EDEC" w:rsidR="00B64653" w:rsidRDefault="00B64653" w:rsidP="006F270A">
      <w:pPr>
        <w:widowControl/>
        <w:adjustRightInd w:val="0"/>
        <w:ind w:left="284"/>
        <w:jc w:val="both"/>
        <w:rPr>
          <w:rFonts w:asciiTheme="minorHAnsi" w:eastAsiaTheme="minorHAnsi" w:hAnsiTheme="minorHAnsi" w:cstheme="minorHAnsi"/>
          <w:lang w:val="sk-SK" w:eastAsia="en-US"/>
        </w:rPr>
      </w:pPr>
    </w:p>
    <w:p w14:paraId="10244D5B" w14:textId="5BB84EA2" w:rsidR="00B64653" w:rsidRDefault="00B64653" w:rsidP="006F270A">
      <w:pPr>
        <w:widowControl/>
        <w:adjustRightInd w:val="0"/>
        <w:ind w:left="284"/>
        <w:jc w:val="both"/>
        <w:rPr>
          <w:rFonts w:asciiTheme="minorHAnsi" w:eastAsiaTheme="minorHAnsi" w:hAnsiTheme="minorHAnsi" w:cstheme="minorHAnsi"/>
          <w:lang w:val="sk-SK" w:eastAsia="en-US"/>
        </w:rPr>
      </w:pPr>
    </w:p>
    <w:p w14:paraId="48AD8DFE" w14:textId="452D2DC1" w:rsidR="00B64653" w:rsidRDefault="00B64653" w:rsidP="006F270A">
      <w:pPr>
        <w:widowControl/>
        <w:adjustRightInd w:val="0"/>
        <w:ind w:left="284"/>
        <w:jc w:val="both"/>
        <w:rPr>
          <w:rFonts w:asciiTheme="minorHAnsi" w:eastAsiaTheme="minorHAnsi" w:hAnsiTheme="minorHAnsi" w:cstheme="minorHAnsi"/>
          <w:lang w:val="sk-SK" w:eastAsia="en-US"/>
        </w:rPr>
      </w:pPr>
    </w:p>
    <w:p w14:paraId="71410ED7" w14:textId="67E3441E" w:rsidR="00B64653" w:rsidRDefault="00B64653" w:rsidP="006F270A">
      <w:pPr>
        <w:widowControl/>
        <w:adjustRightInd w:val="0"/>
        <w:ind w:left="284"/>
        <w:jc w:val="both"/>
        <w:rPr>
          <w:rFonts w:asciiTheme="minorHAnsi" w:eastAsiaTheme="minorHAnsi" w:hAnsiTheme="minorHAnsi" w:cstheme="minorHAnsi"/>
          <w:lang w:val="sk-SK" w:eastAsia="en-US"/>
        </w:rPr>
      </w:pPr>
    </w:p>
    <w:p w14:paraId="14B9100A" w14:textId="1AA8FAA5" w:rsidR="00B64653" w:rsidRDefault="00B64653" w:rsidP="006F270A">
      <w:pPr>
        <w:widowControl/>
        <w:adjustRightInd w:val="0"/>
        <w:ind w:left="284"/>
        <w:jc w:val="both"/>
        <w:rPr>
          <w:rFonts w:asciiTheme="minorHAnsi" w:eastAsiaTheme="minorHAnsi" w:hAnsiTheme="minorHAnsi" w:cstheme="minorHAnsi"/>
          <w:lang w:val="sk-SK" w:eastAsia="en-US"/>
        </w:rPr>
      </w:pPr>
    </w:p>
    <w:p w14:paraId="5FA44975" w14:textId="3CA2EC37" w:rsidR="00B64653" w:rsidRDefault="00B64653" w:rsidP="006F270A">
      <w:pPr>
        <w:widowControl/>
        <w:adjustRightInd w:val="0"/>
        <w:ind w:left="284"/>
        <w:jc w:val="both"/>
        <w:rPr>
          <w:rFonts w:asciiTheme="minorHAnsi" w:eastAsiaTheme="minorHAnsi" w:hAnsiTheme="minorHAnsi" w:cstheme="minorHAnsi"/>
          <w:lang w:val="sk-SK" w:eastAsia="en-US"/>
        </w:rPr>
      </w:pPr>
    </w:p>
    <w:p w14:paraId="514CC43C" w14:textId="09110BDD" w:rsidR="00B64653" w:rsidRDefault="00B64653" w:rsidP="006F270A">
      <w:pPr>
        <w:widowControl/>
        <w:adjustRightInd w:val="0"/>
        <w:ind w:left="284"/>
        <w:jc w:val="both"/>
        <w:rPr>
          <w:rFonts w:asciiTheme="minorHAnsi" w:eastAsiaTheme="minorHAnsi" w:hAnsiTheme="minorHAnsi" w:cstheme="minorHAnsi"/>
          <w:lang w:val="sk-SK" w:eastAsia="en-US"/>
        </w:rPr>
      </w:pPr>
    </w:p>
    <w:p w14:paraId="6E00DD7F" w14:textId="323E4487" w:rsidR="00B64653" w:rsidRDefault="00B64653" w:rsidP="006F270A">
      <w:pPr>
        <w:widowControl/>
        <w:adjustRightInd w:val="0"/>
        <w:ind w:left="284"/>
        <w:jc w:val="both"/>
        <w:rPr>
          <w:rFonts w:asciiTheme="minorHAnsi" w:eastAsiaTheme="minorHAnsi" w:hAnsiTheme="minorHAnsi" w:cstheme="minorHAnsi"/>
          <w:lang w:val="sk-SK" w:eastAsia="en-US"/>
        </w:rPr>
      </w:pPr>
    </w:p>
    <w:p w14:paraId="19D7BE65" w14:textId="77777777" w:rsidR="00B64653" w:rsidRDefault="00B64653" w:rsidP="006F270A">
      <w:pPr>
        <w:widowControl/>
        <w:adjustRightInd w:val="0"/>
        <w:ind w:left="284"/>
        <w:jc w:val="both"/>
        <w:rPr>
          <w:rFonts w:asciiTheme="minorHAnsi" w:eastAsiaTheme="minorHAnsi" w:hAnsiTheme="minorHAnsi" w:cstheme="minorHAnsi"/>
          <w:lang w:val="sk-SK" w:eastAsia="en-US"/>
        </w:rPr>
      </w:pPr>
    </w:p>
    <w:p w14:paraId="7B0AFE08" w14:textId="6FC06EFE" w:rsidR="006F270A" w:rsidRDefault="006F270A" w:rsidP="006F270A">
      <w:pPr>
        <w:widowControl/>
        <w:adjustRightInd w:val="0"/>
        <w:ind w:left="284"/>
        <w:jc w:val="both"/>
        <w:rPr>
          <w:rFonts w:asciiTheme="minorHAnsi" w:eastAsiaTheme="minorHAnsi" w:hAnsiTheme="minorHAnsi" w:cstheme="minorHAnsi"/>
          <w:lang w:val="sk-SK" w:eastAsia="en-US"/>
        </w:rPr>
      </w:pPr>
    </w:p>
    <w:p w14:paraId="446EEA4E" w14:textId="6E1F78B1" w:rsidR="006F270A" w:rsidRDefault="006F270A" w:rsidP="006F270A">
      <w:pPr>
        <w:widowControl/>
        <w:adjustRightInd w:val="0"/>
        <w:ind w:left="284"/>
        <w:jc w:val="both"/>
        <w:rPr>
          <w:rFonts w:asciiTheme="minorHAnsi" w:eastAsiaTheme="minorHAnsi" w:hAnsiTheme="minorHAnsi" w:cstheme="minorHAnsi"/>
          <w:lang w:val="sk-SK" w:eastAsia="en-US"/>
        </w:rPr>
      </w:pPr>
    </w:p>
    <w:p w14:paraId="48660DA5" w14:textId="0E2649C9" w:rsidR="006F270A" w:rsidRDefault="006F270A" w:rsidP="006F270A">
      <w:pPr>
        <w:widowControl/>
        <w:adjustRightInd w:val="0"/>
        <w:ind w:left="284"/>
        <w:jc w:val="both"/>
        <w:rPr>
          <w:rFonts w:asciiTheme="minorHAnsi" w:eastAsiaTheme="minorHAnsi" w:hAnsiTheme="minorHAnsi" w:cstheme="minorHAnsi"/>
          <w:lang w:val="sk-SK" w:eastAsia="en-US"/>
        </w:rPr>
      </w:pPr>
    </w:p>
    <w:p w14:paraId="6DE96B80" w14:textId="2ECDF248" w:rsidR="006F270A" w:rsidRDefault="006F270A" w:rsidP="006F270A">
      <w:pPr>
        <w:widowControl/>
        <w:adjustRightInd w:val="0"/>
        <w:ind w:left="284"/>
        <w:jc w:val="both"/>
        <w:rPr>
          <w:rFonts w:asciiTheme="minorHAnsi" w:eastAsiaTheme="minorHAnsi" w:hAnsiTheme="minorHAnsi" w:cstheme="minorHAnsi"/>
          <w:lang w:val="sk-SK" w:eastAsia="en-US"/>
        </w:rPr>
      </w:pPr>
    </w:p>
    <w:p w14:paraId="2DD47379" w14:textId="4A5EAF17" w:rsidR="006F270A" w:rsidRDefault="006F270A" w:rsidP="006F270A">
      <w:pPr>
        <w:widowControl/>
        <w:adjustRightInd w:val="0"/>
        <w:ind w:left="284"/>
        <w:jc w:val="both"/>
        <w:rPr>
          <w:rFonts w:asciiTheme="minorHAnsi" w:eastAsiaTheme="minorHAnsi" w:hAnsiTheme="minorHAnsi" w:cstheme="minorHAnsi"/>
          <w:lang w:val="sk-SK" w:eastAsia="en-US"/>
        </w:rPr>
      </w:pPr>
    </w:p>
    <w:p w14:paraId="2D6FDFCC" w14:textId="37E951CD" w:rsidR="006F270A" w:rsidRDefault="006F270A" w:rsidP="006F270A">
      <w:pPr>
        <w:widowControl/>
        <w:adjustRightInd w:val="0"/>
        <w:ind w:left="284"/>
        <w:jc w:val="both"/>
        <w:rPr>
          <w:rFonts w:asciiTheme="minorHAnsi" w:eastAsiaTheme="minorHAnsi" w:hAnsiTheme="minorHAnsi" w:cstheme="minorHAnsi"/>
          <w:lang w:val="sk-SK" w:eastAsia="en-US"/>
        </w:rPr>
      </w:pPr>
    </w:p>
    <w:p w14:paraId="0CF40443" w14:textId="08542934" w:rsidR="006F270A" w:rsidRDefault="006F270A" w:rsidP="006F270A">
      <w:pPr>
        <w:widowControl/>
        <w:adjustRightInd w:val="0"/>
        <w:ind w:left="284"/>
        <w:jc w:val="both"/>
        <w:rPr>
          <w:rFonts w:asciiTheme="minorHAnsi" w:eastAsiaTheme="minorHAnsi" w:hAnsiTheme="minorHAnsi" w:cstheme="minorHAnsi"/>
          <w:lang w:val="sk-SK" w:eastAsia="en-US"/>
        </w:rPr>
      </w:pPr>
    </w:p>
    <w:p w14:paraId="1FBD5F79" w14:textId="3F04658C" w:rsidR="006F270A" w:rsidRDefault="006F270A" w:rsidP="006F270A">
      <w:pPr>
        <w:widowControl/>
        <w:adjustRightInd w:val="0"/>
        <w:ind w:left="284"/>
        <w:jc w:val="both"/>
        <w:rPr>
          <w:rFonts w:asciiTheme="minorHAnsi" w:eastAsiaTheme="minorHAnsi" w:hAnsiTheme="minorHAnsi" w:cstheme="minorHAnsi"/>
          <w:lang w:val="sk-SK" w:eastAsia="en-US"/>
        </w:rPr>
      </w:pPr>
    </w:p>
    <w:p w14:paraId="26B8755E" w14:textId="0D7B51E5" w:rsidR="006F270A" w:rsidRDefault="006F270A" w:rsidP="006F270A">
      <w:pPr>
        <w:widowControl/>
        <w:adjustRightInd w:val="0"/>
        <w:ind w:left="284"/>
        <w:jc w:val="both"/>
        <w:rPr>
          <w:rFonts w:asciiTheme="minorHAnsi" w:eastAsiaTheme="minorHAnsi" w:hAnsiTheme="minorHAnsi" w:cstheme="minorHAnsi"/>
          <w:lang w:val="sk-SK" w:eastAsia="en-US"/>
        </w:rPr>
      </w:pPr>
    </w:p>
    <w:p w14:paraId="4F018140" w14:textId="77777777" w:rsidR="006F270A" w:rsidRPr="006F270A" w:rsidRDefault="006F270A" w:rsidP="006F270A">
      <w:pPr>
        <w:widowControl/>
        <w:adjustRightInd w:val="0"/>
        <w:ind w:left="284"/>
        <w:jc w:val="both"/>
        <w:rPr>
          <w:rFonts w:asciiTheme="minorHAnsi" w:hAnsiTheme="minorHAnsi" w:cstheme="minorHAnsi"/>
          <w:b/>
          <w:bCs/>
        </w:rPr>
      </w:pPr>
    </w:p>
    <w:p w14:paraId="107CBBA0" w14:textId="77777777" w:rsidR="007C07E2" w:rsidRDefault="007C07E2" w:rsidP="008521C9">
      <w:pPr>
        <w:pStyle w:val="Nadpis1"/>
        <w:jc w:val="right"/>
        <w:rPr>
          <w:rFonts w:asciiTheme="minorHAnsi" w:hAnsiTheme="minorHAnsi" w:cstheme="minorHAnsi"/>
          <w:color w:val="808080"/>
          <w:sz w:val="22"/>
          <w:szCs w:val="22"/>
        </w:rPr>
      </w:pPr>
    </w:p>
    <w:p w14:paraId="1C3692F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74AFC24C" w14:textId="77777777" w:rsidR="005D7EAE" w:rsidRPr="00F574E4" w:rsidRDefault="005D7EAE" w:rsidP="008521C9">
      <w:pPr>
        <w:pStyle w:val="Zkladntext"/>
        <w:rPr>
          <w:rFonts w:asciiTheme="minorHAnsi" w:hAnsiTheme="minorHAnsi" w:cstheme="minorHAnsi"/>
          <w:b/>
          <w:sz w:val="22"/>
          <w:szCs w:val="22"/>
        </w:rPr>
      </w:pPr>
    </w:p>
    <w:p w14:paraId="278A8619" w14:textId="79865E5D" w:rsidR="00A537FE" w:rsidRPr="00F574E4" w:rsidRDefault="00A537FE" w:rsidP="00A537FE">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w:t>
      </w:r>
      <w:r w:rsidR="00D27773">
        <w:rPr>
          <w:rFonts w:asciiTheme="minorHAnsi" w:hAnsiTheme="minorHAnsi" w:cstheme="minorHAnsi"/>
        </w:rPr>
        <w:t xml:space="preserve"> </w:t>
      </w:r>
      <w:r w:rsidR="00D27773" w:rsidRPr="00367564">
        <w:rPr>
          <w:rFonts w:asciiTheme="minorHAnsi" w:hAnsiTheme="minorHAnsi" w:cstheme="minorHAnsi"/>
        </w:rPr>
        <w:t xml:space="preserve">Kritérium na vyhodnotenie ponúk platí </w:t>
      </w:r>
      <w:r w:rsidR="00D27773" w:rsidRPr="00367564">
        <w:rPr>
          <w:rFonts w:asciiTheme="minorHAnsi" w:hAnsiTheme="minorHAnsi" w:cstheme="minorHAnsi"/>
          <w:b/>
          <w:bCs/>
        </w:rPr>
        <w:t>pre každú časť  samostatne</w:t>
      </w:r>
      <w:r w:rsidR="00D27773" w:rsidRPr="00367564">
        <w:rPr>
          <w:rFonts w:asciiTheme="minorHAnsi" w:hAnsiTheme="minorHAnsi" w:cstheme="minorHAnsi"/>
        </w:rPr>
        <w:t>.</w:t>
      </w:r>
      <w:r w:rsidR="00D27773">
        <w:rPr>
          <w:rFonts w:asciiTheme="minorHAnsi" w:hAnsiTheme="minorHAnsi" w:cstheme="minorHAnsi"/>
        </w:rPr>
        <w:t xml:space="preserve"> </w:t>
      </w:r>
      <w:r w:rsidRPr="00F574E4">
        <w:rPr>
          <w:rFonts w:asciiTheme="minorHAnsi" w:hAnsiTheme="minorHAnsi" w:cstheme="minorHAnsi"/>
        </w:rPr>
        <w:t xml:space="preserve"> Predložené ponuky budú hodnotiť členovia hodnotiacej komisie. Uchádzač musí cenu zákazky predložiť v mene Euro €. </w:t>
      </w:r>
    </w:p>
    <w:p w14:paraId="0847292E" w14:textId="77777777" w:rsidR="00A537FE" w:rsidRPr="001D1E8D" w:rsidRDefault="00A537FE" w:rsidP="00A537FE">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ED1BE3">
        <w:rPr>
          <w:rFonts w:asciiTheme="minorHAnsi" w:hAnsiTheme="minorHAnsi" w:cstheme="minorHAnsi"/>
          <w:b/>
          <w:bCs/>
          <w:sz w:val="22"/>
          <w:szCs w:val="22"/>
        </w:rPr>
        <w:t>cena s DPH.</w:t>
      </w:r>
    </w:p>
    <w:p w14:paraId="2D0370C0" w14:textId="77777777" w:rsidR="00A537FE" w:rsidRPr="001D1E8D" w:rsidRDefault="00A537FE" w:rsidP="00A537FE">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78094193" w14:textId="77777777" w:rsidR="00A537FE" w:rsidRPr="00555786" w:rsidRDefault="00A537FE" w:rsidP="00A537FE">
      <w:pPr>
        <w:pStyle w:val="Zkladntext"/>
        <w:spacing w:before="60" w:after="60" w:line="0" w:lineRule="atLeast"/>
        <w:ind w:left="727"/>
        <w:rPr>
          <w:rFonts w:asciiTheme="minorHAnsi" w:hAnsiTheme="minorHAnsi" w:cstheme="minorHAnsi"/>
          <w:b/>
          <w:bCs/>
          <w:sz w:val="22"/>
          <w:szCs w:val="22"/>
        </w:rPr>
      </w:pPr>
      <w:r w:rsidRPr="00555786">
        <w:rPr>
          <w:rFonts w:asciiTheme="minorHAnsi" w:hAnsiTheme="minorHAnsi" w:cstheme="minorHAnsi"/>
          <w:b/>
          <w:bCs/>
          <w:sz w:val="22"/>
          <w:szCs w:val="22"/>
        </w:rPr>
        <w:t>Spôsob uplatnenia kritéria:</w:t>
      </w:r>
    </w:p>
    <w:p w14:paraId="16259DB7" w14:textId="77777777" w:rsidR="00A537FE" w:rsidRPr="00555786" w:rsidRDefault="00A537FE" w:rsidP="00A537FE">
      <w:pPr>
        <w:pStyle w:val="Zkladntext"/>
        <w:spacing w:before="60" w:after="60" w:line="0" w:lineRule="atLeast"/>
        <w:ind w:left="709" w:right="227"/>
        <w:jc w:val="both"/>
        <w:rPr>
          <w:rFonts w:asciiTheme="minorHAnsi" w:hAnsiTheme="minorHAnsi" w:cstheme="minorHAnsi"/>
          <w:sz w:val="22"/>
          <w:szCs w:val="22"/>
        </w:rPr>
      </w:pPr>
      <w:r w:rsidRPr="00555786">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3C202BF4" w14:textId="77777777" w:rsidR="00A537FE" w:rsidRPr="00555786" w:rsidRDefault="00A537FE" w:rsidP="00A537FE">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555786">
        <w:rPr>
          <w:rFonts w:asciiTheme="minorHAnsi" w:hAnsiTheme="minorHAnsi" w:cstheme="minorHAnsi"/>
        </w:rPr>
        <w:t xml:space="preserve">Cena spolu za predmet zákazky uvedená v ponuke uchádzača musí obsahovať cenu za celý požadovaný predmet zákazky. </w:t>
      </w:r>
      <w:r w:rsidRPr="00555786">
        <w:rPr>
          <w:rFonts w:asciiTheme="minorHAnsi" w:hAnsiTheme="minorHAnsi" w:cstheme="minorHAnsi"/>
          <w:b/>
        </w:rPr>
        <w:t xml:space="preserve">Položky a množstvá uchádzačom </w:t>
      </w:r>
      <w:proofErr w:type="spellStart"/>
      <w:r w:rsidRPr="00555786">
        <w:rPr>
          <w:rFonts w:asciiTheme="minorHAnsi" w:hAnsiTheme="minorHAnsi" w:cstheme="minorHAnsi"/>
          <w:b/>
        </w:rPr>
        <w:t>naceneného</w:t>
      </w:r>
      <w:proofErr w:type="spellEnd"/>
      <w:r w:rsidRPr="00555786">
        <w:rPr>
          <w:rFonts w:asciiTheme="minorHAnsi" w:hAnsiTheme="minorHAnsi" w:cstheme="minorHAnsi"/>
          <w:b/>
        </w:rPr>
        <w:t xml:space="preserve"> výkazu výmer musia byť zhodné s výkazom  výmerom,  ktorý  je  súčasťou  týchto  súťažných  podkladov. </w:t>
      </w:r>
      <w:r w:rsidRPr="00555786">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Pr="00555786">
        <w:rPr>
          <w:rFonts w:asciiTheme="minorHAnsi" w:eastAsia="Times New Roman" w:hAnsiTheme="minorHAnsi" w:cstheme="minorHAnsi"/>
          <w:b/>
          <w:bCs/>
        </w:rPr>
        <w:t>; takáto ponuka bude z procesu VO vylúčená.</w:t>
      </w:r>
      <w:r w:rsidRPr="00555786">
        <w:rPr>
          <w:rFonts w:asciiTheme="minorHAnsi" w:eastAsia="Times New Roman" w:hAnsiTheme="minorHAnsi" w:cstheme="minorHAnsi"/>
        </w:rPr>
        <w:t xml:space="preserve"> </w:t>
      </w:r>
      <w:r w:rsidRPr="00555786">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Pr="00555786">
        <w:rPr>
          <w:rFonts w:asciiTheme="minorHAnsi" w:eastAsia="Times New Roman" w:hAnsiTheme="minorHAnsi" w:cstheme="minorHAnsi"/>
          <w:b/>
          <w:bCs/>
        </w:rPr>
        <w:t>nacenenú</w:t>
      </w:r>
      <w:proofErr w:type="spellEnd"/>
      <w:r w:rsidRPr="00555786">
        <w:rPr>
          <w:rFonts w:asciiTheme="minorHAnsi" w:eastAsia="Times New Roman" w:hAnsiTheme="minorHAnsi" w:cstheme="minorHAnsi"/>
        </w:rPr>
        <w:t xml:space="preserve">. </w:t>
      </w:r>
    </w:p>
    <w:p w14:paraId="39430B81" w14:textId="77777777" w:rsidR="00A537FE" w:rsidRPr="00F574E4" w:rsidRDefault="00A537FE" w:rsidP="00A537FE">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555786">
        <w:rPr>
          <w:rFonts w:asciiTheme="minorHAnsi" w:hAnsiTheme="minorHAnsi" w:cstheme="minorHAnsi"/>
        </w:rPr>
        <w:t>Pokiaľ sa v súťažných podkladoch nachádzajú údaje určujúce výrobný postup, značku, patent, typ</w:t>
      </w:r>
      <w:r w:rsidRPr="00F574E4">
        <w:rPr>
          <w:rFonts w:asciiTheme="minorHAnsi" w:hAnsiTheme="minorHAnsi" w:cstheme="minorHAnsi"/>
        </w:rPr>
        <w:t xml:space="preserve">,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5C1D21DD" w14:textId="77777777" w:rsidR="00A537FE" w:rsidRPr="00F574E4" w:rsidRDefault="00A537FE" w:rsidP="00A537FE">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64A8F87E" w14:textId="77777777" w:rsidR="00A537FE" w:rsidRPr="00F574E4" w:rsidRDefault="00A537FE" w:rsidP="00A537FE">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65F38F22"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4BC6ED48"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2989CC82" w14:textId="77777777" w:rsidR="005D7EAE" w:rsidRPr="00F574E4" w:rsidRDefault="005D7EAE">
      <w:pPr>
        <w:pStyle w:val="Zkladntext"/>
        <w:spacing w:before="1"/>
        <w:rPr>
          <w:rFonts w:asciiTheme="minorHAnsi" w:hAnsiTheme="minorHAnsi" w:cstheme="minorHAnsi"/>
          <w:b/>
          <w:sz w:val="22"/>
          <w:szCs w:val="22"/>
        </w:rPr>
      </w:pPr>
    </w:p>
    <w:p w14:paraId="2677598A" w14:textId="5F58F480"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w:t>
      </w:r>
      <w:r w:rsidR="00D27773">
        <w:rPr>
          <w:rFonts w:asciiTheme="minorHAnsi" w:hAnsiTheme="minorHAnsi" w:cstheme="minorHAnsi"/>
          <w:sz w:val="22"/>
          <w:szCs w:val="22"/>
        </w:rPr>
        <w:t> </w:t>
      </w:r>
      <w:r w:rsidRPr="00F574E4">
        <w:rPr>
          <w:rFonts w:asciiTheme="minorHAnsi" w:hAnsiTheme="minorHAnsi" w:cstheme="minorHAnsi"/>
          <w:sz w:val="22"/>
          <w:szCs w:val="22"/>
        </w:rPr>
        <w:t>dielo</w:t>
      </w:r>
      <w:r w:rsidR="00D27773">
        <w:rPr>
          <w:rFonts w:asciiTheme="minorHAnsi" w:hAnsiTheme="minorHAnsi" w:cstheme="minorHAnsi"/>
          <w:sz w:val="22"/>
          <w:szCs w:val="22"/>
        </w:rPr>
        <w:t xml:space="preserve"> (pre príslušnú časť predmetu obstarávania, na ktorú uchádzač predkladá ponuku)</w:t>
      </w:r>
      <w:r w:rsidRPr="00F574E4">
        <w:rPr>
          <w:rFonts w:asciiTheme="minorHAnsi" w:hAnsiTheme="minorHAnsi" w:cstheme="minorHAnsi"/>
          <w:sz w:val="22"/>
          <w:szCs w:val="22"/>
        </w:rPr>
        <w:t>, vypracované podľa návrhu, ktorý tvorí prílohu č. 5 týchto súťažných podkladov s uvedením návrhu ceny za dielo, vrátane všetkých príloh, ktoré tvoria neoddeliteľnú súčasť predmetnej zmluvy o dielo.</w:t>
      </w:r>
    </w:p>
    <w:p w14:paraId="7AAFDF40" w14:textId="77777777" w:rsidR="00E96A89" w:rsidRDefault="00E96A89">
      <w:pPr>
        <w:pStyle w:val="Nadpis1"/>
        <w:spacing w:before="84"/>
        <w:ind w:left="6457"/>
        <w:rPr>
          <w:rFonts w:asciiTheme="minorHAnsi" w:hAnsiTheme="minorHAnsi" w:cstheme="minorHAnsi"/>
          <w:color w:val="808080"/>
          <w:sz w:val="22"/>
          <w:szCs w:val="22"/>
        </w:rPr>
      </w:pPr>
    </w:p>
    <w:p w14:paraId="56400AE0" w14:textId="77777777" w:rsidR="00E96A89" w:rsidRDefault="00E96A89">
      <w:pPr>
        <w:pStyle w:val="Nadpis1"/>
        <w:spacing w:before="84"/>
        <w:ind w:left="6457"/>
        <w:rPr>
          <w:rFonts w:asciiTheme="minorHAnsi" w:hAnsiTheme="minorHAnsi" w:cstheme="minorHAnsi"/>
          <w:color w:val="808080"/>
          <w:sz w:val="22"/>
          <w:szCs w:val="22"/>
        </w:rPr>
      </w:pPr>
    </w:p>
    <w:p w14:paraId="2666FE8E" w14:textId="48148506"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58405943" w14:textId="77777777" w:rsidR="005D7EAE" w:rsidRPr="00F574E4" w:rsidRDefault="005D7EAE">
      <w:pPr>
        <w:pStyle w:val="Zkladntext"/>
        <w:spacing w:before="6"/>
        <w:rPr>
          <w:rFonts w:asciiTheme="minorHAnsi" w:hAnsiTheme="minorHAnsi" w:cstheme="minorHAnsi"/>
          <w:b/>
          <w:sz w:val="22"/>
          <w:szCs w:val="22"/>
        </w:rPr>
      </w:pPr>
    </w:p>
    <w:p w14:paraId="37AD4AB7" w14:textId="77777777" w:rsidR="00387994" w:rsidRPr="00823416" w:rsidRDefault="00FA793F" w:rsidP="00387994">
      <w:pPr>
        <w:ind w:left="300" w:right="556"/>
        <w:jc w:val="both"/>
        <w:rPr>
          <w:rFonts w:asciiTheme="minorHAnsi" w:hAnsiTheme="minorHAnsi" w:cstheme="minorHAnsi"/>
        </w:rPr>
      </w:pPr>
      <w:r w:rsidRPr="00823416">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w:t>
      </w:r>
      <w:r w:rsidR="00387994" w:rsidRPr="00823416">
        <w:rPr>
          <w:rFonts w:asciiTheme="minorHAnsi" w:hAnsiTheme="minorHAnsi" w:cstheme="minorHAnsi"/>
          <w:b/>
        </w:rPr>
        <w:t xml:space="preserve">, </w:t>
      </w:r>
      <w:proofErr w:type="spellStart"/>
      <w:r w:rsidR="00387994" w:rsidRPr="00823416">
        <w:rPr>
          <w:rFonts w:asciiTheme="minorHAnsi" w:hAnsiTheme="minorHAnsi" w:cstheme="minorHAnsi"/>
          <w:b/>
        </w:rPr>
        <w:t>t.j</w:t>
      </w:r>
      <w:proofErr w:type="spellEnd"/>
      <w:r w:rsidR="00387994" w:rsidRPr="00823416">
        <w:rPr>
          <w:rFonts w:asciiTheme="minorHAnsi" w:hAnsiTheme="minorHAnsi" w:cstheme="minorHAnsi"/>
          <w:b/>
        </w:rPr>
        <w:t xml:space="preserve"> </w:t>
      </w:r>
      <w:r w:rsidR="00387994" w:rsidRPr="00823416">
        <w:rPr>
          <w:rFonts w:asciiTheme="minorHAnsi" w:hAnsiTheme="minorHAnsi" w:cstheme="minorHAnsi"/>
        </w:rPr>
        <w:t xml:space="preserve">uchádzač môže v ponuke predložiť aj </w:t>
      </w:r>
      <w:r w:rsidR="00387994" w:rsidRPr="00823416">
        <w:rPr>
          <w:rFonts w:asciiTheme="minorHAnsi" w:hAnsiTheme="minorHAnsi" w:cstheme="minorHAnsi"/>
          <w:b/>
        </w:rPr>
        <w:t xml:space="preserve">ekvivalentné riešenie </w:t>
      </w:r>
      <w:r w:rsidR="00387994" w:rsidRPr="00823416">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00387994" w:rsidRPr="00823416">
        <w:rPr>
          <w:rFonts w:asciiTheme="minorHAnsi" w:hAnsiTheme="minorHAnsi" w:cstheme="minorHAnsi"/>
          <w:spacing w:val="-8"/>
        </w:rPr>
        <w:t xml:space="preserve"> </w:t>
      </w:r>
      <w:r w:rsidR="00387994" w:rsidRPr="00823416">
        <w:rPr>
          <w:rFonts w:asciiTheme="minorHAnsi" w:hAnsiTheme="minorHAnsi" w:cstheme="minorHAnsi"/>
        </w:rPr>
        <w:t>diela.</w:t>
      </w:r>
    </w:p>
    <w:p w14:paraId="0E180D20" w14:textId="77777777" w:rsidR="00387994" w:rsidRPr="00823416" w:rsidRDefault="00387994" w:rsidP="00387994">
      <w:pPr>
        <w:ind w:left="300" w:right="556"/>
        <w:jc w:val="both"/>
      </w:pPr>
    </w:p>
    <w:p w14:paraId="4BBC3268" w14:textId="77777777" w:rsidR="00387994" w:rsidRPr="00823416" w:rsidRDefault="00387994" w:rsidP="00387994">
      <w:pPr>
        <w:ind w:left="300" w:right="556"/>
        <w:jc w:val="both"/>
        <w:rPr>
          <w:rFonts w:asciiTheme="minorHAnsi" w:hAnsiTheme="minorHAnsi" w:cstheme="minorHAnsi"/>
          <w:b/>
        </w:rPr>
      </w:pPr>
      <w:r w:rsidRPr="00823416">
        <w:rPr>
          <w:rFonts w:asciiTheme="minorHAnsi" w:hAnsiTheme="minorHAnsi" w:cstheme="minorHAnsi"/>
        </w:rPr>
        <w:t>V prípade, že uchádzač predloží ekvivalentné riešenie, je povinný v ponuke predložiť technický list alebo ekvivalentný doklad, na základe ktorého komisia zriadená verejným obstarávateľom vyhodnotí splnenie technických parametrov navrhovaného ekvivalentu (požiadaviek na predmet zákazky).</w:t>
      </w:r>
    </w:p>
    <w:p w14:paraId="0DE698F3" w14:textId="77777777" w:rsidR="00387994" w:rsidRPr="00387994" w:rsidRDefault="00387994">
      <w:pPr>
        <w:ind w:left="300" w:right="556"/>
        <w:jc w:val="both"/>
        <w:rPr>
          <w:rFonts w:asciiTheme="minorHAnsi" w:hAnsiTheme="minorHAnsi" w:cstheme="minorHAnsi"/>
          <w:b/>
          <w:sz w:val="24"/>
          <w:szCs w:val="24"/>
        </w:rPr>
      </w:pPr>
    </w:p>
    <w:p w14:paraId="62865B99"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42004608" wp14:editId="1F8B7D98">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3E168BD8" w14:textId="466379D5" w:rsidR="00D27773" w:rsidRPr="00DC11E7" w:rsidRDefault="00D27773" w:rsidP="00DC11E7">
      <w:pPr>
        <w:widowControl/>
        <w:adjustRightInd w:val="0"/>
        <w:ind w:left="284"/>
        <w:rPr>
          <w:rFonts w:asciiTheme="minorHAnsi" w:eastAsiaTheme="minorHAnsi" w:hAnsiTheme="minorHAnsi" w:cstheme="minorHAnsi"/>
          <w:lang w:val="sk-SK" w:eastAsia="en-US"/>
        </w:rPr>
      </w:pPr>
      <w:r w:rsidRPr="00DC11E7">
        <w:rPr>
          <w:rFonts w:asciiTheme="minorHAnsi" w:eastAsiaTheme="minorHAnsi" w:hAnsiTheme="minorHAnsi" w:cstheme="minorHAnsi"/>
          <w:lang w:val="sk-SK" w:eastAsia="en-US"/>
        </w:rPr>
        <w:t>Predmetom obstarávania sú "Miestne komunikácie v obci Varhaňovce (vozidlové a pešie)". Predmet obstarávania je</w:t>
      </w:r>
      <w:r w:rsidR="00DC11E7">
        <w:rPr>
          <w:rFonts w:asciiTheme="minorHAnsi" w:eastAsiaTheme="minorHAnsi" w:hAnsiTheme="minorHAnsi" w:cstheme="minorHAnsi"/>
          <w:lang w:val="sk-SK" w:eastAsia="en-US"/>
        </w:rPr>
        <w:t xml:space="preserve"> </w:t>
      </w:r>
      <w:r w:rsidRPr="00DC11E7">
        <w:rPr>
          <w:rFonts w:asciiTheme="minorHAnsi" w:eastAsiaTheme="minorHAnsi" w:hAnsiTheme="minorHAnsi" w:cstheme="minorHAnsi"/>
          <w:lang w:val="sk-SK" w:eastAsia="en-US"/>
        </w:rPr>
        <w:t>rozdelený na 3 časti:</w:t>
      </w:r>
    </w:p>
    <w:p w14:paraId="01FFBD4E" w14:textId="7145B6D8" w:rsidR="00D27773" w:rsidRPr="00DC11E7" w:rsidRDefault="00D27773" w:rsidP="00DC11E7">
      <w:pPr>
        <w:widowControl/>
        <w:adjustRightInd w:val="0"/>
        <w:ind w:left="284"/>
        <w:rPr>
          <w:rFonts w:asciiTheme="minorHAnsi" w:eastAsiaTheme="minorHAnsi" w:hAnsiTheme="minorHAnsi" w:cstheme="minorHAnsi"/>
          <w:lang w:val="sk-SK" w:eastAsia="en-US"/>
        </w:rPr>
      </w:pPr>
      <w:r w:rsidRPr="00DC11E7">
        <w:rPr>
          <w:rFonts w:asciiTheme="minorHAnsi" w:eastAsiaTheme="minorHAnsi" w:hAnsiTheme="minorHAnsi" w:cstheme="minorHAnsi"/>
          <w:lang w:val="sk-SK" w:eastAsia="en-US"/>
        </w:rPr>
        <w:t>- Dobudovanie infraštruktúry v obci Varhaňovce</w:t>
      </w:r>
      <w:r w:rsidR="00DC11E7">
        <w:rPr>
          <w:rFonts w:asciiTheme="minorHAnsi" w:eastAsiaTheme="minorHAnsi" w:hAnsiTheme="minorHAnsi" w:cstheme="minorHAnsi"/>
          <w:lang w:val="sk-SK" w:eastAsia="en-US"/>
        </w:rPr>
        <w:t>;</w:t>
      </w:r>
    </w:p>
    <w:p w14:paraId="4B0E1906" w14:textId="1A846DD6" w:rsidR="00D27773" w:rsidRPr="00DC11E7" w:rsidRDefault="00D27773" w:rsidP="00DC11E7">
      <w:pPr>
        <w:widowControl/>
        <w:adjustRightInd w:val="0"/>
        <w:ind w:left="284"/>
        <w:rPr>
          <w:rFonts w:asciiTheme="minorHAnsi" w:eastAsiaTheme="minorHAnsi" w:hAnsiTheme="minorHAnsi" w:cstheme="minorHAnsi"/>
          <w:lang w:val="sk-SK" w:eastAsia="en-US"/>
        </w:rPr>
      </w:pPr>
      <w:r w:rsidRPr="00DC11E7">
        <w:rPr>
          <w:rFonts w:asciiTheme="minorHAnsi" w:eastAsiaTheme="minorHAnsi" w:hAnsiTheme="minorHAnsi" w:cstheme="minorHAnsi"/>
          <w:lang w:val="sk-SK" w:eastAsia="en-US"/>
        </w:rPr>
        <w:t>- Dobudovanie infraštruktúry v obci Varhaňovce - II. etapa</w:t>
      </w:r>
      <w:r w:rsidR="00DC11E7">
        <w:rPr>
          <w:rFonts w:asciiTheme="minorHAnsi" w:eastAsiaTheme="minorHAnsi" w:hAnsiTheme="minorHAnsi" w:cstheme="minorHAnsi"/>
          <w:lang w:val="sk-SK" w:eastAsia="en-US"/>
        </w:rPr>
        <w:t>;</w:t>
      </w:r>
    </w:p>
    <w:p w14:paraId="278AD8C7" w14:textId="65767DD6" w:rsidR="00D27773" w:rsidRPr="00DC11E7" w:rsidRDefault="00D27773" w:rsidP="00DC11E7">
      <w:pPr>
        <w:widowControl/>
        <w:adjustRightInd w:val="0"/>
        <w:ind w:left="284"/>
        <w:rPr>
          <w:rFonts w:asciiTheme="minorHAnsi" w:eastAsiaTheme="minorHAnsi" w:hAnsiTheme="minorHAnsi" w:cstheme="minorHAnsi"/>
          <w:lang w:val="sk-SK" w:eastAsia="en-US"/>
        </w:rPr>
      </w:pPr>
      <w:r w:rsidRPr="00DC11E7">
        <w:rPr>
          <w:rFonts w:asciiTheme="minorHAnsi" w:eastAsiaTheme="minorHAnsi" w:hAnsiTheme="minorHAnsi" w:cstheme="minorHAnsi"/>
          <w:lang w:val="sk-SK" w:eastAsia="en-US"/>
        </w:rPr>
        <w:t>- Rekonštrukcia chodníka v obci Varhaňovce</w:t>
      </w:r>
      <w:r w:rsidR="00DC11E7">
        <w:rPr>
          <w:rFonts w:asciiTheme="minorHAnsi" w:eastAsiaTheme="minorHAnsi" w:hAnsiTheme="minorHAnsi" w:cstheme="minorHAnsi"/>
          <w:lang w:val="sk-SK" w:eastAsia="en-US"/>
        </w:rPr>
        <w:t>.</w:t>
      </w:r>
    </w:p>
    <w:p w14:paraId="035F8BFF" w14:textId="77777777" w:rsidR="00D27773" w:rsidRPr="00DC11E7" w:rsidRDefault="00D27773" w:rsidP="00DC11E7">
      <w:pPr>
        <w:widowControl/>
        <w:adjustRightInd w:val="0"/>
        <w:ind w:left="284"/>
        <w:rPr>
          <w:rFonts w:asciiTheme="minorHAnsi" w:eastAsiaTheme="minorHAnsi" w:hAnsiTheme="minorHAnsi" w:cstheme="minorHAnsi"/>
          <w:lang w:val="sk-SK" w:eastAsia="en-US"/>
        </w:rPr>
      </w:pPr>
    </w:p>
    <w:p w14:paraId="50CA6D99" w14:textId="7276AC39" w:rsidR="00D27773" w:rsidRPr="00DC11E7" w:rsidRDefault="00D27773" w:rsidP="00DC11E7">
      <w:pPr>
        <w:pStyle w:val="Odsekzoznamu"/>
        <w:widowControl/>
        <w:numPr>
          <w:ilvl w:val="2"/>
          <w:numId w:val="5"/>
        </w:numPr>
        <w:adjustRightInd w:val="0"/>
        <w:ind w:left="851" w:hanging="567"/>
        <w:rPr>
          <w:rFonts w:asciiTheme="minorHAnsi" w:eastAsiaTheme="minorHAnsi" w:hAnsiTheme="minorHAnsi" w:cstheme="minorHAnsi"/>
          <w:lang w:val="sk-SK" w:eastAsia="en-US"/>
        </w:rPr>
      </w:pPr>
      <w:r w:rsidRPr="00DC11E7">
        <w:rPr>
          <w:rFonts w:asciiTheme="minorHAnsi" w:eastAsiaTheme="minorHAnsi" w:hAnsiTheme="minorHAnsi" w:cstheme="minorHAnsi"/>
          <w:lang w:val="sk-SK" w:eastAsia="en-US"/>
        </w:rPr>
        <w:t>Dobudovanie infraštruktúry v obci Varhaňovce.</w:t>
      </w:r>
    </w:p>
    <w:p w14:paraId="00DB6658" w14:textId="77777777" w:rsidR="00D27773" w:rsidRPr="00DC11E7" w:rsidRDefault="00D27773" w:rsidP="00DC11E7">
      <w:pPr>
        <w:widowControl/>
        <w:adjustRightInd w:val="0"/>
        <w:ind w:left="851"/>
        <w:rPr>
          <w:rFonts w:asciiTheme="minorHAnsi" w:eastAsiaTheme="minorHAnsi" w:hAnsiTheme="minorHAnsi" w:cstheme="minorHAnsi"/>
          <w:lang w:val="sk-SK" w:eastAsia="en-US"/>
        </w:rPr>
      </w:pPr>
      <w:r w:rsidRPr="00DC11E7">
        <w:rPr>
          <w:rFonts w:asciiTheme="minorHAnsi" w:eastAsiaTheme="minorHAnsi" w:hAnsiTheme="minorHAnsi" w:cstheme="minorHAnsi"/>
          <w:lang w:val="sk-SK" w:eastAsia="en-US"/>
        </w:rPr>
        <w:t>Jedná sa o výstavbu komunikácií vozidlových a peších pre rozšírenie rómskej osady rámci objektu SO 01.</w:t>
      </w:r>
    </w:p>
    <w:p w14:paraId="7BF1F6B0" w14:textId="77777777" w:rsidR="00D27773" w:rsidRPr="00DC11E7" w:rsidRDefault="00D27773" w:rsidP="00DC11E7">
      <w:pPr>
        <w:widowControl/>
        <w:adjustRightInd w:val="0"/>
        <w:ind w:left="851"/>
        <w:rPr>
          <w:rFonts w:asciiTheme="minorHAnsi" w:eastAsiaTheme="minorHAnsi" w:hAnsiTheme="minorHAnsi" w:cstheme="minorHAnsi"/>
          <w:lang w:val="sk-SK" w:eastAsia="en-US"/>
        </w:rPr>
      </w:pPr>
      <w:r w:rsidRPr="00DC11E7">
        <w:rPr>
          <w:rFonts w:asciiTheme="minorHAnsi" w:eastAsiaTheme="minorHAnsi" w:hAnsiTheme="minorHAnsi" w:cstheme="minorHAnsi"/>
          <w:lang w:val="sk-SK" w:eastAsia="en-US"/>
        </w:rPr>
        <w:t>Ďalej v rámci objektov SO 02 a SO 03 bude predmetom realizácie len samotné rozšírenie, konkrétne:</w:t>
      </w:r>
    </w:p>
    <w:p w14:paraId="0C91AB0A" w14:textId="77777777" w:rsidR="00D27773" w:rsidRPr="00DC11E7" w:rsidRDefault="00D27773" w:rsidP="00DC11E7">
      <w:pPr>
        <w:widowControl/>
        <w:adjustRightInd w:val="0"/>
        <w:ind w:left="851"/>
        <w:rPr>
          <w:rFonts w:asciiTheme="minorHAnsi" w:eastAsiaTheme="minorHAnsi" w:hAnsiTheme="minorHAnsi" w:cstheme="minorHAnsi"/>
          <w:lang w:val="sk-SK" w:eastAsia="en-US"/>
        </w:rPr>
      </w:pPr>
      <w:r w:rsidRPr="00DC11E7">
        <w:rPr>
          <w:rFonts w:asciiTheme="minorHAnsi" w:eastAsiaTheme="minorHAnsi" w:hAnsiTheme="minorHAnsi" w:cstheme="minorHAnsi"/>
          <w:lang w:val="sk-SK" w:eastAsia="en-US"/>
        </w:rPr>
        <w:t>SO 02 sa bude realizovať plocha o ploche 288 m2.</w:t>
      </w:r>
    </w:p>
    <w:p w14:paraId="4B5B4944" w14:textId="78B61711" w:rsidR="00D27773" w:rsidRPr="00DC11E7" w:rsidRDefault="00D27773" w:rsidP="00DC11E7">
      <w:pPr>
        <w:widowControl/>
        <w:adjustRightInd w:val="0"/>
        <w:ind w:left="851"/>
        <w:rPr>
          <w:rFonts w:asciiTheme="minorHAnsi" w:eastAsiaTheme="minorHAnsi" w:hAnsiTheme="minorHAnsi" w:cstheme="minorHAnsi"/>
          <w:lang w:val="sk-SK" w:eastAsia="en-US"/>
        </w:rPr>
      </w:pPr>
      <w:r w:rsidRPr="00DC11E7">
        <w:rPr>
          <w:rFonts w:asciiTheme="minorHAnsi" w:eastAsiaTheme="minorHAnsi" w:hAnsiTheme="minorHAnsi" w:cstheme="minorHAnsi"/>
          <w:lang w:val="sk-SK" w:eastAsia="en-US"/>
        </w:rPr>
        <w:t>SO 03 sa bude realizovať plocha o ploche 378 m2.</w:t>
      </w:r>
    </w:p>
    <w:p w14:paraId="70359D9A" w14:textId="53EC11FC" w:rsidR="00DC11E7" w:rsidRPr="00DC11E7" w:rsidRDefault="00DC11E7" w:rsidP="00DC11E7">
      <w:pPr>
        <w:widowControl/>
        <w:adjustRightInd w:val="0"/>
        <w:ind w:left="851" w:hanging="567"/>
        <w:rPr>
          <w:rFonts w:asciiTheme="minorHAnsi" w:eastAsiaTheme="minorHAnsi" w:hAnsiTheme="minorHAnsi" w:cstheme="minorHAnsi"/>
          <w:lang w:val="sk-SK" w:eastAsia="en-US"/>
        </w:rPr>
      </w:pPr>
    </w:p>
    <w:p w14:paraId="10076FC2" w14:textId="534B1DE4" w:rsidR="00DC11E7" w:rsidRPr="00DC11E7" w:rsidRDefault="00DC11E7" w:rsidP="00DC11E7">
      <w:pPr>
        <w:pStyle w:val="Odsekzoznamu"/>
        <w:widowControl/>
        <w:numPr>
          <w:ilvl w:val="2"/>
          <w:numId w:val="5"/>
        </w:numPr>
        <w:adjustRightInd w:val="0"/>
        <w:ind w:left="851" w:hanging="567"/>
        <w:rPr>
          <w:rFonts w:asciiTheme="minorHAnsi" w:eastAsiaTheme="minorHAnsi" w:hAnsiTheme="minorHAnsi" w:cstheme="minorHAnsi"/>
          <w:lang w:val="sk-SK" w:eastAsia="en-US"/>
        </w:rPr>
      </w:pPr>
      <w:r w:rsidRPr="00DC11E7">
        <w:rPr>
          <w:rFonts w:asciiTheme="minorHAnsi" w:eastAsiaTheme="minorHAnsi" w:hAnsiTheme="minorHAnsi" w:cstheme="minorHAnsi"/>
          <w:lang w:val="sk-SK" w:eastAsia="en-US"/>
        </w:rPr>
        <w:t>Dobudovanie infraštruktúry v obci Varhaňovce - II. etapa.</w:t>
      </w:r>
    </w:p>
    <w:p w14:paraId="227ABFE6" w14:textId="74A8A49A" w:rsidR="00DC11E7" w:rsidRPr="00DC11E7" w:rsidRDefault="00DC11E7" w:rsidP="00DC11E7">
      <w:pPr>
        <w:widowControl/>
        <w:adjustRightInd w:val="0"/>
        <w:ind w:left="851"/>
        <w:rPr>
          <w:rFonts w:asciiTheme="minorHAnsi" w:eastAsiaTheme="minorHAnsi" w:hAnsiTheme="minorHAnsi" w:cstheme="minorHAnsi"/>
          <w:lang w:val="sk-SK" w:eastAsia="en-US"/>
        </w:rPr>
      </w:pPr>
      <w:r w:rsidRPr="00DC11E7">
        <w:rPr>
          <w:rFonts w:asciiTheme="minorHAnsi" w:eastAsiaTheme="minorHAnsi" w:hAnsiTheme="minorHAnsi" w:cstheme="minorHAnsi"/>
          <w:lang w:val="sk-SK" w:eastAsia="en-US"/>
        </w:rPr>
        <w:t>Jedná sa o výstavbu miestnych komunikácií a peších komunikácií v hornej i dolnej osade. Budú zabezpečovať prístup k</w:t>
      </w:r>
      <w:r>
        <w:rPr>
          <w:rFonts w:asciiTheme="minorHAnsi" w:eastAsiaTheme="minorHAnsi" w:hAnsiTheme="minorHAnsi" w:cstheme="minorHAnsi"/>
          <w:lang w:val="sk-SK" w:eastAsia="en-US"/>
        </w:rPr>
        <w:t xml:space="preserve"> </w:t>
      </w:r>
      <w:r w:rsidRPr="00DC11E7">
        <w:rPr>
          <w:rFonts w:asciiTheme="minorHAnsi" w:eastAsiaTheme="minorHAnsi" w:hAnsiTheme="minorHAnsi" w:cstheme="minorHAnsi"/>
          <w:lang w:val="sk-SK" w:eastAsia="en-US"/>
        </w:rPr>
        <w:t>plánovaným resp. jestvujúcim rodinným domom.</w:t>
      </w:r>
      <w:r w:rsidRPr="00DC11E7">
        <w:rPr>
          <w:rFonts w:asciiTheme="minorHAnsi" w:eastAsiaTheme="minorHAnsi" w:hAnsiTheme="minorHAnsi" w:cstheme="minorHAnsi"/>
          <w:lang w:val="sk-SK" w:eastAsia="en-US"/>
        </w:rPr>
        <w:t xml:space="preserve"> </w:t>
      </w:r>
    </w:p>
    <w:p w14:paraId="25C9859F" w14:textId="3F17F8AF" w:rsidR="00DC11E7" w:rsidRPr="00DC11E7" w:rsidRDefault="00DC11E7" w:rsidP="00DC11E7">
      <w:pPr>
        <w:widowControl/>
        <w:adjustRightInd w:val="0"/>
        <w:ind w:left="851" w:hanging="567"/>
        <w:rPr>
          <w:rFonts w:asciiTheme="minorHAnsi" w:eastAsiaTheme="minorHAnsi" w:hAnsiTheme="minorHAnsi" w:cstheme="minorHAnsi"/>
          <w:lang w:val="sk-SK" w:eastAsia="en-US"/>
        </w:rPr>
      </w:pPr>
    </w:p>
    <w:p w14:paraId="06964631" w14:textId="288D8F06" w:rsidR="00DC11E7" w:rsidRPr="00DC11E7" w:rsidRDefault="00DC11E7" w:rsidP="00DC11E7">
      <w:pPr>
        <w:pStyle w:val="Odsekzoznamu"/>
        <w:widowControl/>
        <w:numPr>
          <w:ilvl w:val="2"/>
          <w:numId w:val="5"/>
        </w:numPr>
        <w:adjustRightInd w:val="0"/>
        <w:ind w:left="851" w:hanging="567"/>
        <w:rPr>
          <w:rFonts w:asciiTheme="minorHAnsi" w:eastAsiaTheme="minorHAnsi" w:hAnsiTheme="minorHAnsi" w:cstheme="minorHAnsi"/>
          <w:lang w:val="sk-SK" w:eastAsia="en-US"/>
        </w:rPr>
      </w:pPr>
      <w:r w:rsidRPr="00DC11E7">
        <w:rPr>
          <w:rFonts w:asciiTheme="minorHAnsi" w:eastAsiaTheme="minorHAnsi" w:hAnsiTheme="minorHAnsi" w:cstheme="minorHAnsi"/>
          <w:lang w:val="sk-SK" w:eastAsia="en-US"/>
        </w:rPr>
        <w:t>Rekonštrukcia chodníka v obci Varhaňovce.</w:t>
      </w:r>
    </w:p>
    <w:p w14:paraId="15AC15D6" w14:textId="4E0F81BE" w:rsidR="00DC11E7" w:rsidRPr="00DC11E7" w:rsidRDefault="00DC11E7" w:rsidP="00DC11E7">
      <w:pPr>
        <w:pStyle w:val="Odsekzoznamu"/>
        <w:widowControl/>
        <w:adjustRightInd w:val="0"/>
        <w:ind w:left="851"/>
        <w:rPr>
          <w:rFonts w:asciiTheme="minorHAnsi" w:eastAsiaTheme="minorHAnsi" w:hAnsiTheme="minorHAnsi" w:cstheme="minorHAnsi"/>
          <w:lang w:val="sk-SK" w:eastAsia="en-US"/>
        </w:rPr>
      </w:pPr>
      <w:r w:rsidRPr="00DC11E7">
        <w:rPr>
          <w:rFonts w:asciiTheme="minorHAnsi" w:eastAsiaTheme="minorHAnsi" w:hAnsiTheme="minorHAnsi" w:cstheme="minorHAnsi"/>
          <w:lang w:val="sk-SK" w:eastAsia="en-US"/>
        </w:rPr>
        <w:t>Jedná sa o rekonštrukciu jestvujúceho asfaltového chodníka pozdĺž cesty III/3335.</w:t>
      </w:r>
    </w:p>
    <w:p w14:paraId="3D18B1F8" w14:textId="77777777" w:rsidR="00D27773" w:rsidRPr="00DC11E7" w:rsidRDefault="00D27773" w:rsidP="00DC11E7">
      <w:pPr>
        <w:pStyle w:val="Nadpis1"/>
        <w:spacing w:before="72"/>
        <w:ind w:left="284"/>
        <w:rPr>
          <w:rFonts w:asciiTheme="minorHAnsi" w:eastAsiaTheme="minorHAnsi" w:hAnsiTheme="minorHAnsi" w:cstheme="minorHAnsi"/>
          <w:sz w:val="22"/>
          <w:szCs w:val="22"/>
          <w:lang w:val="sk-SK" w:eastAsia="en-US"/>
        </w:rPr>
      </w:pPr>
    </w:p>
    <w:p w14:paraId="4BB6C2BC" w14:textId="47485604" w:rsidR="00995BAE" w:rsidRPr="00DC11E7" w:rsidRDefault="00D27773" w:rsidP="00DC11E7">
      <w:pPr>
        <w:pStyle w:val="Nadpis1"/>
        <w:spacing w:before="72"/>
        <w:ind w:left="284"/>
        <w:rPr>
          <w:rFonts w:asciiTheme="minorHAnsi" w:hAnsiTheme="minorHAnsi" w:cstheme="minorHAnsi"/>
          <w:color w:val="808080"/>
          <w:sz w:val="22"/>
          <w:szCs w:val="22"/>
        </w:rPr>
      </w:pPr>
      <w:r w:rsidRPr="00DC11E7">
        <w:rPr>
          <w:rFonts w:asciiTheme="minorHAnsi" w:eastAsiaTheme="minorHAnsi" w:hAnsiTheme="minorHAnsi" w:cstheme="minorHAnsi"/>
          <w:sz w:val="22"/>
          <w:szCs w:val="22"/>
          <w:lang w:val="sk-SK" w:eastAsia="en-US"/>
        </w:rPr>
        <w:t>Podrobná špecifikácia je uvedená v PD a vo výkaze výmer, ktorý je súčasťou súťažných podkladov.</w:t>
      </w:r>
    </w:p>
    <w:p w14:paraId="4E71FA0D" w14:textId="77777777" w:rsidR="00D27773" w:rsidRPr="00DC11E7" w:rsidRDefault="00D27773" w:rsidP="00DC11E7">
      <w:pPr>
        <w:pStyle w:val="Nadpis1"/>
        <w:spacing w:before="72"/>
        <w:ind w:left="284"/>
        <w:rPr>
          <w:rFonts w:asciiTheme="minorHAnsi" w:hAnsiTheme="minorHAnsi" w:cstheme="minorHAnsi"/>
          <w:color w:val="808080"/>
          <w:sz w:val="22"/>
          <w:szCs w:val="22"/>
        </w:rPr>
      </w:pPr>
    </w:p>
    <w:p w14:paraId="25F9D805" w14:textId="7CE0ED89" w:rsidR="006F270A" w:rsidRDefault="006F270A">
      <w:pPr>
        <w:pStyle w:val="Nadpis1"/>
        <w:spacing w:before="72"/>
        <w:ind w:left="5566"/>
        <w:rPr>
          <w:rFonts w:asciiTheme="minorHAnsi" w:hAnsiTheme="minorHAnsi" w:cstheme="minorHAnsi"/>
          <w:color w:val="808080"/>
          <w:sz w:val="22"/>
          <w:szCs w:val="22"/>
        </w:rPr>
      </w:pPr>
    </w:p>
    <w:p w14:paraId="5C05AA09" w14:textId="6059127B" w:rsidR="006F270A" w:rsidRDefault="006F270A">
      <w:pPr>
        <w:pStyle w:val="Nadpis1"/>
        <w:spacing w:before="72"/>
        <w:ind w:left="5566"/>
        <w:rPr>
          <w:rFonts w:asciiTheme="minorHAnsi" w:hAnsiTheme="minorHAnsi" w:cstheme="minorHAnsi"/>
          <w:color w:val="808080"/>
          <w:sz w:val="22"/>
          <w:szCs w:val="22"/>
        </w:rPr>
      </w:pPr>
    </w:p>
    <w:p w14:paraId="2C07510D"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2FBD2DA6"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078D0F8D" w14:textId="77777777" w:rsidR="005D7EAE" w:rsidRPr="00F574E4" w:rsidRDefault="005D7EAE">
      <w:pPr>
        <w:pStyle w:val="Zkladntext"/>
        <w:rPr>
          <w:rFonts w:asciiTheme="minorHAnsi" w:hAnsiTheme="minorHAnsi" w:cstheme="minorHAnsi"/>
          <w:i/>
          <w:sz w:val="22"/>
          <w:szCs w:val="22"/>
        </w:rPr>
      </w:pPr>
    </w:p>
    <w:p w14:paraId="499A4A52" w14:textId="77777777" w:rsidR="005D7EAE" w:rsidRPr="00F574E4" w:rsidRDefault="005D7EAE">
      <w:pPr>
        <w:pStyle w:val="Zkladntext"/>
        <w:spacing w:before="1"/>
        <w:rPr>
          <w:rFonts w:asciiTheme="minorHAnsi" w:hAnsiTheme="minorHAnsi" w:cstheme="minorHAnsi"/>
          <w:i/>
          <w:sz w:val="22"/>
          <w:szCs w:val="22"/>
        </w:rPr>
      </w:pPr>
    </w:p>
    <w:p w14:paraId="3F220B2C"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1</w:t>
      </w:r>
    </w:p>
    <w:p w14:paraId="18137998"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E2C7132"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2</w:t>
      </w:r>
    </w:p>
    <w:p w14:paraId="49FF4EC0"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627CEF71"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3</w:t>
      </w:r>
    </w:p>
    <w:p w14:paraId="6DFABE21"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475CF06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4</w:t>
      </w:r>
    </w:p>
    <w:p w14:paraId="537F4EFF"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5606739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508D315C" w14:textId="77777777"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Návrh Zmluvy o dielo </w:t>
      </w:r>
    </w:p>
    <w:p w14:paraId="5B0DB5CE" w14:textId="77777777" w:rsidR="00470BB2" w:rsidRDefault="00FA793F" w:rsidP="00E96A89">
      <w:pPr>
        <w:spacing w:before="120" w:line="367" w:lineRule="auto"/>
        <w:ind w:left="301" w:right="1985"/>
        <w:rPr>
          <w:rFonts w:asciiTheme="minorHAnsi" w:hAnsiTheme="minorHAnsi" w:cstheme="minorHAnsi"/>
          <w:b/>
        </w:rPr>
      </w:pPr>
      <w:r w:rsidRPr="00F574E4">
        <w:rPr>
          <w:rFonts w:asciiTheme="minorHAnsi" w:hAnsiTheme="minorHAnsi" w:cstheme="minorHAnsi"/>
          <w:b/>
        </w:rPr>
        <w:t xml:space="preserve">Príloha č. 6 </w:t>
      </w:r>
    </w:p>
    <w:p w14:paraId="53AB7787" w14:textId="2AF6D9C9"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Vyhlásenie uchádzača </w:t>
      </w:r>
    </w:p>
    <w:p w14:paraId="1FF40002" w14:textId="2D92CA9F" w:rsidR="00470BB2" w:rsidRPr="00F574E4" w:rsidRDefault="00470BB2"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 xml:space="preserve">Príloha č. </w:t>
      </w:r>
      <w:r>
        <w:rPr>
          <w:rFonts w:asciiTheme="minorHAnsi" w:hAnsiTheme="minorHAnsi" w:cstheme="minorHAnsi"/>
          <w:sz w:val="22"/>
          <w:szCs w:val="22"/>
        </w:rPr>
        <w:t>7</w:t>
      </w:r>
    </w:p>
    <w:p w14:paraId="6EB12092" w14:textId="77777777" w:rsidR="00470BB2" w:rsidRPr="00F574E4" w:rsidRDefault="00470BB2"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35E28BA" w14:textId="77777777" w:rsidR="005D7EAE" w:rsidRPr="00F574E4" w:rsidRDefault="00FA793F" w:rsidP="00E96A89">
      <w:pPr>
        <w:spacing w:before="120" w:line="367" w:lineRule="auto"/>
        <w:ind w:left="301"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5E4D4501" w14:textId="77777777" w:rsidR="005D7EAE" w:rsidRPr="00F574E4" w:rsidRDefault="00FA793F" w:rsidP="00E96A89">
      <w:pPr>
        <w:pStyle w:val="Zkladntext"/>
        <w:spacing w:before="120" w:line="226" w:lineRule="exact"/>
        <w:ind w:left="301"/>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7CA39461"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2A805622"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8752ACC"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61F7A2C8"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66C8BD2D" w14:textId="77777777" w:rsidTr="002F218C">
        <w:trPr>
          <w:trHeight w:val="536"/>
        </w:trPr>
        <w:tc>
          <w:tcPr>
            <w:tcW w:w="3848" w:type="dxa"/>
            <w:tcBorders>
              <w:top w:val="nil"/>
              <w:left w:val="nil"/>
              <w:bottom w:val="nil"/>
            </w:tcBorders>
            <w:tcMar>
              <w:top w:w="57" w:type="dxa"/>
              <w:left w:w="0" w:type="dxa"/>
              <w:bottom w:w="57" w:type="dxa"/>
            </w:tcMar>
          </w:tcPr>
          <w:p w14:paraId="742CC837"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7509E5F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17C7CB23" w14:textId="77777777" w:rsidR="008476D3" w:rsidRPr="0012742D" w:rsidRDefault="008476D3" w:rsidP="002F218C">
            <w:pPr>
              <w:rPr>
                <w:rFonts w:cs="Arial"/>
                <w:b/>
                <w:caps/>
                <w:sz w:val="20"/>
                <w:szCs w:val="20"/>
              </w:rPr>
            </w:pPr>
          </w:p>
        </w:tc>
      </w:tr>
      <w:tr w:rsidR="008476D3" w:rsidRPr="0012742D" w14:paraId="099C1A01" w14:textId="77777777" w:rsidTr="002F218C">
        <w:trPr>
          <w:trHeight w:val="152"/>
        </w:trPr>
        <w:tc>
          <w:tcPr>
            <w:tcW w:w="3848" w:type="dxa"/>
            <w:tcBorders>
              <w:top w:val="nil"/>
              <w:left w:val="nil"/>
              <w:bottom w:val="nil"/>
              <w:right w:val="nil"/>
            </w:tcBorders>
            <w:tcMar>
              <w:top w:w="0" w:type="dxa"/>
              <w:left w:w="0" w:type="dxa"/>
              <w:bottom w:w="0" w:type="dxa"/>
            </w:tcMar>
          </w:tcPr>
          <w:p w14:paraId="3E0E61C8"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8CA07DA" w14:textId="77777777" w:rsidR="008476D3" w:rsidRPr="0012742D" w:rsidRDefault="008476D3" w:rsidP="002F218C">
            <w:pPr>
              <w:rPr>
                <w:rFonts w:cs="Arial"/>
                <w:b/>
                <w:sz w:val="20"/>
                <w:szCs w:val="20"/>
              </w:rPr>
            </w:pPr>
          </w:p>
        </w:tc>
      </w:tr>
      <w:tr w:rsidR="008476D3" w:rsidRPr="0012742D" w14:paraId="1260E920" w14:textId="77777777" w:rsidTr="002F218C">
        <w:tc>
          <w:tcPr>
            <w:tcW w:w="3848" w:type="dxa"/>
            <w:tcBorders>
              <w:top w:val="nil"/>
              <w:left w:val="nil"/>
              <w:bottom w:val="nil"/>
            </w:tcBorders>
            <w:tcMar>
              <w:top w:w="57" w:type="dxa"/>
              <w:left w:w="0" w:type="dxa"/>
              <w:bottom w:w="57" w:type="dxa"/>
            </w:tcMar>
          </w:tcPr>
          <w:p w14:paraId="449E49BE" w14:textId="77777777" w:rsidR="008476D3" w:rsidRPr="0012742D" w:rsidRDefault="008476D3" w:rsidP="002F218C">
            <w:pPr>
              <w:rPr>
                <w:rFonts w:cs="Arial"/>
                <w:sz w:val="20"/>
                <w:szCs w:val="20"/>
              </w:rPr>
            </w:pPr>
            <w:r w:rsidRPr="0012742D">
              <w:rPr>
                <w:rFonts w:cs="Arial"/>
                <w:sz w:val="20"/>
                <w:szCs w:val="20"/>
              </w:rPr>
              <w:t>Názov skupiny dodávateľov</w:t>
            </w:r>
          </w:p>
          <w:p w14:paraId="077FCC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4CD13EBE" w14:textId="77777777" w:rsidR="008476D3" w:rsidRPr="0012742D" w:rsidRDefault="008476D3" w:rsidP="002F218C">
            <w:pPr>
              <w:rPr>
                <w:rFonts w:cs="Arial"/>
                <w:b/>
                <w:caps/>
                <w:sz w:val="20"/>
                <w:szCs w:val="20"/>
              </w:rPr>
            </w:pPr>
          </w:p>
        </w:tc>
      </w:tr>
      <w:tr w:rsidR="008476D3" w:rsidRPr="0012742D" w14:paraId="41551BEB" w14:textId="77777777" w:rsidTr="002F218C">
        <w:tc>
          <w:tcPr>
            <w:tcW w:w="3848" w:type="dxa"/>
            <w:tcBorders>
              <w:top w:val="nil"/>
              <w:left w:val="nil"/>
              <w:bottom w:val="nil"/>
              <w:right w:val="nil"/>
            </w:tcBorders>
            <w:tcMar>
              <w:top w:w="0" w:type="dxa"/>
              <w:left w:w="0" w:type="dxa"/>
              <w:bottom w:w="0" w:type="dxa"/>
            </w:tcMar>
          </w:tcPr>
          <w:p w14:paraId="2ADC2BE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B8CBDAA" w14:textId="77777777" w:rsidR="008476D3" w:rsidRPr="0012742D" w:rsidRDefault="008476D3" w:rsidP="002F218C">
            <w:pPr>
              <w:rPr>
                <w:rFonts w:cs="Arial"/>
                <w:sz w:val="20"/>
                <w:szCs w:val="20"/>
              </w:rPr>
            </w:pPr>
          </w:p>
        </w:tc>
      </w:tr>
      <w:tr w:rsidR="008476D3" w:rsidRPr="0012742D" w14:paraId="329A9EB8" w14:textId="77777777" w:rsidTr="002F218C">
        <w:tc>
          <w:tcPr>
            <w:tcW w:w="3848" w:type="dxa"/>
            <w:tcBorders>
              <w:top w:val="nil"/>
              <w:left w:val="nil"/>
              <w:bottom w:val="nil"/>
            </w:tcBorders>
            <w:tcMar>
              <w:top w:w="57" w:type="dxa"/>
              <w:left w:w="0" w:type="dxa"/>
              <w:bottom w:w="57" w:type="dxa"/>
            </w:tcMar>
          </w:tcPr>
          <w:p w14:paraId="791CD531"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622BBC4C"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42E3A76B" w14:textId="77777777" w:rsidR="008476D3" w:rsidRPr="0012742D" w:rsidRDefault="008476D3" w:rsidP="002F218C">
            <w:pPr>
              <w:rPr>
                <w:rFonts w:cs="Arial"/>
                <w:sz w:val="20"/>
                <w:szCs w:val="20"/>
              </w:rPr>
            </w:pPr>
          </w:p>
        </w:tc>
      </w:tr>
      <w:tr w:rsidR="008476D3" w:rsidRPr="0012742D" w14:paraId="53954E2F" w14:textId="77777777" w:rsidTr="002F218C">
        <w:tc>
          <w:tcPr>
            <w:tcW w:w="3848" w:type="dxa"/>
            <w:tcBorders>
              <w:top w:val="nil"/>
              <w:left w:val="nil"/>
              <w:bottom w:val="nil"/>
              <w:right w:val="nil"/>
            </w:tcBorders>
            <w:tcMar>
              <w:top w:w="0" w:type="dxa"/>
              <w:left w:w="0" w:type="dxa"/>
              <w:bottom w:w="0" w:type="dxa"/>
            </w:tcMar>
          </w:tcPr>
          <w:p w14:paraId="70C7D36E"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3D0713F4" w14:textId="77777777" w:rsidR="008476D3" w:rsidRPr="0012742D" w:rsidRDefault="008476D3" w:rsidP="002F218C">
            <w:pPr>
              <w:rPr>
                <w:rFonts w:cs="Arial"/>
                <w:sz w:val="20"/>
                <w:szCs w:val="20"/>
              </w:rPr>
            </w:pPr>
          </w:p>
        </w:tc>
      </w:tr>
      <w:tr w:rsidR="008476D3" w:rsidRPr="0012742D" w14:paraId="7B032214" w14:textId="77777777" w:rsidTr="002F218C">
        <w:tc>
          <w:tcPr>
            <w:tcW w:w="3848" w:type="dxa"/>
            <w:tcBorders>
              <w:top w:val="nil"/>
              <w:left w:val="nil"/>
              <w:bottom w:val="nil"/>
            </w:tcBorders>
            <w:tcMar>
              <w:top w:w="57" w:type="dxa"/>
              <w:left w:w="0" w:type="dxa"/>
              <w:bottom w:w="57" w:type="dxa"/>
            </w:tcMar>
          </w:tcPr>
          <w:p w14:paraId="21E5330C"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70E42242" w14:textId="77777777" w:rsidR="008476D3" w:rsidRPr="0012742D" w:rsidRDefault="008476D3" w:rsidP="002F218C">
            <w:pPr>
              <w:rPr>
                <w:rFonts w:cs="Arial"/>
                <w:sz w:val="20"/>
                <w:szCs w:val="20"/>
              </w:rPr>
            </w:pPr>
          </w:p>
        </w:tc>
      </w:tr>
      <w:tr w:rsidR="008476D3" w:rsidRPr="0012742D" w14:paraId="58F4C655" w14:textId="77777777" w:rsidTr="002F218C">
        <w:tc>
          <w:tcPr>
            <w:tcW w:w="3848" w:type="dxa"/>
            <w:tcBorders>
              <w:top w:val="nil"/>
              <w:left w:val="nil"/>
              <w:bottom w:val="nil"/>
              <w:right w:val="nil"/>
            </w:tcBorders>
            <w:tcMar>
              <w:top w:w="0" w:type="dxa"/>
              <w:left w:w="0" w:type="dxa"/>
              <w:bottom w:w="0" w:type="dxa"/>
            </w:tcMar>
          </w:tcPr>
          <w:p w14:paraId="423F4CE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11753812" w14:textId="77777777" w:rsidR="008476D3" w:rsidRPr="0012742D" w:rsidRDefault="008476D3" w:rsidP="002F218C">
            <w:pPr>
              <w:rPr>
                <w:rFonts w:cs="Arial"/>
                <w:sz w:val="20"/>
                <w:szCs w:val="20"/>
              </w:rPr>
            </w:pPr>
          </w:p>
        </w:tc>
      </w:tr>
      <w:tr w:rsidR="008476D3" w:rsidRPr="0012742D" w14:paraId="02CAD830" w14:textId="77777777" w:rsidTr="002F218C">
        <w:tc>
          <w:tcPr>
            <w:tcW w:w="3848" w:type="dxa"/>
            <w:tcBorders>
              <w:top w:val="nil"/>
              <w:left w:val="nil"/>
              <w:bottom w:val="nil"/>
            </w:tcBorders>
            <w:tcMar>
              <w:top w:w="57" w:type="dxa"/>
              <w:left w:w="0" w:type="dxa"/>
              <w:bottom w:w="57" w:type="dxa"/>
            </w:tcMar>
          </w:tcPr>
          <w:p w14:paraId="416982C5"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07CA9BE2" w14:textId="77777777" w:rsidR="008476D3" w:rsidRPr="0012742D" w:rsidRDefault="008476D3" w:rsidP="002F218C">
            <w:pPr>
              <w:rPr>
                <w:rFonts w:cs="Arial"/>
                <w:sz w:val="20"/>
                <w:szCs w:val="20"/>
              </w:rPr>
            </w:pPr>
          </w:p>
        </w:tc>
      </w:tr>
      <w:tr w:rsidR="008476D3" w:rsidRPr="0012742D" w14:paraId="7C303EC8" w14:textId="77777777" w:rsidTr="002F218C">
        <w:tc>
          <w:tcPr>
            <w:tcW w:w="3848" w:type="dxa"/>
            <w:tcBorders>
              <w:top w:val="nil"/>
              <w:left w:val="nil"/>
              <w:bottom w:val="nil"/>
              <w:right w:val="nil"/>
            </w:tcBorders>
            <w:tcMar>
              <w:top w:w="0" w:type="dxa"/>
              <w:left w:w="0" w:type="dxa"/>
              <w:bottom w:w="0" w:type="dxa"/>
            </w:tcMar>
          </w:tcPr>
          <w:p w14:paraId="3AD46DE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0289D154" w14:textId="77777777" w:rsidR="008476D3" w:rsidRPr="0012742D" w:rsidRDefault="008476D3" w:rsidP="002F218C">
            <w:pPr>
              <w:rPr>
                <w:rFonts w:cs="Arial"/>
                <w:sz w:val="20"/>
                <w:szCs w:val="20"/>
              </w:rPr>
            </w:pPr>
          </w:p>
        </w:tc>
      </w:tr>
      <w:tr w:rsidR="008476D3" w:rsidRPr="0012742D" w14:paraId="76A04AC3" w14:textId="77777777" w:rsidTr="002F218C">
        <w:tc>
          <w:tcPr>
            <w:tcW w:w="3848" w:type="dxa"/>
            <w:tcBorders>
              <w:top w:val="nil"/>
              <w:left w:val="nil"/>
              <w:bottom w:val="nil"/>
            </w:tcBorders>
            <w:tcMar>
              <w:top w:w="57" w:type="dxa"/>
              <w:left w:w="0" w:type="dxa"/>
              <w:bottom w:w="57" w:type="dxa"/>
            </w:tcMar>
          </w:tcPr>
          <w:p w14:paraId="61E5727F"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3A665C03"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3E4ABD2" w14:textId="77777777" w:rsidR="008476D3" w:rsidRPr="0012742D" w:rsidRDefault="008476D3" w:rsidP="002F218C">
            <w:pPr>
              <w:rPr>
                <w:rFonts w:cs="Arial"/>
                <w:sz w:val="20"/>
                <w:szCs w:val="20"/>
              </w:rPr>
            </w:pPr>
          </w:p>
        </w:tc>
      </w:tr>
      <w:tr w:rsidR="008476D3" w:rsidRPr="0012742D" w14:paraId="3149913F" w14:textId="77777777" w:rsidTr="002F218C">
        <w:tc>
          <w:tcPr>
            <w:tcW w:w="3848" w:type="dxa"/>
            <w:tcBorders>
              <w:top w:val="nil"/>
              <w:left w:val="nil"/>
              <w:bottom w:val="nil"/>
              <w:right w:val="nil"/>
            </w:tcBorders>
            <w:tcMar>
              <w:top w:w="0" w:type="dxa"/>
              <w:left w:w="0" w:type="dxa"/>
              <w:bottom w:w="0" w:type="dxa"/>
            </w:tcMar>
          </w:tcPr>
          <w:p w14:paraId="7E6112DF"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D1DF4E9" w14:textId="77777777" w:rsidR="008476D3" w:rsidRPr="0012742D" w:rsidRDefault="008476D3" w:rsidP="002F218C">
            <w:pPr>
              <w:rPr>
                <w:rFonts w:cs="Arial"/>
                <w:sz w:val="20"/>
                <w:szCs w:val="20"/>
              </w:rPr>
            </w:pPr>
          </w:p>
        </w:tc>
      </w:tr>
      <w:tr w:rsidR="008476D3" w:rsidRPr="0012742D" w14:paraId="6CE838AF" w14:textId="77777777" w:rsidTr="002F218C">
        <w:tc>
          <w:tcPr>
            <w:tcW w:w="3848" w:type="dxa"/>
            <w:tcBorders>
              <w:top w:val="nil"/>
              <w:left w:val="nil"/>
              <w:bottom w:val="nil"/>
            </w:tcBorders>
            <w:tcMar>
              <w:top w:w="57" w:type="dxa"/>
              <w:left w:w="0" w:type="dxa"/>
              <w:bottom w:w="57" w:type="dxa"/>
            </w:tcMar>
          </w:tcPr>
          <w:p w14:paraId="6E55E870" w14:textId="77777777" w:rsidR="008476D3" w:rsidRPr="0012742D" w:rsidRDefault="008476D3" w:rsidP="002F218C">
            <w:pPr>
              <w:rPr>
                <w:rFonts w:cs="Arial"/>
                <w:sz w:val="20"/>
                <w:szCs w:val="20"/>
              </w:rPr>
            </w:pPr>
            <w:r w:rsidRPr="0012742D">
              <w:rPr>
                <w:rFonts w:cs="Arial"/>
                <w:sz w:val="20"/>
                <w:szCs w:val="20"/>
              </w:rPr>
              <w:t>Štát</w:t>
            </w:r>
          </w:p>
          <w:p w14:paraId="70C3069F"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04E1FE5F" w14:textId="77777777" w:rsidR="008476D3" w:rsidRPr="0012742D" w:rsidRDefault="008476D3" w:rsidP="002F218C">
            <w:pPr>
              <w:rPr>
                <w:rFonts w:cs="Arial"/>
                <w:sz w:val="20"/>
                <w:szCs w:val="20"/>
              </w:rPr>
            </w:pPr>
          </w:p>
        </w:tc>
      </w:tr>
      <w:tr w:rsidR="008476D3" w:rsidRPr="0012742D" w14:paraId="332BF895" w14:textId="77777777" w:rsidTr="002F218C">
        <w:tc>
          <w:tcPr>
            <w:tcW w:w="3848" w:type="dxa"/>
            <w:tcBorders>
              <w:top w:val="nil"/>
              <w:left w:val="nil"/>
              <w:bottom w:val="nil"/>
              <w:right w:val="nil"/>
            </w:tcBorders>
            <w:tcMar>
              <w:top w:w="0" w:type="dxa"/>
              <w:left w:w="0" w:type="dxa"/>
              <w:bottom w:w="0" w:type="dxa"/>
            </w:tcMar>
          </w:tcPr>
          <w:p w14:paraId="23D377EE"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02AC9DBC" w14:textId="77777777" w:rsidR="008476D3" w:rsidRPr="0012742D" w:rsidRDefault="008476D3" w:rsidP="002F218C">
            <w:pPr>
              <w:rPr>
                <w:rFonts w:cs="Arial"/>
                <w:sz w:val="20"/>
                <w:szCs w:val="20"/>
              </w:rPr>
            </w:pPr>
          </w:p>
        </w:tc>
      </w:tr>
      <w:tr w:rsidR="008476D3" w:rsidRPr="0012742D" w14:paraId="19552FD3"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38EC4A51"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5BEBDC44"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026E0A8D"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529781A3" w14:textId="77777777" w:rsidR="008476D3" w:rsidRPr="0012742D" w:rsidRDefault="008476D3" w:rsidP="002F218C">
            <w:pPr>
              <w:jc w:val="center"/>
              <w:rPr>
                <w:rFonts w:cs="Arial"/>
                <w:sz w:val="20"/>
                <w:szCs w:val="20"/>
              </w:rPr>
            </w:pPr>
          </w:p>
        </w:tc>
      </w:tr>
      <w:tr w:rsidR="008476D3" w:rsidRPr="0012742D" w14:paraId="7CCA0C37" w14:textId="77777777" w:rsidTr="002F218C">
        <w:tc>
          <w:tcPr>
            <w:tcW w:w="3848" w:type="dxa"/>
            <w:vMerge/>
            <w:tcBorders>
              <w:left w:val="nil"/>
              <w:bottom w:val="nil"/>
            </w:tcBorders>
            <w:tcMar>
              <w:top w:w="57" w:type="dxa"/>
              <w:left w:w="0" w:type="dxa"/>
              <w:bottom w:w="57" w:type="dxa"/>
            </w:tcMar>
          </w:tcPr>
          <w:p w14:paraId="74186174" w14:textId="77777777" w:rsidR="008476D3" w:rsidRPr="0012742D" w:rsidRDefault="008476D3" w:rsidP="002F218C">
            <w:pPr>
              <w:rPr>
                <w:rFonts w:cs="Arial"/>
                <w:sz w:val="20"/>
                <w:szCs w:val="20"/>
              </w:rPr>
            </w:pPr>
          </w:p>
        </w:tc>
        <w:tc>
          <w:tcPr>
            <w:tcW w:w="5650" w:type="dxa"/>
            <w:gridSpan w:val="3"/>
            <w:tcMar>
              <w:top w:w="57" w:type="dxa"/>
              <w:bottom w:w="57" w:type="dxa"/>
            </w:tcMar>
          </w:tcPr>
          <w:p w14:paraId="665F9AFF" w14:textId="77777777" w:rsidR="008476D3" w:rsidRPr="0012742D" w:rsidRDefault="008476D3" w:rsidP="002F218C">
            <w:pPr>
              <w:jc w:val="center"/>
              <w:rPr>
                <w:rFonts w:cs="Arial"/>
                <w:sz w:val="20"/>
                <w:szCs w:val="20"/>
              </w:rPr>
            </w:pPr>
          </w:p>
        </w:tc>
      </w:tr>
      <w:tr w:rsidR="008476D3" w:rsidRPr="0012742D" w14:paraId="075D526C" w14:textId="77777777" w:rsidTr="002F218C">
        <w:tc>
          <w:tcPr>
            <w:tcW w:w="3848" w:type="dxa"/>
            <w:vMerge/>
            <w:tcBorders>
              <w:left w:val="nil"/>
              <w:bottom w:val="nil"/>
            </w:tcBorders>
            <w:tcMar>
              <w:top w:w="57" w:type="dxa"/>
              <w:left w:w="0" w:type="dxa"/>
              <w:bottom w:w="57" w:type="dxa"/>
            </w:tcMar>
          </w:tcPr>
          <w:p w14:paraId="6E43832D" w14:textId="77777777" w:rsidR="008476D3" w:rsidRPr="0012742D" w:rsidRDefault="008476D3" w:rsidP="002F218C">
            <w:pPr>
              <w:rPr>
                <w:rFonts w:cs="Arial"/>
                <w:sz w:val="20"/>
                <w:szCs w:val="20"/>
              </w:rPr>
            </w:pPr>
          </w:p>
        </w:tc>
        <w:tc>
          <w:tcPr>
            <w:tcW w:w="5650" w:type="dxa"/>
            <w:gridSpan w:val="3"/>
            <w:tcMar>
              <w:top w:w="57" w:type="dxa"/>
              <w:bottom w:w="57" w:type="dxa"/>
            </w:tcMar>
          </w:tcPr>
          <w:p w14:paraId="2F0C5673" w14:textId="77777777" w:rsidR="008476D3" w:rsidRPr="0012742D" w:rsidRDefault="008476D3" w:rsidP="002F218C">
            <w:pPr>
              <w:jc w:val="center"/>
              <w:rPr>
                <w:rFonts w:cs="Arial"/>
                <w:sz w:val="20"/>
                <w:szCs w:val="20"/>
              </w:rPr>
            </w:pPr>
          </w:p>
        </w:tc>
      </w:tr>
      <w:tr w:rsidR="008476D3" w:rsidRPr="0012742D" w14:paraId="02C84A72" w14:textId="77777777" w:rsidTr="002F218C">
        <w:tc>
          <w:tcPr>
            <w:tcW w:w="3848" w:type="dxa"/>
            <w:vMerge/>
            <w:tcBorders>
              <w:left w:val="nil"/>
              <w:bottom w:val="nil"/>
            </w:tcBorders>
            <w:tcMar>
              <w:top w:w="57" w:type="dxa"/>
              <w:left w:w="0" w:type="dxa"/>
              <w:bottom w:w="57" w:type="dxa"/>
            </w:tcMar>
          </w:tcPr>
          <w:p w14:paraId="222FA824" w14:textId="77777777" w:rsidR="008476D3" w:rsidRPr="0012742D" w:rsidRDefault="008476D3" w:rsidP="002F218C">
            <w:pPr>
              <w:rPr>
                <w:rFonts w:cs="Arial"/>
                <w:sz w:val="20"/>
                <w:szCs w:val="20"/>
              </w:rPr>
            </w:pPr>
          </w:p>
        </w:tc>
        <w:tc>
          <w:tcPr>
            <w:tcW w:w="5650" w:type="dxa"/>
            <w:gridSpan w:val="3"/>
            <w:tcMar>
              <w:top w:w="57" w:type="dxa"/>
              <w:bottom w:w="57" w:type="dxa"/>
            </w:tcMar>
          </w:tcPr>
          <w:p w14:paraId="19523BAE" w14:textId="77777777" w:rsidR="008476D3" w:rsidRPr="0012742D" w:rsidRDefault="008476D3" w:rsidP="002F218C">
            <w:pPr>
              <w:jc w:val="center"/>
              <w:rPr>
                <w:rFonts w:cs="Arial"/>
                <w:sz w:val="20"/>
                <w:szCs w:val="20"/>
              </w:rPr>
            </w:pPr>
          </w:p>
        </w:tc>
      </w:tr>
      <w:tr w:rsidR="008476D3" w:rsidRPr="0012742D" w14:paraId="30DD74E5" w14:textId="77777777" w:rsidTr="002F218C">
        <w:tc>
          <w:tcPr>
            <w:tcW w:w="3848" w:type="dxa"/>
            <w:tcBorders>
              <w:top w:val="nil"/>
              <w:left w:val="nil"/>
              <w:bottom w:val="nil"/>
              <w:right w:val="nil"/>
            </w:tcBorders>
            <w:tcMar>
              <w:top w:w="57" w:type="dxa"/>
              <w:left w:w="0" w:type="dxa"/>
              <w:bottom w:w="57" w:type="dxa"/>
            </w:tcMar>
          </w:tcPr>
          <w:p w14:paraId="58DCAEC9" w14:textId="77777777" w:rsidR="008476D3" w:rsidRPr="0012742D" w:rsidRDefault="008476D3" w:rsidP="002F218C">
            <w:pPr>
              <w:rPr>
                <w:rFonts w:cs="Arial"/>
                <w:sz w:val="20"/>
                <w:szCs w:val="20"/>
              </w:rPr>
            </w:pPr>
            <w:r w:rsidRPr="0012742D">
              <w:rPr>
                <w:rFonts w:cs="Arial"/>
                <w:sz w:val="20"/>
                <w:szCs w:val="20"/>
              </w:rPr>
              <w:t>Kontaktné údaje uchádzača</w:t>
            </w:r>
          </w:p>
          <w:p w14:paraId="252A37C8"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5FAAA735" w14:textId="77777777" w:rsidR="008476D3" w:rsidRPr="0012742D" w:rsidRDefault="008476D3" w:rsidP="002F218C">
            <w:pPr>
              <w:rPr>
                <w:rFonts w:cs="Arial"/>
                <w:sz w:val="20"/>
                <w:szCs w:val="20"/>
              </w:rPr>
            </w:pPr>
          </w:p>
        </w:tc>
      </w:tr>
      <w:tr w:rsidR="008476D3" w:rsidRPr="0012742D" w14:paraId="0FC646D4" w14:textId="77777777" w:rsidTr="002F218C">
        <w:tc>
          <w:tcPr>
            <w:tcW w:w="3848" w:type="dxa"/>
            <w:tcBorders>
              <w:top w:val="nil"/>
              <w:left w:val="nil"/>
              <w:bottom w:val="nil"/>
            </w:tcBorders>
            <w:tcMar>
              <w:top w:w="57" w:type="dxa"/>
              <w:left w:w="0" w:type="dxa"/>
              <w:bottom w:w="57" w:type="dxa"/>
            </w:tcMar>
          </w:tcPr>
          <w:p w14:paraId="3ADA4A76"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3675F77" w14:textId="77777777" w:rsidR="008476D3" w:rsidRPr="0012742D" w:rsidRDefault="008476D3" w:rsidP="002F218C">
            <w:pPr>
              <w:rPr>
                <w:rFonts w:cs="Arial"/>
                <w:sz w:val="20"/>
                <w:szCs w:val="20"/>
              </w:rPr>
            </w:pPr>
          </w:p>
        </w:tc>
      </w:tr>
      <w:tr w:rsidR="008476D3" w:rsidRPr="0012742D" w14:paraId="2A930E1F" w14:textId="77777777" w:rsidTr="002F218C">
        <w:tc>
          <w:tcPr>
            <w:tcW w:w="3848" w:type="dxa"/>
            <w:tcBorders>
              <w:top w:val="nil"/>
              <w:left w:val="nil"/>
              <w:bottom w:val="nil"/>
            </w:tcBorders>
            <w:tcMar>
              <w:left w:w="0" w:type="dxa"/>
            </w:tcMar>
          </w:tcPr>
          <w:p w14:paraId="4497EA63"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1307BAB9" w14:textId="77777777" w:rsidR="008476D3" w:rsidRPr="0012742D" w:rsidRDefault="008476D3" w:rsidP="002F218C">
            <w:pPr>
              <w:rPr>
                <w:rFonts w:cs="Arial"/>
                <w:sz w:val="20"/>
                <w:szCs w:val="20"/>
              </w:rPr>
            </w:pPr>
          </w:p>
        </w:tc>
      </w:tr>
      <w:tr w:rsidR="008476D3" w:rsidRPr="0012742D" w14:paraId="47AA76CA" w14:textId="77777777" w:rsidTr="002F218C">
        <w:tc>
          <w:tcPr>
            <w:tcW w:w="3848" w:type="dxa"/>
            <w:tcBorders>
              <w:top w:val="nil"/>
              <w:left w:val="nil"/>
              <w:bottom w:val="nil"/>
            </w:tcBorders>
            <w:tcMar>
              <w:left w:w="0" w:type="dxa"/>
            </w:tcMar>
          </w:tcPr>
          <w:p w14:paraId="6691769A"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757FECC0" w14:textId="77777777" w:rsidR="008476D3" w:rsidRPr="0012742D" w:rsidRDefault="008476D3" w:rsidP="002F218C">
            <w:pPr>
              <w:rPr>
                <w:rFonts w:cs="Arial"/>
                <w:sz w:val="20"/>
                <w:szCs w:val="20"/>
              </w:rPr>
            </w:pPr>
          </w:p>
        </w:tc>
      </w:tr>
      <w:tr w:rsidR="008476D3" w:rsidRPr="0012742D" w14:paraId="6F468B15" w14:textId="77777777" w:rsidTr="002F218C">
        <w:tc>
          <w:tcPr>
            <w:tcW w:w="3848" w:type="dxa"/>
            <w:tcBorders>
              <w:top w:val="nil"/>
              <w:left w:val="nil"/>
              <w:bottom w:val="nil"/>
            </w:tcBorders>
            <w:tcMar>
              <w:left w:w="0" w:type="dxa"/>
              <w:bottom w:w="57" w:type="dxa"/>
            </w:tcMar>
          </w:tcPr>
          <w:p w14:paraId="719BF2BB"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06BBD77D" w14:textId="77777777" w:rsidR="008476D3" w:rsidRPr="0012742D" w:rsidRDefault="008476D3" w:rsidP="002F218C">
            <w:pPr>
              <w:rPr>
                <w:rFonts w:cs="Arial"/>
                <w:sz w:val="20"/>
                <w:szCs w:val="20"/>
              </w:rPr>
            </w:pPr>
          </w:p>
        </w:tc>
      </w:tr>
    </w:tbl>
    <w:p w14:paraId="00529912" w14:textId="77777777" w:rsidR="008476D3" w:rsidRPr="0012742D" w:rsidRDefault="008476D3" w:rsidP="008476D3">
      <w:pPr>
        <w:spacing w:before="120"/>
        <w:rPr>
          <w:rFonts w:cs="Arial"/>
          <w:sz w:val="20"/>
          <w:szCs w:val="20"/>
        </w:rPr>
      </w:pPr>
    </w:p>
    <w:p w14:paraId="7BC70580" w14:textId="77777777" w:rsidR="008476D3" w:rsidRPr="0012742D" w:rsidRDefault="008476D3" w:rsidP="008476D3">
      <w:pPr>
        <w:spacing w:before="120"/>
        <w:rPr>
          <w:rFonts w:cs="Arial"/>
          <w:sz w:val="20"/>
          <w:szCs w:val="20"/>
        </w:rPr>
      </w:pPr>
      <w:r w:rsidRPr="0012742D">
        <w:rPr>
          <w:rFonts w:cs="Arial"/>
          <w:sz w:val="20"/>
          <w:szCs w:val="20"/>
        </w:rPr>
        <w:t>V....................................., dňa ...</w:t>
      </w:r>
    </w:p>
    <w:p w14:paraId="1D2B0806" w14:textId="77777777" w:rsidR="008476D3" w:rsidRPr="0012742D" w:rsidRDefault="008476D3" w:rsidP="008476D3">
      <w:pPr>
        <w:spacing w:before="120"/>
        <w:rPr>
          <w:rFonts w:cs="Arial"/>
          <w:sz w:val="20"/>
          <w:szCs w:val="20"/>
        </w:rPr>
      </w:pPr>
    </w:p>
    <w:p w14:paraId="16DF8E19" w14:textId="77777777" w:rsidR="008476D3" w:rsidRPr="0012742D" w:rsidRDefault="008476D3" w:rsidP="008476D3">
      <w:pPr>
        <w:rPr>
          <w:rFonts w:cs="Arial"/>
          <w:sz w:val="20"/>
          <w:szCs w:val="20"/>
        </w:rPr>
      </w:pPr>
    </w:p>
    <w:p w14:paraId="195B063D"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540B0BA1"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46CA058A" w14:textId="77777777" w:rsidR="008476D3" w:rsidRPr="0012742D" w:rsidRDefault="008476D3" w:rsidP="008476D3">
      <w:pPr>
        <w:pStyle w:val="wazza03"/>
        <w:rPr>
          <w:rFonts w:ascii="Georgia" w:hAnsi="Georgia"/>
          <w:sz w:val="20"/>
          <w:szCs w:val="20"/>
        </w:rPr>
      </w:pPr>
    </w:p>
    <w:p w14:paraId="4F43681B"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1DA61186" w14:textId="77777777" w:rsidTr="001A3A45">
        <w:trPr>
          <w:trHeight w:val="1369"/>
        </w:trPr>
        <w:tc>
          <w:tcPr>
            <w:tcW w:w="3780" w:type="dxa"/>
            <w:tcBorders>
              <w:top w:val="nil"/>
              <w:left w:val="nil"/>
              <w:bottom w:val="nil"/>
            </w:tcBorders>
            <w:tcMar>
              <w:top w:w="57" w:type="dxa"/>
              <w:left w:w="0" w:type="dxa"/>
              <w:bottom w:w="57" w:type="dxa"/>
            </w:tcMar>
          </w:tcPr>
          <w:p w14:paraId="67FDC00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0CBBCB4C"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1B72C96D" w14:textId="77777777" w:rsidR="008476D3" w:rsidRPr="0012742D" w:rsidRDefault="008476D3" w:rsidP="002F218C">
            <w:pPr>
              <w:spacing w:before="60" w:after="60"/>
              <w:ind w:left="360"/>
              <w:rPr>
                <w:rFonts w:cs="Arial"/>
                <w:b/>
                <w:caps/>
                <w:sz w:val="20"/>
                <w:szCs w:val="20"/>
              </w:rPr>
            </w:pPr>
          </w:p>
        </w:tc>
      </w:tr>
      <w:tr w:rsidR="008476D3" w:rsidRPr="0012742D" w14:paraId="3AC9C34D" w14:textId="77777777" w:rsidTr="002F218C">
        <w:tc>
          <w:tcPr>
            <w:tcW w:w="3780" w:type="dxa"/>
            <w:tcBorders>
              <w:top w:val="nil"/>
              <w:left w:val="nil"/>
              <w:bottom w:val="nil"/>
              <w:right w:val="nil"/>
            </w:tcBorders>
            <w:tcMar>
              <w:top w:w="0" w:type="dxa"/>
              <w:left w:w="0" w:type="dxa"/>
              <w:bottom w:w="0" w:type="dxa"/>
            </w:tcMar>
          </w:tcPr>
          <w:p w14:paraId="06FAFAA1"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6DA7C3" w14:textId="77777777" w:rsidR="008476D3" w:rsidRPr="0012742D" w:rsidRDefault="008476D3" w:rsidP="002F218C">
            <w:pPr>
              <w:spacing w:before="60" w:after="60"/>
              <w:ind w:left="360"/>
              <w:rPr>
                <w:rFonts w:cs="Arial"/>
                <w:b/>
                <w:sz w:val="20"/>
                <w:szCs w:val="20"/>
              </w:rPr>
            </w:pPr>
          </w:p>
        </w:tc>
      </w:tr>
      <w:tr w:rsidR="008476D3" w:rsidRPr="0012742D" w14:paraId="0E135F36" w14:textId="77777777" w:rsidTr="002F218C">
        <w:trPr>
          <w:trHeight w:val="217"/>
        </w:trPr>
        <w:tc>
          <w:tcPr>
            <w:tcW w:w="3780" w:type="dxa"/>
            <w:tcBorders>
              <w:top w:val="nil"/>
              <w:left w:val="nil"/>
              <w:bottom w:val="nil"/>
            </w:tcBorders>
            <w:tcMar>
              <w:top w:w="57" w:type="dxa"/>
              <w:left w:w="0" w:type="dxa"/>
              <w:bottom w:w="57" w:type="dxa"/>
            </w:tcMar>
          </w:tcPr>
          <w:p w14:paraId="6956242E"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28B6F64B" w14:textId="77777777" w:rsidR="008476D3" w:rsidRPr="0012742D" w:rsidRDefault="008476D3" w:rsidP="002F218C">
            <w:pPr>
              <w:spacing w:before="60" w:after="60"/>
              <w:ind w:left="360"/>
              <w:jc w:val="center"/>
              <w:rPr>
                <w:rFonts w:cs="Arial"/>
                <w:caps/>
                <w:sz w:val="20"/>
                <w:szCs w:val="20"/>
              </w:rPr>
            </w:pPr>
            <w:r>
              <w:rPr>
                <w:rFonts w:cs="Arial"/>
                <w:caps/>
                <w:sz w:val="20"/>
                <w:szCs w:val="20"/>
              </w:rPr>
              <w:t>najnižšia cena</w:t>
            </w:r>
            <w:r w:rsidR="00331668">
              <w:rPr>
                <w:rFonts w:cs="Arial"/>
                <w:caps/>
                <w:sz w:val="20"/>
                <w:szCs w:val="20"/>
              </w:rPr>
              <w:t xml:space="preserve"> </w:t>
            </w:r>
            <w:r w:rsidR="00582562">
              <w:rPr>
                <w:rFonts w:cs="Arial"/>
                <w:caps/>
                <w:sz w:val="20"/>
                <w:szCs w:val="20"/>
              </w:rPr>
              <w:t>s</w:t>
            </w:r>
            <w:r w:rsidR="00331668">
              <w:rPr>
                <w:rFonts w:cs="Arial"/>
                <w:caps/>
                <w:sz w:val="20"/>
                <w:szCs w:val="20"/>
              </w:rPr>
              <w:t xml:space="preserve"> DPH</w:t>
            </w:r>
          </w:p>
        </w:tc>
      </w:tr>
      <w:tr w:rsidR="008476D3" w:rsidRPr="0012742D" w14:paraId="161E39D3" w14:textId="77777777" w:rsidTr="002F218C">
        <w:tc>
          <w:tcPr>
            <w:tcW w:w="3780" w:type="dxa"/>
            <w:tcBorders>
              <w:top w:val="nil"/>
              <w:left w:val="nil"/>
              <w:bottom w:val="nil"/>
              <w:right w:val="nil"/>
            </w:tcBorders>
            <w:tcMar>
              <w:top w:w="0" w:type="dxa"/>
              <w:left w:w="0" w:type="dxa"/>
              <w:bottom w:w="0" w:type="dxa"/>
            </w:tcMar>
          </w:tcPr>
          <w:p w14:paraId="1838446E"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41A5F113" w14:textId="77777777" w:rsidR="008476D3" w:rsidRPr="0012742D" w:rsidRDefault="008476D3" w:rsidP="002F218C">
            <w:pPr>
              <w:spacing w:before="60" w:after="60"/>
              <w:ind w:left="360"/>
              <w:rPr>
                <w:rFonts w:cs="Arial"/>
                <w:b/>
                <w:sz w:val="20"/>
                <w:szCs w:val="20"/>
              </w:rPr>
            </w:pPr>
          </w:p>
        </w:tc>
      </w:tr>
      <w:tr w:rsidR="008476D3" w:rsidRPr="0012742D" w14:paraId="75C954A9" w14:textId="77777777" w:rsidTr="002F218C">
        <w:trPr>
          <w:trHeight w:val="217"/>
        </w:trPr>
        <w:tc>
          <w:tcPr>
            <w:tcW w:w="3780" w:type="dxa"/>
            <w:tcBorders>
              <w:top w:val="nil"/>
              <w:left w:val="nil"/>
              <w:bottom w:val="nil"/>
            </w:tcBorders>
            <w:tcMar>
              <w:top w:w="57" w:type="dxa"/>
              <w:left w:w="0" w:type="dxa"/>
              <w:bottom w:w="57" w:type="dxa"/>
            </w:tcMar>
          </w:tcPr>
          <w:p w14:paraId="209D17EA"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45AB31B1"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539E2A4B"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23438CF0" w14:textId="77777777" w:rsidTr="002F218C">
        <w:trPr>
          <w:trHeight w:val="186"/>
        </w:trPr>
        <w:tc>
          <w:tcPr>
            <w:tcW w:w="3780" w:type="dxa"/>
            <w:tcBorders>
              <w:top w:val="nil"/>
              <w:left w:val="nil"/>
              <w:bottom w:val="nil"/>
              <w:right w:val="nil"/>
            </w:tcBorders>
            <w:tcMar>
              <w:top w:w="57" w:type="dxa"/>
              <w:left w:w="0" w:type="dxa"/>
              <w:bottom w:w="57" w:type="dxa"/>
            </w:tcMar>
          </w:tcPr>
          <w:p w14:paraId="47C1DA4B"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72E055AC" w14:textId="77777777" w:rsidR="008476D3" w:rsidRPr="0012742D" w:rsidRDefault="008476D3" w:rsidP="002F218C">
            <w:pPr>
              <w:spacing w:before="60" w:after="60"/>
              <w:ind w:left="360"/>
              <w:rPr>
                <w:rFonts w:cs="Arial"/>
                <w:sz w:val="20"/>
                <w:szCs w:val="20"/>
              </w:rPr>
            </w:pPr>
          </w:p>
        </w:tc>
      </w:tr>
      <w:tr w:rsidR="008476D3" w:rsidRPr="0012742D" w14:paraId="4EF6A7DD" w14:textId="77777777" w:rsidTr="002F218C">
        <w:trPr>
          <w:trHeight w:val="233"/>
        </w:trPr>
        <w:tc>
          <w:tcPr>
            <w:tcW w:w="3780" w:type="dxa"/>
            <w:tcBorders>
              <w:top w:val="nil"/>
              <w:left w:val="nil"/>
              <w:bottom w:val="threeDEngrave" w:sz="24" w:space="0" w:color="auto"/>
            </w:tcBorders>
            <w:tcMar>
              <w:top w:w="57" w:type="dxa"/>
              <w:left w:w="113" w:type="dxa"/>
              <w:bottom w:w="57" w:type="dxa"/>
            </w:tcMar>
          </w:tcPr>
          <w:p w14:paraId="7182AAED"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3CE43AD6"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1AB1FD95"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395A0EC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1F50B572" w14:textId="77777777" w:rsidTr="001A3A45">
        <w:trPr>
          <w:trHeight w:val="856"/>
        </w:trPr>
        <w:tc>
          <w:tcPr>
            <w:tcW w:w="3780" w:type="dxa"/>
            <w:tcBorders>
              <w:top w:val="threeDEngrave" w:sz="24" w:space="0" w:color="auto"/>
              <w:left w:val="single" w:sz="4" w:space="0" w:color="auto"/>
            </w:tcBorders>
            <w:tcMar>
              <w:top w:w="57" w:type="dxa"/>
              <w:left w:w="113" w:type="dxa"/>
              <w:bottom w:w="57" w:type="dxa"/>
            </w:tcMar>
            <w:vAlign w:val="center"/>
          </w:tcPr>
          <w:p w14:paraId="0F1CB3AD" w14:textId="77777777" w:rsidR="008476D3" w:rsidRDefault="008476D3" w:rsidP="002F218C">
            <w:pPr>
              <w:spacing w:before="60" w:after="60"/>
              <w:ind w:left="360"/>
              <w:jc w:val="right"/>
              <w:rPr>
                <w:rFonts w:cs="Arial"/>
                <w:b/>
                <w:sz w:val="20"/>
                <w:szCs w:val="20"/>
              </w:rPr>
            </w:pPr>
            <w:r w:rsidRPr="0012742D">
              <w:rPr>
                <w:rFonts w:cs="Arial"/>
                <w:b/>
                <w:sz w:val="20"/>
                <w:szCs w:val="20"/>
              </w:rPr>
              <w:t>Ponúkaná cena za celý rozsah predmetu zákazky</w:t>
            </w:r>
            <w:r w:rsidR="002E7483">
              <w:rPr>
                <w:rFonts w:cs="Arial"/>
                <w:b/>
                <w:sz w:val="20"/>
                <w:szCs w:val="20"/>
              </w:rPr>
              <w:t>:</w:t>
            </w:r>
          </w:p>
          <w:p w14:paraId="65A2ADC3" w14:textId="77777777" w:rsidR="00752E0D" w:rsidRPr="00752E0D" w:rsidRDefault="002E7483" w:rsidP="000A59B3">
            <w:pPr>
              <w:spacing w:before="60" w:after="60"/>
              <w:ind w:left="-250"/>
              <w:jc w:val="right"/>
              <w:rPr>
                <w:rFonts w:eastAsiaTheme="minorHAnsi" w:cstheme="minorHAnsi"/>
                <w:i/>
                <w:iCs/>
                <w:sz w:val="20"/>
                <w:szCs w:val="20"/>
                <w:lang w:val="sk-SK" w:eastAsia="en-US"/>
              </w:rPr>
            </w:pPr>
            <w:r w:rsidRPr="00752E0D">
              <w:rPr>
                <w:rFonts w:eastAsiaTheme="minorHAnsi" w:cs="Tahoma"/>
                <w:sz w:val="20"/>
                <w:szCs w:val="20"/>
                <w:lang w:val="sk-SK" w:eastAsia="en-US"/>
              </w:rPr>
              <w:t>„</w:t>
            </w:r>
            <w:r w:rsidR="00752E0D" w:rsidRPr="00752E0D">
              <w:rPr>
                <w:rFonts w:eastAsiaTheme="minorHAnsi" w:cstheme="minorHAnsi"/>
                <w:i/>
                <w:iCs/>
                <w:sz w:val="20"/>
                <w:szCs w:val="20"/>
                <w:lang w:val="sk-SK" w:eastAsia="en-US"/>
              </w:rPr>
              <w:t xml:space="preserve">Miestne komunikácie v obci </w:t>
            </w:r>
          </w:p>
          <w:p w14:paraId="67929782" w14:textId="06722FDC" w:rsidR="002E7483" w:rsidRPr="000A59B3" w:rsidRDefault="00752E0D" w:rsidP="000A59B3">
            <w:pPr>
              <w:spacing w:before="60" w:after="60"/>
              <w:ind w:left="-250"/>
              <w:jc w:val="right"/>
              <w:rPr>
                <w:rFonts w:cs="Arial"/>
                <w:b/>
                <w:bCs/>
                <w:sz w:val="20"/>
                <w:szCs w:val="20"/>
              </w:rPr>
            </w:pPr>
            <w:r w:rsidRPr="00752E0D">
              <w:rPr>
                <w:rFonts w:eastAsiaTheme="minorHAnsi" w:cstheme="minorHAnsi"/>
                <w:i/>
                <w:iCs/>
                <w:sz w:val="20"/>
                <w:szCs w:val="20"/>
                <w:lang w:val="sk-SK" w:eastAsia="en-US"/>
              </w:rPr>
              <w:t>Varhaňovce (vozidlové a pešie)</w:t>
            </w:r>
            <w:r w:rsidR="002E7483" w:rsidRPr="00752E0D">
              <w:rPr>
                <w:rFonts w:eastAsiaTheme="minorHAnsi" w:cs="Tahoma"/>
                <w:sz w:val="20"/>
                <w:szCs w:val="20"/>
                <w:lang w:val="sk-SK" w:eastAsia="en-US"/>
              </w:rPr>
              <w:t>“</w:t>
            </w:r>
          </w:p>
        </w:tc>
        <w:tc>
          <w:tcPr>
            <w:tcW w:w="2160" w:type="dxa"/>
            <w:gridSpan w:val="2"/>
            <w:tcBorders>
              <w:top w:val="threeDEngrave" w:sz="24" w:space="0" w:color="auto"/>
            </w:tcBorders>
            <w:shd w:val="clear" w:color="auto" w:fill="D9D9D9" w:themeFill="background1" w:themeFillShade="D9"/>
            <w:tcMar>
              <w:top w:w="57" w:type="dxa"/>
              <w:left w:w="113" w:type="dxa"/>
              <w:bottom w:w="57" w:type="dxa"/>
            </w:tcMar>
            <w:vAlign w:val="center"/>
          </w:tcPr>
          <w:p w14:paraId="7DCB485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shd w:val="clear" w:color="auto" w:fill="D9D9D9" w:themeFill="background1" w:themeFillShade="D9"/>
            <w:vAlign w:val="center"/>
          </w:tcPr>
          <w:p w14:paraId="7AA323F1" w14:textId="77777777"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5FA6DBF2" w14:textId="77777777" w:rsidR="008476D3" w:rsidRPr="0012742D" w:rsidRDefault="008476D3" w:rsidP="002F218C">
            <w:pPr>
              <w:spacing w:before="60" w:after="60"/>
              <w:ind w:left="360" w:right="162"/>
              <w:jc w:val="right"/>
              <w:rPr>
                <w:rFonts w:cs="Arial"/>
                <w:b/>
                <w:sz w:val="20"/>
                <w:szCs w:val="20"/>
              </w:rPr>
            </w:pPr>
          </w:p>
        </w:tc>
      </w:tr>
      <w:tr w:rsidR="008476D3" w:rsidRPr="0012742D" w14:paraId="383775F0"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764DAAC8" w14:textId="77777777" w:rsidR="008476D3" w:rsidRPr="0012742D" w:rsidRDefault="008476D3" w:rsidP="002F218C">
            <w:pPr>
              <w:spacing w:before="120"/>
              <w:rPr>
                <w:rFonts w:cs="Arial"/>
                <w:sz w:val="20"/>
                <w:szCs w:val="20"/>
              </w:rPr>
            </w:pPr>
          </w:p>
          <w:p w14:paraId="1C9DA8BA"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675EBAF7" w14:textId="77777777" w:rsidR="008476D3" w:rsidRPr="0012742D" w:rsidRDefault="008476D3" w:rsidP="002F218C">
            <w:pPr>
              <w:spacing w:before="60" w:after="60"/>
              <w:ind w:left="360"/>
              <w:jc w:val="right"/>
              <w:rPr>
                <w:rFonts w:cs="Arial"/>
                <w:b/>
                <w:sz w:val="20"/>
                <w:szCs w:val="20"/>
              </w:rPr>
            </w:pPr>
          </w:p>
        </w:tc>
      </w:tr>
      <w:tr w:rsidR="008476D3" w:rsidRPr="0012742D" w14:paraId="60A15AB5"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42B45AB8"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1C091937" w14:textId="77777777" w:rsidR="008476D3" w:rsidRPr="0012742D" w:rsidRDefault="008476D3" w:rsidP="002F218C">
            <w:pPr>
              <w:spacing w:before="120"/>
              <w:jc w:val="center"/>
              <w:rPr>
                <w:rFonts w:cs="Arial"/>
                <w:sz w:val="20"/>
                <w:szCs w:val="20"/>
              </w:rPr>
            </w:pPr>
            <w:r w:rsidRPr="0012742D">
              <w:rPr>
                <w:rFonts w:cs="Arial"/>
                <w:sz w:val="20"/>
                <w:szCs w:val="20"/>
              </w:rPr>
              <w:t>.............................................................</w:t>
            </w:r>
          </w:p>
          <w:p w14:paraId="24191AB0"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7221A541"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0FCDAE38"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2921ACB8" w14:textId="77777777" w:rsidR="008476D3" w:rsidRPr="0012742D" w:rsidRDefault="008476D3" w:rsidP="008476D3">
      <w:pPr>
        <w:pStyle w:val="Zkladntext"/>
        <w:spacing w:before="120" w:after="120"/>
        <w:rPr>
          <w:b/>
          <w:bCs/>
          <w:color w:val="808080"/>
        </w:rPr>
      </w:pPr>
    </w:p>
    <w:p w14:paraId="0BEBD5F4"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717BB393"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31A5089D"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23482C67" w14:textId="77777777" w:rsidR="008476D3" w:rsidRPr="0012742D" w:rsidRDefault="008476D3" w:rsidP="008476D3">
      <w:pPr>
        <w:spacing w:before="120"/>
        <w:jc w:val="right"/>
        <w:rPr>
          <w:rFonts w:cs="Arial"/>
          <w:b/>
          <w:sz w:val="20"/>
          <w:szCs w:val="20"/>
        </w:rPr>
      </w:pPr>
    </w:p>
    <w:p w14:paraId="22DC3C31"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75FDF64B"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2ADE9AED"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38EA3D5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0D409BF0" w14:textId="55F439BD"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4A4B00" w:rsidRPr="00752E0D">
        <w:rPr>
          <w:rFonts w:cstheme="minorHAnsi"/>
          <w:b/>
          <w:bCs/>
          <w:i/>
          <w:iCs/>
          <w:sz w:val="20"/>
          <w:szCs w:val="20"/>
        </w:rPr>
        <w:t>„</w:t>
      </w:r>
      <w:r w:rsidR="00752E0D" w:rsidRPr="00752E0D">
        <w:rPr>
          <w:rFonts w:eastAsiaTheme="minorHAnsi" w:cstheme="minorHAnsi"/>
          <w:b/>
          <w:bCs/>
          <w:i/>
          <w:iCs/>
          <w:sz w:val="20"/>
          <w:szCs w:val="20"/>
          <w:lang w:val="sk-SK" w:eastAsia="en-US"/>
        </w:rPr>
        <w:t>Miestne komunikácie v obci Varhaňovce (vozidlové a pešie)</w:t>
      </w:r>
      <w:r w:rsidR="004A4B00" w:rsidRPr="00752E0D">
        <w:rPr>
          <w:rFonts w:cstheme="minorHAnsi"/>
          <w:b/>
          <w:bCs/>
          <w:i/>
          <w:iCs/>
          <w:sz w:val="20"/>
          <w:szCs w:val="20"/>
        </w:rPr>
        <w:t>“</w:t>
      </w:r>
      <w:r w:rsidR="004A4B00" w:rsidRPr="00B07F98">
        <w:rPr>
          <w:rFonts w:cstheme="minorHAnsi"/>
          <w:b/>
          <w:bCs/>
          <w:i/>
          <w:iCs/>
          <w:sz w:val="20"/>
          <w:szCs w:val="20"/>
        </w:rPr>
        <w:t xml:space="preserve">, vyhlásenej vo Vestníku </w:t>
      </w:r>
      <w:r w:rsidR="00B07F98" w:rsidRPr="00B07F98">
        <w:rPr>
          <w:rFonts w:cstheme="minorHAnsi"/>
          <w:b/>
          <w:bCs/>
          <w:i/>
          <w:iCs/>
          <w:sz w:val="20"/>
          <w:szCs w:val="20"/>
        </w:rPr>
        <w:t xml:space="preserve">č. </w:t>
      </w:r>
      <w:r w:rsidR="00752E0D" w:rsidRPr="00752E0D">
        <w:rPr>
          <w:rFonts w:cstheme="minorHAnsi"/>
          <w:b/>
          <w:bCs/>
          <w:i/>
          <w:iCs/>
          <w:sz w:val="20"/>
          <w:szCs w:val="20"/>
        </w:rPr>
        <w:t>200/2022 - 13.09.2022</w:t>
      </w:r>
      <w:r w:rsidR="00752E0D" w:rsidRPr="00752E0D">
        <w:rPr>
          <w:rFonts w:cstheme="minorHAnsi"/>
          <w:b/>
          <w:bCs/>
          <w:i/>
          <w:iCs/>
          <w:color w:val="000000" w:themeColor="text1"/>
          <w:sz w:val="20"/>
          <w:szCs w:val="20"/>
        </w:rPr>
        <w:t xml:space="preserve">, zn. </w:t>
      </w:r>
      <w:r w:rsidR="00752E0D" w:rsidRPr="00752E0D">
        <w:rPr>
          <w:rFonts w:eastAsiaTheme="minorHAnsi" w:cstheme="minorHAnsi"/>
          <w:b/>
          <w:bCs/>
          <w:sz w:val="20"/>
          <w:szCs w:val="20"/>
          <w:lang w:val="sk-SK" w:eastAsia="en-US"/>
        </w:rPr>
        <w:t>40539</w:t>
      </w:r>
      <w:r w:rsidR="00752E0D" w:rsidRPr="00752E0D">
        <w:rPr>
          <w:rFonts w:cstheme="minorHAnsi"/>
          <w:b/>
          <w:bCs/>
          <w:i/>
          <w:iCs/>
          <w:sz w:val="20"/>
          <w:szCs w:val="20"/>
        </w:rPr>
        <w:t xml:space="preserve"> - WYP</w:t>
      </w:r>
      <w:r w:rsidR="00752E0D" w:rsidRPr="00752E0D">
        <w:rPr>
          <w:rFonts w:cs="Arial"/>
          <w:sz w:val="20"/>
          <w:szCs w:val="20"/>
        </w:rPr>
        <w:t xml:space="preserve"> </w:t>
      </w:r>
      <w:r w:rsidRPr="007A5B6F">
        <w:rPr>
          <w:rFonts w:cs="Arial"/>
          <w:sz w:val="20"/>
          <w:szCs w:val="20"/>
        </w:rPr>
        <w:t>sme vytvorili skupinu dodávateľov a predkladáme spoločnú ponuku. Skupina pozostáva</w:t>
      </w:r>
      <w:r w:rsidRPr="0012742D">
        <w:rPr>
          <w:rFonts w:cs="Arial"/>
          <w:sz w:val="20"/>
          <w:szCs w:val="20"/>
        </w:rPr>
        <w:t xml:space="preserve"> z nasledovných samostatných právnych subjektov</w:t>
      </w:r>
      <w:r>
        <w:rPr>
          <w:rStyle w:val="Odkaznapoznmkupodiarou"/>
          <w:sz w:val="20"/>
          <w:szCs w:val="20"/>
        </w:rPr>
        <w:footnoteReference w:id="3"/>
      </w:r>
      <w:r w:rsidRPr="0012742D">
        <w:rPr>
          <w:rFonts w:cs="Arial"/>
          <w:sz w:val="20"/>
          <w:szCs w:val="20"/>
        </w:rPr>
        <w:t>:</w:t>
      </w:r>
    </w:p>
    <w:p w14:paraId="7216990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67F87E2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430B7C66"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2AB028AD" w14:textId="77777777" w:rsidR="008476D3" w:rsidRPr="0012742D" w:rsidRDefault="008476D3" w:rsidP="008476D3">
      <w:pPr>
        <w:pStyle w:val="Odsekzoznamu"/>
        <w:spacing w:before="120"/>
        <w:contextualSpacing/>
        <w:jc w:val="both"/>
        <w:rPr>
          <w:rFonts w:cs="Arial"/>
          <w:sz w:val="20"/>
          <w:szCs w:val="20"/>
        </w:rPr>
      </w:pPr>
    </w:p>
    <w:p w14:paraId="43154399"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1CF1AC0" w14:textId="77777777" w:rsidR="008476D3" w:rsidRPr="0012742D" w:rsidRDefault="008476D3" w:rsidP="008476D3">
      <w:pPr>
        <w:pStyle w:val="Odsekzoznamu"/>
        <w:spacing w:before="120"/>
        <w:ind w:left="425"/>
        <w:contextualSpacing/>
        <w:jc w:val="both"/>
        <w:rPr>
          <w:rFonts w:cs="Arial"/>
          <w:sz w:val="20"/>
          <w:szCs w:val="20"/>
        </w:rPr>
      </w:pPr>
    </w:p>
    <w:p w14:paraId="21420D3F"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7E02E706" w14:textId="77777777" w:rsidR="008476D3" w:rsidRPr="0012742D" w:rsidRDefault="008476D3" w:rsidP="008476D3">
      <w:pPr>
        <w:pStyle w:val="Odsekzoznamu"/>
        <w:rPr>
          <w:rStyle w:val="Odkaznapoznmkupodiarou"/>
          <w:sz w:val="20"/>
          <w:szCs w:val="20"/>
        </w:rPr>
      </w:pPr>
    </w:p>
    <w:p w14:paraId="5065D9C6" w14:textId="77777777" w:rsidR="008476D3" w:rsidRPr="0012742D" w:rsidRDefault="008476D3" w:rsidP="008476D3">
      <w:pPr>
        <w:pStyle w:val="Odsekzoznamu"/>
        <w:spacing w:before="120"/>
        <w:ind w:left="425"/>
        <w:contextualSpacing/>
        <w:jc w:val="both"/>
        <w:rPr>
          <w:rFonts w:cs="Arial"/>
          <w:sz w:val="20"/>
          <w:szCs w:val="20"/>
        </w:rPr>
      </w:pPr>
    </w:p>
    <w:p w14:paraId="6E605FDC"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024A8073" w14:textId="77777777" w:rsidR="008476D3" w:rsidRPr="0012742D" w:rsidRDefault="008476D3" w:rsidP="008476D3">
      <w:pPr>
        <w:spacing w:before="120"/>
        <w:ind w:left="540"/>
        <w:rPr>
          <w:rFonts w:cs="Arial"/>
          <w:bCs/>
          <w:i/>
          <w:sz w:val="20"/>
          <w:szCs w:val="20"/>
        </w:rPr>
      </w:pPr>
    </w:p>
    <w:p w14:paraId="7F2E6343"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31A2F6FB"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53E9CC7B"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B566798" w14:textId="77777777" w:rsidR="008476D3" w:rsidRPr="0012742D" w:rsidRDefault="008476D3" w:rsidP="008476D3">
      <w:pPr>
        <w:tabs>
          <w:tab w:val="left" w:pos="5670"/>
        </w:tabs>
        <w:jc w:val="center"/>
        <w:rPr>
          <w:rFonts w:cs="Arial"/>
          <w:sz w:val="20"/>
          <w:szCs w:val="20"/>
        </w:rPr>
      </w:pPr>
    </w:p>
    <w:p w14:paraId="4CD1150C"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0C215D9B"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7710BA87"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57D0C839"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7F9E2438"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70E07FA9" w14:textId="77777777" w:rsidR="008476D3" w:rsidRPr="0012742D" w:rsidRDefault="008476D3" w:rsidP="008476D3">
      <w:pPr>
        <w:ind w:left="540"/>
        <w:rPr>
          <w:rFonts w:cs="Arial"/>
          <w:sz w:val="20"/>
          <w:szCs w:val="20"/>
        </w:rPr>
      </w:pPr>
      <w:r w:rsidRPr="0012742D">
        <w:rPr>
          <w:rFonts w:cs="Arial"/>
          <w:i/>
          <w:sz w:val="20"/>
          <w:szCs w:val="20"/>
        </w:rPr>
        <w:t>IČO:</w:t>
      </w:r>
    </w:p>
    <w:p w14:paraId="6F8E7864"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47AD9A3A"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6A026D52"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6" w:name="_Toc373840799"/>
      <w:bookmarkStart w:id="7" w:name="_Toc375898079"/>
    </w:p>
    <w:p w14:paraId="7A28E337" w14:textId="77777777" w:rsidR="008476D3" w:rsidRPr="0012742D" w:rsidRDefault="008476D3" w:rsidP="008476D3">
      <w:pPr>
        <w:pStyle w:val="wazza01"/>
        <w:tabs>
          <w:tab w:val="right" w:leader="dot" w:pos="9639"/>
        </w:tabs>
        <w:rPr>
          <w:rFonts w:ascii="Georgia" w:hAnsi="Georgia"/>
          <w:sz w:val="20"/>
          <w:szCs w:val="20"/>
        </w:rPr>
      </w:pPr>
    </w:p>
    <w:p w14:paraId="0DA19B90" w14:textId="77777777" w:rsidR="008476D3" w:rsidRPr="0012742D" w:rsidRDefault="008476D3" w:rsidP="008476D3">
      <w:pPr>
        <w:pStyle w:val="wazza01"/>
        <w:tabs>
          <w:tab w:val="right" w:leader="dot" w:pos="9639"/>
        </w:tabs>
        <w:rPr>
          <w:rFonts w:ascii="Georgia" w:hAnsi="Georgia"/>
          <w:sz w:val="20"/>
          <w:szCs w:val="20"/>
        </w:rPr>
      </w:pPr>
    </w:p>
    <w:p w14:paraId="0BD98A0E" w14:textId="77777777" w:rsidR="008476D3" w:rsidRPr="0012742D" w:rsidRDefault="008476D3" w:rsidP="008476D3">
      <w:pPr>
        <w:pStyle w:val="wazza01"/>
        <w:tabs>
          <w:tab w:val="right" w:leader="dot" w:pos="9639"/>
        </w:tabs>
        <w:rPr>
          <w:rFonts w:ascii="Georgia" w:hAnsi="Georgia"/>
          <w:sz w:val="20"/>
          <w:szCs w:val="20"/>
        </w:rPr>
      </w:pPr>
    </w:p>
    <w:p w14:paraId="3391EB0B"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14:paraId="7FF2C20F" w14:textId="77777777"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14:paraId="1F0BBB14" w14:textId="77777777" w:rsidR="008476D3" w:rsidRPr="0012742D" w:rsidRDefault="008476D3" w:rsidP="008476D3">
      <w:pPr>
        <w:jc w:val="center"/>
        <w:rPr>
          <w:rFonts w:cs="Arial"/>
          <w:b/>
          <w:bCs/>
          <w:sz w:val="20"/>
          <w:szCs w:val="20"/>
        </w:rPr>
      </w:pPr>
    </w:p>
    <w:p w14:paraId="2014AB09"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53F237A8" w14:textId="77777777" w:rsidR="008476D3" w:rsidRPr="0012742D" w:rsidRDefault="008476D3" w:rsidP="00324B7C">
      <w:pPr>
        <w:widowControl/>
        <w:numPr>
          <w:ilvl w:val="0"/>
          <w:numId w:val="10"/>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E4E1B80" w14:textId="77777777" w:rsidR="008476D3" w:rsidRPr="0012742D" w:rsidRDefault="008476D3" w:rsidP="008476D3">
      <w:pPr>
        <w:spacing w:beforeLines="60" w:before="144"/>
        <w:rPr>
          <w:rFonts w:cs="Arial"/>
          <w:b/>
          <w:bCs/>
          <w:sz w:val="20"/>
          <w:szCs w:val="20"/>
        </w:rPr>
      </w:pPr>
    </w:p>
    <w:p w14:paraId="6581AD74"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3AE81E92"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75E9A24C"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F0446F5" w14:textId="77777777" w:rsidR="008476D3" w:rsidRPr="0012742D" w:rsidRDefault="008476D3" w:rsidP="008476D3">
      <w:pPr>
        <w:spacing w:beforeLines="60" w:before="144"/>
        <w:jc w:val="both"/>
        <w:rPr>
          <w:rFonts w:cs="Arial"/>
          <w:sz w:val="20"/>
          <w:szCs w:val="20"/>
        </w:rPr>
      </w:pPr>
    </w:p>
    <w:p w14:paraId="0222D689" w14:textId="70D7F243" w:rsidR="008476D3" w:rsidRPr="0012742D" w:rsidRDefault="008476D3" w:rsidP="008476D3">
      <w:pPr>
        <w:spacing w:after="120"/>
        <w:jc w:val="both"/>
        <w:rPr>
          <w:rFonts w:cs="Arial"/>
          <w:sz w:val="20"/>
          <w:szCs w:val="20"/>
        </w:rPr>
      </w:pPr>
      <w:r w:rsidRPr="0012742D">
        <w:rPr>
          <w:rFonts w:cs="Arial"/>
          <w:sz w:val="20"/>
          <w:szCs w:val="20"/>
        </w:rPr>
        <w:t>na prijímanie pokynov, komunikáciu a vykonávanie všetkých právnych úkonov v mene všetkých členov skupiny dodávateľov vo verejnom obstarávaní na zadanie zákazky</w:t>
      </w:r>
      <w:r w:rsidRPr="007A5B6F">
        <w:rPr>
          <w:rFonts w:cs="Arial"/>
          <w:sz w:val="20"/>
          <w:szCs w:val="20"/>
        </w:rPr>
        <w:t xml:space="preserve">: </w:t>
      </w:r>
      <w:r w:rsidR="00C11C4A" w:rsidRPr="00752E0D">
        <w:rPr>
          <w:rFonts w:cstheme="minorHAnsi"/>
          <w:b/>
          <w:bCs/>
          <w:i/>
          <w:iCs/>
          <w:sz w:val="20"/>
          <w:szCs w:val="20"/>
        </w:rPr>
        <w:t>„</w:t>
      </w:r>
      <w:r w:rsidR="00752E0D" w:rsidRPr="00752E0D">
        <w:rPr>
          <w:rFonts w:eastAsiaTheme="minorHAnsi" w:cstheme="minorHAnsi"/>
          <w:b/>
          <w:bCs/>
          <w:i/>
          <w:iCs/>
          <w:sz w:val="20"/>
          <w:szCs w:val="20"/>
          <w:lang w:val="sk-SK" w:eastAsia="en-US"/>
        </w:rPr>
        <w:t>Miestne komunikácie v obci Varhaňovce (vozidlové a pešie)</w:t>
      </w:r>
      <w:r w:rsidR="00C11C4A" w:rsidRPr="00752E0D">
        <w:rPr>
          <w:rFonts w:cstheme="minorHAnsi"/>
          <w:b/>
          <w:bCs/>
          <w:i/>
          <w:iCs/>
          <w:sz w:val="20"/>
          <w:szCs w:val="20"/>
        </w:rPr>
        <w:t>“</w:t>
      </w:r>
      <w:r w:rsidR="00C11C4A" w:rsidRPr="00B07F98">
        <w:rPr>
          <w:rFonts w:cstheme="minorHAnsi"/>
          <w:b/>
          <w:bCs/>
          <w:i/>
          <w:iCs/>
          <w:sz w:val="20"/>
          <w:szCs w:val="20"/>
        </w:rPr>
        <w:t xml:space="preserve">, vyhlásenej vo Vestníku č. </w:t>
      </w:r>
      <w:r w:rsidR="00752E0D" w:rsidRPr="00752E0D">
        <w:rPr>
          <w:rFonts w:cstheme="minorHAnsi"/>
          <w:b/>
          <w:bCs/>
          <w:i/>
          <w:iCs/>
          <w:sz w:val="20"/>
          <w:szCs w:val="20"/>
        </w:rPr>
        <w:t>200/2022 - 13.09.2022</w:t>
      </w:r>
      <w:r w:rsidR="00752E0D" w:rsidRPr="00752E0D">
        <w:rPr>
          <w:rFonts w:cstheme="minorHAnsi"/>
          <w:b/>
          <w:bCs/>
          <w:i/>
          <w:iCs/>
          <w:color w:val="000000" w:themeColor="text1"/>
          <w:sz w:val="20"/>
          <w:szCs w:val="20"/>
        </w:rPr>
        <w:t xml:space="preserve">, zn. </w:t>
      </w:r>
      <w:r w:rsidR="00752E0D" w:rsidRPr="00752E0D">
        <w:rPr>
          <w:rFonts w:eastAsiaTheme="minorHAnsi" w:cstheme="minorHAnsi"/>
          <w:b/>
          <w:bCs/>
          <w:sz w:val="20"/>
          <w:szCs w:val="20"/>
          <w:lang w:val="sk-SK" w:eastAsia="en-US"/>
        </w:rPr>
        <w:t>40539</w:t>
      </w:r>
      <w:r w:rsidR="00752E0D" w:rsidRPr="00752E0D">
        <w:rPr>
          <w:rFonts w:cstheme="minorHAnsi"/>
          <w:b/>
          <w:bCs/>
          <w:i/>
          <w:iCs/>
          <w:sz w:val="20"/>
          <w:szCs w:val="20"/>
        </w:rPr>
        <w:t xml:space="preserve"> - WYP</w:t>
      </w:r>
      <w:r w:rsidR="00752E0D" w:rsidRPr="00752E0D">
        <w:rPr>
          <w:rFonts w:cs="Arial"/>
          <w:sz w:val="20"/>
          <w:szCs w:val="20"/>
        </w:rPr>
        <w:t xml:space="preserve"> </w:t>
      </w:r>
      <w:r w:rsidR="00752E0D">
        <w:rPr>
          <w:rFonts w:cs="Arial"/>
          <w:sz w:val="20"/>
          <w:szCs w:val="20"/>
        </w:rPr>
        <w:t xml:space="preserve"> </w:t>
      </w:r>
      <w:r w:rsidRPr="007A5B6F">
        <w:rPr>
          <w:rFonts w:cs="Arial"/>
          <w:sz w:val="20"/>
          <w:szCs w:val="20"/>
        </w:rPr>
        <w:t>vrátane konania pri uzatvorení Zmluvy, ako aj konania pri plnení Zmluvy a zo Zmluvy vyplývajúcich právnych vzťahov.</w:t>
      </w:r>
      <w:r w:rsidRPr="0012742D">
        <w:rPr>
          <w:rFonts w:cs="Arial"/>
          <w:sz w:val="20"/>
          <w:szCs w:val="20"/>
        </w:rPr>
        <w:t xml:space="preserve"> </w:t>
      </w:r>
    </w:p>
    <w:p w14:paraId="0D8CFBB9"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3143C3B0" w14:textId="77777777" w:rsidTr="002F218C">
        <w:trPr>
          <w:trHeight w:val="1125"/>
        </w:trPr>
        <w:tc>
          <w:tcPr>
            <w:tcW w:w="5185" w:type="dxa"/>
          </w:tcPr>
          <w:p w14:paraId="74A1934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59C7FB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0FDD20E6"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3ACAD638" w14:textId="77777777" w:rsidTr="002F218C">
        <w:trPr>
          <w:trHeight w:val="1125"/>
        </w:trPr>
        <w:tc>
          <w:tcPr>
            <w:tcW w:w="5185" w:type="dxa"/>
          </w:tcPr>
          <w:p w14:paraId="0FB7104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CF754DE"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77FBEE3"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1288EE53"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246B96D4" w14:textId="77777777" w:rsidTr="002F218C">
        <w:trPr>
          <w:trHeight w:val="1110"/>
        </w:trPr>
        <w:tc>
          <w:tcPr>
            <w:tcW w:w="5013" w:type="dxa"/>
          </w:tcPr>
          <w:p w14:paraId="2A2BA0AC"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66BFBB00"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475EB0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1AC576CF" w14:textId="77777777" w:rsidR="008476D3" w:rsidRPr="00F90F29" w:rsidRDefault="008476D3" w:rsidP="002F218C">
            <w:pPr>
              <w:pStyle w:val="Zkladntext2"/>
              <w:spacing w:beforeLines="60" w:before="144"/>
              <w:rPr>
                <w:rFonts w:eastAsia="Times New Roman" w:cs="Arial"/>
              </w:rPr>
            </w:pPr>
          </w:p>
        </w:tc>
      </w:tr>
    </w:tbl>
    <w:p w14:paraId="4E85FC43" w14:textId="77777777" w:rsidR="008476D3" w:rsidRPr="0012742D" w:rsidRDefault="008476D3" w:rsidP="008476D3">
      <w:pPr>
        <w:rPr>
          <w:rFonts w:cs="Arial"/>
          <w:sz w:val="20"/>
          <w:szCs w:val="20"/>
        </w:rPr>
      </w:pPr>
      <w:r w:rsidRPr="0012742D">
        <w:rPr>
          <w:rFonts w:cs="Arial"/>
          <w:sz w:val="20"/>
          <w:szCs w:val="20"/>
        </w:rPr>
        <w:t>Plnomocenstvo prijímam:</w:t>
      </w:r>
    </w:p>
    <w:p w14:paraId="052B677E" w14:textId="77777777" w:rsidR="008476D3" w:rsidRPr="0012742D" w:rsidRDefault="008476D3" w:rsidP="008476D3">
      <w:pPr>
        <w:pStyle w:val="Zkladntext"/>
        <w:spacing w:before="120" w:after="120"/>
        <w:rPr>
          <w:rFonts w:cs="Arial"/>
          <w:b/>
          <w:bCs/>
          <w:color w:val="808080"/>
        </w:rPr>
      </w:pPr>
    </w:p>
    <w:p w14:paraId="6D2DF5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172B9BAD"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7F00050D" w14:textId="77777777" w:rsidR="005D7EAE" w:rsidRPr="00F574E4" w:rsidRDefault="005D7EAE">
      <w:pPr>
        <w:pStyle w:val="Zkladntext"/>
        <w:spacing w:before="6"/>
        <w:rPr>
          <w:rFonts w:asciiTheme="minorHAnsi" w:hAnsiTheme="minorHAnsi" w:cstheme="minorHAnsi"/>
          <w:b/>
          <w:sz w:val="22"/>
          <w:szCs w:val="22"/>
        </w:rPr>
      </w:pPr>
    </w:p>
    <w:p w14:paraId="3ECEAF52"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1A28B056"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26019B07" w14:textId="77777777" w:rsidR="00995BAE" w:rsidRDefault="00995BAE" w:rsidP="00CF570A">
      <w:pPr>
        <w:jc w:val="center"/>
        <w:rPr>
          <w:rFonts w:ascii="Times New Roman" w:hAnsi="Times New Roman"/>
          <w:b/>
          <w:sz w:val="28"/>
          <w:szCs w:val="28"/>
        </w:rPr>
      </w:pPr>
    </w:p>
    <w:p w14:paraId="26A50F78" w14:textId="77777777" w:rsidR="00995BAE" w:rsidRDefault="00995BAE" w:rsidP="00CF570A">
      <w:pPr>
        <w:jc w:val="center"/>
        <w:rPr>
          <w:rFonts w:ascii="Times New Roman" w:hAnsi="Times New Roman"/>
          <w:b/>
          <w:sz w:val="28"/>
          <w:szCs w:val="28"/>
        </w:rPr>
      </w:pPr>
    </w:p>
    <w:p w14:paraId="030D0844" w14:textId="77777777" w:rsidR="00DC11E7" w:rsidRPr="00995BAE" w:rsidRDefault="00DC11E7" w:rsidP="00DC11E7">
      <w:pPr>
        <w:jc w:val="center"/>
        <w:rPr>
          <w:rFonts w:ascii="Times New Roman" w:hAnsi="Times New Roman"/>
          <w:bCs/>
          <w:sz w:val="28"/>
          <w:szCs w:val="28"/>
        </w:rPr>
      </w:pPr>
      <w:r w:rsidRPr="00995BAE">
        <w:rPr>
          <w:rFonts w:ascii="Times New Roman" w:hAnsi="Times New Roman"/>
          <w:bCs/>
          <w:sz w:val="28"/>
          <w:szCs w:val="28"/>
        </w:rPr>
        <w:t>(v samostatnom súbore</w:t>
      </w:r>
      <w:r>
        <w:rPr>
          <w:rFonts w:ascii="Times New Roman" w:hAnsi="Times New Roman"/>
          <w:bCs/>
          <w:sz w:val="28"/>
          <w:szCs w:val="28"/>
        </w:rPr>
        <w:t xml:space="preserve"> pre príslušnú časť predmetu obstarávania</w:t>
      </w:r>
      <w:r w:rsidRPr="00995BAE">
        <w:rPr>
          <w:rFonts w:ascii="Times New Roman" w:hAnsi="Times New Roman"/>
          <w:bCs/>
          <w:sz w:val="28"/>
          <w:szCs w:val="28"/>
        </w:rPr>
        <w:t>)</w:t>
      </w:r>
    </w:p>
    <w:p w14:paraId="6CE58424" w14:textId="77777777" w:rsidR="00CF570A" w:rsidRPr="00861C12" w:rsidRDefault="00CF570A" w:rsidP="00CF570A">
      <w:pPr>
        <w:rPr>
          <w:rFonts w:ascii="Times New Roman" w:hAnsi="Times New Roman"/>
          <w:sz w:val="24"/>
        </w:rPr>
      </w:pPr>
    </w:p>
    <w:p w14:paraId="3C0B4FEA"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905A12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803D9D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16C7E472"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0D93A1C3"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73B1801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7B8BF2C7"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42EDC96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37538FA4" w14:textId="158770EA"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w:t>
      </w:r>
      <w:r w:rsidRPr="00752E0D">
        <w:rPr>
          <w:rFonts w:asciiTheme="minorHAnsi" w:hAnsiTheme="minorHAnsi" w:cstheme="minorHAnsi"/>
        </w:rPr>
        <w:t xml:space="preserve">podmienkami a požiadavkami na predmet zákazky: </w:t>
      </w:r>
      <w:r w:rsidR="00C11C4A" w:rsidRPr="00752E0D">
        <w:rPr>
          <w:rFonts w:asciiTheme="minorHAnsi" w:hAnsiTheme="minorHAnsi" w:cstheme="minorHAnsi"/>
          <w:b/>
          <w:bCs/>
          <w:i/>
          <w:iCs/>
        </w:rPr>
        <w:t>„</w:t>
      </w:r>
      <w:r w:rsidR="00752E0D" w:rsidRPr="00752E0D">
        <w:rPr>
          <w:rFonts w:asciiTheme="minorHAnsi" w:eastAsiaTheme="minorHAnsi" w:hAnsiTheme="minorHAnsi" w:cstheme="minorHAnsi"/>
          <w:b/>
          <w:bCs/>
          <w:i/>
          <w:iCs/>
          <w:lang w:val="sk-SK" w:eastAsia="en-US"/>
        </w:rPr>
        <w:t>Miestne komunikácie v obci Varhaňovce (vozidlové a pešie)</w:t>
      </w:r>
      <w:r w:rsidR="00C11C4A" w:rsidRPr="00752E0D">
        <w:rPr>
          <w:rFonts w:asciiTheme="minorHAnsi" w:hAnsiTheme="minorHAnsi" w:cstheme="minorHAnsi"/>
          <w:b/>
          <w:bCs/>
          <w:i/>
          <w:iCs/>
        </w:rPr>
        <w:t xml:space="preserve">“, vyhlásenej vo Vestníku č. </w:t>
      </w:r>
      <w:r w:rsidR="00752E0D" w:rsidRPr="00752E0D">
        <w:rPr>
          <w:rFonts w:asciiTheme="minorHAnsi" w:hAnsiTheme="minorHAnsi" w:cstheme="minorHAnsi"/>
          <w:b/>
          <w:bCs/>
          <w:i/>
          <w:iCs/>
        </w:rPr>
        <w:t>200</w:t>
      </w:r>
      <w:r w:rsidR="00C11C4A" w:rsidRPr="00752E0D">
        <w:rPr>
          <w:rFonts w:asciiTheme="minorHAnsi" w:hAnsiTheme="minorHAnsi" w:cstheme="minorHAnsi"/>
          <w:b/>
          <w:bCs/>
          <w:i/>
          <w:iCs/>
        </w:rPr>
        <w:t xml:space="preserve">/2022 - </w:t>
      </w:r>
      <w:r w:rsidR="00752E0D" w:rsidRPr="00752E0D">
        <w:rPr>
          <w:rFonts w:asciiTheme="minorHAnsi" w:hAnsiTheme="minorHAnsi" w:cstheme="minorHAnsi"/>
          <w:b/>
          <w:bCs/>
          <w:i/>
          <w:iCs/>
        </w:rPr>
        <w:t>13</w:t>
      </w:r>
      <w:r w:rsidR="00C11C4A" w:rsidRPr="00752E0D">
        <w:rPr>
          <w:rFonts w:asciiTheme="minorHAnsi" w:hAnsiTheme="minorHAnsi" w:cstheme="minorHAnsi"/>
          <w:b/>
          <w:bCs/>
          <w:i/>
          <w:iCs/>
        </w:rPr>
        <w:t>.0</w:t>
      </w:r>
      <w:r w:rsidR="00752E0D" w:rsidRPr="00752E0D">
        <w:rPr>
          <w:rFonts w:asciiTheme="minorHAnsi" w:hAnsiTheme="minorHAnsi" w:cstheme="minorHAnsi"/>
          <w:b/>
          <w:bCs/>
          <w:i/>
          <w:iCs/>
        </w:rPr>
        <w:t>9</w:t>
      </w:r>
      <w:r w:rsidR="00C11C4A" w:rsidRPr="00752E0D">
        <w:rPr>
          <w:rFonts w:asciiTheme="minorHAnsi" w:hAnsiTheme="minorHAnsi" w:cstheme="minorHAnsi"/>
          <w:b/>
          <w:bCs/>
          <w:i/>
          <w:iCs/>
        </w:rPr>
        <w:t>.2022</w:t>
      </w:r>
      <w:r w:rsidR="00C11C4A" w:rsidRPr="00752E0D">
        <w:rPr>
          <w:rFonts w:asciiTheme="minorHAnsi" w:hAnsiTheme="minorHAnsi" w:cstheme="minorHAnsi"/>
          <w:b/>
          <w:bCs/>
          <w:i/>
          <w:iCs/>
          <w:color w:val="000000" w:themeColor="text1"/>
        </w:rPr>
        <w:t xml:space="preserve">, zn. </w:t>
      </w:r>
      <w:r w:rsidR="00752E0D" w:rsidRPr="00752E0D">
        <w:rPr>
          <w:rFonts w:asciiTheme="minorHAnsi" w:eastAsiaTheme="minorHAnsi" w:hAnsiTheme="minorHAnsi" w:cstheme="minorHAnsi"/>
          <w:b/>
          <w:bCs/>
          <w:lang w:val="sk-SK" w:eastAsia="en-US"/>
        </w:rPr>
        <w:t>40539</w:t>
      </w:r>
      <w:r w:rsidR="00C11C4A" w:rsidRPr="00752E0D">
        <w:rPr>
          <w:rFonts w:asciiTheme="minorHAnsi" w:hAnsiTheme="minorHAnsi" w:cstheme="minorHAnsi"/>
          <w:b/>
          <w:bCs/>
          <w:i/>
          <w:iCs/>
        </w:rPr>
        <w:t xml:space="preserve"> - WYP</w:t>
      </w:r>
      <w:r w:rsidRPr="007A5B6F">
        <w:rPr>
          <w:rFonts w:asciiTheme="minorHAnsi" w:hAnsiTheme="minorHAnsi" w:cstheme="minorHAnsi"/>
          <w:i/>
        </w:rPr>
        <w:t xml:space="preserve">, </w:t>
      </w:r>
      <w:r w:rsidRPr="007A5B6F">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14:paraId="1BBA54A8" w14:textId="77777777" w:rsidR="004A4B00" w:rsidRDefault="004A4B00" w:rsidP="00FB613B">
      <w:pPr>
        <w:tabs>
          <w:tab w:val="num" w:pos="1080"/>
          <w:tab w:val="left" w:leader="dot" w:pos="10034"/>
        </w:tabs>
        <w:spacing w:before="144"/>
        <w:jc w:val="both"/>
        <w:rPr>
          <w:rFonts w:asciiTheme="minorHAnsi" w:hAnsiTheme="minorHAnsi" w:cstheme="minorHAnsi"/>
        </w:rPr>
      </w:pPr>
    </w:p>
    <w:p w14:paraId="564E6ED9"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19FF4F0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728885DA"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7A83FE1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34B8C3E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2F404A43" w14:textId="77777777" w:rsidR="00FB613B" w:rsidRPr="00FB613B" w:rsidRDefault="00FB613B" w:rsidP="00FB613B">
      <w:pPr>
        <w:tabs>
          <w:tab w:val="num" w:pos="540"/>
        </w:tabs>
        <w:spacing w:before="144"/>
        <w:jc w:val="both"/>
        <w:rPr>
          <w:rFonts w:asciiTheme="minorHAnsi" w:hAnsiTheme="minorHAnsi" w:cstheme="minorHAnsi"/>
        </w:rPr>
      </w:pPr>
    </w:p>
    <w:p w14:paraId="506DC1E8" w14:textId="77777777" w:rsidR="00FB613B" w:rsidRPr="00FB613B" w:rsidRDefault="00FB613B" w:rsidP="00FB613B">
      <w:pPr>
        <w:spacing w:before="144"/>
        <w:jc w:val="both"/>
        <w:rPr>
          <w:rFonts w:asciiTheme="minorHAnsi" w:hAnsiTheme="minorHAnsi" w:cstheme="minorHAnsi"/>
        </w:rPr>
      </w:pPr>
    </w:p>
    <w:p w14:paraId="1DB4CBC2"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3BF98939"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6F122EF0" w14:textId="77777777" w:rsidR="00FB613B" w:rsidRPr="00FB613B" w:rsidRDefault="00FB613B" w:rsidP="00FB613B">
      <w:pPr>
        <w:spacing w:before="144"/>
        <w:jc w:val="both"/>
        <w:rPr>
          <w:rFonts w:asciiTheme="minorHAnsi" w:hAnsiTheme="minorHAnsi" w:cstheme="minorHAnsi"/>
        </w:rPr>
      </w:pPr>
    </w:p>
    <w:p w14:paraId="279FA839" w14:textId="77777777" w:rsidR="00FB613B" w:rsidRPr="00FB613B" w:rsidRDefault="00FB613B" w:rsidP="00FB613B">
      <w:pPr>
        <w:pStyle w:val="Textpoznmkypodiarou"/>
        <w:rPr>
          <w:rFonts w:asciiTheme="minorHAnsi" w:hAnsiTheme="minorHAnsi" w:cstheme="minorHAnsi"/>
          <w:spacing w:val="-14"/>
          <w:sz w:val="22"/>
          <w:szCs w:val="22"/>
        </w:rPr>
      </w:pPr>
    </w:p>
    <w:p w14:paraId="33055013" w14:textId="77777777" w:rsidR="00FB613B" w:rsidRPr="00FB613B" w:rsidRDefault="00FB613B" w:rsidP="00FB613B">
      <w:pPr>
        <w:pStyle w:val="Textpoznmkypodiarou"/>
        <w:rPr>
          <w:rFonts w:asciiTheme="minorHAnsi" w:hAnsiTheme="minorHAnsi" w:cstheme="minorHAnsi"/>
          <w:spacing w:val="-14"/>
          <w:sz w:val="22"/>
          <w:szCs w:val="22"/>
        </w:rPr>
      </w:pPr>
    </w:p>
    <w:p w14:paraId="6DDDB9AC" w14:textId="77777777" w:rsidR="00FB613B" w:rsidRPr="00FB613B" w:rsidRDefault="00FB613B" w:rsidP="00FB613B">
      <w:pPr>
        <w:pStyle w:val="Textpoznmkypodiarou"/>
        <w:rPr>
          <w:rFonts w:asciiTheme="minorHAnsi" w:hAnsiTheme="minorHAnsi" w:cstheme="minorHAnsi"/>
          <w:spacing w:val="-14"/>
          <w:sz w:val="22"/>
          <w:szCs w:val="22"/>
        </w:rPr>
      </w:pPr>
    </w:p>
    <w:p w14:paraId="6E28F457" w14:textId="77777777" w:rsidR="00FB613B" w:rsidRPr="00FB613B" w:rsidRDefault="00FB613B" w:rsidP="00FB613B">
      <w:pPr>
        <w:pStyle w:val="Textpoznmkypodiarou"/>
        <w:rPr>
          <w:rFonts w:asciiTheme="minorHAnsi" w:hAnsiTheme="minorHAnsi" w:cstheme="minorHAnsi"/>
          <w:spacing w:val="-14"/>
          <w:sz w:val="22"/>
          <w:szCs w:val="22"/>
        </w:rPr>
      </w:pPr>
    </w:p>
    <w:p w14:paraId="3432AD5C"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73170BA" w14:textId="77777777" w:rsidR="00FB613B" w:rsidRPr="00FB613B" w:rsidRDefault="00FB613B" w:rsidP="00FB613B">
      <w:pPr>
        <w:pStyle w:val="Textpoznmkypodiarou"/>
        <w:rPr>
          <w:rFonts w:asciiTheme="minorHAnsi" w:hAnsiTheme="minorHAnsi" w:cstheme="minorHAnsi"/>
          <w:b/>
          <w:i/>
          <w:sz w:val="22"/>
          <w:szCs w:val="22"/>
        </w:rPr>
      </w:pPr>
    </w:p>
    <w:p w14:paraId="5EBE3BED" w14:textId="77777777" w:rsidR="00FB613B" w:rsidRPr="00FB613B" w:rsidRDefault="00FB613B" w:rsidP="00FB613B">
      <w:pPr>
        <w:pStyle w:val="Textpoznmkypodiarou"/>
        <w:rPr>
          <w:rFonts w:asciiTheme="minorHAnsi" w:hAnsiTheme="minorHAnsi" w:cstheme="minorHAnsi"/>
          <w:b/>
          <w:i/>
          <w:sz w:val="22"/>
          <w:szCs w:val="22"/>
        </w:rPr>
      </w:pPr>
    </w:p>
    <w:p w14:paraId="430DE151" w14:textId="77777777" w:rsidR="00FB613B" w:rsidRPr="00FB613B" w:rsidRDefault="00FB613B" w:rsidP="00FB613B">
      <w:pPr>
        <w:pStyle w:val="Textpoznmkypodiarou"/>
        <w:rPr>
          <w:rFonts w:asciiTheme="minorHAnsi" w:hAnsiTheme="minorHAnsi" w:cstheme="minorHAnsi"/>
          <w:b/>
          <w:i/>
          <w:sz w:val="22"/>
          <w:szCs w:val="22"/>
        </w:rPr>
      </w:pPr>
    </w:p>
    <w:p w14:paraId="0689C1B0" w14:textId="77777777" w:rsidR="00FB613B" w:rsidRPr="00FB613B" w:rsidRDefault="00FB613B" w:rsidP="00FB613B">
      <w:pPr>
        <w:pStyle w:val="Textpoznmkypodiarou"/>
        <w:rPr>
          <w:rFonts w:asciiTheme="minorHAnsi" w:hAnsiTheme="minorHAnsi" w:cstheme="minorHAnsi"/>
          <w:b/>
          <w:i/>
          <w:sz w:val="22"/>
          <w:szCs w:val="22"/>
        </w:rPr>
      </w:pPr>
    </w:p>
    <w:p w14:paraId="6DD82792" w14:textId="77777777" w:rsidR="00FB613B" w:rsidRPr="00FB613B" w:rsidRDefault="00FB613B" w:rsidP="00FB613B">
      <w:pPr>
        <w:pStyle w:val="Textpoznmkypodiarou"/>
        <w:rPr>
          <w:rFonts w:asciiTheme="minorHAnsi" w:hAnsiTheme="minorHAnsi" w:cstheme="minorHAnsi"/>
          <w:b/>
          <w:i/>
          <w:sz w:val="22"/>
          <w:szCs w:val="22"/>
        </w:rPr>
      </w:pPr>
    </w:p>
    <w:p w14:paraId="1872F371" w14:textId="77777777" w:rsidR="00FB613B" w:rsidRPr="00FB613B" w:rsidRDefault="00FB613B" w:rsidP="00FB613B">
      <w:pPr>
        <w:pStyle w:val="Textpoznmkypodiarou"/>
        <w:rPr>
          <w:rFonts w:asciiTheme="minorHAnsi" w:hAnsiTheme="minorHAnsi" w:cstheme="minorHAnsi"/>
          <w:b/>
          <w:i/>
          <w:sz w:val="22"/>
          <w:szCs w:val="22"/>
        </w:rPr>
      </w:pPr>
    </w:p>
    <w:p w14:paraId="0CF20301" w14:textId="77777777" w:rsidR="00FB613B" w:rsidRPr="00FB613B" w:rsidRDefault="00FB613B" w:rsidP="00FB613B">
      <w:pPr>
        <w:pStyle w:val="Textpoznmkypodiarou"/>
        <w:rPr>
          <w:rFonts w:asciiTheme="minorHAnsi" w:hAnsiTheme="minorHAnsi" w:cstheme="minorHAnsi"/>
          <w:b/>
          <w:i/>
          <w:sz w:val="22"/>
          <w:szCs w:val="22"/>
        </w:rPr>
      </w:pPr>
    </w:p>
    <w:p w14:paraId="3B6A05BF" w14:textId="77777777" w:rsidR="00FB613B" w:rsidRPr="00FB613B" w:rsidRDefault="00FB613B" w:rsidP="00FB613B">
      <w:pPr>
        <w:pStyle w:val="Textpoznmkypodiarou"/>
        <w:rPr>
          <w:rFonts w:asciiTheme="minorHAnsi" w:hAnsiTheme="minorHAnsi" w:cstheme="minorHAnsi"/>
          <w:b/>
          <w:i/>
          <w:sz w:val="22"/>
          <w:szCs w:val="22"/>
        </w:rPr>
      </w:pPr>
    </w:p>
    <w:p w14:paraId="6D6B35B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44F7C82D"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09013904" w14:textId="77777777" w:rsidR="00470BB2" w:rsidRPr="00FB613B" w:rsidRDefault="00FB613B"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470BB2" w:rsidRPr="00FB613B">
        <w:rPr>
          <w:rFonts w:asciiTheme="minorHAnsi" w:hAnsiTheme="minorHAnsi" w:cstheme="minorHAnsi"/>
          <w:b/>
          <w:bCs/>
          <w:color w:val="808080"/>
          <w:sz w:val="22"/>
          <w:szCs w:val="22"/>
        </w:rPr>
        <w:t xml:space="preserve">PRÍLOHA Č. </w:t>
      </w:r>
      <w:r w:rsidR="00470BB2">
        <w:rPr>
          <w:rFonts w:asciiTheme="minorHAnsi" w:hAnsiTheme="minorHAnsi" w:cstheme="minorHAnsi"/>
          <w:b/>
          <w:bCs/>
          <w:color w:val="808080"/>
          <w:sz w:val="22"/>
          <w:szCs w:val="22"/>
        </w:rPr>
        <w:t>7</w:t>
      </w:r>
      <w:r w:rsidR="00470BB2" w:rsidRPr="00FB613B">
        <w:rPr>
          <w:rFonts w:asciiTheme="minorHAnsi" w:hAnsiTheme="minorHAnsi" w:cstheme="minorHAnsi"/>
          <w:b/>
          <w:bCs/>
          <w:color w:val="808080"/>
          <w:sz w:val="22"/>
          <w:szCs w:val="22"/>
        </w:rPr>
        <w:t xml:space="preserve"> </w:t>
      </w:r>
      <w:r w:rsidR="00470BB2" w:rsidRPr="00FB613B">
        <w:rPr>
          <w:rFonts w:asciiTheme="minorHAnsi" w:hAnsiTheme="minorHAnsi" w:cstheme="minorHAnsi"/>
          <w:b/>
          <w:bCs/>
          <w:caps/>
          <w:color w:val="808080"/>
          <w:sz w:val="22"/>
          <w:szCs w:val="22"/>
        </w:rPr>
        <w:t>Súťažných podkladov</w:t>
      </w:r>
    </w:p>
    <w:p w14:paraId="0EF5036E" w14:textId="77777777" w:rsidR="00470BB2" w:rsidRPr="00FB613B" w:rsidRDefault="00470BB2"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6891568B" w14:textId="77777777" w:rsidR="00470BB2" w:rsidRPr="00FB613B" w:rsidRDefault="00470BB2" w:rsidP="00470BB2">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2AB20C8E" w14:textId="77777777" w:rsidR="00470BB2" w:rsidRPr="00FB613B" w:rsidRDefault="00470BB2" w:rsidP="00470BB2">
      <w:pPr>
        <w:rPr>
          <w:rFonts w:asciiTheme="minorHAnsi" w:hAnsiTheme="minorHAnsi" w:cstheme="minorHAnsi"/>
          <w:lang w:eastAsia="cs-CZ"/>
        </w:rPr>
      </w:pPr>
    </w:p>
    <w:p w14:paraId="0B98794F" w14:textId="77777777" w:rsidR="00470BB2" w:rsidRPr="007A5B6F" w:rsidRDefault="00470BB2" w:rsidP="00470BB2">
      <w:pPr>
        <w:pStyle w:val="Zarkazkladnhotextu21"/>
        <w:spacing w:before="120"/>
        <w:ind w:left="0"/>
        <w:rPr>
          <w:rFonts w:asciiTheme="minorHAnsi" w:hAnsiTheme="minorHAnsi" w:cstheme="minorHAnsi"/>
          <w:color w:val="000000" w:themeColor="text1"/>
          <w:sz w:val="22"/>
          <w:szCs w:val="22"/>
        </w:rPr>
      </w:pPr>
      <w:r w:rsidRPr="007A5B6F">
        <w:rPr>
          <w:rFonts w:asciiTheme="minorHAnsi" w:hAnsiTheme="minorHAnsi" w:cstheme="minorHAnsi"/>
          <w:color w:val="000000" w:themeColor="text1"/>
          <w:sz w:val="22"/>
          <w:szCs w:val="22"/>
        </w:rPr>
        <w:t xml:space="preserve">Adresa stránky, kde je možný prístup k projektovej dokumentácií: </w:t>
      </w:r>
    </w:p>
    <w:p w14:paraId="095AC079" w14:textId="4313E835" w:rsidR="00470BB2" w:rsidRPr="00D9270E" w:rsidRDefault="00DC1E8D" w:rsidP="00470BB2">
      <w:pPr>
        <w:pStyle w:val="Zarkazkladnhotextu21"/>
        <w:ind w:left="0"/>
        <w:rPr>
          <w:rFonts w:asciiTheme="minorHAnsi" w:eastAsiaTheme="minorHAnsi" w:hAnsiTheme="minorHAnsi" w:cstheme="minorHAnsi"/>
          <w:b/>
          <w:bCs/>
          <w:sz w:val="22"/>
          <w:szCs w:val="22"/>
          <w:lang w:eastAsia="en-US"/>
        </w:rPr>
      </w:pPr>
      <w:hyperlink r:id="rId12" w:history="1">
        <w:r w:rsidRPr="00DC33F8">
          <w:rPr>
            <w:rStyle w:val="Hypertextovprepojenie"/>
            <w:rFonts w:asciiTheme="minorHAnsi" w:hAnsiTheme="minorHAnsi" w:cstheme="minorHAnsi"/>
            <w:b/>
            <w:bCs/>
            <w:sz w:val="22"/>
            <w:szCs w:val="22"/>
          </w:rPr>
          <w:t>https://josephine.proebiz.com/sk/tender/31165/summary</w:t>
        </w:r>
      </w:hyperlink>
    </w:p>
    <w:p w14:paraId="79969BB9" w14:textId="77777777" w:rsidR="00470BB2" w:rsidRPr="00FB613B" w:rsidRDefault="00470BB2" w:rsidP="00470BB2">
      <w:pPr>
        <w:rPr>
          <w:rFonts w:asciiTheme="minorHAnsi" w:hAnsiTheme="minorHAnsi" w:cstheme="minorHAnsi"/>
          <w:lang w:eastAsia="cs-CZ"/>
        </w:rPr>
      </w:pPr>
    </w:p>
    <w:p w14:paraId="4E69EF8B" w14:textId="77777777" w:rsidR="00470BB2" w:rsidRDefault="00470BB2" w:rsidP="00FB613B">
      <w:pPr>
        <w:pStyle w:val="Zkladntext"/>
        <w:spacing w:before="120" w:after="120"/>
        <w:jc w:val="right"/>
        <w:rPr>
          <w:rFonts w:asciiTheme="minorHAnsi" w:hAnsiTheme="minorHAnsi" w:cstheme="minorHAnsi"/>
          <w:b/>
          <w:bCs/>
          <w:color w:val="808080"/>
          <w:sz w:val="22"/>
          <w:szCs w:val="22"/>
        </w:rPr>
      </w:pPr>
    </w:p>
    <w:p w14:paraId="020E9AD8" w14:textId="514E92FE"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0557090B"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7702A3CB" w14:textId="77777777" w:rsidR="00FB613B" w:rsidRPr="00FB613B" w:rsidRDefault="00FB613B" w:rsidP="00FB613B">
      <w:pPr>
        <w:pStyle w:val="Textpoznmkypodiarou"/>
        <w:rPr>
          <w:rFonts w:asciiTheme="minorHAnsi" w:hAnsiTheme="minorHAnsi" w:cstheme="minorHAnsi"/>
          <w:b/>
          <w:i/>
          <w:sz w:val="22"/>
          <w:szCs w:val="22"/>
        </w:rPr>
      </w:pPr>
    </w:p>
    <w:p w14:paraId="3B528771"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22C98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14:paraId="199AF559" w14:textId="77777777" w:rsidR="005908D1" w:rsidRPr="00E97BCB" w:rsidRDefault="00FB613B" w:rsidP="005908D1">
      <w:pPr>
        <w:pStyle w:val="Zarkazkladnhotextu21"/>
        <w:spacing w:before="120"/>
        <w:ind w:left="0"/>
        <w:rPr>
          <w:rFonts w:asciiTheme="minorHAnsi" w:hAnsiTheme="minorHAnsi" w:cstheme="minorHAnsi"/>
          <w:color w:val="000000" w:themeColor="text1"/>
          <w:sz w:val="22"/>
          <w:szCs w:val="22"/>
          <w:highlight w:val="yellow"/>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r w:rsidR="005908D1"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výkazu výmer</w:t>
      </w:r>
      <w:r w:rsidR="005908D1" w:rsidRPr="00E97BCB">
        <w:rPr>
          <w:rFonts w:asciiTheme="minorHAnsi" w:hAnsiTheme="minorHAnsi" w:cstheme="minorHAnsi"/>
          <w:color w:val="000000" w:themeColor="text1"/>
          <w:sz w:val="22"/>
          <w:szCs w:val="22"/>
        </w:rPr>
        <w:t xml:space="preserve">: </w:t>
      </w:r>
    </w:p>
    <w:p w14:paraId="3FFD6047" w14:textId="6DC02035" w:rsidR="00D9270E" w:rsidRPr="00D9270E" w:rsidRDefault="00DC1E8D" w:rsidP="00D9270E">
      <w:pPr>
        <w:pStyle w:val="Zarkazkladnhotextu21"/>
        <w:ind w:left="0"/>
        <w:rPr>
          <w:rFonts w:asciiTheme="minorHAnsi" w:eastAsiaTheme="minorHAnsi" w:hAnsiTheme="minorHAnsi" w:cstheme="minorHAnsi"/>
          <w:b/>
          <w:bCs/>
          <w:sz w:val="22"/>
          <w:szCs w:val="22"/>
          <w:lang w:eastAsia="en-US"/>
        </w:rPr>
      </w:pPr>
      <w:hyperlink r:id="rId13" w:history="1">
        <w:r w:rsidRPr="00DC33F8">
          <w:rPr>
            <w:rStyle w:val="Hypertextovprepojenie"/>
            <w:rFonts w:asciiTheme="minorHAnsi" w:hAnsiTheme="minorHAnsi" w:cstheme="minorHAnsi"/>
            <w:b/>
            <w:bCs/>
            <w:sz w:val="22"/>
            <w:szCs w:val="22"/>
          </w:rPr>
          <w:t>https://josephine.proebiz.com/sk/tender/31165/summary</w:t>
        </w:r>
      </w:hyperlink>
    </w:p>
    <w:p w14:paraId="0C1A6551"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7BD8F3DD" w14:textId="77777777" w:rsidR="00470BB2" w:rsidRPr="00470BB2" w:rsidRDefault="00470BB2" w:rsidP="00470BB2">
      <w:pPr>
        <w:rPr>
          <w:lang w:val="sk-SK" w:eastAsia="cs-CZ"/>
        </w:rPr>
      </w:pPr>
    </w:p>
    <w:p w14:paraId="05A8657A" w14:textId="77777777" w:rsidR="00470BB2" w:rsidRPr="00470BB2" w:rsidRDefault="00470BB2" w:rsidP="00470BB2">
      <w:pPr>
        <w:rPr>
          <w:lang w:val="sk-SK" w:eastAsia="cs-CZ"/>
        </w:rPr>
      </w:pPr>
    </w:p>
    <w:p w14:paraId="2C770B4B" w14:textId="77777777" w:rsidR="00470BB2" w:rsidRPr="00470BB2" w:rsidRDefault="00470BB2" w:rsidP="00470BB2">
      <w:pPr>
        <w:rPr>
          <w:lang w:val="sk-SK" w:eastAsia="cs-CZ"/>
        </w:rPr>
      </w:pPr>
    </w:p>
    <w:p w14:paraId="0539198B"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222E4313" w14:textId="71764475" w:rsidR="00FB613B" w:rsidRPr="00FB613B" w:rsidRDefault="00FB613B" w:rsidP="00470BB2">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63CFEEEA"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3B0D7DF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0FA76433" w14:textId="63A19895" w:rsid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49676E82" w14:textId="77777777" w:rsidR="00A6722F" w:rsidRPr="00143F76" w:rsidRDefault="00A6722F" w:rsidP="00143F76">
      <w:pPr>
        <w:adjustRightInd w:val="0"/>
        <w:jc w:val="both"/>
        <w:rPr>
          <w:rFonts w:asciiTheme="minorHAnsi" w:eastAsia="Calibri" w:hAnsiTheme="minorHAnsi" w:cstheme="minorHAnsi"/>
          <w:i/>
          <w:iCs/>
          <w:color w:val="000000"/>
        </w:rPr>
      </w:pPr>
    </w:p>
    <w:p w14:paraId="65D004D6" w14:textId="39CB5024" w:rsidR="00A6722F" w:rsidRDefault="00A6722F" w:rsidP="00417B57">
      <w:pPr>
        <w:spacing w:line="240" w:lineRule="atLeast"/>
        <w:jc w:val="both"/>
        <w:rPr>
          <w:sz w:val="20"/>
          <w:szCs w:val="20"/>
        </w:rPr>
      </w:pPr>
      <w:hyperlink r:id="rId14" w:history="1">
        <w:r w:rsidRPr="00DC33F8">
          <w:rPr>
            <w:rStyle w:val="Hypertextovprepojenie"/>
            <w:sz w:val="20"/>
            <w:szCs w:val="20"/>
          </w:rPr>
          <w:t>https://www.uvo.gov.sk/jednotny-europsky-dokument-pre-verejne-obstaravanie-602.html</w:t>
        </w:r>
      </w:hyperlink>
    </w:p>
    <w:p w14:paraId="3F8B7202" w14:textId="77777777" w:rsidR="00A6722F" w:rsidRDefault="00A6722F" w:rsidP="00417B57">
      <w:pPr>
        <w:spacing w:line="240" w:lineRule="atLeast"/>
        <w:jc w:val="both"/>
        <w:rPr>
          <w:sz w:val="20"/>
          <w:szCs w:val="20"/>
        </w:rPr>
      </w:pPr>
    </w:p>
    <w:p w14:paraId="4BBFA481" w14:textId="10B309CB"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1216C986"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16833120" w14:textId="6AD1D42D" w:rsidR="005D7EAE" w:rsidRPr="00FB613B" w:rsidRDefault="005D7EAE" w:rsidP="00470BB2">
      <w:pPr>
        <w:pStyle w:val="Zkladntext"/>
        <w:spacing w:before="120" w:after="120"/>
        <w:rPr>
          <w:rFonts w:asciiTheme="minorHAnsi" w:hAnsiTheme="minorHAnsi" w:cstheme="minorHAnsi"/>
          <w:lang w:eastAsia="cs-CZ"/>
        </w:rPr>
      </w:pPr>
    </w:p>
    <w:sectPr w:rsidR="005D7EAE" w:rsidRPr="00FB613B" w:rsidSect="002F218C">
      <w:footerReference w:type="default" r:id="rId15"/>
      <w:headerReference w:type="first" r:id="rId16"/>
      <w:footerReference w:type="first" r:id="rId17"/>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9CEDE" w14:textId="77777777" w:rsidR="00163C04" w:rsidRDefault="00163C04">
      <w:r>
        <w:separator/>
      </w:r>
    </w:p>
  </w:endnote>
  <w:endnote w:type="continuationSeparator" w:id="0">
    <w:p w14:paraId="2CDCFF6C" w14:textId="77777777" w:rsidR="00163C04" w:rsidRDefault="00163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0602" w14:textId="77777777" w:rsidR="00655538" w:rsidRDefault="00655538">
    <w:pPr>
      <w:pStyle w:val="Zkladntext"/>
      <w:spacing w:line="14" w:lineRule="auto"/>
    </w:pPr>
    <w:r>
      <w:rPr>
        <w:noProof/>
      </w:rPr>
      <mc:AlternateContent>
        <mc:Choice Requires="wps">
          <w:drawing>
            <wp:anchor distT="0" distB="0" distL="114300" distR="114300" simplePos="0" relativeHeight="251657728" behindDoc="1" locked="0" layoutInCell="1" allowOverlap="1" wp14:anchorId="3DB539A5" wp14:editId="6C71354C">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539A5"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6003" w14:textId="77777777" w:rsidR="00655538"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6B013338" w14:textId="77777777" w:rsidR="00655538" w:rsidRPr="00EB0477" w:rsidRDefault="00655538" w:rsidP="002F218C">
    <w:pPr>
      <w:pStyle w:val="Pta"/>
    </w:pPr>
  </w:p>
  <w:p w14:paraId="2816ED59" w14:textId="77777777" w:rsidR="00655538" w:rsidRDefault="00655538"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AA32" w14:textId="77777777" w:rsidR="00655538" w:rsidRPr="00EB0477"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B4FA5" w14:textId="77777777" w:rsidR="00163C04" w:rsidRDefault="00163C04">
      <w:r>
        <w:separator/>
      </w:r>
    </w:p>
  </w:footnote>
  <w:footnote w:type="continuationSeparator" w:id="0">
    <w:p w14:paraId="5E121612" w14:textId="77777777" w:rsidR="00163C04" w:rsidRDefault="00163C04">
      <w:r>
        <w:continuationSeparator/>
      </w:r>
    </w:p>
  </w:footnote>
  <w:footnote w:id="1">
    <w:p w14:paraId="789C3286" w14:textId="77777777" w:rsidR="00655538" w:rsidRPr="00B476F0" w:rsidRDefault="00655538" w:rsidP="008476D3">
      <w:pPr>
        <w:pStyle w:val="Textpoznmkypodiarou"/>
      </w:pPr>
      <w:r>
        <w:rPr>
          <w:rStyle w:val="Odkaznapoznmkupodiarou"/>
        </w:rPr>
        <w:footnoteRef/>
      </w:r>
      <w:r>
        <w:t xml:space="preserve"> </w:t>
      </w:r>
      <w:r>
        <w:rPr>
          <w:sz w:val="16"/>
          <w:szCs w:val="16"/>
        </w:rPr>
        <w:t>nehodiace prečiarknuť</w:t>
      </w:r>
    </w:p>
  </w:footnote>
  <w:footnote w:id="2">
    <w:p w14:paraId="1B4B49D3" w14:textId="77777777" w:rsidR="00655538" w:rsidRPr="005D088B" w:rsidRDefault="00655538"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325BE2F8" w14:textId="77777777" w:rsidR="00655538" w:rsidRPr="005D088B" w:rsidRDefault="00655538"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0A1F0A3B" w14:textId="77777777" w:rsidR="00655538" w:rsidRPr="00E1291F" w:rsidRDefault="00655538"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63D82D82" w14:textId="77777777" w:rsidR="00655538" w:rsidRPr="005D088B" w:rsidRDefault="00655538"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756B747" w14:textId="77777777" w:rsidR="00655538" w:rsidRPr="00763CAB" w:rsidRDefault="00655538"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A70C" w14:textId="77777777" w:rsidR="00655538" w:rsidRDefault="00655538" w:rsidP="002F218C">
    <w:pPr>
      <w:pStyle w:val="Hlavika"/>
    </w:pPr>
  </w:p>
  <w:p w14:paraId="78772417" w14:textId="77777777" w:rsidR="00655538" w:rsidRDefault="00655538"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4E1693F4" wp14:editId="5336CE7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0DB0710F" w14:textId="77777777" w:rsidR="00655538" w:rsidRDefault="00655538">
    <w:pPr>
      <w:pStyle w:val="Hlavika"/>
    </w:pPr>
  </w:p>
  <w:p w14:paraId="44EDF2BD" w14:textId="77777777" w:rsidR="00655538" w:rsidRDefault="0065553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7952CD4E"/>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3947EE4"/>
    <w:multiLevelType w:val="hybridMultilevel"/>
    <w:tmpl w:val="A85409C6"/>
    <w:lvl w:ilvl="0" w:tplc="041B000B">
      <w:start w:val="1"/>
      <w:numFmt w:val="bullet"/>
      <w:lvlText w:val=""/>
      <w:lvlJc w:val="left"/>
      <w:pPr>
        <w:ind w:left="1125" w:hanging="360"/>
      </w:pPr>
      <w:rPr>
        <w:rFonts w:ascii="Wingdings" w:hAnsi="Wingdings" w:hint="default"/>
      </w:rPr>
    </w:lvl>
    <w:lvl w:ilvl="1" w:tplc="041B0003">
      <w:start w:val="1"/>
      <w:numFmt w:val="bullet"/>
      <w:lvlText w:val="o"/>
      <w:lvlJc w:val="left"/>
      <w:pPr>
        <w:ind w:left="1845" w:hanging="360"/>
      </w:pPr>
      <w:rPr>
        <w:rFonts w:ascii="Courier New" w:hAnsi="Courier New" w:cs="Courier New" w:hint="default"/>
      </w:rPr>
    </w:lvl>
    <w:lvl w:ilvl="2" w:tplc="041B0005">
      <w:start w:val="1"/>
      <w:numFmt w:val="bullet"/>
      <w:lvlText w:val=""/>
      <w:lvlJc w:val="left"/>
      <w:pPr>
        <w:ind w:left="2565" w:hanging="360"/>
      </w:pPr>
      <w:rPr>
        <w:rFonts w:ascii="Wingdings" w:hAnsi="Wingdings" w:hint="default"/>
      </w:rPr>
    </w:lvl>
    <w:lvl w:ilvl="3" w:tplc="041B0001">
      <w:start w:val="1"/>
      <w:numFmt w:val="bullet"/>
      <w:lvlText w:val=""/>
      <w:lvlJc w:val="left"/>
      <w:pPr>
        <w:ind w:left="3285" w:hanging="360"/>
      </w:pPr>
      <w:rPr>
        <w:rFonts w:ascii="Symbol" w:hAnsi="Symbol" w:hint="default"/>
      </w:rPr>
    </w:lvl>
    <w:lvl w:ilvl="4" w:tplc="041B0003">
      <w:start w:val="1"/>
      <w:numFmt w:val="bullet"/>
      <w:lvlText w:val="o"/>
      <w:lvlJc w:val="left"/>
      <w:pPr>
        <w:ind w:left="4005" w:hanging="360"/>
      </w:pPr>
      <w:rPr>
        <w:rFonts w:ascii="Courier New" w:hAnsi="Courier New" w:cs="Courier New" w:hint="default"/>
      </w:rPr>
    </w:lvl>
    <w:lvl w:ilvl="5" w:tplc="041B0005">
      <w:start w:val="1"/>
      <w:numFmt w:val="bullet"/>
      <w:lvlText w:val=""/>
      <w:lvlJc w:val="left"/>
      <w:pPr>
        <w:ind w:left="4725" w:hanging="360"/>
      </w:pPr>
      <w:rPr>
        <w:rFonts w:ascii="Wingdings" w:hAnsi="Wingdings" w:hint="default"/>
      </w:rPr>
    </w:lvl>
    <w:lvl w:ilvl="6" w:tplc="041B0001">
      <w:start w:val="1"/>
      <w:numFmt w:val="bullet"/>
      <w:lvlText w:val=""/>
      <w:lvlJc w:val="left"/>
      <w:pPr>
        <w:ind w:left="5445" w:hanging="360"/>
      </w:pPr>
      <w:rPr>
        <w:rFonts w:ascii="Symbol" w:hAnsi="Symbol" w:hint="default"/>
      </w:rPr>
    </w:lvl>
    <w:lvl w:ilvl="7" w:tplc="041B0003">
      <w:start w:val="1"/>
      <w:numFmt w:val="bullet"/>
      <w:lvlText w:val="o"/>
      <w:lvlJc w:val="left"/>
      <w:pPr>
        <w:ind w:left="6165" w:hanging="360"/>
      </w:pPr>
      <w:rPr>
        <w:rFonts w:ascii="Courier New" w:hAnsi="Courier New" w:cs="Courier New" w:hint="default"/>
      </w:rPr>
    </w:lvl>
    <w:lvl w:ilvl="8" w:tplc="041B0005">
      <w:start w:val="1"/>
      <w:numFmt w:val="bullet"/>
      <w:lvlText w:val=""/>
      <w:lvlJc w:val="left"/>
      <w:pPr>
        <w:ind w:left="6885" w:hanging="360"/>
      </w:pPr>
      <w:rPr>
        <w:rFonts w:ascii="Wingdings" w:hAnsi="Wingdings" w:hint="default"/>
      </w:rPr>
    </w:lvl>
  </w:abstractNum>
  <w:abstractNum w:abstractNumId="2" w15:restartNumberingAfterBreak="0">
    <w:nsid w:val="04705925"/>
    <w:multiLevelType w:val="hybridMultilevel"/>
    <w:tmpl w:val="2364021E"/>
    <w:lvl w:ilvl="0" w:tplc="83DE5E54">
      <w:start w:val="1"/>
      <w:numFmt w:val="lowerLetter"/>
      <w:lvlText w:val="%1)"/>
      <w:lvlJc w:val="left"/>
      <w:pPr>
        <w:ind w:left="1353" w:hanging="360"/>
      </w:pPr>
      <w:rPr>
        <w:rFonts w:cs="Times New Roman"/>
        <w:b/>
        <w:bCs w:val="0"/>
      </w:rPr>
    </w:lvl>
    <w:lvl w:ilvl="1" w:tplc="041B0019">
      <w:start w:val="1"/>
      <w:numFmt w:val="lowerLetter"/>
      <w:lvlText w:val="%2."/>
      <w:lvlJc w:val="left"/>
      <w:pPr>
        <w:ind w:left="2073" w:hanging="360"/>
      </w:pPr>
      <w:rPr>
        <w:rFonts w:cs="Times New Roman"/>
      </w:rPr>
    </w:lvl>
    <w:lvl w:ilvl="2" w:tplc="041B001B">
      <w:start w:val="1"/>
      <w:numFmt w:val="lowerRoman"/>
      <w:lvlText w:val="%3."/>
      <w:lvlJc w:val="right"/>
      <w:pPr>
        <w:ind w:left="2793" w:hanging="180"/>
      </w:pPr>
      <w:rPr>
        <w:rFonts w:cs="Times New Roman"/>
      </w:rPr>
    </w:lvl>
    <w:lvl w:ilvl="3" w:tplc="041B000F">
      <w:start w:val="1"/>
      <w:numFmt w:val="decimal"/>
      <w:lvlText w:val="%4."/>
      <w:lvlJc w:val="left"/>
      <w:pPr>
        <w:ind w:left="3513" w:hanging="360"/>
      </w:pPr>
      <w:rPr>
        <w:rFonts w:cs="Times New Roman"/>
      </w:rPr>
    </w:lvl>
    <w:lvl w:ilvl="4" w:tplc="041B0019">
      <w:start w:val="1"/>
      <w:numFmt w:val="lowerLetter"/>
      <w:lvlText w:val="%5."/>
      <w:lvlJc w:val="left"/>
      <w:pPr>
        <w:ind w:left="4233" w:hanging="360"/>
      </w:pPr>
      <w:rPr>
        <w:rFonts w:cs="Times New Roman"/>
      </w:rPr>
    </w:lvl>
    <w:lvl w:ilvl="5" w:tplc="041B001B">
      <w:start w:val="1"/>
      <w:numFmt w:val="lowerRoman"/>
      <w:lvlText w:val="%6."/>
      <w:lvlJc w:val="right"/>
      <w:pPr>
        <w:ind w:left="4953" w:hanging="180"/>
      </w:pPr>
      <w:rPr>
        <w:rFonts w:cs="Times New Roman"/>
      </w:rPr>
    </w:lvl>
    <w:lvl w:ilvl="6" w:tplc="041B000F">
      <w:start w:val="1"/>
      <w:numFmt w:val="decimal"/>
      <w:lvlText w:val="%7."/>
      <w:lvlJc w:val="left"/>
      <w:pPr>
        <w:ind w:left="5673" w:hanging="360"/>
      </w:pPr>
      <w:rPr>
        <w:rFonts w:cs="Times New Roman"/>
      </w:rPr>
    </w:lvl>
    <w:lvl w:ilvl="7" w:tplc="041B0019">
      <w:start w:val="1"/>
      <w:numFmt w:val="lowerLetter"/>
      <w:lvlText w:val="%8."/>
      <w:lvlJc w:val="left"/>
      <w:pPr>
        <w:ind w:left="6393" w:hanging="360"/>
      </w:pPr>
      <w:rPr>
        <w:rFonts w:cs="Times New Roman"/>
      </w:rPr>
    </w:lvl>
    <w:lvl w:ilvl="8" w:tplc="041B001B">
      <w:start w:val="1"/>
      <w:numFmt w:val="lowerRoman"/>
      <w:lvlText w:val="%9."/>
      <w:lvlJc w:val="right"/>
      <w:pPr>
        <w:ind w:left="7113" w:hanging="180"/>
      </w:pPr>
      <w:rPr>
        <w:rFonts w:cs="Times New Roman"/>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9967974"/>
    <w:multiLevelType w:val="hybridMultilevel"/>
    <w:tmpl w:val="576C3FB2"/>
    <w:lvl w:ilvl="0" w:tplc="27B000B6">
      <w:start w:val="1"/>
      <w:numFmt w:val="lowerLetter"/>
      <w:lvlText w:val="%1)"/>
      <w:lvlJc w:val="left"/>
      <w:pPr>
        <w:tabs>
          <w:tab w:val="num" w:pos="720"/>
        </w:tabs>
        <w:ind w:left="720" w:hanging="360"/>
      </w:pPr>
      <w:rPr>
        <w:rFonts w:cs="Times New Roman"/>
        <w:strike/>
      </w:rPr>
    </w:lvl>
    <w:lvl w:ilvl="1" w:tplc="E1482B90">
      <w:start w:val="1"/>
      <w:numFmt w:val="decimal"/>
      <w:lvlText w:val="%2."/>
      <w:lvlJc w:val="left"/>
      <w:pPr>
        <w:tabs>
          <w:tab w:val="num" w:pos="1440"/>
        </w:tabs>
        <w:ind w:left="1440" w:hanging="360"/>
      </w:pPr>
      <w:rPr>
        <w:rFonts w:cs="Times New Roman"/>
      </w:rPr>
    </w:lvl>
    <w:lvl w:ilvl="2" w:tplc="39D29AFA">
      <w:start w:val="1"/>
      <w:numFmt w:val="decimal"/>
      <w:lvlText w:val="(%3)"/>
      <w:lvlJc w:val="left"/>
      <w:pPr>
        <w:tabs>
          <w:tab w:val="num" w:pos="2340"/>
        </w:tabs>
        <w:ind w:left="2340" w:hanging="360"/>
      </w:pPr>
      <w:rPr>
        <w:rFonts w:cs="Times New Roman"/>
      </w:rPr>
    </w:lvl>
    <w:lvl w:ilvl="3" w:tplc="F6AA6936">
      <w:start w:val="1"/>
      <w:numFmt w:val="decimal"/>
      <w:lvlText w:val="%4)"/>
      <w:lvlJc w:val="left"/>
      <w:pPr>
        <w:ind w:left="2880" w:hanging="360"/>
      </w:pPr>
      <w:rPr>
        <w:rFonts w:cs="Times New Roman"/>
        <w:b w:val="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2783617"/>
    <w:multiLevelType w:val="hybridMultilevel"/>
    <w:tmpl w:val="390CFBF0"/>
    <w:lvl w:ilvl="0" w:tplc="2E98F25C">
      <w:start w:val="1"/>
      <w:numFmt w:val="lowerLetter"/>
      <w:lvlText w:val="%1)"/>
      <w:lvlJc w:val="left"/>
      <w:pPr>
        <w:ind w:left="1211" w:hanging="360"/>
      </w:pPr>
      <w:rPr>
        <w:rFonts w:hint="default"/>
        <w:i/>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9"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15:restartNumberingAfterBreak="0">
    <w:nsid w:val="18C90B87"/>
    <w:multiLevelType w:val="hybridMultilevel"/>
    <w:tmpl w:val="C938F414"/>
    <w:lvl w:ilvl="0" w:tplc="041B000F">
      <w:start w:val="1"/>
      <w:numFmt w:val="decimal"/>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1"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 w15:restartNumberingAfterBreak="0">
    <w:nsid w:val="26BF3036"/>
    <w:multiLevelType w:val="multilevel"/>
    <w:tmpl w:val="76C25022"/>
    <w:lvl w:ilvl="0">
      <w:start w:val="2"/>
      <w:numFmt w:val="decimal"/>
      <w:lvlText w:val="%1."/>
      <w:lvlJc w:val="left"/>
      <w:rPr>
        <w:rFonts w:ascii="Arial" w:eastAsia="Arial" w:hAnsi="Arial" w:cs="Arial"/>
        <w:b/>
        <w:bCs/>
        <w:i w:val="0"/>
        <w:iCs w:val="0"/>
        <w:smallCaps w:val="0"/>
        <w:strike w:val="0"/>
        <w:color w:val="2E74B5"/>
        <w:spacing w:val="0"/>
        <w:w w:val="100"/>
        <w:position w:val="0"/>
        <w:sz w:val="20"/>
        <w:szCs w:val="20"/>
        <w:u w:val="none"/>
        <w:shd w:val="clear" w:color="auto" w:fill="auto"/>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k-SK" w:eastAsia="sk-SK" w:bidi="sk-SK"/>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184647"/>
    <w:multiLevelType w:val="hybridMultilevel"/>
    <w:tmpl w:val="07883FCE"/>
    <w:lvl w:ilvl="0" w:tplc="2596389A">
      <w:start w:val="2"/>
      <w:numFmt w:val="bullet"/>
      <w:lvlText w:val="-"/>
      <w:lvlJc w:val="left"/>
      <w:pPr>
        <w:ind w:left="644" w:hanging="360"/>
      </w:pPr>
      <w:rPr>
        <w:rFonts w:ascii="Arial" w:eastAsia="Times New Roman" w:hAnsi="Arial" w:cs="Arial" w:hint="default"/>
        <w:b/>
        <w:bCs/>
        <w:strike w:val="0"/>
      </w:rPr>
    </w:lvl>
    <w:lvl w:ilvl="1" w:tplc="FFFFFFFF">
      <w:start w:val="1"/>
      <w:numFmt w:val="bullet"/>
      <w:lvlText w:val="o"/>
      <w:lvlJc w:val="left"/>
      <w:pPr>
        <w:ind w:left="1441" w:hanging="360"/>
      </w:pPr>
      <w:rPr>
        <w:rFonts w:ascii="Courier New" w:hAnsi="Courier New" w:cs="Times New Roman" w:hint="default"/>
      </w:rPr>
    </w:lvl>
    <w:lvl w:ilvl="2" w:tplc="FFFFFFFF">
      <w:start w:val="1"/>
      <w:numFmt w:val="bullet"/>
      <w:lvlText w:val=""/>
      <w:lvlJc w:val="left"/>
      <w:pPr>
        <w:ind w:left="2161" w:hanging="360"/>
      </w:pPr>
      <w:rPr>
        <w:rFonts w:ascii="Wingdings" w:hAnsi="Wingdings" w:hint="default"/>
      </w:rPr>
    </w:lvl>
    <w:lvl w:ilvl="3" w:tplc="FFFFFFFF">
      <w:start w:val="1"/>
      <w:numFmt w:val="bullet"/>
      <w:lvlText w:val=""/>
      <w:lvlJc w:val="left"/>
      <w:pPr>
        <w:ind w:left="2881" w:hanging="360"/>
      </w:pPr>
      <w:rPr>
        <w:rFonts w:ascii="Symbol" w:hAnsi="Symbol" w:hint="default"/>
      </w:rPr>
    </w:lvl>
    <w:lvl w:ilvl="4" w:tplc="FFFFFFFF">
      <w:start w:val="1"/>
      <w:numFmt w:val="bullet"/>
      <w:lvlText w:val="o"/>
      <w:lvlJc w:val="left"/>
      <w:pPr>
        <w:ind w:left="3601" w:hanging="360"/>
      </w:pPr>
      <w:rPr>
        <w:rFonts w:ascii="Courier New" w:hAnsi="Courier New" w:cs="Times New Roman" w:hint="default"/>
      </w:rPr>
    </w:lvl>
    <w:lvl w:ilvl="5" w:tplc="FFFFFFFF">
      <w:start w:val="1"/>
      <w:numFmt w:val="bullet"/>
      <w:lvlText w:val=""/>
      <w:lvlJc w:val="left"/>
      <w:pPr>
        <w:ind w:left="4321" w:hanging="360"/>
      </w:pPr>
      <w:rPr>
        <w:rFonts w:ascii="Wingdings" w:hAnsi="Wingdings" w:hint="default"/>
      </w:rPr>
    </w:lvl>
    <w:lvl w:ilvl="6" w:tplc="FFFFFFFF">
      <w:start w:val="1"/>
      <w:numFmt w:val="bullet"/>
      <w:lvlText w:val=""/>
      <w:lvlJc w:val="left"/>
      <w:pPr>
        <w:ind w:left="5041" w:hanging="360"/>
      </w:pPr>
      <w:rPr>
        <w:rFonts w:ascii="Symbol" w:hAnsi="Symbol" w:hint="default"/>
      </w:rPr>
    </w:lvl>
    <w:lvl w:ilvl="7" w:tplc="FFFFFFFF">
      <w:start w:val="1"/>
      <w:numFmt w:val="bullet"/>
      <w:lvlText w:val="o"/>
      <w:lvlJc w:val="left"/>
      <w:pPr>
        <w:ind w:left="5761" w:hanging="360"/>
      </w:pPr>
      <w:rPr>
        <w:rFonts w:ascii="Courier New" w:hAnsi="Courier New" w:cs="Times New Roman" w:hint="default"/>
      </w:rPr>
    </w:lvl>
    <w:lvl w:ilvl="8" w:tplc="FFFFFFFF">
      <w:start w:val="1"/>
      <w:numFmt w:val="bullet"/>
      <w:lvlText w:val=""/>
      <w:lvlJc w:val="left"/>
      <w:pPr>
        <w:ind w:left="6481" w:hanging="360"/>
      </w:pPr>
      <w:rPr>
        <w:rFonts w:ascii="Wingdings" w:hAnsi="Wingdings" w:hint="default"/>
      </w:rPr>
    </w:lvl>
  </w:abstractNum>
  <w:abstractNum w:abstractNumId="14" w15:restartNumberingAfterBreak="0">
    <w:nsid w:val="29E61D8B"/>
    <w:multiLevelType w:val="multilevel"/>
    <w:tmpl w:val="A59AB52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Times New Roman" w:hAnsi="Times New Roman" w:cs="Times New Roman" w:hint="default"/>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02001F4"/>
    <w:multiLevelType w:val="multilevel"/>
    <w:tmpl w:val="85FA55A2"/>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4"/>
        <w:szCs w:val="24"/>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7"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8"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9D42E97"/>
    <w:multiLevelType w:val="multilevel"/>
    <w:tmpl w:val="059C6D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3"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4" w15:restartNumberingAfterBreak="0">
    <w:nsid w:val="489E2078"/>
    <w:multiLevelType w:val="hybridMultilevel"/>
    <w:tmpl w:val="63788A46"/>
    <w:lvl w:ilvl="0" w:tplc="3C3AFE2C">
      <w:numFmt w:val="bullet"/>
      <w:lvlText w:val="-"/>
      <w:lvlJc w:val="left"/>
      <w:pPr>
        <w:ind w:left="1226" w:hanging="360"/>
      </w:pPr>
      <w:rPr>
        <w:rFonts w:ascii="Calibri" w:eastAsia="Georgia" w:hAnsi="Calibri" w:cs="Calibri" w:hint="default"/>
      </w:rPr>
    </w:lvl>
    <w:lvl w:ilvl="1" w:tplc="041B0003" w:tentative="1">
      <w:start w:val="1"/>
      <w:numFmt w:val="bullet"/>
      <w:lvlText w:val="o"/>
      <w:lvlJc w:val="left"/>
      <w:pPr>
        <w:ind w:left="1946" w:hanging="360"/>
      </w:pPr>
      <w:rPr>
        <w:rFonts w:ascii="Courier New" w:hAnsi="Courier New" w:cs="Courier New" w:hint="default"/>
      </w:rPr>
    </w:lvl>
    <w:lvl w:ilvl="2" w:tplc="041B0005" w:tentative="1">
      <w:start w:val="1"/>
      <w:numFmt w:val="bullet"/>
      <w:lvlText w:val=""/>
      <w:lvlJc w:val="left"/>
      <w:pPr>
        <w:ind w:left="2666" w:hanging="360"/>
      </w:pPr>
      <w:rPr>
        <w:rFonts w:ascii="Wingdings" w:hAnsi="Wingdings" w:hint="default"/>
      </w:rPr>
    </w:lvl>
    <w:lvl w:ilvl="3" w:tplc="041B0001" w:tentative="1">
      <w:start w:val="1"/>
      <w:numFmt w:val="bullet"/>
      <w:lvlText w:val=""/>
      <w:lvlJc w:val="left"/>
      <w:pPr>
        <w:ind w:left="3386" w:hanging="360"/>
      </w:pPr>
      <w:rPr>
        <w:rFonts w:ascii="Symbol" w:hAnsi="Symbol" w:hint="default"/>
      </w:rPr>
    </w:lvl>
    <w:lvl w:ilvl="4" w:tplc="041B0003" w:tentative="1">
      <w:start w:val="1"/>
      <w:numFmt w:val="bullet"/>
      <w:lvlText w:val="o"/>
      <w:lvlJc w:val="left"/>
      <w:pPr>
        <w:ind w:left="4106" w:hanging="360"/>
      </w:pPr>
      <w:rPr>
        <w:rFonts w:ascii="Courier New" w:hAnsi="Courier New" w:cs="Courier New" w:hint="default"/>
      </w:rPr>
    </w:lvl>
    <w:lvl w:ilvl="5" w:tplc="041B0005" w:tentative="1">
      <w:start w:val="1"/>
      <w:numFmt w:val="bullet"/>
      <w:lvlText w:val=""/>
      <w:lvlJc w:val="left"/>
      <w:pPr>
        <w:ind w:left="4826" w:hanging="360"/>
      </w:pPr>
      <w:rPr>
        <w:rFonts w:ascii="Wingdings" w:hAnsi="Wingdings" w:hint="default"/>
      </w:rPr>
    </w:lvl>
    <w:lvl w:ilvl="6" w:tplc="041B0001" w:tentative="1">
      <w:start w:val="1"/>
      <w:numFmt w:val="bullet"/>
      <w:lvlText w:val=""/>
      <w:lvlJc w:val="left"/>
      <w:pPr>
        <w:ind w:left="5546" w:hanging="360"/>
      </w:pPr>
      <w:rPr>
        <w:rFonts w:ascii="Symbol" w:hAnsi="Symbol" w:hint="default"/>
      </w:rPr>
    </w:lvl>
    <w:lvl w:ilvl="7" w:tplc="041B0003" w:tentative="1">
      <w:start w:val="1"/>
      <w:numFmt w:val="bullet"/>
      <w:lvlText w:val="o"/>
      <w:lvlJc w:val="left"/>
      <w:pPr>
        <w:ind w:left="6266" w:hanging="360"/>
      </w:pPr>
      <w:rPr>
        <w:rFonts w:ascii="Courier New" w:hAnsi="Courier New" w:cs="Courier New" w:hint="default"/>
      </w:rPr>
    </w:lvl>
    <w:lvl w:ilvl="8" w:tplc="041B0005" w:tentative="1">
      <w:start w:val="1"/>
      <w:numFmt w:val="bullet"/>
      <w:lvlText w:val=""/>
      <w:lvlJc w:val="left"/>
      <w:pPr>
        <w:ind w:left="6986" w:hanging="360"/>
      </w:pPr>
      <w:rPr>
        <w:rFonts w:ascii="Wingdings" w:hAnsi="Wingdings" w:hint="default"/>
      </w:rPr>
    </w:lvl>
  </w:abstractNum>
  <w:abstractNum w:abstractNumId="25"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6"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7"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9"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0" w15:restartNumberingAfterBreak="0">
    <w:nsid w:val="5CA14954"/>
    <w:multiLevelType w:val="hybridMultilevel"/>
    <w:tmpl w:val="D8C6C034"/>
    <w:lvl w:ilvl="0" w:tplc="041B0017">
      <w:start w:val="1"/>
      <w:numFmt w:val="lowerLetter"/>
      <w:lvlText w:val="%1)"/>
      <w:lvlJc w:val="left"/>
      <w:pPr>
        <w:ind w:left="1287" w:hanging="360"/>
      </w:pPr>
      <w:rPr>
        <w:rFonts w:cs="Times New Roman"/>
      </w:r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31" w15:restartNumberingAfterBreak="0">
    <w:nsid w:val="608E01D1"/>
    <w:multiLevelType w:val="hybridMultilevel"/>
    <w:tmpl w:val="F3EE9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92447EA"/>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33" w15:restartNumberingAfterBreak="0">
    <w:nsid w:val="6A2A09BF"/>
    <w:multiLevelType w:val="hybridMultilevel"/>
    <w:tmpl w:val="3642061A"/>
    <w:lvl w:ilvl="0" w:tplc="1B4EDD1C">
      <w:numFmt w:val="bullet"/>
      <w:lvlText w:val="-"/>
      <w:lvlJc w:val="left"/>
      <w:pPr>
        <w:ind w:left="1647" w:hanging="360"/>
      </w:pPr>
      <w:rPr>
        <w:rFonts w:ascii="Times New Roman" w:eastAsia="Times New Roman" w:hAnsi="Times New Roman" w:cs="Times New Roman"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34"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5" w15:restartNumberingAfterBreak="0">
    <w:nsid w:val="73FD7C5D"/>
    <w:multiLevelType w:val="hybridMultilevel"/>
    <w:tmpl w:val="9DF2BED0"/>
    <w:lvl w:ilvl="0" w:tplc="2596389A">
      <w:start w:val="2"/>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6" w15:restartNumberingAfterBreak="0">
    <w:nsid w:val="748321DC"/>
    <w:multiLevelType w:val="hybridMultilevel"/>
    <w:tmpl w:val="46DCC458"/>
    <w:lvl w:ilvl="0" w:tplc="42FADF54">
      <w:start w:val="1"/>
      <w:numFmt w:val="decimal"/>
      <w:lvlText w:val="%1."/>
      <w:lvlJc w:val="left"/>
      <w:pPr>
        <w:ind w:left="644" w:hanging="360"/>
      </w:pPr>
      <w:rPr>
        <w:rFonts w:hint="default"/>
        <w:b/>
        <w:bCs/>
        <w:strike w:val="0"/>
      </w:rPr>
    </w:lvl>
    <w:lvl w:ilvl="1" w:tplc="041B0003">
      <w:start w:val="1"/>
      <w:numFmt w:val="bullet"/>
      <w:lvlText w:val="o"/>
      <w:lvlJc w:val="left"/>
      <w:pPr>
        <w:ind w:left="1441" w:hanging="360"/>
      </w:pPr>
      <w:rPr>
        <w:rFonts w:ascii="Courier New" w:hAnsi="Courier New" w:cs="Times New Roman" w:hint="default"/>
      </w:rPr>
    </w:lvl>
    <w:lvl w:ilvl="2" w:tplc="041B0005">
      <w:start w:val="1"/>
      <w:numFmt w:val="bullet"/>
      <w:lvlText w:val=""/>
      <w:lvlJc w:val="left"/>
      <w:pPr>
        <w:ind w:left="2161" w:hanging="360"/>
      </w:pPr>
      <w:rPr>
        <w:rFonts w:ascii="Wingdings" w:hAnsi="Wingdings" w:hint="default"/>
      </w:rPr>
    </w:lvl>
    <w:lvl w:ilvl="3" w:tplc="041B0001">
      <w:start w:val="1"/>
      <w:numFmt w:val="bullet"/>
      <w:lvlText w:val=""/>
      <w:lvlJc w:val="left"/>
      <w:pPr>
        <w:ind w:left="2881" w:hanging="360"/>
      </w:pPr>
      <w:rPr>
        <w:rFonts w:ascii="Symbol" w:hAnsi="Symbol" w:hint="default"/>
      </w:rPr>
    </w:lvl>
    <w:lvl w:ilvl="4" w:tplc="041B0003">
      <w:start w:val="1"/>
      <w:numFmt w:val="bullet"/>
      <w:lvlText w:val="o"/>
      <w:lvlJc w:val="left"/>
      <w:pPr>
        <w:ind w:left="3601" w:hanging="360"/>
      </w:pPr>
      <w:rPr>
        <w:rFonts w:ascii="Courier New" w:hAnsi="Courier New" w:cs="Times New Roman" w:hint="default"/>
      </w:rPr>
    </w:lvl>
    <w:lvl w:ilvl="5" w:tplc="041B0005">
      <w:start w:val="1"/>
      <w:numFmt w:val="bullet"/>
      <w:lvlText w:val=""/>
      <w:lvlJc w:val="left"/>
      <w:pPr>
        <w:ind w:left="4321" w:hanging="360"/>
      </w:pPr>
      <w:rPr>
        <w:rFonts w:ascii="Wingdings" w:hAnsi="Wingdings" w:hint="default"/>
      </w:rPr>
    </w:lvl>
    <w:lvl w:ilvl="6" w:tplc="041B0001">
      <w:start w:val="1"/>
      <w:numFmt w:val="bullet"/>
      <w:lvlText w:val=""/>
      <w:lvlJc w:val="left"/>
      <w:pPr>
        <w:ind w:left="5041" w:hanging="360"/>
      </w:pPr>
      <w:rPr>
        <w:rFonts w:ascii="Symbol" w:hAnsi="Symbol" w:hint="default"/>
      </w:rPr>
    </w:lvl>
    <w:lvl w:ilvl="7" w:tplc="041B0003">
      <w:start w:val="1"/>
      <w:numFmt w:val="bullet"/>
      <w:lvlText w:val="o"/>
      <w:lvlJc w:val="left"/>
      <w:pPr>
        <w:ind w:left="5761" w:hanging="360"/>
      </w:pPr>
      <w:rPr>
        <w:rFonts w:ascii="Courier New" w:hAnsi="Courier New" w:cs="Times New Roman" w:hint="default"/>
      </w:rPr>
    </w:lvl>
    <w:lvl w:ilvl="8" w:tplc="041B0005">
      <w:start w:val="1"/>
      <w:numFmt w:val="bullet"/>
      <w:lvlText w:val=""/>
      <w:lvlJc w:val="left"/>
      <w:pPr>
        <w:ind w:left="6481" w:hanging="360"/>
      </w:pPr>
      <w:rPr>
        <w:rFonts w:ascii="Wingdings" w:hAnsi="Wingdings" w:hint="default"/>
      </w:rPr>
    </w:lvl>
  </w:abstractNum>
  <w:abstractNum w:abstractNumId="37" w15:restartNumberingAfterBreak="0">
    <w:nsid w:val="74A81F5F"/>
    <w:multiLevelType w:val="hybridMultilevel"/>
    <w:tmpl w:val="654205C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8325DB3"/>
    <w:multiLevelType w:val="hybridMultilevel"/>
    <w:tmpl w:val="B3C8ABB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9"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29"/>
  </w:num>
  <w:num w:numId="2">
    <w:abstractNumId w:val="26"/>
  </w:num>
  <w:num w:numId="3">
    <w:abstractNumId w:val="39"/>
  </w:num>
  <w:num w:numId="4">
    <w:abstractNumId w:val="5"/>
  </w:num>
  <w:num w:numId="5">
    <w:abstractNumId w:val="7"/>
  </w:num>
  <w:num w:numId="6">
    <w:abstractNumId w:val="23"/>
  </w:num>
  <w:num w:numId="7">
    <w:abstractNumId w:val="17"/>
  </w:num>
  <w:num w:numId="8">
    <w:abstractNumId w:val="34"/>
  </w:num>
  <w:num w:numId="9">
    <w:abstractNumId w:val="15"/>
  </w:num>
  <w:num w:numId="10">
    <w:abstractNumId w:val="27"/>
  </w:num>
  <w:num w:numId="11">
    <w:abstractNumId w:val="28"/>
  </w:num>
  <w:num w:numId="12">
    <w:abstractNumId w:val="28"/>
  </w:num>
  <w:num w:numId="13">
    <w:abstractNumId w:val="25"/>
  </w:num>
  <w:num w:numId="14">
    <w:abstractNumId w:val="31"/>
  </w:num>
  <w:num w:numId="15">
    <w:abstractNumId w:val="9"/>
  </w:num>
  <w:num w:numId="16">
    <w:abstractNumId w:val="11"/>
  </w:num>
  <w:num w:numId="17">
    <w:abstractNumId w:val="18"/>
  </w:num>
  <w:num w:numId="18">
    <w:abstractNumId w:val="22"/>
  </w:num>
  <w:num w:numId="19">
    <w:abstractNumId w:val="3"/>
  </w:num>
  <w:num w:numId="20">
    <w:abstractNumId w:val="6"/>
  </w:num>
  <w:num w:numId="21">
    <w:abstractNumId w:val="20"/>
  </w:num>
  <w:num w:numId="22">
    <w:abstractNumId w:val="33"/>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5"/>
  </w:num>
  <w:num w:numId="26">
    <w:abstractNumId w:val="36"/>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1"/>
  </w:num>
  <w:num w:numId="32">
    <w:abstractNumId w:val="37"/>
  </w:num>
  <w:num w:numId="33">
    <w:abstractNumId w:val="0"/>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30"/>
  </w:num>
  <w:num w:numId="37">
    <w:abstractNumId w:val="10"/>
  </w:num>
  <w:num w:numId="38">
    <w:abstractNumId w:val="19"/>
  </w:num>
  <w:num w:numId="39">
    <w:abstractNumId w:val="12"/>
  </w:num>
  <w:num w:numId="40">
    <w:abstractNumId w:val="24"/>
  </w:num>
  <w:num w:numId="41">
    <w:abstractNumId w:val="1"/>
  </w:num>
  <w:num w:numId="42">
    <w:abstractNumId w:val="8"/>
  </w:num>
  <w:num w:numId="43">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5252"/>
    <w:rsid w:val="000121B8"/>
    <w:rsid w:val="000226DC"/>
    <w:rsid w:val="0002315F"/>
    <w:rsid w:val="00033485"/>
    <w:rsid w:val="0003405A"/>
    <w:rsid w:val="00054BC5"/>
    <w:rsid w:val="00061AB6"/>
    <w:rsid w:val="00071AF0"/>
    <w:rsid w:val="00077A67"/>
    <w:rsid w:val="000A59B3"/>
    <w:rsid w:val="000A7071"/>
    <w:rsid w:val="000C4593"/>
    <w:rsid w:val="00142168"/>
    <w:rsid w:val="00143F76"/>
    <w:rsid w:val="00156645"/>
    <w:rsid w:val="001624F2"/>
    <w:rsid w:val="00163C04"/>
    <w:rsid w:val="00166679"/>
    <w:rsid w:val="00182EE3"/>
    <w:rsid w:val="00196A07"/>
    <w:rsid w:val="001A3A45"/>
    <w:rsid w:val="001D478C"/>
    <w:rsid w:val="001D485E"/>
    <w:rsid w:val="001F7C05"/>
    <w:rsid w:val="00220D18"/>
    <w:rsid w:val="00250866"/>
    <w:rsid w:val="002545F4"/>
    <w:rsid w:val="00291382"/>
    <w:rsid w:val="002C522B"/>
    <w:rsid w:val="002C6BAC"/>
    <w:rsid w:val="002E15F9"/>
    <w:rsid w:val="002E6183"/>
    <w:rsid w:val="002E7483"/>
    <w:rsid w:val="002F218C"/>
    <w:rsid w:val="002F2B72"/>
    <w:rsid w:val="00303429"/>
    <w:rsid w:val="003048ED"/>
    <w:rsid w:val="0031065E"/>
    <w:rsid w:val="003156A1"/>
    <w:rsid w:val="00324B7C"/>
    <w:rsid w:val="00326D3F"/>
    <w:rsid w:val="00331668"/>
    <w:rsid w:val="00346780"/>
    <w:rsid w:val="003602D5"/>
    <w:rsid w:val="00387994"/>
    <w:rsid w:val="00393100"/>
    <w:rsid w:val="00394BA9"/>
    <w:rsid w:val="00395C62"/>
    <w:rsid w:val="003A0854"/>
    <w:rsid w:val="003A700A"/>
    <w:rsid w:val="003D75FA"/>
    <w:rsid w:val="003E27C3"/>
    <w:rsid w:val="0040071E"/>
    <w:rsid w:val="00402C3C"/>
    <w:rsid w:val="00417B57"/>
    <w:rsid w:val="004449F1"/>
    <w:rsid w:val="00445738"/>
    <w:rsid w:val="00451FFD"/>
    <w:rsid w:val="00463630"/>
    <w:rsid w:val="004640BF"/>
    <w:rsid w:val="00470BB2"/>
    <w:rsid w:val="0048035E"/>
    <w:rsid w:val="004816C7"/>
    <w:rsid w:val="004A03AD"/>
    <w:rsid w:val="004A200E"/>
    <w:rsid w:val="004A3FD6"/>
    <w:rsid w:val="004A4B00"/>
    <w:rsid w:val="004C289A"/>
    <w:rsid w:val="004D2BAA"/>
    <w:rsid w:val="004E12B8"/>
    <w:rsid w:val="004E4A3F"/>
    <w:rsid w:val="004E5C23"/>
    <w:rsid w:val="004F2C04"/>
    <w:rsid w:val="004F4F39"/>
    <w:rsid w:val="00545661"/>
    <w:rsid w:val="00562B2D"/>
    <w:rsid w:val="0057749E"/>
    <w:rsid w:val="00582562"/>
    <w:rsid w:val="00583F00"/>
    <w:rsid w:val="005908D1"/>
    <w:rsid w:val="00597059"/>
    <w:rsid w:val="005A3F7B"/>
    <w:rsid w:val="005A7300"/>
    <w:rsid w:val="005D5420"/>
    <w:rsid w:val="005D7EAE"/>
    <w:rsid w:val="005E079E"/>
    <w:rsid w:val="005E14E5"/>
    <w:rsid w:val="005E4247"/>
    <w:rsid w:val="005F19E1"/>
    <w:rsid w:val="005F5013"/>
    <w:rsid w:val="006000FD"/>
    <w:rsid w:val="00610050"/>
    <w:rsid w:val="00617E57"/>
    <w:rsid w:val="00622439"/>
    <w:rsid w:val="006414F0"/>
    <w:rsid w:val="00644B87"/>
    <w:rsid w:val="006534DD"/>
    <w:rsid w:val="00655538"/>
    <w:rsid w:val="00667009"/>
    <w:rsid w:val="0068230D"/>
    <w:rsid w:val="006A1942"/>
    <w:rsid w:val="006A1EFE"/>
    <w:rsid w:val="006D1615"/>
    <w:rsid w:val="006E7804"/>
    <w:rsid w:val="006F270A"/>
    <w:rsid w:val="007029A3"/>
    <w:rsid w:val="00717AA2"/>
    <w:rsid w:val="00733E10"/>
    <w:rsid w:val="00752E0D"/>
    <w:rsid w:val="00752EC0"/>
    <w:rsid w:val="00755BE6"/>
    <w:rsid w:val="00756E1B"/>
    <w:rsid w:val="00757D6C"/>
    <w:rsid w:val="007766B0"/>
    <w:rsid w:val="00785773"/>
    <w:rsid w:val="007953D9"/>
    <w:rsid w:val="007A5B6F"/>
    <w:rsid w:val="007C07E2"/>
    <w:rsid w:val="007D56C3"/>
    <w:rsid w:val="007E606A"/>
    <w:rsid w:val="0080418C"/>
    <w:rsid w:val="0081515A"/>
    <w:rsid w:val="00816191"/>
    <w:rsid w:val="00823416"/>
    <w:rsid w:val="008304A7"/>
    <w:rsid w:val="008369DD"/>
    <w:rsid w:val="008476D3"/>
    <w:rsid w:val="008521C9"/>
    <w:rsid w:val="008654DD"/>
    <w:rsid w:val="00877D45"/>
    <w:rsid w:val="00891489"/>
    <w:rsid w:val="008925CA"/>
    <w:rsid w:val="008A0DF2"/>
    <w:rsid w:val="008A199A"/>
    <w:rsid w:val="008C23CA"/>
    <w:rsid w:val="008C2CF7"/>
    <w:rsid w:val="008C54F7"/>
    <w:rsid w:val="008C7DEC"/>
    <w:rsid w:val="008D1621"/>
    <w:rsid w:val="008E3DA9"/>
    <w:rsid w:val="008F1203"/>
    <w:rsid w:val="00917E12"/>
    <w:rsid w:val="00926661"/>
    <w:rsid w:val="0092752B"/>
    <w:rsid w:val="00927B51"/>
    <w:rsid w:val="009361DC"/>
    <w:rsid w:val="009400A9"/>
    <w:rsid w:val="009439C7"/>
    <w:rsid w:val="0095126E"/>
    <w:rsid w:val="00951A40"/>
    <w:rsid w:val="00970C22"/>
    <w:rsid w:val="00975F85"/>
    <w:rsid w:val="00995BAE"/>
    <w:rsid w:val="00995E1D"/>
    <w:rsid w:val="00996AA5"/>
    <w:rsid w:val="009B49D6"/>
    <w:rsid w:val="009C0CCD"/>
    <w:rsid w:val="009C4624"/>
    <w:rsid w:val="009C636C"/>
    <w:rsid w:val="009E3C94"/>
    <w:rsid w:val="009E55E4"/>
    <w:rsid w:val="009E6969"/>
    <w:rsid w:val="009F5E8E"/>
    <w:rsid w:val="00A0684E"/>
    <w:rsid w:val="00A078F0"/>
    <w:rsid w:val="00A166A0"/>
    <w:rsid w:val="00A1678F"/>
    <w:rsid w:val="00A328B3"/>
    <w:rsid w:val="00A367C7"/>
    <w:rsid w:val="00A407B0"/>
    <w:rsid w:val="00A5322C"/>
    <w:rsid w:val="00A537FE"/>
    <w:rsid w:val="00A62ABB"/>
    <w:rsid w:val="00A6722F"/>
    <w:rsid w:val="00A75492"/>
    <w:rsid w:val="00A85F4B"/>
    <w:rsid w:val="00AD5823"/>
    <w:rsid w:val="00AD68DD"/>
    <w:rsid w:val="00AF44D2"/>
    <w:rsid w:val="00B04347"/>
    <w:rsid w:val="00B05989"/>
    <w:rsid w:val="00B07F98"/>
    <w:rsid w:val="00B11E9A"/>
    <w:rsid w:val="00B25DB1"/>
    <w:rsid w:val="00B27855"/>
    <w:rsid w:val="00B31623"/>
    <w:rsid w:val="00B32DE8"/>
    <w:rsid w:val="00B363A1"/>
    <w:rsid w:val="00B37341"/>
    <w:rsid w:val="00B41EF2"/>
    <w:rsid w:val="00B45A49"/>
    <w:rsid w:val="00B57153"/>
    <w:rsid w:val="00B64653"/>
    <w:rsid w:val="00B64F1C"/>
    <w:rsid w:val="00B70E31"/>
    <w:rsid w:val="00B94673"/>
    <w:rsid w:val="00BA34C6"/>
    <w:rsid w:val="00BB769B"/>
    <w:rsid w:val="00BE6806"/>
    <w:rsid w:val="00BF1FC9"/>
    <w:rsid w:val="00BF3AEF"/>
    <w:rsid w:val="00BF78FE"/>
    <w:rsid w:val="00C06F50"/>
    <w:rsid w:val="00C11C4A"/>
    <w:rsid w:val="00C16EC5"/>
    <w:rsid w:val="00C176A8"/>
    <w:rsid w:val="00C20A9E"/>
    <w:rsid w:val="00C27E73"/>
    <w:rsid w:val="00C34405"/>
    <w:rsid w:val="00C42230"/>
    <w:rsid w:val="00C46A48"/>
    <w:rsid w:val="00C57391"/>
    <w:rsid w:val="00C7141B"/>
    <w:rsid w:val="00C80544"/>
    <w:rsid w:val="00C826C8"/>
    <w:rsid w:val="00C95D13"/>
    <w:rsid w:val="00C96F86"/>
    <w:rsid w:val="00CA18D2"/>
    <w:rsid w:val="00CA3C35"/>
    <w:rsid w:val="00CC084E"/>
    <w:rsid w:val="00CD32F9"/>
    <w:rsid w:val="00CE06A3"/>
    <w:rsid w:val="00CF2E5F"/>
    <w:rsid w:val="00CF570A"/>
    <w:rsid w:val="00CF79C8"/>
    <w:rsid w:val="00D057FC"/>
    <w:rsid w:val="00D14A8B"/>
    <w:rsid w:val="00D22B04"/>
    <w:rsid w:val="00D25BDF"/>
    <w:rsid w:val="00D27773"/>
    <w:rsid w:val="00D55162"/>
    <w:rsid w:val="00D564E4"/>
    <w:rsid w:val="00D57F8C"/>
    <w:rsid w:val="00D74092"/>
    <w:rsid w:val="00D77906"/>
    <w:rsid w:val="00D9270E"/>
    <w:rsid w:val="00DC11E7"/>
    <w:rsid w:val="00DC1E8D"/>
    <w:rsid w:val="00DC59FE"/>
    <w:rsid w:val="00DC657B"/>
    <w:rsid w:val="00DF35D5"/>
    <w:rsid w:val="00DF479D"/>
    <w:rsid w:val="00E03838"/>
    <w:rsid w:val="00E04168"/>
    <w:rsid w:val="00E3211A"/>
    <w:rsid w:val="00E32124"/>
    <w:rsid w:val="00E37000"/>
    <w:rsid w:val="00E4667D"/>
    <w:rsid w:val="00E470D2"/>
    <w:rsid w:val="00E474BF"/>
    <w:rsid w:val="00E60FC6"/>
    <w:rsid w:val="00E743B9"/>
    <w:rsid w:val="00E85E9B"/>
    <w:rsid w:val="00E91CE2"/>
    <w:rsid w:val="00E924B8"/>
    <w:rsid w:val="00E96A89"/>
    <w:rsid w:val="00E97BCB"/>
    <w:rsid w:val="00EA6539"/>
    <w:rsid w:val="00EB104D"/>
    <w:rsid w:val="00EB424C"/>
    <w:rsid w:val="00EC652B"/>
    <w:rsid w:val="00ED1BE3"/>
    <w:rsid w:val="00EE795D"/>
    <w:rsid w:val="00F00BED"/>
    <w:rsid w:val="00F242FE"/>
    <w:rsid w:val="00F24BED"/>
    <w:rsid w:val="00F36139"/>
    <w:rsid w:val="00F51D24"/>
    <w:rsid w:val="00F53C18"/>
    <w:rsid w:val="00F552A1"/>
    <w:rsid w:val="00F574E4"/>
    <w:rsid w:val="00F57CCF"/>
    <w:rsid w:val="00F616D2"/>
    <w:rsid w:val="00F62B78"/>
    <w:rsid w:val="00F635FC"/>
    <w:rsid w:val="00F64968"/>
    <w:rsid w:val="00F70919"/>
    <w:rsid w:val="00F763E6"/>
    <w:rsid w:val="00F961D8"/>
    <w:rsid w:val="00FA793F"/>
    <w:rsid w:val="00FB613B"/>
    <w:rsid w:val="00FB6FCC"/>
    <w:rsid w:val="00FC43A2"/>
    <w:rsid w:val="00FD0812"/>
    <w:rsid w:val="00FE1D36"/>
    <w:rsid w:val="00FE20F3"/>
    <w:rsid w:val="00FE4C8E"/>
    <w:rsid w:val="00FF00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6026C"/>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y"/>
    <w:next w:val="Normlny"/>
    <w:link w:val="Nadpis5Char"/>
    <w:uiPriority w:val="9"/>
    <w:unhideWhenUsed/>
    <w:qFormat/>
    <w:rsid w:val="00F70919"/>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1"/>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1"/>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5Char">
    <w:name w:val="Nadpis 5 Char"/>
    <w:basedOn w:val="Predvolenpsmoodseku"/>
    <w:link w:val="Nadpis5"/>
    <w:uiPriority w:val="9"/>
    <w:rsid w:val="00F70919"/>
    <w:rPr>
      <w:rFonts w:asciiTheme="majorHAnsi" w:eastAsiaTheme="majorEastAsia" w:hAnsiTheme="majorHAnsi" w:cstheme="majorBidi"/>
      <w:color w:val="365F91" w:themeColor="accent1" w:themeShade="BF"/>
      <w:lang w:val="sk" w:eastAsia="sk"/>
    </w:rPr>
  </w:style>
  <w:style w:type="character" w:customStyle="1" w:styleId="Nadpis1Char">
    <w:name w:val="Nadpis 1 Char"/>
    <w:aliases w:val="Heading1 Char"/>
    <w:link w:val="Nadpis1"/>
    <w:uiPriority w:val="9"/>
    <w:locked/>
    <w:rsid w:val="007D56C3"/>
    <w:rPr>
      <w:rFonts w:ascii="Georgia" w:eastAsia="Georgia" w:hAnsi="Georgia" w:cs="Times New Roman"/>
      <w:b/>
      <w:bCs/>
      <w:sz w:val="20"/>
      <w:szCs w:val="20"/>
      <w:lang w:val="sk" w:eastAsia="sk"/>
    </w:rPr>
  </w:style>
  <w:style w:type="paragraph" w:customStyle="1" w:styleId="Zkladntext210">
    <w:name w:val="Základní text 21"/>
    <w:basedOn w:val="Normlny"/>
    <w:uiPriority w:val="99"/>
    <w:rsid w:val="00C80544"/>
    <w:pPr>
      <w:widowControl/>
      <w:suppressAutoHyphens/>
      <w:autoSpaceDE/>
      <w:autoSpaceDN/>
    </w:pPr>
    <w:rPr>
      <w:rFonts w:ascii="Arial" w:eastAsia="Times New Roman" w:hAnsi="Arial" w:cs="Arial"/>
      <w:kern w:val="2"/>
      <w:sz w:val="20"/>
      <w:szCs w:val="20"/>
      <w:lang w:val="sk-SK" w:eastAsia="ar-SA"/>
    </w:rPr>
  </w:style>
  <w:style w:type="paragraph" w:customStyle="1" w:styleId="Standard">
    <w:name w:val="Standard"/>
    <w:rsid w:val="009F5E8E"/>
    <w:pPr>
      <w:widowControl/>
      <w:suppressAutoHyphens/>
      <w:autoSpaceDE/>
    </w:pPr>
    <w:rPr>
      <w:rFonts w:ascii="Times New Roman" w:eastAsia="Times New Roman" w:hAnsi="Times New Roman" w:cs="Times New Roman"/>
      <w:kern w:val="3"/>
      <w:sz w:val="20"/>
      <w:szCs w:val="20"/>
      <w:lang w:val="sk-SK" w:eastAsia="sk-SK"/>
    </w:rPr>
  </w:style>
  <w:style w:type="character" w:customStyle="1" w:styleId="Zkladntext0">
    <w:name w:val="Základný text_"/>
    <w:basedOn w:val="Predvolenpsmoodseku"/>
    <w:link w:val="Zkladntext1"/>
    <w:rsid w:val="002F2B72"/>
    <w:rPr>
      <w:rFonts w:ascii="Arial" w:eastAsia="Arial" w:hAnsi="Arial" w:cs="Arial"/>
      <w:sz w:val="20"/>
      <w:szCs w:val="20"/>
      <w:shd w:val="clear" w:color="auto" w:fill="FFFFFF"/>
    </w:rPr>
  </w:style>
  <w:style w:type="paragraph" w:customStyle="1" w:styleId="Zkladntext1">
    <w:name w:val="Základný text1"/>
    <w:basedOn w:val="Normlny"/>
    <w:link w:val="Zkladntext0"/>
    <w:rsid w:val="002F2B72"/>
    <w:pPr>
      <w:shd w:val="clear" w:color="auto" w:fill="FFFFFF"/>
      <w:autoSpaceDE/>
      <w:autoSpaceDN/>
    </w:pPr>
    <w:rPr>
      <w:rFonts w:ascii="Arial" w:eastAsia="Arial" w:hAnsi="Arial" w:cs="Arial"/>
      <w:sz w:val="20"/>
      <w:szCs w:val="20"/>
      <w:lang w:val="en-US" w:eastAsia="en-US"/>
    </w:rPr>
  </w:style>
  <w:style w:type="paragraph" w:styleId="Normlnywebov">
    <w:name w:val="Normal (Web)"/>
    <w:basedOn w:val="Normlny"/>
    <w:uiPriority w:val="99"/>
    <w:semiHidden/>
    <w:unhideWhenUsed/>
    <w:rsid w:val="00D564E4"/>
    <w:pPr>
      <w:widowControl/>
      <w:autoSpaceDE/>
      <w:autoSpaceDN/>
      <w:spacing w:before="100" w:beforeAutospacing="1" w:after="100" w:afterAutospacing="1"/>
    </w:pPr>
    <w:rPr>
      <w:rFonts w:ascii="Times New Roman" w:eastAsia="Times New Roman" w:hAnsi="Times New Roman"/>
      <w:sz w:val="24"/>
      <w:szCs w:val="24"/>
      <w:lang w:val="sk-SK" w:eastAsia="sk-SK"/>
    </w:rPr>
  </w:style>
  <w:style w:type="character" w:styleId="PremennHTML">
    <w:name w:val="HTML Variable"/>
    <w:basedOn w:val="Predvolenpsmoodseku"/>
    <w:uiPriority w:val="99"/>
    <w:semiHidden/>
    <w:unhideWhenUsed/>
    <w:rsid w:val="00D564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245265620">
      <w:bodyDiv w:val="1"/>
      <w:marLeft w:val="0"/>
      <w:marRight w:val="0"/>
      <w:marTop w:val="0"/>
      <w:marBottom w:val="0"/>
      <w:divBdr>
        <w:top w:val="none" w:sz="0" w:space="0" w:color="auto"/>
        <w:left w:val="none" w:sz="0" w:space="0" w:color="auto"/>
        <w:bottom w:val="none" w:sz="0" w:space="0" w:color="auto"/>
        <w:right w:val="none" w:sz="0" w:space="0" w:color="auto"/>
      </w:divBdr>
    </w:div>
    <w:div w:id="1511069093">
      <w:bodyDiv w:val="1"/>
      <w:marLeft w:val="0"/>
      <w:marRight w:val="0"/>
      <w:marTop w:val="0"/>
      <w:marBottom w:val="0"/>
      <w:divBdr>
        <w:top w:val="none" w:sz="0" w:space="0" w:color="auto"/>
        <w:left w:val="none" w:sz="0" w:space="0" w:color="auto"/>
        <w:bottom w:val="none" w:sz="0" w:space="0" w:color="auto"/>
        <w:right w:val="none" w:sz="0" w:space="0" w:color="auto"/>
      </w:divBdr>
    </w:div>
    <w:div w:id="1529682800">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31165/summar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31165/summary"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31165/summar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1165/summary" TargetMode="External"/><Relationship Id="rId14" Type="http://schemas.openxmlformats.org/officeDocument/2006/relationships/hyperlink" Target="https://www.uvo.gov.sk/jednotny-europsky-dokument-pre-verejne-obstaravanie-60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DB63-195F-4922-A028-3B458CC8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31</Pages>
  <Words>11048</Words>
  <Characters>62974</Characters>
  <Application>Microsoft Office Word</Application>
  <DocSecurity>0</DocSecurity>
  <Lines>524</Lines>
  <Paragraphs>147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Pet Lup</cp:lastModifiedBy>
  <cp:revision>7</cp:revision>
  <cp:lastPrinted>2019-11-26T14:09:00Z</cp:lastPrinted>
  <dcterms:created xsi:type="dcterms:W3CDTF">2022-08-01T14:10:00Z</dcterms:created>
  <dcterms:modified xsi:type="dcterms:W3CDTF">2022-09-13T09:05:00Z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