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13BB89A6" w:rsidR="00F75F29" w:rsidRDefault="00F75F29" w:rsidP="00F75F29">
      <w:pPr>
        <w:tabs>
          <w:tab w:val="right" w:pos="9072"/>
        </w:tabs>
        <w:rPr>
          <w:rFonts w:cs="Times New Roman"/>
          <w:bCs/>
          <w:szCs w:val="24"/>
        </w:rPr>
      </w:pPr>
      <w:r>
        <w:tab/>
      </w:r>
      <w:r w:rsidR="00625991">
        <w:t xml:space="preserve">  </w:t>
      </w:r>
      <w:r w:rsidRPr="00C0742E">
        <w:rPr>
          <w:rFonts w:cs="Times New Roman"/>
          <w:bCs/>
          <w:szCs w:val="24"/>
        </w:rPr>
        <w:t xml:space="preserve">MAGS OVO </w:t>
      </w:r>
      <w:r w:rsidR="00625991" w:rsidRPr="00C0742E">
        <w:rPr>
          <w:rFonts w:cs="Times New Roman"/>
          <w:bCs/>
          <w:szCs w:val="24"/>
        </w:rPr>
        <w:t xml:space="preserve">54480 </w:t>
      </w:r>
      <w:r w:rsidRPr="00C0742E">
        <w:rPr>
          <w:rFonts w:cs="Times New Roman"/>
          <w:bCs/>
          <w:szCs w:val="24"/>
        </w:rPr>
        <w:t>/</w:t>
      </w:r>
      <w:r w:rsidR="00625991" w:rsidRPr="00C0742E">
        <w:rPr>
          <w:rFonts w:cs="Times New Roman"/>
          <w:bCs/>
          <w:szCs w:val="24"/>
        </w:rPr>
        <w:t>2022</w:t>
      </w:r>
    </w:p>
    <w:p w14:paraId="7452769C" w14:textId="5EEA2841" w:rsidR="00F75F29" w:rsidRDefault="002267BF" w:rsidP="00190CBF">
      <w:pPr>
        <w:jc w:val="center"/>
      </w:pPr>
      <w:r>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190CBF"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47A477FB" w:rsidR="006212FE"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Pr>
          <w:rFonts w:asciiTheme="majorHAnsi" w:hAnsiTheme="majorHAnsi" w:cstheme="majorHAnsi"/>
          <w:color w:val="2F5496" w:themeColor="accent1" w:themeShade="BF"/>
          <w:sz w:val="40"/>
          <w:szCs w:val="40"/>
        </w:rPr>
        <w:t>„</w:t>
      </w:r>
      <w:r w:rsidR="001F029E" w:rsidRPr="001F029E">
        <w:rPr>
          <w:rFonts w:asciiTheme="majorHAnsi" w:hAnsiTheme="majorHAnsi" w:cstheme="majorHAnsi"/>
          <w:color w:val="2F5496" w:themeColor="accent1" w:themeShade="BF"/>
          <w:sz w:val="40"/>
          <w:szCs w:val="40"/>
        </w:rPr>
        <w:t>Klimatizácia administratívnych priestorov v budove Nová radnica III</w:t>
      </w:r>
      <w:r>
        <w:rPr>
          <w:rFonts w:asciiTheme="majorHAnsi" w:hAnsiTheme="majorHAnsi" w:cstheme="majorHAnsi"/>
          <w:color w:val="2F5496" w:themeColor="accent1" w:themeShade="BF"/>
          <w:sz w:val="40"/>
          <w:szCs w:val="40"/>
        </w:rPr>
        <w:t>“</w:t>
      </w:r>
      <w:bookmarkEnd w:id="6"/>
      <w:bookmarkEnd w:id="7"/>
      <w:bookmarkEnd w:id="8"/>
      <w:bookmarkEnd w:id="9"/>
      <w:bookmarkEnd w:id="10"/>
      <w:bookmarkEnd w:id="11"/>
      <w:bookmarkEnd w:id="12"/>
      <w:bookmarkEnd w:id="13"/>
      <w:bookmarkEnd w:id="14"/>
      <w:bookmarkEnd w:id="15"/>
    </w:p>
    <w:p w14:paraId="45FCBCAE" w14:textId="6AC32FAC" w:rsidR="00F75F29" w:rsidRPr="00F75F29" w:rsidRDefault="00F75F29" w:rsidP="00F75F29">
      <w:pPr>
        <w:jc w:val="center"/>
        <w:rPr>
          <w:rFonts w:cs="Times New Roman"/>
          <w:sz w:val="20"/>
          <w:szCs w:val="20"/>
        </w:rPr>
      </w:pPr>
      <w:r w:rsidRPr="00F75F29">
        <w:rPr>
          <w:rFonts w:cs="Times New Roman"/>
          <w:sz w:val="20"/>
          <w:szCs w:val="20"/>
        </w:rPr>
        <w:t xml:space="preserve">Nadlimitná zákazka podľa § 66  ods. 7 </w:t>
      </w:r>
      <w:r w:rsidR="001A2C8C">
        <w:rPr>
          <w:rFonts w:cs="Times New Roman"/>
          <w:sz w:val="20"/>
          <w:szCs w:val="20"/>
        </w:rPr>
        <w:t xml:space="preserve">písm. b) </w:t>
      </w:r>
      <w:r w:rsidRPr="00F75F29">
        <w:rPr>
          <w:rFonts w:cs="Times New Roman"/>
          <w:sz w:val="20"/>
          <w:szCs w:val="20"/>
        </w:rPr>
        <w:t>zákona č. 343/2015 Z. z.</w:t>
      </w:r>
      <w:r>
        <w:rPr>
          <w:rFonts w:cs="Times New Roman"/>
          <w:sz w:val="20"/>
          <w:szCs w:val="20"/>
        </w:rPr>
        <w:t xml:space="preserve"> </w:t>
      </w:r>
      <w:r w:rsidRPr="00F75F29">
        <w:rPr>
          <w:rFonts w:cs="Times New Roman"/>
          <w:sz w:val="20"/>
          <w:szCs w:val="20"/>
        </w:rPr>
        <w:t>o verejnom obstarávaní 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006EEA20" w:rsidR="00F75F29" w:rsidRDefault="00F75F29" w:rsidP="00F75F29">
      <w:pPr>
        <w:jc w:val="center"/>
      </w:pPr>
    </w:p>
    <w:p w14:paraId="3A187018" w14:textId="56911179" w:rsidR="00DD16AB" w:rsidRDefault="00DD16AB" w:rsidP="00F75F29">
      <w:pPr>
        <w:jc w:val="center"/>
      </w:pPr>
    </w:p>
    <w:p w14:paraId="16584293" w14:textId="52FEBF4B" w:rsidR="00DD16AB" w:rsidRDefault="00DD16AB" w:rsidP="00F75F29">
      <w:pPr>
        <w:jc w:val="center"/>
      </w:pPr>
    </w:p>
    <w:p w14:paraId="11FD7B70" w14:textId="44752D56" w:rsidR="00DD16AB" w:rsidRDefault="00DD16AB" w:rsidP="00F75F29">
      <w:pPr>
        <w:jc w:val="center"/>
      </w:pPr>
    </w:p>
    <w:p w14:paraId="5E59182D" w14:textId="5F54F776" w:rsidR="00DD16AB" w:rsidRDefault="00DD16AB" w:rsidP="00F75F29">
      <w:pPr>
        <w:jc w:val="center"/>
      </w:pPr>
    </w:p>
    <w:p w14:paraId="59A64295" w14:textId="77777777" w:rsidR="006212FE" w:rsidRDefault="006212FE" w:rsidP="00F75F29">
      <w:pPr>
        <w:jc w:val="center"/>
      </w:pPr>
    </w:p>
    <w:p w14:paraId="2172F94E" w14:textId="52D2D7B0" w:rsidR="00DD16AB" w:rsidRDefault="00DD16AB" w:rsidP="00F75F29">
      <w:pPr>
        <w:jc w:val="center"/>
      </w:pPr>
    </w:p>
    <w:p w14:paraId="4CE5FCFE" w14:textId="77777777" w:rsidR="006212FE" w:rsidRDefault="006212FE" w:rsidP="006212FE">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2E2772D1" w14:textId="77777777" w:rsidR="006212FE" w:rsidRDefault="006212FE" w:rsidP="006212FE"/>
    <w:p w14:paraId="3A6C8DE6" w14:textId="77777777" w:rsidR="006212FE" w:rsidRDefault="006212FE" w:rsidP="006212FE">
      <w:pPr>
        <w:tabs>
          <w:tab w:val="center" w:pos="6804"/>
        </w:tabs>
        <w:spacing w:after="0"/>
        <w:rPr>
          <w:rFonts w:cs="Times New Roman"/>
          <w:sz w:val="20"/>
          <w:szCs w:val="20"/>
        </w:rPr>
      </w:pPr>
      <w:r>
        <w:rPr>
          <w:rFonts w:cs="Times New Roman"/>
          <w:sz w:val="20"/>
          <w:szCs w:val="20"/>
        </w:rPr>
        <w:tab/>
        <w:t>...........................................</w:t>
      </w:r>
    </w:p>
    <w:p w14:paraId="718C7F74" w14:textId="780233C9" w:rsidR="006212FE" w:rsidRPr="00FA7F21" w:rsidRDefault="006212FE" w:rsidP="006212FE">
      <w:pPr>
        <w:tabs>
          <w:tab w:val="center" w:pos="6804"/>
        </w:tabs>
        <w:spacing w:after="0"/>
        <w:rPr>
          <w:rFonts w:cs="Times New Roman"/>
          <w:sz w:val="20"/>
          <w:szCs w:val="20"/>
        </w:rPr>
      </w:pPr>
      <w:r>
        <w:rPr>
          <w:rFonts w:cs="Times New Roman"/>
          <w:sz w:val="20"/>
          <w:szCs w:val="20"/>
        </w:rPr>
        <w:tab/>
      </w:r>
      <w:r w:rsidR="00570CA7">
        <w:rPr>
          <w:rFonts w:cs="Times New Roman"/>
          <w:sz w:val="20"/>
          <w:szCs w:val="20"/>
        </w:rPr>
        <w:t>Andrej Záhorec</w:t>
      </w:r>
    </w:p>
    <w:p w14:paraId="3602693F" w14:textId="77777777" w:rsidR="006212FE" w:rsidRDefault="006212FE" w:rsidP="006212FE">
      <w:pPr>
        <w:tabs>
          <w:tab w:val="center" w:pos="6804"/>
        </w:tabs>
        <w:rPr>
          <w:rFonts w:cs="Times New Roman"/>
          <w:sz w:val="20"/>
          <w:szCs w:val="20"/>
        </w:rPr>
      </w:pPr>
      <w:r>
        <w:rPr>
          <w:rFonts w:cs="Times New Roman"/>
          <w:sz w:val="20"/>
          <w:szCs w:val="20"/>
        </w:rPr>
        <w:tab/>
        <w:t>referent oddelenia verejného obstarávania</w:t>
      </w:r>
    </w:p>
    <w:p w14:paraId="470661B5" w14:textId="0F251A49" w:rsidR="00DD16AB" w:rsidRDefault="00DD16AB" w:rsidP="006212FE"/>
    <w:p w14:paraId="1D6E182C" w14:textId="5A552A5D" w:rsidR="006212FE" w:rsidRDefault="006212FE" w:rsidP="006212FE"/>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2544EA8" w14:textId="1018FADE" w:rsidR="00274956" w:rsidRPr="000C2538" w:rsidRDefault="005F7AA9" w:rsidP="000C2538">
      <w:pPr>
        <w:tabs>
          <w:tab w:val="center" w:pos="6804"/>
        </w:tabs>
        <w:rPr>
          <w:rFonts w:cs="Times New Roman"/>
          <w:sz w:val="20"/>
          <w:szCs w:val="20"/>
        </w:rPr>
      </w:pPr>
      <w:r w:rsidRPr="005F7AA9">
        <w:rPr>
          <w:rFonts w:cs="Times New Roman"/>
          <w:sz w:val="20"/>
          <w:szCs w:val="20"/>
        </w:rPr>
        <w:tab/>
        <w:t>vedúci oddelenia verejného obstarávania</w:t>
      </w:r>
    </w:p>
    <w:p w14:paraId="4B5CFE8E" w14:textId="4C24AA1A" w:rsidR="005F7AA9" w:rsidRPr="00190CBF" w:rsidRDefault="005F7AA9" w:rsidP="00190CBF">
      <w:pPr>
        <w:jc w:val="center"/>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190CBF">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0E9C3699" w14:textId="125FC4BD" w:rsidR="00190CBF" w:rsidRPr="00EF267B" w:rsidRDefault="00461283" w:rsidP="00274956">
          <w:pPr>
            <w:pStyle w:val="Obsah1"/>
            <w:spacing w:after="20"/>
            <w:rPr>
              <w:rFonts w:asciiTheme="minorHAnsi" w:eastAsiaTheme="minorEastAsia" w:hAnsiTheme="minorHAnsi"/>
              <w:noProof/>
              <w:sz w:val="22"/>
              <w:lang w:eastAsia="sk-SK"/>
            </w:rPr>
          </w:pPr>
          <w:r w:rsidRPr="00EF267B">
            <w:rPr>
              <w:rFonts w:cs="Times New Roman"/>
              <w:sz w:val="22"/>
            </w:rPr>
            <w:fldChar w:fldCharType="begin"/>
          </w:r>
          <w:r w:rsidRPr="00EF267B">
            <w:rPr>
              <w:rFonts w:cs="Times New Roman"/>
              <w:sz w:val="22"/>
            </w:rPr>
            <w:instrText xml:space="preserve"> TOC \o "1-2" \h \z \u </w:instrText>
          </w:r>
          <w:r w:rsidRPr="00EF267B">
            <w:rPr>
              <w:rFonts w:cs="Times New Roman"/>
              <w:sz w:val="22"/>
            </w:rPr>
            <w:fldChar w:fldCharType="separate"/>
          </w:r>
          <w:hyperlink w:anchor="_Toc57637597" w:history="1">
            <w:r w:rsidR="00190CBF" w:rsidRPr="00EF267B">
              <w:rPr>
                <w:rStyle w:val="Hypertextovprepojenie"/>
                <w:noProof/>
                <w:sz w:val="22"/>
              </w:rPr>
              <w:t>Časť A. Pokyny pre záujemcov</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_Toc57637597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3</w:t>
            </w:r>
            <w:r w:rsidR="00190CBF" w:rsidRPr="00EF267B">
              <w:rPr>
                <w:noProof/>
                <w:webHidden/>
                <w:sz w:val="22"/>
              </w:rPr>
              <w:fldChar w:fldCharType="end"/>
            </w:r>
          </w:hyperlink>
        </w:p>
        <w:p w14:paraId="19E735C5" w14:textId="3AE3218E"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598" w:history="1">
            <w:r w:rsidR="00190CBF" w:rsidRPr="00EF267B">
              <w:rPr>
                <w:rStyle w:val="Hypertextovprepojenie"/>
                <w:noProof/>
                <w:sz w:val="22"/>
              </w:rPr>
              <w:t>1.</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Identifikácia verejného obstarávateľa</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_Toc57637598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3</w:t>
            </w:r>
            <w:r w:rsidR="00190CBF" w:rsidRPr="00EF267B">
              <w:rPr>
                <w:noProof/>
                <w:webHidden/>
                <w:sz w:val="22"/>
              </w:rPr>
              <w:fldChar w:fldCharType="end"/>
            </w:r>
          </w:hyperlink>
        </w:p>
        <w:p w14:paraId="56068428" w14:textId="01A8A6B6"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599" w:history="1">
            <w:r w:rsidR="00190CBF" w:rsidRPr="00EF267B">
              <w:rPr>
                <w:rStyle w:val="Hypertextovprepojenie"/>
                <w:rFonts w:cs="Times New Roman"/>
                <w:noProof/>
                <w:sz w:val="22"/>
              </w:rPr>
              <w:t>1.1.</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Základné informácie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_Toc57637599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3</w:t>
            </w:r>
            <w:r w:rsidR="00190CBF" w:rsidRPr="00EF267B">
              <w:rPr>
                <w:noProof/>
                <w:webHidden/>
                <w:sz w:val="22"/>
              </w:rPr>
              <w:fldChar w:fldCharType="end"/>
            </w:r>
          </w:hyperlink>
        </w:p>
        <w:p w14:paraId="5308D835" w14:textId="58B32E55"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0" w:history="1">
            <w:r w:rsidR="00190CBF" w:rsidRPr="00EF267B">
              <w:rPr>
                <w:rStyle w:val="Hypertextovprepojenie"/>
                <w:noProof/>
                <w:sz w:val="22"/>
              </w:rPr>
              <w:t>2.</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Identifikácia verejného obstarávania</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_Toc57637600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4</w:t>
            </w:r>
            <w:r w:rsidR="00190CBF" w:rsidRPr="00EF267B">
              <w:rPr>
                <w:noProof/>
                <w:webHidden/>
                <w:sz w:val="22"/>
              </w:rPr>
              <w:fldChar w:fldCharType="end"/>
            </w:r>
          </w:hyperlink>
        </w:p>
        <w:p w14:paraId="155B55C1" w14:textId="5084314D"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1" w:history="1">
            <w:r w:rsidR="00190CBF" w:rsidRPr="00EF267B">
              <w:rPr>
                <w:rStyle w:val="Hypertextovprepojenie"/>
                <w:noProof/>
                <w:sz w:val="22"/>
              </w:rPr>
              <w:t>3.</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Rozdelenie predmetu zákazky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_Toc57637601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4</w:t>
            </w:r>
            <w:r w:rsidR="00190CBF" w:rsidRPr="00EF267B">
              <w:rPr>
                <w:noProof/>
                <w:webHidden/>
                <w:sz w:val="22"/>
              </w:rPr>
              <w:fldChar w:fldCharType="end"/>
            </w:r>
          </w:hyperlink>
        </w:p>
        <w:p w14:paraId="6BF58130" w14:textId="68DD64C4"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2" w:history="1">
            <w:r w:rsidR="00190CBF" w:rsidRPr="00EF267B">
              <w:rPr>
                <w:rStyle w:val="Hypertextovprepojenie"/>
                <w:noProof/>
                <w:sz w:val="22"/>
              </w:rPr>
              <w:t>4.</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Variantné riešenie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_Toc57637602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4</w:t>
            </w:r>
            <w:r w:rsidR="00190CBF" w:rsidRPr="00EF267B">
              <w:rPr>
                <w:noProof/>
                <w:webHidden/>
                <w:sz w:val="22"/>
              </w:rPr>
              <w:fldChar w:fldCharType="end"/>
            </w:r>
          </w:hyperlink>
        </w:p>
        <w:p w14:paraId="4469F17E" w14:textId="029175B7"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3" w:history="1">
            <w:r w:rsidR="00190CBF" w:rsidRPr="00EF267B">
              <w:rPr>
                <w:rStyle w:val="Hypertextovprepojenie"/>
                <w:noProof/>
                <w:sz w:val="22"/>
              </w:rPr>
              <w:t>5.</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Miesto dodania predmetu zákazky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_Toc57637603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4</w:t>
            </w:r>
            <w:r w:rsidR="00190CBF" w:rsidRPr="00EF267B">
              <w:rPr>
                <w:noProof/>
                <w:webHidden/>
                <w:sz w:val="22"/>
              </w:rPr>
              <w:fldChar w:fldCharType="end"/>
            </w:r>
          </w:hyperlink>
        </w:p>
        <w:p w14:paraId="2F624DB5" w14:textId="2AB26292"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4" w:history="1">
            <w:r w:rsidR="00190CBF" w:rsidRPr="00EF267B">
              <w:rPr>
                <w:rStyle w:val="Hypertextovprepojenie"/>
                <w:noProof/>
                <w:sz w:val="22"/>
              </w:rPr>
              <w:t>6.</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Zmluvný vzťah a jeho trvanie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_Toc57637604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4</w:t>
            </w:r>
            <w:r w:rsidR="00190CBF" w:rsidRPr="00EF267B">
              <w:rPr>
                <w:noProof/>
                <w:webHidden/>
                <w:sz w:val="22"/>
              </w:rPr>
              <w:fldChar w:fldCharType="end"/>
            </w:r>
          </w:hyperlink>
        </w:p>
        <w:p w14:paraId="694BF7E9" w14:textId="48782C72"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5" w:history="1">
            <w:r w:rsidR="00190CBF" w:rsidRPr="00EF267B">
              <w:rPr>
                <w:rStyle w:val="Hypertextovprepojenie"/>
                <w:noProof/>
                <w:sz w:val="22"/>
              </w:rPr>
              <w:t>7.</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Financovanie predmetu zákazky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_Toc57637605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4</w:t>
            </w:r>
            <w:r w:rsidR="00190CBF" w:rsidRPr="00EF267B">
              <w:rPr>
                <w:noProof/>
                <w:webHidden/>
                <w:sz w:val="22"/>
              </w:rPr>
              <w:fldChar w:fldCharType="end"/>
            </w:r>
          </w:hyperlink>
        </w:p>
        <w:p w14:paraId="227299B6" w14:textId="635DA9E9"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6" w:history="1">
            <w:r w:rsidR="00190CBF" w:rsidRPr="00EF267B">
              <w:rPr>
                <w:rStyle w:val="Hypertextovprepojenie"/>
                <w:noProof/>
                <w:sz w:val="22"/>
              </w:rPr>
              <w:t>8.</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Lehota viazanosti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_Toc57637606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5</w:t>
            </w:r>
            <w:r w:rsidR="00190CBF" w:rsidRPr="00EF267B">
              <w:rPr>
                <w:noProof/>
                <w:webHidden/>
                <w:sz w:val="22"/>
              </w:rPr>
              <w:fldChar w:fldCharType="end"/>
            </w:r>
          </w:hyperlink>
        </w:p>
        <w:p w14:paraId="217F9C75" w14:textId="2DA98825"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7" w:history="1">
            <w:r w:rsidR="00190CBF" w:rsidRPr="00EF267B">
              <w:rPr>
                <w:rStyle w:val="Hypertextovprepojenie"/>
                <w:noProof/>
                <w:sz w:val="22"/>
              </w:rPr>
              <w:t>9.</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Komunikácia medzi verejným obstarávateľom a uchádzačmi alebo záujemcami</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_Toc57637607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5</w:t>
            </w:r>
            <w:r w:rsidR="00190CBF" w:rsidRPr="00EF267B">
              <w:rPr>
                <w:noProof/>
                <w:webHidden/>
                <w:sz w:val="22"/>
              </w:rPr>
              <w:fldChar w:fldCharType="end"/>
            </w:r>
          </w:hyperlink>
        </w:p>
        <w:p w14:paraId="37A1F6F7" w14:textId="61DBDA7D"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08" w:history="1">
            <w:r w:rsidR="00190CBF" w:rsidRPr="00EF267B">
              <w:rPr>
                <w:rStyle w:val="Hypertextovprepojenie"/>
                <w:noProof/>
                <w:sz w:val="22"/>
              </w:rPr>
              <w:t>10.</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Vysvetlenie zadávacej dokumentácie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_Toc57637608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6</w:t>
            </w:r>
            <w:r w:rsidR="00190CBF" w:rsidRPr="00EF267B">
              <w:rPr>
                <w:noProof/>
                <w:webHidden/>
                <w:sz w:val="22"/>
              </w:rPr>
              <w:fldChar w:fldCharType="end"/>
            </w:r>
          </w:hyperlink>
        </w:p>
        <w:p w14:paraId="5B8C3FFD" w14:textId="3A485DBC"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09" w:history="1">
            <w:r w:rsidR="00190CBF" w:rsidRPr="00EF267B">
              <w:rPr>
                <w:rStyle w:val="Hypertextovprepojenie"/>
                <w:noProof/>
                <w:sz w:val="22"/>
              </w:rPr>
              <w:t>11.</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Obhliadka miesta dodania predmetu zákazky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_Toc57637609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6</w:t>
            </w:r>
            <w:r w:rsidR="00190CBF" w:rsidRPr="00EF267B">
              <w:rPr>
                <w:noProof/>
                <w:webHidden/>
                <w:sz w:val="22"/>
              </w:rPr>
              <w:fldChar w:fldCharType="end"/>
            </w:r>
          </w:hyperlink>
        </w:p>
        <w:p w14:paraId="2E7FBA15" w14:textId="1DB2B0A0"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0" w:history="1">
            <w:r w:rsidR="00190CBF" w:rsidRPr="00EF267B">
              <w:rPr>
                <w:rStyle w:val="Hypertextovprepojenie"/>
                <w:noProof/>
                <w:sz w:val="22"/>
              </w:rPr>
              <w:t>12.</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Jazyk ponuky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_Toc57637610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6</w:t>
            </w:r>
            <w:r w:rsidR="00190CBF" w:rsidRPr="00EF267B">
              <w:rPr>
                <w:noProof/>
                <w:webHidden/>
                <w:sz w:val="22"/>
              </w:rPr>
              <w:fldChar w:fldCharType="end"/>
            </w:r>
          </w:hyperlink>
        </w:p>
        <w:p w14:paraId="7512840E" w14:textId="369459EA"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1" w:history="1">
            <w:r w:rsidR="00190CBF" w:rsidRPr="00EF267B">
              <w:rPr>
                <w:rStyle w:val="Hypertextovprepojenie"/>
                <w:noProof/>
                <w:sz w:val="22"/>
              </w:rPr>
              <w:t>13.</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Mena a ceny uvádzané v ponuke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_Toc57637611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6</w:t>
            </w:r>
            <w:r w:rsidR="00190CBF" w:rsidRPr="00EF267B">
              <w:rPr>
                <w:noProof/>
                <w:webHidden/>
                <w:sz w:val="22"/>
              </w:rPr>
              <w:fldChar w:fldCharType="end"/>
            </w:r>
          </w:hyperlink>
        </w:p>
        <w:p w14:paraId="6260F16A" w14:textId="150FA199"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2" w:history="1">
            <w:r w:rsidR="00190CBF" w:rsidRPr="00EF267B">
              <w:rPr>
                <w:rStyle w:val="Hypertextovprepojenie"/>
                <w:noProof/>
                <w:sz w:val="22"/>
              </w:rPr>
              <w:t>14.</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Zábezpeka</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_Toc57637612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7</w:t>
            </w:r>
            <w:r w:rsidR="00190CBF" w:rsidRPr="00EF267B">
              <w:rPr>
                <w:noProof/>
                <w:webHidden/>
                <w:sz w:val="22"/>
              </w:rPr>
              <w:fldChar w:fldCharType="end"/>
            </w:r>
          </w:hyperlink>
        </w:p>
        <w:p w14:paraId="3C1A51BD" w14:textId="75DDB696"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3" w:history="1">
            <w:r w:rsidR="00190CBF" w:rsidRPr="00EF267B">
              <w:rPr>
                <w:rStyle w:val="Hypertextovprepojenie"/>
                <w:noProof/>
                <w:sz w:val="22"/>
              </w:rPr>
              <w:t>15.</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Obsah ponuky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_Toc57637613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7</w:t>
            </w:r>
            <w:r w:rsidR="00190CBF" w:rsidRPr="00EF267B">
              <w:rPr>
                <w:noProof/>
                <w:webHidden/>
                <w:sz w:val="22"/>
              </w:rPr>
              <w:fldChar w:fldCharType="end"/>
            </w:r>
          </w:hyperlink>
        </w:p>
        <w:p w14:paraId="58BE9E85" w14:textId="361F261F"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4" w:history="1">
            <w:r w:rsidR="00190CBF" w:rsidRPr="00EF267B">
              <w:rPr>
                <w:rStyle w:val="Hypertextovprepojenie"/>
                <w:noProof/>
                <w:sz w:val="22"/>
              </w:rPr>
              <w:t>16.</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Vyhotovenie a predloženie ponuky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_Toc57637614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7</w:t>
            </w:r>
            <w:r w:rsidR="00190CBF" w:rsidRPr="00EF267B">
              <w:rPr>
                <w:noProof/>
                <w:webHidden/>
                <w:sz w:val="22"/>
              </w:rPr>
              <w:fldChar w:fldCharType="end"/>
            </w:r>
          </w:hyperlink>
        </w:p>
        <w:p w14:paraId="23D42C82" w14:textId="13E2EBC6"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5" w:history="1">
            <w:r w:rsidR="00190CBF" w:rsidRPr="00EF267B">
              <w:rPr>
                <w:rStyle w:val="Hypertextovprepojenie"/>
                <w:noProof/>
                <w:sz w:val="22"/>
              </w:rPr>
              <w:t>17.</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Lehota na predkladanie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_Toc57637615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9</w:t>
            </w:r>
            <w:r w:rsidR="00190CBF" w:rsidRPr="00EF267B">
              <w:rPr>
                <w:noProof/>
                <w:webHidden/>
                <w:sz w:val="22"/>
              </w:rPr>
              <w:fldChar w:fldCharType="end"/>
            </w:r>
          </w:hyperlink>
        </w:p>
        <w:p w14:paraId="1DBC490D" w14:textId="63E268BF"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6" w:history="1">
            <w:r w:rsidR="00190CBF" w:rsidRPr="00EF267B">
              <w:rPr>
                <w:rStyle w:val="Hypertextovprepojenie"/>
                <w:noProof/>
                <w:sz w:val="22"/>
              </w:rPr>
              <w:t>18.</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Otváranie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_Toc57637616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9</w:t>
            </w:r>
            <w:r w:rsidR="00190CBF" w:rsidRPr="00EF267B">
              <w:rPr>
                <w:noProof/>
                <w:webHidden/>
                <w:sz w:val="22"/>
              </w:rPr>
              <w:fldChar w:fldCharType="end"/>
            </w:r>
          </w:hyperlink>
        </w:p>
        <w:p w14:paraId="5B4B38AF" w14:textId="10BB4BF1"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7" w:history="1">
            <w:r w:rsidR="00190CBF" w:rsidRPr="00EF267B">
              <w:rPr>
                <w:rStyle w:val="Hypertextovprepojenie"/>
                <w:noProof/>
                <w:sz w:val="22"/>
              </w:rPr>
              <w:t>19.</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Dôvernosť verejného obstarávania</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_Toc57637617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9</w:t>
            </w:r>
            <w:r w:rsidR="00190CBF" w:rsidRPr="00EF267B">
              <w:rPr>
                <w:noProof/>
                <w:webHidden/>
                <w:sz w:val="22"/>
              </w:rPr>
              <w:fldChar w:fldCharType="end"/>
            </w:r>
          </w:hyperlink>
        </w:p>
        <w:p w14:paraId="6FCA7DEB" w14:textId="6BEF29A5"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8" w:history="1">
            <w:r w:rsidR="00190CBF" w:rsidRPr="00EF267B">
              <w:rPr>
                <w:rStyle w:val="Hypertextovprepojenie"/>
                <w:noProof/>
                <w:sz w:val="22"/>
              </w:rPr>
              <w:t>20.</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Vyhodnotenie splnenia podmienok účasti a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_Toc57637618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9</w:t>
            </w:r>
            <w:r w:rsidR="00190CBF" w:rsidRPr="00EF267B">
              <w:rPr>
                <w:noProof/>
                <w:webHidden/>
                <w:sz w:val="22"/>
              </w:rPr>
              <w:fldChar w:fldCharType="end"/>
            </w:r>
          </w:hyperlink>
        </w:p>
        <w:p w14:paraId="464D933C" w14:textId="54A8E795"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9" w:history="1">
            <w:r w:rsidR="00190CBF" w:rsidRPr="00EF267B">
              <w:rPr>
                <w:rStyle w:val="Hypertextovprepojenie"/>
                <w:noProof/>
                <w:sz w:val="22"/>
              </w:rPr>
              <w:t>21.</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Informácia o výsledku vyhodnotenia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_Toc57637619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9</w:t>
            </w:r>
            <w:r w:rsidR="00190CBF" w:rsidRPr="00EF267B">
              <w:rPr>
                <w:noProof/>
                <w:webHidden/>
                <w:sz w:val="22"/>
              </w:rPr>
              <w:fldChar w:fldCharType="end"/>
            </w:r>
          </w:hyperlink>
        </w:p>
        <w:p w14:paraId="2916502C" w14:textId="741B5D71" w:rsidR="00190CBF" w:rsidRPr="00F4690A" w:rsidRDefault="00C0742E"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20" w:history="1">
            <w:r w:rsidR="00190CBF" w:rsidRPr="00EF267B">
              <w:rPr>
                <w:rStyle w:val="Hypertextovprepojenie"/>
                <w:noProof/>
                <w:sz w:val="22"/>
              </w:rPr>
              <w:t>22.</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Uzavretie zmluvy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_Toc57637620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9</w:t>
            </w:r>
            <w:r w:rsidR="00190CBF" w:rsidRPr="00EF267B">
              <w:rPr>
                <w:noProof/>
                <w:webHidden/>
                <w:sz w:val="22"/>
              </w:rPr>
              <w:fldChar w:fldCharType="end"/>
            </w:r>
          </w:hyperlink>
        </w:p>
        <w:p w14:paraId="580E66A0" w14:textId="3E0E5193" w:rsidR="00190CBF" w:rsidRPr="00F4690A" w:rsidRDefault="00C0742E" w:rsidP="00274956">
          <w:pPr>
            <w:pStyle w:val="Obsah1"/>
            <w:spacing w:after="20"/>
            <w:rPr>
              <w:rFonts w:asciiTheme="minorHAnsi" w:eastAsiaTheme="minorEastAsia" w:hAnsiTheme="minorHAnsi"/>
              <w:noProof/>
              <w:sz w:val="22"/>
              <w:lang w:eastAsia="sk-SK"/>
            </w:rPr>
          </w:pPr>
          <w:hyperlink w:anchor="_Toc57637621" w:history="1">
            <w:r w:rsidR="00190CBF" w:rsidRPr="00EF267B">
              <w:rPr>
                <w:rStyle w:val="Hypertextovprepojenie"/>
                <w:noProof/>
                <w:sz w:val="22"/>
              </w:rPr>
              <w:t>Časť B. Podmienky účasti</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_Toc57637621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10</w:t>
            </w:r>
            <w:r w:rsidR="00190CBF" w:rsidRPr="00EF267B">
              <w:rPr>
                <w:noProof/>
                <w:webHidden/>
                <w:sz w:val="22"/>
              </w:rPr>
              <w:fldChar w:fldCharType="end"/>
            </w:r>
          </w:hyperlink>
        </w:p>
        <w:p w14:paraId="3B83DC45" w14:textId="0EAE8EC0"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2" w:history="1">
            <w:r w:rsidR="00190CBF" w:rsidRPr="00EF267B">
              <w:rPr>
                <w:rStyle w:val="Hypertextovprepojenie"/>
                <w:noProof/>
                <w:sz w:val="22"/>
              </w:rPr>
              <w:t>1.</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Osobné postavenie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_Toc57637622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10</w:t>
            </w:r>
            <w:r w:rsidR="00190CBF" w:rsidRPr="00EF267B">
              <w:rPr>
                <w:noProof/>
                <w:webHidden/>
                <w:sz w:val="22"/>
              </w:rPr>
              <w:fldChar w:fldCharType="end"/>
            </w:r>
          </w:hyperlink>
        </w:p>
        <w:p w14:paraId="4CA61C3B" w14:textId="1AFDD6B9"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3" w:history="1">
            <w:r w:rsidR="00190CBF" w:rsidRPr="00EF267B">
              <w:rPr>
                <w:rStyle w:val="Hypertextovprepojenie"/>
                <w:noProof/>
                <w:sz w:val="22"/>
              </w:rPr>
              <w:t>2.</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Finančné a ekonomické postavenie</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_Toc57637623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11</w:t>
            </w:r>
            <w:r w:rsidR="00190CBF" w:rsidRPr="00EF267B">
              <w:rPr>
                <w:noProof/>
                <w:webHidden/>
                <w:sz w:val="22"/>
              </w:rPr>
              <w:fldChar w:fldCharType="end"/>
            </w:r>
          </w:hyperlink>
        </w:p>
        <w:p w14:paraId="1B95E31F" w14:textId="757EE252"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4" w:history="1">
            <w:r w:rsidR="00190CBF" w:rsidRPr="00EF267B">
              <w:rPr>
                <w:rStyle w:val="Hypertextovprepojenie"/>
                <w:noProof/>
                <w:sz w:val="22"/>
              </w:rPr>
              <w:t>3.</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Technická spôsobilosť alebo odborná spôsobilosť</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_Toc57637624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11</w:t>
            </w:r>
            <w:r w:rsidR="00190CBF" w:rsidRPr="00EF267B">
              <w:rPr>
                <w:noProof/>
                <w:webHidden/>
                <w:sz w:val="22"/>
              </w:rPr>
              <w:fldChar w:fldCharType="end"/>
            </w:r>
          </w:hyperlink>
        </w:p>
        <w:p w14:paraId="6036CE03" w14:textId="1076BF7C"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5" w:history="1">
            <w:r w:rsidR="00190CBF" w:rsidRPr="00EF267B">
              <w:rPr>
                <w:rStyle w:val="Hypertextovprepojenie"/>
                <w:noProof/>
                <w:sz w:val="22"/>
              </w:rPr>
              <w:t>4.</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Všeobecne k preukazovaniu splnenia podmienok účasti</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_Toc57637625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12</w:t>
            </w:r>
            <w:r w:rsidR="00190CBF" w:rsidRPr="00EF267B">
              <w:rPr>
                <w:noProof/>
                <w:webHidden/>
                <w:sz w:val="22"/>
              </w:rPr>
              <w:fldChar w:fldCharType="end"/>
            </w:r>
          </w:hyperlink>
        </w:p>
        <w:p w14:paraId="318A3A4F" w14:textId="536AF054" w:rsidR="00190CBF" w:rsidRPr="00F4690A" w:rsidRDefault="00C0742E" w:rsidP="00274956">
          <w:pPr>
            <w:pStyle w:val="Obsah1"/>
            <w:spacing w:after="20"/>
            <w:rPr>
              <w:rFonts w:asciiTheme="minorHAnsi" w:eastAsiaTheme="minorEastAsia" w:hAnsiTheme="minorHAnsi"/>
              <w:noProof/>
              <w:sz w:val="22"/>
              <w:lang w:eastAsia="sk-SK"/>
            </w:rPr>
          </w:pPr>
          <w:hyperlink w:anchor="_Toc57637626" w:history="1">
            <w:r w:rsidR="00190CBF" w:rsidRPr="00EF267B">
              <w:rPr>
                <w:rStyle w:val="Hypertextovprepojenie"/>
                <w:noProof/>
                <w:sz w:val="22"/>
              </w:rPr>
              <w:t>Časť C. Kritériá na vyhodnotenie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_Toc57637626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12</w:t>
            </w:r>
            <w:r w:rsidR="00190CBF" w:rsidRPr="00EF267B">
              <w:rPr>
                <w:noProof/>
                <w:webHidden/>
                <w:sz w:val="22"/>
              </w:rPr>
              <w:fldChar w:fldCharType="end"/>
            </w:r>
          </w:hyperlink>
        </w:p>
        <w:p w14:paraId="1EEBADC9" w14:textId="259DE209"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7" w:history="1">
            <w:r w:rsidR="00190CBF" w:rsidRPr="00EF267B">
              <w:rPr>
                <w:rStyle w:val="Hypertextovprepojenie"/>
                <w:noProof/>
                <w:sz w:val="22"/>
              </w:rPr>
              <w:t>1.</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Kritérium na hodnotenie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_Toc57637627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12</w:t>
            </w:r>
            <w:r w:rsidR="00190CBF" w:rsidRPr="00EF267B">
              <w:rPr>
                <w:noProof/>
                <w:webHidden/>
                <w:sz w:val="22"/>
              </w:rPr>
              <w:fldChar w:fldCharType="end"/>
            </w:r>
          </w:hyperlink>
        </w:p>
        <w:p w14:paraId="5276BDA1" w14:textId="1ECC0C1C"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8" w:history="1">
            <w:r w:rsidR="00190CBF" w:rsidRPr="00EF267B">
              <w:rPr>
                <w:rStyle w:val="Hypertextovprepojenie"/>
                <w:noProof/>
                <w:sz w:val="22"/>
              </w:rPr>
              <w:t>2.</w:t>
            </w:r>
            <w:r w:rsidR="00190CBF" w:rsidRPr="00F4690A">
              <w:rPr>
                <w:rFonts w:asciiTheme="minorHAnsi" w:eastAsiaTheme="minorEastAsia" w:hAnsiTheme="minorHAnsi"/>
                <w:noProof/>
                <w:sz w:val="22"/>
                <w:lang w:eastAsia="sk-SK"/>
              </w:rPr>
              <w:tab/>
            </w:r>
            <w:r w:rsidR="00190CBF" w:rsidRPr="00EF267B">
              <w:rPr>
                <w:rStyle w:val="Hypertextovprepojenie"/>
                <w:noProof/>
                <w:sz w:val="22"/>
              </w:rPr>
              <w:t>Spôsob hodnotenia ponúk</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_Toc57637628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12</w:t>
            </w:r>
            <w:r w:rsidR="00190CBF" w:rsidRPr="00EF267B">
              <w:rPr>
                <w:noProof/>
                <w:webHidden/>
                <w:sz w:val="22"/>
              </w:rPr>
              <w:fldChar w:fldCharType="end"/>
            </w:r>
          </w:hyperlink>
        </w:p>
        <w:p w14:paraId="30559983" w14:textId="73E92FEA" w:rsidR="00190CBF" w:rsidRPr="00F4690A" w:rsidRDefault="00C0742E" w:rsidP="00274956">
          <w:pPr>
            <w:pStyle w:val="Obsah1"/>
            <w:spacing w:after="20"/>
            <w:rPr>
              <w:rFonts w:asciiTheme="minorHAnsi" w:eastAsiaTheme="minorEastAsia" w:hAnsiTheme="minorHAnsi"/>
              <w:noProof/>
              <w:sz w:val="22"/>
              <w:lang w:eastAsia="sk-SK"/>
            </w:rPr>
          </w:pPr>
          <w:hyperlink w:anchor="_Toc57637629" w:history="1">
            <w:r w:rsidR="00190CBF" w:rsidRPr="00EF267B">
              <w:rPr>
                <w:rStyle w:val="Hypertextovprepojenie"/>
                <w:noProof/>
                <w:sz w:val="22"/>
              </w:rPr>
              <w:t>Časť D. Opis predmetu zákazky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_Toc57637629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13</w:t>
            </w:r>
            <w:r w:rsidR="00190CBF" w:rsidRPr="00EF267B">
              <w:rPr>
                <w:noProof/>
                <w:webHidden/>
                <w:sz w:val="22"/>
              </w:rPr>
              <w:fldChar w:fldCharType="end"/>
            </w:r>
          </w:hyperlink>
        </w:p>
        <w:p w14:paraId="5EEF1021" w14:textId="22D13970"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30" w:history="1">
            <w:r w:rsidR="00190CBF" w:rsidRPr="00EF267B">
              <w:rPr>
                <w:rStyle w:val="Hypertextovprepojenie"/>
                <w:noProof/>
                <w:sz w:val="22"/>
              </w:rPr>
              <w:t>1.</w:t>
            </w:r>
            <w:r w:rsidR="00190CBF" w:rsidRPr="00F4690A">
              <w:rPr>
                <w:rFonts w:asciiTheme="minorHAnsi" w:eastAsiaTheme="minorEastAsia" w:hAnsiTheme="minorHAnsi"/>
                <w:noProof/>
                <w:sz w:val="22"/>
                <w:lang w:eastAsia="sk-SK"/>
              </w:rPr>
              <w:tab/>
            </w:r>
            <w:r w:rsidR="00190CBF" w:rsidRPr="00EF267B">
              <w:rPr>
                <w:rStyle w:val="Hypertextovprepojenie"/>
                <w:rFonts w:cs="Times New Roman"/>
                <w:noProof/>
                <w:sz w:val="22"/>
              </w:rPr>
              <w:t>Všeobecné požiadavky na predmet zákazky:</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_Toc57637630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13</w:t>
            </w:r>
            <w:r w:rsidR="00190CBF" w:rsidRPr="00EF267B">
              <w:rPr>
                <w:noProof/>
                <w:webHidden/>
                <w:sz w:val="22"/>
              </w:rPr>
              <w:fldChar w:fldCharType="end"/>
            </w:r>
          </w:hyperlink>
        </w:p>
        <w:p w14:paraId="144A9E27" w14:textId="78B33096" w:rsidR="00190CBF" w:rsidRPr="00F4690A" w:rsidRDefault="00C0742E"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31" w:history="1">
            <w:r w:rsidR="00190CBF" w:rsidRPr="00EF267B">
              <w:rPr>
                <w:rStyle w:val="Hypertextovprepojenie"/>
                <w:rFonts w:cs="Times New Roman"/>
                <w:noProof/>
                <w:sz w:val="22"/>
              </w:rPr>
              <w:t>2.</w:t>
            </w:r>
            <w:r w:rsidR="00190CBF" w:rsidRPr="00F4690A">
              <w:rPr>
                <w:rFonts w:asciiTheme="minorHAnsi" w:eastAsiaTheme="minorEastAsia" w:hAnsiTheme="minorHAnsi"/>
                <w:noProof/>
                <w:sz w:val="22"/>
                <w:lang w:eastAsia="sk-SK"/>
              </w:rPr>
              <w:tab/>
            </w:r>
            <w:r w:rsidR="00190CBF" w:rsidRPr="00EF267B">
              <w:rPr>
                <w:rStyle w:val="Hypertextovprepojenie"/>
                <w:rFonts w:cs="Times New Roman"/>
                <w:noProof/>
                <w:sz w:val="22"/>
              </w:rPr>
              <w:t>Požadované minimálne technické vlastnosti:</w:t>
            </w:r>
            <w:r w:rsidR="00190CBF" w:rsidRPr="00EF267B">
              <w:rPr>
                <w:noProof/>
                <w:webHidden/>
                <w:sz w:val="22"/>
              </w:rPr>
              <w:tab/>
            </w:r>
            <w:r w:rsidR="00190CBF" w:rsidRPr="00EF267B">
              <w:rPr>
                <w:noProof/>
                <w:webHidden/>
                <w:sz w:val="22"/>
              </w:rPr>
              <w:fldChar w:fldCharType="begin"/>
            </w:r>
            <w:r w:rsidR="00190CBF" w:rsidRPr="00EF267B">
              <w:rPr>
                <w:noProof/>
                <w:webHidden/>
                <w:sz w:val="22"/>
              </w:rPr>
              <w:instrText xml:space="preserve"> PAGEREF _Toc57637631 \h </w:instrText>
            </w:r>
            <w:r w:rsidR="00190CBF" w:rsidRPr="00EF267B">
              <w:rPr>
                <w:noProof/>
                <w:webHidden/>
                <w:sz w:val="22"/>
              </w:rPr>
            </w:r>
            <w:r w:rsidR="00190CBF" w:rsidRPr="00EF267B">
              <w:rPr>
                <w:noProof/>
                <w:webHidden/>
                <w:sz w:val="22"/>
              </w:rPr>
              <w:fldChar w:fldCharType="separate"/>
            </w:r>
            <w:r w:rsidR="00190CBF" w:rsidRPr="00EF267B">
              <w:rPr>
                <w:noProof/>
                <w:webHidden/>
                <w:sz w:val="22"/>
              </w:rPr>
              <w:t>13</w:t>
            </w:r>
            <w:r w:rsidR="00190CBF" w:rsidRPr="00EF267B">
              <w:rPr>
                <w:noProof/>
                <w:webHidden/>
                <w:sz w:val="22"/>
              </w:rPr>
              <w:fldChar w:fldCharType="end"/>
            </w:r>
          </w:hyperlink>
        </w:p>
        <w:p w14:paraId="3931A23A" w14:textId="0DA201AF" w:rsidR="00B64EC9" w:rsidRDefault="00461283" w:rsidP="00274956">
          <w:pPr>
            <w:spacing w:after="20"/>
          </w:pPr>
          <w:r w:rsidRPr="00EF267B">
            <w:rPr>
              <w:rFonts w:cs="Times New Roman"/>
              <w:sz w:val="22"/>
            </w:rPr>
            <w:fldChar w:fldCharType="end"/>
          </w:r>
        </w:p>
      </w:sdtContent>
    </w:sdt>
    <w:p w14:paraId="4802FBF1" w14:textId="5D3F8A77" w:rsidR="005429D6" w:rsidRPr="00EF267B" w:rsidRDefault="00B64EC9" w:rsidP="00274956">
      <w:pPr>
        <w:spacing w:after="20"/>
        <w:rPr>
          <w:b/>
          <w:sz w:val="22"/>
          <w:highlight w:val="yellow"/>
        </w:rPr>
      </w:pPr>
      <w:r w:rsidRPr="00EF267B">
        <w:rPr>
          <w:b/>
          <w:sz w:val="22"/>
        </w:rPr>
        <w:t>Zoznam príloh:</w:t>
      </w:r>
    </w:p>
    <w:p w14:paraId="2AE5B4FE" w14:textId="77777777" w:rsidR="00A40883" w:rsidRPr="00EF267B" w:rsidRDefault="00A40883" w:rsidP="00A40883">
      <w:pPr>
        <w:spacing w:after="20"/>
        <w:rPr>
          <w:sz w:val="22"/>
        </w:rPr>
      </w:pPr>
      <w:r w:rsidRPr="00EF267B">
        <w:rPr>
          <w:sz w:val="22"/>
        </w:rPr>
        <w:t>Príloha č. 1 – Plnomocenstvo pre skupinu dodávateľov</w:t>
      </w:r>
    </w:p>
    <w:p w14:paraId="495D4F50" w14:textId="77777777" w:rsidR="00A40883" w:rsidRPr="00EF267B" w:rsidRDefault="00A40883" w:rsidP="00A40883">
      <w:pPr>
        <w:spacing w:after="20"/>
        <w:rPr>
          <w:sz w:val="22"/>
        </w:rPr>
      </w:pPr>
      <w:r w:rsidRPr="00EF267B">
        <w:rPr>
          <w:sz w:val="22"/>
        </w:rPr>
        <w:t>Príloha č. 2 – Návrh na plnenie kritérií a výkaz výmer</w:t>
      </w:r>
    </w:p>
    <w:p w14:paraId="1BB87E24" w14:textId="1B5ABC7E" w:rsidR="00A40883" w:rsidRPr="00EF267B" w:rsidRDefault="00A40883" w:rsidP="00A40883">
      <w:pPr>
        <w:spacing w:after="20"/>
        <w:rPr>
          <w:sz w:val="22"/>
        </w:rPr>
      </w:pPr>
      <w:r w:rsidRPr="00EF267B">
        <w:rPr>
          <w:sz w:val="22"/>
        </w:rPr>
        <w:t xml:space="preserve">Príloha č. 3 – </w:t>
      </w:r>
      <w:r w:rsidR="001B0344" w:rsidRPr="00EF267B">
        <w:rPr>
          <w:sz w:val="22"/>
        </w:rPr>
        <w:t>Rámcová dohoda Klimatizácia administratívnych priestorov</w:t>
      </w:r>
    </w:p>
    <w:p w14:paraId="0FCBE8E6" w14:textId="77777777" w:rsidR="00A40883" w:rsidRPr="00EF267B" w:rsidRDefault="00A40883" w:rsidP="00A40883">
      <w:pPr>
        <w:spacing w:after="20"/>
        <w:rPr>
          <w:sz w:val="22"/>
        </w:rPr>
      </w:pPr>
      <w:r w:rsidRPr="00EF267B">
        <w:rPr>
          <w:sz w:val="22"/>
        </w:rPr>
        <w:t xml:space="preserve">Príloha č. 4 – </w:t>
      </w:r>
      <w:r w:rsidRPr="00EF267B">
        <w:rPr>
          <w:rFonts w:cs="Times New Roman"/>
          <w:sz w:val="22"/>
        </w:rPr>
        <w:t>Vyhlásenie k participácii na vypracovaní ponuky inou osobou (ak sa uplatňuje)</w:t>
      </w:r>
    </w:p>
    <w:p w14:paraId="1CB26D6A" w14:textId="77777777" w:rsidR="00A40883" w:rsidRPr="00EF267B" w:rsidRDefault="00A40883" w:rsidP="00A40883">
      <w:pPr>
        <w:spacing w:after="20"/>
        <w:rPr>
          <w:sz w:val="22"/>
        </w:rPr>
      </w:pPr>
      <w:r w:rsidRPr="00EF267B">
        <w:rPr>
          <w:sz w:val="22"/>
        </w:rPr>
        <w:t>Príloha č. 5 – Projektová štúdia „Systémová klimatizácia administratívnej budovy“</w:t>
      </w:r>
    </w:p>
    <w:p w14:paraId="041C3548" w14:textId="77777777" w:rsidR="00A40883" w:rsidRPr="00EF267B" w:rsidRDefault="00A40883" w:rsidP="00A40883">
      <w:pPr>
        <w:spacing w:after="20"/>
        <w:rPr>
          <w:sz w:val="22"/>
        </w:rPr>
      </w:pPr>
      <w:r w:rsidRPr="00EF267B">
        <w:rPr>
          <w:sz w:val="22"/>
        </w:rPr>
        <w:t>Príloha č. 6 – Projekt skutočného vyhotovenia systémového chladenia CH1 – TRAKT A</w:t>
      </w:r>
    </w:p>
    <w:p w14:paraId="4934C05B" w14:textId="77777777" w:rsidR="00A40883" w:rsidRPr="00EF267B" w:rsidRDefault="00A40883" w:rsidP="00A40883">
      <w:pPr>
        <w:spacing w:after="20"/>
        <w:rPr>
          <w:sz w:val="22"/>
        </w:rPr>
      </w:pPr>
      <w:r w:rsidRPr="00EF267B">
        <w:rPr>
          <w:sz w:val="22"/>
        </w:rPr>
        <w:t>Príloha č. 7 – Zoznam subdodávateľov</w:t>
      </w:r>
    </w:p>
    <w:p w14:paraId="5A01CBD1" w14:textId="6BBDA035" w:rsidR="005429D6" w:rsidRPr="00AF0641" w:rsidRDefault="005429D6" w:rsidP="00274956">
      <w:pPr>
        <w:spacing w:after="20"/>
      </w:pPr>
    </w:p>
    <w:p w14:paraId="10800E6D" w14:textId="0F496733" w:rsidR="00274956" w:rsidRPr="00AF0641" w:rsidRDefault="00274956">
      <w:pPr>
        <w:spacing w:line="259" w:lineRule="auto"/>
        <w:jc w:val="left"/>
      </w:pPr>
      <w:r w:rsidRPr="00AF0641">
        <w:br w:type="page"/>
      </w:r>
    </w:p>
    <w:p w14:paraId="523212EE" w14:textId="0A7CD153" w:rsidR="00ED343B" w:rsidRDefault="00E00361" w:rsidP="00ED343B">
      <w:pPr>
        <w:pStyle w:val="Nadpis1"/>
      </w:pPr>
      <w:bookmarkStart w:id="20" w:name="_Toc57637597"/>
      <w:r>
        <w:lastRenderedPageBreak/>
        <w:t xml:space="preserve">Časť </w:t>
      </w:r>
      <w:r w:rsidR="00E642AD">
        <w:t>A</w:t>
      </w:r>
      <w:r w:rsidR="00ED343B">
        <w:t>. P</w:t>
      </w:r>
      <w:r w:rsidR="005429D6">
        <w:t>okyny pre záujemcov</w:t>
      </w:r>
      <w:bookmarkEnd w:id="20"/>
    </w:p>
    <w:p w14:paraId="71F5C15C" w14:textId="77777777" w:rsidR="00E642AD" w:rsidRDefault="00B85ED2" w:rsidP="00605914">
      <w:pPr>
        <w:pStyle w:val="Nadpis2"/>
        <w:numPr>
          <w:ilvl w:val="0"/>
          <w:numId w:val="4"/>
        </w:numPr>
        <w:ind w:left="0" w:hanging="426"/>
      </w:pPr>
      <w:bookmarkStart w:id="21" w:name="_Toc57637598"/>
      <w:r>
        <w:t>Identifikácia verejného obstarávateľa</w:t>
      </w:r>
      <w:bookmarkEnd w:id="21"/>
    </w:p>
    <w:p w14:paraId="1B863A71" w14:textId="0F407862" w:rsidR="000F6C11" w:rsidRPr="00F864BD" w:rsidRDefault="000F6C11" w:rsidP="003D2063">
      <w:pPr>
        <w:pStyle w:val="Nadpis2"/>
        <w:numPr>
          <w:ilvl w:val="1"/>
          <w:numId w:val="4"/>
        </w:numPr>
        <w:ind w:left="426"/>
        <w:rPr>
          <w:rStyle w:val="Nzovknihy"/>
          <w:b w:val="0"/>
        </w:rPr>
      </w:pPr>
      <w:bookmarkStart w:id="22" w:name="_Toc22124943"/>
      <w:bookmarkStart w:id="23" w:name="_Toc22129912"/>
      <w:bookmarkStart w:id="24" w:name="_Toc22303029"/>
      <w:bookmarkStart w:id="25" w:name="_Toc57637599"/>
      <w:r w:rsidRPr="00F864BD">
        <w:rPr>
          <w:rStyle w:val="Nzovknihy"/>
          <w:b w:val="0"/>
        </w:rPr>
        <w:t>Základné informácie</w:t>
      </w:r>
      <w:bookmarkEnd w:id="22"/>
      <w:bookmarkEnd w:id="23"/>
      <w:bookmarkEnd w:id="24"/>
      <w:bookmarkEnd w:id="25"/>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70A69C20" w:rsidR="00E642AD" w:rsidRPr="006212FE" w:rsidRDefault="00E642AD" w:rsidP="00EB4B18">
      <w:pPr>
        <w:spacing w:after="0"/>
        <w:ind w:left="426"/>
      </w:pPr>
      <w:r w:rsidRPr="00B85ED2">
        <w:t>Kontaktná osoba</w:t>
      </w:r>
      <w:r>
        <w:t xml:space="preserve">: </w:t>
      </w:r>
      <w:r>
        <w:tab/>
      </w:r>
      <w:r w:rsidR="003F29CC">
        <w:t xml:space="preserve">JUDr. </w:t>
      </w:r>
      <w:r w:rsidR="00B3620E">
        <w:rPr>
          <w:rFonts w:cs="Times New Roman"/>
        </w:rPr>
        <w:t>Andrej Záhorec</w:t>
      </w:r>
    </w:p>
    <w:p w14:paraId="7B6C6388" w14:textId="42C073EE" w:rsidR="00E642AD" w:rsidRDefault="00E642AD" w:rsidP="00EB4B18">
      <w:pPr>
        <w:ind w:left="426"/>
      </w:pPr>
      <w:r w:rsidRPr="006212FE">
        <w:t>Web zákazky:</w:t>
      </w:r>
      <w:r w:rsidRPr="006212FE">
        <w:tab/>
      </w:r>
      <w:r w:rsidRPr="006212FE">
        <w:tab/>
      </w:r>
      <w:r w:rsidR="000A0D1F" w:rsidRPr="000A0D1F">
        <w:t>https://josephine.proebiz.com/sk/tender/31410/summary</w:t>
      </w:r>
    </w:p>
    <w:p w14:paraId="4A57C3E4" w14:textId="45244C8B" w:rsidR="00E642AD" w:rsidRDefault="000F6C11" w:rsidP="001A0939">
      <w:pPr>
        <w:pStyle w:val="Nadpis2"/>
        <w:numPr>
          <w:ilvl w:val="0"/>
          <w:numId w:val="4"/>
        </w:numPr>
        <w:ind w:left="0" w:hanging="426"/>
      </w:pPr>
      <w:bookmarkStart w:id="26" w:name="_Toc57637600"/>
      <w:r>
        <w:t>Identifikácia verejného obstarávania</w:t>
      </w:r>
      <w:bookmarkEnd w:id="26"/>
    </w:p>
    <w:p w14:paraId="2AEF0399" w14:textId="26CB21DA" w:rsidR="00A40883" w:rsidRPr="00C619D5" w:rsidRDefault="00ED343B" w:rsidP="00C619D5">
      <w:pPr>
        <w:pStyle w:val="Odsekzoznamu"/>
        <w:numPr>
          <w:ilvl w:val="1"/>
          <w:numId w:val="7"/>
        </w:numPr>
        <w:ind w:left="426" w:hanging="426"/>
        <w:rPr>
          <w:b/>
          <w:bCs/>
        </w:rPr>
      </w:pPr>
      <w:r w:rsidRPr="00E642AD">
        <w:t xml:space="preserve">Názov zákazky: </w:t>
      </w:r>
      <w:r w:rsidR="00A40883" w:rsidRPr="00C619D5">
        <w:rPr>
          <w:b/>
          <w:bCs/>
        </w:rPr>
        <w:t>„Klimatizácia administratívnych priestorov v budove Nová radnica II</w:t>
      </w:r>
      <w:r w:rsidR="00A40883">
        <w:rPr>
          <w:b/>
          <w:bCs/>
        </w:rPr>
        <w:t>I“</w:t>
      </w:r>
    </w:p>
    <w:p w14:paraId="29AEA127" w14:textId="31AD5CEA" w:rsidR="00A40883" w:rsidRDefault="00ED343B" w:rsidP="00A40883">
      <w:pPr>
        <w:pStyle w:val="Odsekzoznamu"/>
        <w:numPr>
          <w:ilvl w:val="1"/>
          <w:numId w:val="7"/>
        </w:numPr>
        <w:ind w:left="426" w:hanging="426"/>
      </w:pPr>
      <w:r w:rsidRPr="00461283">
        <w:t>Predmet zákazky</w:t>
      </w:r>
      <w:r>
        <w:t>:</w:t>
      </w:r>
      <w:r w:rsidRPr="00461283">
        <w:t xml:space="preserve"> </w:t>
      </w:r>
      <w:r w:rsidR="00A40883">
        <w:t xml:space="preserve">Predmetnom zákazky je </w:t>
      </w:r>
      <w:r w:rsidR="00A40883" w:rsidRPr="000F2C27">
        <w:t>zabezpečenie klimatizovania administratívnej budovy Nová radnica: 2NP TRAKT A, 3NP TRAKT B, 4NP TRAKT B, 5NP TRAKT A, 5NP TRAKT B podľa vypracovanej projektovej štúdie, demontáž a ekologická likvidácia pôvodného klimatizačného systému na 5NP, vykonanie sezónnych profylaktických prehliadok, vypracovanie a odovzdanie realizačnej dokumentácie predmetu zákazky.</w:t>
      </w:r>
    </w:p>
    <w:p w14:paraId="4693B962" w14:textId="04CA3B70" w:rsidR="00A40883" w:rsidRPr="00C619D5" w:rsidRDefault="00A40883" w:rsidP="00C619D5">
      <w:pPr>
        <w:pStyle w:val="Odsekzoznamu"/>
        <w:numPr>
          <w:ilvl w:val="0"/>
          <w:numId w:val="0"/>
        </w:numPr>
        <w:ind w:left="360"/>
        <w:rPr>
          <w:b/>
          <w:bCs/>
        </w:rPr>
      </w:pPr>
      <w:r w:rsidRPr="000F2C27">
        <w:rPr>
          <w:b/>
          <w:bCs/>
        </w:rPr>
        <w:t>Podrobné informácie o predmete zákazky sa nachádzajú v časti D. týchto súťažných podklado</w:t>
      </w:r>
      <w:r>
        <w:rPr>
          <w:b/>
          <w:bCs/>
        </w:rPr>
        <w:t>ch</w:t>
      </w:r>
      <w:r w:rsidRPr="000F2C27">
        <w:rPr>
          <w:b/>
          <w:bCs/>
        </w:rPr>
        <w:t xml:space="preserve"> a jej jednotlivých prílohách.</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2127"/>
        <w:gridCol w:w="7053"/>
      </w:tblGrid>
      <w:tr w:rsidR="006212FE" w14:paraId="20B25701" w14:textId="77777777" w:rsidTr="00BE3885">
        <w:tc>
          <w:tcPr>
            <w:tcW w:w="2127" w:type="dxa"/>
            <w:tcBorders>
              <w:top w:val="nil"/>
              <w:left w:val="nil"/>
              <w:bottom w:val="nil"/>
              <w:right w:val="nil"/>
            </w:tcBorders>
            <w:vAlign w:val="center"/>
          </w:tcPr>
          <w:p w14:paraId="43E8B9CE" w14:textId="77777777" w:rsidR="006212FE" w:rsidRPr="00A40883" w:rsidRDefault="006212FE" w:rsidP="00BE3885">
            <w:pPr>
              <w:jc w:val="left"/>
              <w:rPr>
                <w:color w:val="FF0000"/>
                <w:szCs w:val="24"/>
              </w:rPr>
            </w:pPr>
            <w:r w:rsidRPr="00C619D5">
              <w:rPr>
                <w:color w:val="000000"/>
                <w:szCs w:val="24"/>
                <w:lang w:eastAsia="cs-CZ"/>
              </w:rPr>
              <w:t>42512000-8</w:t>
            </w:r>
          </w:p>
        </w:tc>
        <w:tc>
          <w:tcPr>
            <w:tcW w:w="7052" w:type="dxa"/>
            <w:tcBorders>
              <w:top w:val="nil"/>
              <w:left w:val="nil"/>
              <w:bottom w:val="nil"/>
              <w:right w:val="nil"/>
            </w:tcBorders>
            <w:vAlign w:val="center"/>
          </w:tcPr>
          <w:p w14:paraId="522CEDF9" w14:textId="77777777" w:rsidR="006212FE" w:rsidRPr="00A40883" w:rsidRDefault="006212FE" w:rsidP="00BE3885">
            <w:pPr>
              <w:jc w:val="left"/>
              <w:rPr>
                <w:color w:val="FF0000"/>
                <w:szCs w:val="24"/>
              </w:rPr>
            </w:pPr>
            <w:r w:rsidRPr="00C619D5">
              <w:rPr>
                <w:color w:val="000000"/>
                <w:szCs w:val="24"/>
                <w:lang w:eastAsia="cs-CZ"/>
              </w:rPr>
              <w:t>Klimatizačné zariadenia</w:t>
            </w:r>
          </w:p>
        </w:tc>
      </w:tr>
      <w:tr w:rsidR="006212FE" w14:paraId="2946516A" w14:textId="77777777" w:rsidTr="00BE3885">
        <w:tc>
          <w:tcPr>
            <w:tcW w:w="2127" w:type="dxa"/>
            <w:tcBorders>
              <w:top w:val="nil"/>
              <w:left w:val="nil"/>
              <w:bottom w:val="nil"/>
              <w:right w:val="nil"/>
            </w:tcBorders>
          </w:tcPr>
          <w:p w14:paraId="74C08A44" w14:textId="77777777" w:rsidR="006212FE" w:rsidRPr="00A40883" w:rsidRDefault="006212FE" w:rsidP="00BE3885">
            <w:pPr>
              <w:jc w:val="left"/>
              <w:rPr>
                <w:color w:val="FF0000"/>
                <w:szCs w:val="24"/>
              </w:rPr>
            </w:pPr>
            <w:r w:rsidRPr="00C619D5">
              <w:rPr>
                <w:color w:val="000000"/>
                <w:szCs w:val="24"/>
                <w:lang w:eastAsia="cs-CZ"/>
              </w:rPr>
              <w:t>45331220-4</w:t>
            </w:r>
          </w:p>
        </w:tc>
        <w:tc>
          <w:tcPr>
            <w:tcW w:w="7052" w:type="dxa"/>
            <w:tcBorders>
              <w:top w:val="nil"/>
              <w:left w:val="nil"/>
              <w:bottom w:val="nil"/>
              <w:right w:val="nil"/>
            </w:tcBorders>
          </w:tcPr>
          <w:p w14:paraId="198548CB" w14:textId="77777777" w:rsidR="006212FE" w:rsidRPr="00A40883" w:rsidRDefault="006212FE" w:rsidP="00BE3885">
            <w:pPr>
              <w:jc w:val="left"/>
              <w:rPr>
                <w:color w:val="FF0000"/>
                <w:szCs w:val="24"/>
              </w:rPr>
            </w:pPr>
            <w:r w:rsidRPr="00C619D5">
              <w:rPr>
                <w:color w:val="000000"/>
                <w:szCs w:val="24"/>
                <w:lang w:eastAsia="cs-CZ"/>
              </w:rPr>
              <w:t>Inštalovanie klimatizácie</w:t>
            </w:r>
          </w:p>
        </w:tc>
      </w:tr>
      <w:tr w:rsidR="006212FE" w14:paraId="4D8CFA28" w14:textId="77777777" w:rsidTr="00BE3885">
        <w:tc>
          <w:tcPr>
            <w:tcW w:w="2127" w:type="dxa"/>
            <w:tcBorders>
              <w:top w:val="nil"/>
              <w:left w:val="nil"/>
              <w:bottom w:val="nil"/>
              <w:right w:val="nil"/>
            </w:tcBorders>
          </w:tcPr>
          <w:p w14:paraId="21F23357" w14:textId="77777777" w:rsidR="006212FE" w:rsidRPr="00A40883" w:rsidRDefault="006212FE" w:rsidP="00BE3885">
            <w:pPr>
              <w:jc w:val="left"/>
              <w:rPr>
                <w:color w:val="FF0000"/>
                <w:szCs w:val="24"/>
              </w:rPr>
            </w:pPr>
            <w:r w:rsidRPr="00C619D5">
              <w:rPr>
                <w:color w:val="000000"/>
                <w:szCs w:val="24"/>
                <w:lang w:eastAsia="cs-CZ"/>
              </w:rPr>
              <w:t>45310000-3</w:t>
            </w:r>
          </w:p>
        </w:tc>
        <w:tc>
          <w:tcPr>
            <w:tcW w:w="7052" w:type="dxa"/>
            <w:tcBorders>
              <w:top w:val="nil"/>
              <w:left w:val="nil"/>
              <w:bottom w:val="nil"/>
              <w:right w:val="nil"/>
            </w:tcBorders>
          </w:tcPr>
          <w:p w14:paraId="63A8608D" w14:textId="77777777" w:rsidR="006212FE" w:rsidRPr="00A40883" w:rsidRDefault="006212FE" w:rsidP="00BE3885">
            <w:pPr>
              <w:jc w:val="left"/>
              <w:rPr>
                <w:color w:val="FF0000"/>
                <w:szCs w:val="24"/>
              </w:rPr>
            </w:pPr>
            <w:r w:rsidRPr="00C619D5">
              <w:rPr>
                <w:color w:val="000000"/>
                <w:szCs w:val="24"/>
                <w:lang w:eastAsia="cs-CZ"/>
              </w:rPr>
              <w:t>Elektroinštalačné práce</w:t>
            </w:r>
          </w:p>
        </w:tc>
      </w:tr>
      <w:tr w:rsidR="006212FE" w14:paraId="0BF80710" w14:textId="77777777" w:rsidTr="00BE3885">
        <w:tc>
          <w:tcPr>
            <w:tcW w:w="2127" w:type="dxa"/>
            <w:tcBorders>
              <w:top w:val="nil"/>
              <w:left w:val="nil"/>
              <w:bottom w:val="nil"/>
              <w:right w:val="nil"/>
            </w:tcBorders>
          </w:tcPr>
          <w:p w14:paraId="3465B0D1" w14:textId="77777777" w:rsidR="006212FE" w:rsidRPr="00A40883" w:rsidRDefault="006212FE" w:rsidP="00BE3885">
            <w:pPr>
              <w:jc w:val="left"/>
              <w:rPr>
                <w:color w:val="FF0000"/>
                <w:szCs w:val="24"/>
              </w:rPr>
            </w:pPr>
            <w:r w:rsidRPr="001A0939">
              <w:rPr>
                <w:color w:val="000000"/>
                <w:szCs w:val="24"/>
                <w:lang w:eastAsia="cs-CZ"/>
              </w:rPr>
              <w:t>45300000-0</w:t>
            </w:r>
          </w:p>
        </w:tc>
        <w:tc>
          <w:tcPr>
            <w:tcW w:w="7052" w:type="dxa"/>
            <w:tcBorders>
              <w:top w:val="nil"/>
              <w:left w:val="nil"/>
              <w:bottom w:val="nil"/>
              <w:right w:val="nil"/>
            </w:tcBorders>
          </w:tcPr>
          <w:p w14:paraId="3C3D0510" w14:textId="77777777" w:rsidR="006212FE" w:rsidRPr="00A40883" w:rsidRDefault="006212FE" w:rsidP="00BE3885">
            <w:pPr>
              <w:jc w:val="left"/>
              <w:rPr>
                <w:color w:val="FF0000"/>
                <w:szCs w:val="24"/>
              </w:rPr>
            </w:pPr>
            <w:r w:rsidRPr="001A0939">
              <w:rPr>
                <w:color w:val="000000"/>
                <w:szCs w:val="24"/>
                <w:lang w:eastAsia="cs-CZ"/>
              </w:rPr>
              <w:t>Stavebno-inštalačné práce</w:t>
            </w:r>
          </w:p>
        </w:tc>
      </w:tr>
      <w:tr w:rsidR="006212FE" w14:paraId="4684ECE8" w14:textId="77777777" w:rsidTr="00BE3885">
        <w:tc>
          <w:tcPr>
            <w:tcW w:w="2127" w:type="dxa"/>
            <w:tcBorders>
              <w:top w:val="nil"/>
              <w:left w:val="nil"/>
              <w:bottom w:val="nil"/>
              <w:right w:val="nil"/>
            </w:tcBorders>
          </w:tcPr>
          <w:p w14:paraId="4533B8E5" w14:textId="77777777" w:rsidR="006212FE" w:rsidRPr="00A40883" w:rsidRDefault="006212FE" w:rsidP="00BE3885">
            <w:pPr>
              <w:jc w:val="left"/>
              <w:rPr>
                <w:color w:val="FF0000"/>
                <w:szCs w:val="24"/>
              </w:rPr>
            </w:pPr>
            <w:r w:rsidRPr="001A0939">
              <w:rPr>
                <w:color w:val="000000"/>
                <w:szCs w:val="24"/>
                <w:lang w:eastAsia="cs-CZ"/>
              </w:rPr>
              <w:t>45111300-1</w:t>
            </w:r>
          </w:p>
        </w:tc>
        <w:tc>
          <w:tcPr>
            <w:tcW w:w="7052" w:type="dxa"/>
            <w:tcBorders>
              <w:top w:val="nil"/>
              <w:left w:val="nil"/>
              <w:bottom w:val="nil"/>
              <w:right w:val="nil"/>
            </w:tcBorders>
          </w:tcPr>
          <w:p w14:paraId="6C48F8FD" w14:textId="77777777" w:rsidR="006212FE" w:rsidRPr="00A40883" w:rsidRDefault="006212FE" w:rsidP="00BE3885">
            <w:pPr>
              <w:jc w:val="left"/>
              <w:rPr>
                <w:color w:val="FF0000"/>
                <w:szCs w:val="24"/>
              </w:rPr>
            </w:pPr>
            <w:r w:rsidRPr="001A0939">
              <w:rPr>
                <w:color w:val="000000"/>
                <w:szCs w:val="24"/>
                <w:lang w:eastAsia="cs-CZ"/>
              </w:rPr>
              <w:t>Demontážne práce</w:t>
            </w:r>
          </w:p>
        </w:tc>
      </w:tr>
      <w:tr w:rsidR="006212FE" w14:paraId="14F744F0" w14:textId="77777777" w:rsidTr="001A0939">
        <w:trPr>
          <w:trHeight w:val="319"/>
        </w:trPr>
        <w:tc>
          <w:tcPr>
            <w:tcW w:w="2127" w:type="dxa"/>
            <w:tcBorders>
              <w:top w:val="nil"/>
              <w:left w:val="nil"/>
              <w:bottom w:val="nil"/>
              <w:right w:val="nil"/>
            </w:tcBorders>
          </w:tcPr>
          <w:p w14:paraId="748168CE" w14:textId="77777777" w:rsidR="006212FE" w:rsidRPr="00A40883" w:rsidRDefault="006212FE" w:rsidP="00BE3885">
            <w:pPr>
              <w:jc w:val="left"/>
              <w:rPr>
                <w:color w:val="FF0000"/>
                <w:szCs w:val="24"/>
              </w:rPr>
            </w:pPr>
            <w:r w:rsidRPr="001A0939">
              <w:rPr>
                <w:color w:val="000000"/>
                <w:szCs w:val="24"/>
                <w:lang w:eastAsia="cs-CZ"/>
              </w:rPr>
              <w:t>45255400-3</w:t>
            </w:r>
          </w:p>
        </w:tc>
        <w:tc>
          <w:tcPr>
            <w:tcW w:w="7052" w:type="dxa"/>
            <w:tcBorders>
              <w:top w:val="nil"/>
              <w:left w:val="nil"/>
              <w:bottom w:val="nil"/>
              <w:right w:val="nil"/>
            </w:tcBorders>
          </w:tcPr>
          <w:p w14:paraId="239E8F96" w14:textId="77777777" w:rsidR="006212FE" w:rsidRPr="00A40883" w:rsidRDefault="006212FE" w:rsidP="00BE3885">
            <w:pPr>
              <w:jc w:val="left"/>
              <w:rPr>
                <w:color w:val="FF0000"/>
                <w:szCs w:val="24"/>
              </w:rPr>
            </w:pPr>
            <w:r w:rsidRPr="001A0939">
              <w:rPr>
                <w:color w:val="000000"/>
                <w:szCs w:val="24"/>
                <w:lang w:eastAsia="cs-CZ"/>
              </w:rPr>
              <w:t>Montážne práce</w:t>
            </w:r>
          </w:p>
        </w:tc>
      </w:tr>
    </w:tbl>
    <w:p w14:paraId="243B1778" w14:textId="3C399B12" w:rsidR="00ED343B" w:rsidRDefault="00997EE1" w:rsidP="006212FE">
      <w:pPr>
        <w:pStyle w:val="Odsekzoznamu"/>
        <w:numPr>
          <w:ilvl w:val="1"/>
          <w:numId w:val="7"/>
        </w:numPr>
        <w:spacing w:before="160"/>
        <w:ind w:left="426" w:hanging="426"/>
      </w:pPr>
      <w:r w:rsidRPr="00461283">
        <w:t>Predpokladaná hodnota zákazky (PHZ):</w:t>
      </w:r>
      <w:r>
        <w:t xml:space="preserve"> </w:t>
      </w:r>
      <w:r w:rsidR="00A40883">
        <w:rPr>
          <w:rFonts w:cs="Times New Roman"/>
          <w:b/>
          <w:bCs/>
        </w:rPr>
        <w:t>269 081,30</w:t>
      </w:r>
      <w:r w:rsidR="00486971">
        <w:rPr>
          <w:rFonts w:cs="Times New Roman"/>
        </w:rPr>
        <w:t xml:space="preserve"> </w:t>
      </w:r>
      <w:r w:rsidR="00486971">
        <w:rPr>
          <w:b/>
        </w:rPr>
        <w:t>EUR bez DPH</w:t>
      </w:r>
    </w:p>
    <w:p w14:paraId="44A65E37" w14:textId="4B263EEE" w:rsidR="00997EE1" w:rsidRDefault="00E642AD" w:rsidP="00605914">
      <w:pPr>
        <w:pStyle w:val="Nadpis2"/>
        <w:numPr>
          <w:ilvl w:val="0"/>
          <w:numId w:val="6"/>
        </w:numPr>
        <w:ind w:left="0" w:hanging="426"/>
      </w:pPr>
      <w:bookmarkStart w:id="27" w:name="_Toc57637601"/>
      <w:r>
        <w:t>Rozdelenie predmetu zákazky</w:t>
      </w:r>
      <w:bookmarkEnd w:id="27"/>
    </w:p>
    <w:p w14:paraId="54F56686" w14:textId="08FED071" w:rsidR="00486971" w:rsidRDefault="00997EE1" w:rsidP="00486971">
      <w:pPr>
        <w:pStyle w:val="Odsekzoznamu"/>
        <w:numPr>
          <w:ilvl w:val="1"/>
          <w:numId w:val="42"/>
        </w:numPr>
        <w:suppressAutoHyphens/>
        <w:ind w:left="426" w:hanging="426"/>
      </w:pPr>
      <w:r w:rsidRPr="00F94C3B">
        <w:t>Táto zákazka nie je rozdelená na časti.</w:t>
      </w:r>
      <w:r w:rsidR="00486971" w:rsidRPr="00486971">
        <w:rPr>
          <w:rFonts w:cs="Times New Roman"/>
        </w:rPr>
        <w:t xml:space="preserve"> </w:t>
      </w:r>
      <w:r w:rsidR="00486971">
        <w:rPr>
          <w:rFonts w:cs="Times New Roman"/>
        </w:rPr>
        <w:t xml:space="preserve">Rozdelenie zákazky na časti: </w:t>
      </w:r>
      <w:r w:rsidR="00334D55">
        <w:rPr>
          <w:rFonts w:cs="Times New Roman"/>
        </w:rPr>
        <w:t>Nie</w:t>
      </w:r>
    </w:p>
    <w:p w14:paraId="0D11FAF9" w14:textId="77777777" w:rsidR="00A40883" w:rsidRPr="000F6C11" w:rsidRDefault="00A40883" w:rsidP="00334D55">
      <w:pPr>
        <w:pStyle w:val="Odsekzoznamu"/>
        <w:numPr>
          <w:ilvl w:val="1"/>
          <w:numId w:val="42"/>
        </w:numPr>
        <w:ind w:left="426"/>
      </w:pPr>
      <w:r w:rsidRPr="00D017D3">
        <w:t>Odôvodnenie nerozdelenia:</w:t>
      </w:r>
      <w:r>
        <w:t xml:space="preserve"> </w:t>
      </w:r>
      <w:r w:rsidRPr="008559A8">
        <w:t xml:space="preserve">Predmetom zákazky je zabezpečenie chladenia vybraných priestorov budovy Novej radnice verejného obstarávateľa, a to na základe systému chladenia podľa príslušnej projektovej dokumentácie, vrátane pravidelného servisu </w:t>
      </w:r>
      <w:r>
        <w:br/>
      </w:r>
      <w:r w:rsidRPr="008559A8">
        <w:t xml:space="preserve">a údržby. Realizácia predmetu zákazky si bude vyžadovať potrebné stavebné úpravy, elektroinštalačné práce a osadenie vzájomne prepojených vonkajších a vnútorných jednotiek klimatizačných zariadení s požadovaným chladiacim a vykurovacím výkonom. Predmet zákazky tak bude tvoriť jeden funkčný celok, ktorý nie je možné rozdeliť na časti, inak by bol zmarený účel plnenia zmluvy. Rozdelenie zákazky by sa negatívne premietlo v hospodárnosti a efektívnosti obstarávania. S prihliadnutím na vecné, funkčné aj časové väzby charakteru predmetu zákazky, by bolo rozdelenie </w:t>
      </w:r>
      <w:r w:rsidRPr="008559A8">
        <w:lastRenderedPageBreak/>
        <w:t>predmetu zákazky po technickej stránke nelogické, neúčelné a nehospodárne. Nerozdelenie predmetu zákazky na časti je opodstatnené a odôvodnené a nepredstavuje porušenie princípov verejného obstarávania</w:t>
      </w:r>
      <w:r w:rsidRPr="008F6674">
        <w:t>.</w:t>
      </w:r>
    </w:p>
    <w:p w14:paraId="3DC8AA91" w14:textId="56443ED6" w:rsidR="002D7C0F" w:rsidRDefault="002D7C0F" w:rsidP="00C619D5">
      <w:pPr>
        <w:pStyle w:val="Odsekzoznamu"/>
        <w:numPr>
          <w:ilvl w:val="0"/>
          <w:numId w:val="6"/>
        </w:numPr>
        <w:suppressAutoHyphens/>
        <w:ind w:left="0" w:hanging="426"/>
      </w:pPr>
      <w:bookmarkStart w:id="28" w:name="_Toc57637602"/>
      <w:r>
        <w:t>Variantné riešenie</w:t>
      </w:r>
      <w:bookmarkEnd w:id="28"/>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9" w:name="_Toc57637603"/>
      <w:r>
        <w:t>Miesto dodania predmetu zákazky</w:t>
      </w:r>
      <w:bookmarkEnd w:id="29"/>
    </w:p>
    <w:p w14:paraId="2C43F79C" w14:textId="77777777" w:rsidR="00E2148B" w:rsidRPr="002D7C0F" w:rsidRDefault="00E2148B" w:rsidP="00E2148B">
      <w:pPr>
        <w:pStyle w:val="Odsekzoznamu"/>
        <w:numPr>
          <w:ilvl w:val="1"/>
          <w:numId w:val="6"/>
        </w:numPr>
        <w:ind w:left="426" w:hanging="426"/>
      </w:pPr>
      <w:bookmarkStart w:id="30" w:name="_Toc57637604"/>
      <w:r w:rsidRPr="00D017D3">
        <w:t>Nová radnica, Primaciálne nám. 1, 814 99 Bratislava</w:t>
      </w:r>
      <w:r>
        <w:t>.</w:t>
      </w:r>
    </w:p>
    <w:p w14:paraId="3B5BEE80" w14:textId="50D98708" w:rsidR="00F864BD" w:rsidRDefault="00F864BD" w:rsidP="00605914">
      <w:pPr>
        <w:pStyle w:val="Nadpis2"/>
        <w:numPr>
          <w:ilvl w:val="0"/>
          <w:numId w:val="6"/>
        </w:numPr>
        <w:ind w:left="0" w:hanging="426"/>
      </w:pPr>
      <w:r>
        <w:t>Zmluvný vzťah a jeho trvanie</w:t>
      </w:r>
      <w:bookmarkEnd w:id="30"/>
    </w:p>
    <w:p w14:paraId="7802AA56" w14:textId="5DEFABD9" w:rsidR="00E2148B" w:rsidRPr="00F864BD" w:rsidRDefault="00E2148B" w:rsidP="00E2148B">
      <w:pPr>
        <w:pStyle w:val="Odsekzoznamu"/>
        <w:numPr>
          <w:ilvl w:val="1"/>
          <w:numId w:val="6"/>
        </w:numPr>
        <w:ind w:left="426" w:hanging="426"/>
      </w:pPr>
      <w:r>
        <w:t>V</w:t>
      </w:r>
      <w:r w:rsidRPr="00D3650F">
        <w:rPr>
          <w:rFonts w:cs="Times New Roman"/>
          <w:szCs w:val="24"/>
        </w:rPr>
        <w:t xml:space="preserve">erejný </w:t>
      </w:r>
      <w:r w:rsidRPr="00D017D3">
        <w:rPr>
          <w:rFonts w:cs="Times New Roman"/>
          <w:szCs w:val="24"/>
        </w:rPr>
        <w:t xml:space="preserve">obstarávateľ uzavrie na základe výsledku  tohto verejného obstarávania </w:t>
      </w:r>
      <w:r w:rsidR="008A5988">
        <w:rPr>
          <w:rFonts w:cs="Times New Roman"/>
          <w:szCs w:val="24"/>
        </w:rPr>
        <w:t xml:space="preserve">rámcovú dohodu </w:t>
      </w:r>
      <w:r w:rsidRPr="00D017D3">
        <w:rPr>
          <w:rFonts w:cs="Times New Roman"/>
          <w:szCs w:val="24"/>
        </w:rPr>
        <w:t xml:space="preserve"> podľa § </w:t>
      </w:r>
      <w:r w:rsidR="007A453A">
        <w:rPr>
          <w:rFonts w:cs="Times New Roman"/>
          <w:szCs w:val="24"/>
        </w:rPr>
        <w:t>269 ods. 2</w:t>
      </w:r>
      <w:r w:rsidRPr="00D017D3">
        <w:rPr>
          <w:rFonts w:cs="Times New Roman"/>
          <w:szCs w:val="24"/>
        </w:rPr>
        <w:t xml:space="preserve"> a </w:t>
      </w:r>
      <w:proofErr w:type="spellStart"/>
      <w:r w:rsidRPr="00D017D3">
        <w:rPr>
          <w:rFonts w:cs="Times New Roman"/>
          <w:szCs w:val="24"/>
        </w:rPr>
        <w:t>nasl</w:t>
      </w:r>
      <w:proofErr w:type="spellEnd"/>
      <w:r w:rsidRPr="00D017D3">
        <w:rPr>
          <w:rFonts w:cs="Times New Roman"/>
          <w:szCs w:val="24"/>
        </w:rPr>
        <w:t>. zákona č. 513/1991 Zb. Obchodného zákonníka v znení neskorších predpisov.</w:t>
      </w:r>
    </w:p>
    <w:p w14:paraId="194DB076" w14:textId="7D19D8F8" w:rsidR="00E2148B" w:rsidRPr="00F864BD" w:rsidRDefault="00E2148B" w:rsidP="00E2148B">
      <w:pPr>
        <w:pStyle w:val="Odsekzoznamu"/>
        <w:numPr>
          <w:ilvl w:val="1"/>
          <w:numId w:val="6"/>
        </w:numPr>
        <w:ind w:left="426" w:hanging="426"/>
      </w:pPr>
      <w:r>
        <w:t>D</w:t>
      </w:r>
      <w:r w:rsidRPr="00F864BD">
        <w:rPr>
          <w:rFonts w:cs="Times New Roman"/>
          <w:iCs/>
          <w:szCs w:val="24"/>
        </w:rPr>
        <w:t>ĺžka trvania</w:t>
      </w:r>
      <w:r w:rsidRPr="00F864BD">
        <w:rPr>
          <w:rFonts w:cs="Times New Roman"/>
          <w:szCs w:val="24"/>
        </w:rPr>
        <w:t xml:space="preserve"> zmluvného vzťahu: </w:t>
      </w:r>
      <w:r w:rsidR="007A453A">
        <w:rPr>
          <w:rFonts w:cs="Times New Roman"/>
          <w:szCs w:val="24"/>
        </w:rPr>
        <w:t>48</w:t>
      </w:r>
      <w:r w:rsidRPr="00F864BD">
        <w:rPr>
          <w:rFonts w:cs="Times New Roman"/>
          <w:szCs w:val="24"/>
        </w:rPr>
        <w:t xml:space="preserve"> mesiacov</w:t>
      </w:r>
      <w:r>
        <w:rPr>
          <w:rFonts w:cs="Times New Roman"/>
          <w:szCs w:val="24"/>
        </w:rPr>
        <w:t>.</w:t>
      </w:r>
    </w:p>
    <w:p w14:paraId="2AB69901" w14:textId="5726DF5A" w:rsidR="00486971" w:rsidRDefault="00E2148B" w:rsidP="00C619D5">
      <w:pPr>
        <w:pStyle w:val="Odsekzoznamu"/>
        <w:numPr>
          <w:ilvl w:val="1"/>
          <w:numId w:val="50"/>
        </w:numPr>
      </w:pPr>
      <w:r w:rsidRPr="00083493">
        <w:rPr>
          <w:rFonts w:cs="Times New Roman"/>
          <w:szCs w:val="24"/>
        </w:rPr>
        <w:t xml:space="preserve">Podrobné vymedzenie zmluvných podmienok </w:t>
      </w:r>
      <w:r w:rsidRPr="00C803C5">
        <w:rPr>
          <w:rFonts w:cs="Times New Roman"/>
          <w:szCs w:val="24"/>
        </w:rPr>
        <w:t>je uvedené v prílohe č. 3 týchto</w:t>
      </w:r>
      <w:r w:rsidRPr="00083493">
        <w:rPr>
          <w:rFonts w:cs="Times New Roman"/>
          <w:szCs w:val="24"/>
        </w:rPr>
        <w:t xml:space="preserve"> súťažných podkladov.</w:t>
      </w:r>
    </w:p>
    <w:p w14:paraId="5ACDB244" w14:textId="3904F419" w:rsidR="00F864BD" w:rsidRDefault="00F864BD" w:rsidP="00605914">
      <w:pPr>
        <w:pStyle w:val="Nadpis2"/>
        <w:numPr>
          <w:ilvl w:val="0"/>
          <w:numId w:val="6"/>
        </w:numPr>
        <w:ind w:left="0" w:hanging="426"/>
      </w:pPr>
      <w:bookmarkStart w:id="31" w:name="_Toc57637605"/>
      <w:r>
        <w:t>Financovanie predmetu zákazky</w:t>
      </w:r>
      <w:bookmarkEnd w:id="31"/>
    </w:p>
    <w:p w14:paraId="4DA68BE0" w14:textId="77777777" w:rsidR="00486971" w:rsidRPr="00221C85" w:rsidRDefault="00486971" w:rsidP="00486971">
      <w:pPr>
        <w:numPr>
          <w:ilvl w:val="0"/>
          <w:numId w:val="10"/>
        </w:numPr>
        <w:tabs>
          <w:tab w:val="left" w:pos="426"/>
        </w:tabs>
        <w:suppressAutoHyphens/>
        <w:ind w:left="360" w:right="100" w:hanging="360"/>
        <w:rPr>
          <w:rFonts w:cs="Times New Roman"/>
          <w:szCs w:val="24"/>
        </w:rPr>
      </w:pPr>
      <w:r>
        <w:t>P</w:t>
      </w:r>
      <w:r w:rsidRPr="00221C85">
        <w:rPr>
          <w:rFonts w:cs="Times New Roman"/>
          <w:szCs w:val="24"/>
        </w:rPr>
        <w:t xml:space="preserve">redmet zákazky bude financovaný z rozpočtu verejného obstarávateľa. Verejný obstarávateľ neposkytuje na plnenie predmetu tejto zákazky preddavky a zálohové platby. </w:t>
      </w:r>
    </w:p>
    <w:p w14:paraId="0950FBC0" w14:textId="5ED3161F" w:rsidR="00486971" w:rsidRPr="00221C85" w:rsidRDefault="00486971" w:rsidP="00486971">
      <w:pPr>
        <w:numPr>
          <w:ilvl w:val="0"/>
          <w:numId w:val="10"/>
        </w:numPr>
        <w:ind w:left="360" w:right="100" w:hanging="360"/>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4FC7DE2" w14:textId="0E1D479A" w:rsidR="00F864BD" w:rsidRDefault="00F864BD" w:rsidP="00605914">
      <w:pPr>
        <w:pStyle w:val="Nadpis2"/>
        <w:numPr>
          <w:ilvl w:val="0"/>
          <w:numId w:val="6"/>
        </w:numPr>
        <w:ind w:left="0" w:hanging="426"/>
      </w:pPr>
      <w:bookmarkStart w:id="32" w:name="_Toc57637606"/>
      <w:r>
        <w:t>Lehota viazanosti ponúk</w:t>
      </w:r>
      <w:bookmarkEnd w:id="32"/>
    </w:p>
    <w:p w14:paraId="78DED496" w14:textId="7D4570F1" w:rsidR="00F864BD" w:rsidRPr="00F864BD" w:rsidRDefault="00F864BD" w:rsidP="00605914">
      <w:pPr>
        <w:pStyle w:val="Odsekzoznamu"/>
        <w:numPr>
          <w:ilvl w:val="0"/>
          <w:numId w:val="11"/>
        </w:numPr>
        <w:ind w:left="426" w:hanging="426"/>
        <w:contextualSpacing/>
        <w:rPr>
          <w:rFonts w:cs="Times New Roman"/>
          <w:szCs w:val="24"/>
        </w:rPr>
      </w:pPr>
      <w:bookmarkStart w:id="33" w:name="_Hlk36923096"/>
      <w:r>
        <w:t>U</w:t>
      </w:r>
      <w:r w:rsidRPr="00B1702D">
        <w:rPr>
          <w:rFonts w:cs="Times New Roman"/>
          <w:szCs w:val="24"/>
        </w:rPr>
        <w:t xml:space="preserve">chádzač je svojou ponukou viazaný </w:t>
      </w:r>
      <w:r w:rsidR="008756AE">
        <w:rPr>
          <w:rFonts w:cs="Times New Roman"/>
          <w:szCs w:val="24"/>
        </w:rPr>
        <w:t xml:space="preserve">12 mesiacov </w:t>
      </w:r>
      <w:r w:rsidRPr="00B1702D">
        <w:rPr>
          <w:rFonts w:cs="Times New Roman"/>
          <w:szCs w:val="24"/>
        </w:rPr>
        <w:t xml:space="preserve">od uplynutia </w:t>
      </w:r>
      <w:r w:rsidR="00A21FD5">
        <w:rPr>
          <w:rFonts w:cs="Times New Roman"/>
          <w:szCs w:val="24"/>
        </w:rPr>
        <w:t xml:space="preserve">stanovenej </w:t>
      </w:r>
      <w:r w:rsidRPr="00B1702D">
        <w:rPr>
          <w:rFonts w:cs="Times New Roman"/>
          <w:szCs w:val="24"/>
        </w:rPr>
        <w:t xml:space="preserve">lehoty na predkladanie ponúk </w:t>
      </w:r>
      <w:r w:rsidR="00A21FD5">
        <w:rPr>
          <w:rFonts w:cs="Times New Roman"/>
          <w:szCs w:val="24"/>
        </w:rPr>
        <w:t>uved</w:t>
      </w:r>
      <w:r w:rsidRPr="00B1702D">
        <w:rPr>
          <w:rFonts w:cs="Times New Roman"/>
          <w:szCs w:val="24"/>
        </w:rPr>
        <w:t xml:space="preserve">enej </w:t>
      </w:r>
      <w:r w:rsidRPr="00334201">
        <w:rPr>
          <w:rFonts w:cs="Times New Roman"/>
          <w:szCs w:val="24"/>
        </w:rPr>
        <w:t>v oznámení o vyhlásení verejného obstarávania</w:t>
      </w:r>
      <w:r>
        <w:rPr>
          <w:rFonts w:cs="Times New Roman"/>
          <w:szCs w:val="24"/>
        </w:rPr>
        <w:t>.</w:t>
      </w:r>
    </w:p>
    <w:p w14:paraId="4D1FA8FD" w14:textId="51ABAB05" w:rsidR="00F864BD" w:rsidRDefault="00F864BD" w:rsidP="00605914">
      <w:pPr>
        <w:pStyle w:val="Nadpis2"/>
        <w:numPr>
          <w:ilvl w:val="0"/>
          <w:numId w:val="6"/>
        </w:numPr>
        <w:ind w:left="0" w:hanging="426"/>
      </w:pPr>
      <w:bookmarkStart w:id="34" w:name="_Toc57637607"/>
      <w:bookmarkEnd w:id="33"/>
      <w:r>
        <w:t>Komunikácia medzi verejným obstarávateľom a uchádzačmi alebo záujemcami</w:t>
      </w:r>
      <w:bookmarkEnd w:id="34"/>
    </w:p>
    <w:p w14:paraId="79CFB3FB"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r>
        <w:rPr>
          <w:rFonts w:ascii="Times New Roman" w:hAnsi="Times New Roman" w:cs="Times New Roman"/>
          <w:sz w:val="24"/>
          <w:szCs w:val="24"/>
        </w:rPr>
        <w:t xml:space="preserve">, </w:t>
      </w:r>
      <w:r>
        <w:rPr>
          <w:rFonts w:ascii="Times New Roman" w:hAnsi="Times New Roman" w:cs="Times New Roman"/>
          <w:sz w:val="24"/>
          <w:szCs w:val="24"/>
        </w:rPr>
        <w:br/>
      </w:r>
      <w:r w:rsidRPr="00F475AA">
        <w:rPr>
          <w:rFonts w:ascii="Times New Roman" w:hAnsi="Times New Roman" w:cs="Times New Roman"/>
          <w:sz w:val="24"/>
          <w:szCs w:val="24"/>
        </w:rPr>
        <w:t>s výnimkou prípadov, keď to výslovne vylučuje zákon o verejnom obstarávaní</w:t>
      </w:r>
      <w:r w:rsidRPr="00446F94">
        <w:rPr>
          <w:rFonts w:ascii="Times New Roman" w:hAnsi="Times New Roman" w:cs="Times New Roman"/>
          <w:sz w:val="24"/>
          <w:szCs w:val="24"/>
        </w:rPr>
        <w:t>.</w:t>
      </w:r>
    </w:p>
    <w:p w14:paraId="303895A0" w14:textId="50685E15" w:rsidR="004F6BA9" w:rsidRDefault="008C0AF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Záujemca</w:t>
      </w:r>
      <w:r w:rsidR="004F6BA9" w:rsidRPr="00CF15F9">
        <w:rPr>
          <w:rFonts w:ascii="Times New Roman" w:hAnsi="Times New Roman" w:cs="Times New Roman"/>
          <w:sz w:val="24"/>
          <w:szCs w:val="24"/>
        </w:rPr>
        <w:t xml:space="preserve"> má možnosť registrovať sa do systému </w:t>
      </w:r>
      <w:proofErr w:type="spellStart"/>
      <w:r w:rsidR="004F6BA9" w:rsidRPr="00CF15F9">
        <w:rPr>
          <w:rFonts w:ascii="Times New Roman" w:hAnsi="Times New Roman" w:cs="Times New Roman"/>
          <w:sz w:val="24"/>
          <w:szCs w:val="24"/>
        </w:rPr>
        <w:t>Josephine</w:t>
      </w:r>
      <w:proofErr w:type="spellEnd"/>
      <w:r w:rsidR="004F6BA9" w:rsidRPr="00CF15F9">
        <w:rPr>
          <w:rFonts w:ascii="Times New Roman" w:hAnsi="Times New Roman" w:cs="Times New Roman"/>
          <w:sz w:val="24"/>
          <w:szCs w:val="24"/>
        </w:rPr>
        <w:t xml:space="preserve"> na stránke </w:t>
      </w:r>
      <w:r w:rsidR="004F6BA9" w:rsidRPr="00EE7CC4">
        <w:rPr>
          <w:rFonts w:ascii="Times New Roman" w:hAnsi="Times New Roman" w:cs="Times New Roman"/>
          <w:color w:val="2F5496" w:themeColor="accent1" w:themeShade="BF"/>
          <w:sz w:val="24"/>
          <w:szCs w:val="24"/>
          <w:u w:val="single"/>
        </w:rPr>
        <w:t>https://josephine.proebiz.com/</w:t>
      </w:r>
      <w:r w:rsidR="004F6BA9" w:rsidRPr="00EE7CC4">
        <w:rPr>
          <w:rFonts w:ascii="Times New Roman" w:hAnsi="Times New Roman" w:cs="Times New Roman"/>
          <w:color w:val="2F5496" w:themeColor="accent1" w:themeShade="BF"/>
          <w:sz w:val="24"/>
          <w:szCs w:val="24"/>
        </w:rPr>
        <w:t xml:space="preserve"> </w:t>
      </w:r>
      <w:r w:rsidR="004F6BA9" w:rsidRPr="00CF15F9">
        <w:rPr>
          <w:rFonts w:ascii="Times New Roman" w:hAnsi="Times New Roman" w:cs="Times New Roman"/>
          <w:sz w:val="24"/>
          <w:szCs w:val="24"/>
        </w:rPr>
        <w:t>pomocou hesla alebo</w:t>
      </w:r>
      <w:r w:rsidR="004F6BA9">
        <w:rPr>
          <w:rFonts w:ascii="Times New Roman" w:hAnsi="Times New Roman" w:cs="Times New Roman"/>
          <w:sz w:val="24"/>
          <w:szCs w:val="24"/>
        </w:rPr>
        <w:t xml:space="preserve"> </w:t>
      </w:r>
      <w:r w:rsidR="004F6BA9" w:rsidRPr="00CF15F9">
        <w:rPr>
          <w:rFonts w:ascii="Times New Roman" w:hAnsi="Times New Roman" w:cs="Times New Roman"/>
          <w:sz w:val="24"/>
          <w:szCs w:val="24"/>
        </w:rPr>
        <w:t>pomocou občianskeho preukazu</w:t>
      </w:r>
      <w:r w:rsidR="004F6BA9" w:rsidRPr="00F475AA">
        <w:rPr>
          <w:rFonts w:ascii="Times New Roman" w:hAnsi="Times New Roman" w:cs="Times New Roman"/>
          <w:sz w:val="24"/>
          <w:szCs w:val="24"/>
        </w:rPr>
        <w:t xml:space="preserve"> s elektronickým čipom a bezpečnostným osobnostným kódom (</w:t>
      </w:r>
      <w:proofErr w:type="spellStart"/>
      <w:r w:rsidR="004F6BA9" w:rsidRPr="00F475AA">
        <w:rPr>
          <w:rFonts w:ascii="Times New Roman" w:hAnsi="Times New Roman" w:cs="Times New Roman"/>
          <w:sz w:val="24"/>
          <w:szCs w:val="24"/>
        </w:rPr>
        <w:t>eID</w:t>
      </w:r>
      <w:proofErr w:type="spellEnd"/>
      <w:r w:rsidR="004F6BA9" w:rsidRPr="00F475AA">
        <w:rPr>
          <w:rFonts w:ascii="Times New Roman" w:hAnsi="Times New Roman" w:cs="Times New Roman"/>
          <w:sz w:val="24"/>
          <w:szCs w:val="24"/>
        </w:rPr>
        <w:t xml:space="preserve">). </w:t>
      </w:r>
    </w:p>
    <w:p w14:paraId="05D0F545" w14:textId="77777777" w:rsidR="004F6BA9" w:rsidRPr="005A3625"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5A3625">
        <w:rPr>
          <w:rFonts w:ascii="Times New Roman" w:hAnsi="Times New Roman" w:cs="Times New Roman"/>
          <w:sz w:val="24"/>
          <w:szCs w:val="24"/>
        </w:rPr>
        <w:lastRenderedPageBreak/>
        <w:t xml:space="preserve">Manuál registrácie Vás rýchlo a jednoducho prevedie procesom registrácie v systéme </w:t>
      </w:r>
      <w:proofErr w:type="spellStart"/>
      <w:r w:rsidRPr="005A3625">
        <w:rPr>
          <w:rFonts w:ascii="Times New Roman" w:hAnsi="Times New Roman" w:cs="Times New Roman"/>
          <w:sz w:val="24"/>
          <w:szCs w:val="24"/>
        </w:rPr>
        <w:t>Josephine</w:t>
      </w:r>
      <w:proofErr w:type="spellEnd"/>
      <w:r w:rsidRPr="005A3625">
        <w:rPr>
          <w:rFonts w:ascii="Times New Roman" w:hAnsi="Times New Roman" w:cs="Times New Roman"/>
          <w:sz w:val="24"/>
          <w:szCs w:val="24"/>
        </w:rPr>
        <w:t xml:space="preserve">: </w:t>
      </w:r>
      <w:hyperlink r:id="rId12" w:history="1">
        <w:r w:rsidRPr="005A3625">
          <w:rPr>
            <w:rStyle w:val="Hypertextovprepojenie"/>
            <w:rFonts w:ascii="Times New Roman" w:hAnsi="Times New Roman"/>
            <w:sz w:val="24"/>
            <w:szCs w:val="24"/>
          </w:rPr>
          <w:t>https://store.proebiz.com/docs/josephine/sk/Manual_registracie_SK.pdf</w:t>
        </w:r>
      </w:hyperlink>
      <w:r w:rsidRPr="005A3625">
        <w:rPr>
          <w:rFonts w:ascii="Times New Roman" w:hAnsi="Times New Roman" w:cs="Times New Roman"/>
          <w:sz w:val="24"/>
          <w:szCs w:val="24"/>
        </w:rPr>
        <w:t>. Pre lepší prehľad tu nájdete tiež opis základných obrazoviek systému.</w:t>
      </w:r>
    </w:p>
    <w:p w14:paraId="3C5DF8E3" w14:textId="77777777" w:rsidR="004F6BA9" w:rsidRDefault="004F6BA9" w:rsidP="004F6BA9">
      <w:pPr>
        <w:pStyle w:val="Bezriadkovania"/>
        <w:numPr>
          <w:ilvl w:val="1"/>
          <w:numId w:val="6"/>
        </w:numPr>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w:t>
      </w:r>
      <w:r>
        <w:rPr>
          <w:rFonts w:ascii="Times New Roman" w:hAnsi="Times New Roman" w:cs="Times New Roman"/>
          <w:sz w:val="24"/>
          <w:szCs w:val="24"/>
        </w:rPr>
        <w:t>spĺňať nasledovné technické požiadavky</w:t>
      </w:r>
      <w:r w:rsidRPr="00CF15F9">
        <w:rPr>
          <w:rFonts w:ascii="Times New Roman" w:hAnsi="Times New Roman" w:cs="Times New Roman"/>
          <w:sz w:val="24"/>
          <w:szCs w:val="24"/>
        </w:rPr>
        <w:t xml:space="preserve">: </w:t>
      </w:r>
    </w:p>
    <w:p w14:paraId="7C21E55E" w14:textId="77777777" w:rsidR="004F6BA9" w:rsidRDefault="00C0742E" w:rsidP="004F6BA9">
      <w:pPr>
        <w:pStyle w:val="Bezriadkovania"/>
        <w:spacing w:after="160"/>
        <w:ind w:left="426"/>
        <w:jc w:val="both"/>
        <w:rPr>
          <w:rFonts w:ascii="Times New Roman" w:hAnsi="Times New Roman" w:cs="Times New Roman"/>
          <w:sz w:val="24"/>
          <w:szCs w:val="24"/>
        </w:rPr>
      </w:pPr>
      <w:hyperlink r:id="rId13" w:history="1">
        <w:r w:rsidR="004F6BA9" w:rsidRPr="006D4B5E">
          <w:rPr>
            <w:rStyle w:val="Hypertextovprepojenie"/>
            <w:rFonts w:ascii="Times New Roman" w:hAnsi="Times New Roman"/>
            <w:sz w:val="24"/>
            <w:szCs w:val="24"/>
          </w:rPr>
          <w:t>https://store.proebiz.com/docs/josephine/sk/Technicke_poziadavky_sw_JOSEPHINE.pdf</w:t>
        </w:r>
      </w:hyperlink>
      <w:r w:rsidR="004F6BA9">
        <w:rPr>
          <w:rFonts w:ascii="Times New Roman" w:hAnsi="Times New Roman" w:cs="Times New Roman"/>
          <w:sz w:val="24"/>
          <w:szCs w:val="24"/>
        </w:rPr>
        <w:t xml:space="preserve"> </w:t>
      </w:r>
    </w:p>
    <w:p w14:paraId="3B693D3C" w14:textId="77777777" w:rsidR="004F6BA9" w:rsidRPr="00A62ABE"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CF15F9">
        <w:rPr>
          <w:rFonts w:ascii="Times New Roman" w:hAnsi="Times New Roman" w:cs="Times New Roman"/>
          <w:sz w:val="24"/>
          <w:szCs w:val="24"/>
        </w:rPr>
        <w:t>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 predmetnej zákazke existuje nová zásielka/správa.</w:t>
      </w:r>
    </w:p>
    <w:p w14:paraId="4C552091" w14:textId="712FB763" w:rsidR="00F864BD" w:rsidRDefault="00235601" w:rsidP="00605914">
      <w:pPr>
        <w:pStyle w:val="Nadpis2"/>
        <w:numPr>
          <w:ilvl w:val="0"/>
          <w:numId w:val="6"/>
        </w:numPr>
        <w:ind w:left="0" w:hanging="426"/>
      </w:pPr>
      <w:bookmarkStart w:id="35" w:name="_Toc57637608"/>
      <w:r>
        <w:t>Vysvetlenie zadávacej dokumentácie</w:t>
      </w:r>
      <w:bookmarkEnd w:id="35"/>
    </w:p>
    <w:p w14:paraId="2E4AB925" w14:textId="78D8F5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7FD7A233"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dní pred uplynutím lehoty na predkladanie ponúk, za predpokladu, že sa o vysvetlenie </w:t>
      </w:r>
      <w:r w:rsidR="002915E9">
        <w:rPr>
          <w:rFonts w:ascii="Times New Roman" w:hAnsi="Times New Roman" w:cs="Times New Roman"/>
          <w:sz w:val="24"/>
          <w:szCs w:val="24"/>
        </w:rPr>
        <w:t xml:space="preserve">záujemca </w:t>
      </w:r>
      <w:r w:rsidRPr="00F475AA">
        <w:rPr>
          <w:rFonts w:ascii="Times New Roman" w:hAnsi="Times New Roman" w:cs="Times New Roman"/>
          <w:sz w:val="24"/>
          <w:szCs w:val="24"/>
        </w:rPr>
        <w:t>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36" w:name="_Toc57637609"/>
      <w:r>
        <w:t>Obhliadka miesta dodania predmetu zákazky</w:t>
      </w:r>
      <w:bookmarkEnd w:id="36"/>
    </w:p>
    <w:p w14:paraId="674B2B78" w14:textId="77777777" w:rsidR="002915E9" w:rsidRPr="00B12B0B" w:rsidRDefault="002915E9" w:rsidP="002915E9">
      <w:pPr>
        <w:pStyle w:val="Odsekzoznamu"/>
        <w:numPr>
          <w:ilvl w:val="1"/>
          <w:numId w:val="6"/>
        </w:numPr>
        <w:ind w:left="567" w:hanging="567"/>
      </w:pPr>
      <w:r>
        <w:t>Vzhľadom na charakter budov ako Národnej kultúrnej pamiatky v</w:t>
      </w:r>
      <w:r w:rsidRPr="5FBE946B">
        <w:rPr>
          <w:rFonts w:cs="Times New Roman"/>
          <w:shd w:val="clear" w:color="auto" w:fill="FFFFFF"/>
        </w:rPr>
        <w:t xml:space="preserve">erejný obstarávateľ </w:t>
      </w:r>
      <w:r w:rsidRPr="5FBE946B">
        <w:rPr>
          <w:rFonts w:cs="Times New Roman"/>
          <w:b/>
          <w:bCs/>
          <w:shd w:val="clear" w:color="auto" w:fill="FFFFFF"/>
        </w:rPr>
        <w:t>odporúča</w:t>
      </w:r>
      <w:r w:rsidRPr="5FBE946B">
        <w:rPr>
          <w:rFonts w:cs="Times New Roman"/>
          <w:shd w:val="clear" w:color="auto" w:fill="FFFFFF"/>
        </w:rPr>
        <w:t xml:space="preserve"> od záujemcov vykonať obhliadku miesta realizácie predmetu zákazky. Termín obhliadky si záujemca dohodne u kontaktnej osoby verejného obstarávateľa: </w:t>
      </w:r>
    </w:p>
    <w:p w14:paraId="49CF7AA7" w14:textId="77777777" w:rsidR="002915E9" w:rsidRPr="008F6674" w:rsidRDefault="002915E9" w:rsidP="001A0939">
      <w:pPr>
        <w:pStyle w:val="Odsekzoznamu"/>
        <w:numPr>
          <w:ilvl w:val="0"/>
          <w:numId w:val="0"/>
        </w:numPr>
        <w:spacing w:after="240"/>
        <w:ind w:left="567"/>
        <w:rPr>
          <w:rFonts w:cs="Times New Roman"/>
          <w:szCs w:val="24"/>
          <w:shd w:val="clear" w:color="auto" w:fill="FFFFFF"/>
        </w:rPr>
      </w:pPr>
      <w:r>
        <w:rPr>
          <w:rStyle w:val="normaltextrun"/>
          <w:color w:val="000000"/>
          <w:shd w:val="clear" w:color="auto" w:fill="FFFFFF"/>
        </w:rPr>
        <w:t xml:space="preserve">Pre vykonanie obhliadky musí záujemca kontaktovať verejného obstarávateľa, kontaktná osoba: </w:t>
      </w:r>
      <w:r w:rsidRPr="5FBE946B">
        <w:rPr>
          <w:rFonts w:cs="Times New Roman"/>
          <w:shd w:val="clear" w:color="auto" w:fill="FFFFFF"/>
        </w:rPr>
        <w:t xml:space="preserve">Ing. Vladimír Zdražil, </w:t>
      </w:r>
      <w:hyperlink r:id="rId15" w:history="1">
        <w:r w:rsidRPr="008A1079">
          <w:rPr>
            <w:rStyle w:val="Hypertextovprepojenie"/>
          </w:rPr>
          <w:t>vladimir.zdrazil@bratislava.sk</w:t>
        </w:r>
      </w:hyperlink>
      <w:r>
        <w:rPr>
          <w:rStyle w:val="normaltextrun"/>
          <w:color w:val="000000"/>
          <w:shd w:val="clear" w:color="auto" w:fill="FFFFFF"/>
        </w:rPr>
        <w:t xml:space="preserve">, tel. kontakt </w:t>
      </w:r>
      <w:r w:rsidRPr="5FBE946B">
        <w:rPr>
          <w:rStyle w:val="normaltextrun"/>
          <w:color w:val="000000"/>
          <w:shd w:val="clear" w:color="auto" w:fill="FFFFFF"/>
        </w:rPr>
        <w:t>+421</w:t>
      </w:r>
      <w:r w:rsidRPr="5FBE946B">
        <w:rPr>
          <w:rStyle w:val="normaltextrun"/>
          <w:color w:val="000000" w:themeColor="text1"/>
        </w:rPr>
        <w:t>903 985</w:t>
      </w:r>
      <w:r>
        <w:rPr>
          <w:rStyle w:val="normaltextrun"/>
          <w:color w:val="000000" w:themeColor="text1"/>
        </w:rPr>
        <w:t> </w:t>
      </w:r>
      <w:r w:rsidRPr="5FBE946B">
        <w:rPr>
          <w:rStyle w:val="normaltextrun"/>
          <w:color w:val="000000" w:themeColor="text1"/>
        </w:rPr>
        <w:t>958</w:t>
      </w:r>
      <w:r>
        <w:rPr>
          <w:rStyle w:val="normaltextrun"/>
          <w:color w:val="000000"/>
          <w:shd w:val="clear" w:color="auto" w:fill="FFFFFF"/>
        </w:rPr>
        <w:t>.</w:t>
      </w:r>
      <w:r>
        <w:t xml:space="preserve"> Verejný obstarávateľ stanovil dva termíny na vykonanie obhliadky </w:t>
      </w:r>
      <w:r>
        <w:br/>
        <w:t>a to nasledovne: v pracovné dni - utorok a štvrtok medzi 9:00 – 11:00 hod.</w:t>
      </w:r>
    </w:p>
    <w:p w14:paraId="37A12D43" w14:textId="77777777" w:rsidR="002915E9" w:rsidRPr="00F45DF2" w:rsidRDefault="002915E9" w:rsidP="002915E9">
      <w:pPr>
        <w:ind w:left="567"/>
        <w:rPr>
          <w:rFonts w:cs="Times New Roman"/>
          <w:szCs w:val="24"/>
          <w:shd w:val="clear" w:color="auto" w:fill="FFFFFF"/>
        </w:rPr>
      </w:pPr>
      <w:r w:rsidRPr="00725FA7">
        <w:rPr>
          <w:rStyle w:val="normaltextrun"/>
          <w:color w:val="000000"/>
          <w:shd w:val="clear" w:color="auto" w:fill="FFFFFF"/>
        </w:rPr>
        <w:t xml:space="preserve">Účasť na obhliadke záujemca potvrdí spolu  s uvedením svojich identifikačných údajov na emailovej adrese kontaktnej osoby verejného obstarávateľa najneskôr 48 hodín </w:t>
      </w:r>
      <w:r>
        <w:rPr>
          <w:rStyle w:val="normaltextrun"/>
          <w:color w:val="000000"/>
          <w:shd w:val="clear" w:color="auto" w:fill="FFFFFF"/>
        </w:rPr>
        <w:br/>
      </w:r>
      <w:r w:rsidRPr="00725FA7">
        <w:rPr>
          <w:rStyle w:val="normaltextrun"/>
          <w:color w:val="000000"/>
          <w:shd w:val="clear" w:color="auto" w:fill="FFFFFF"/>
        </w:rPr>
        <w:t>pred určeným časom obhliadky. Rovnakým spôsobom môže záujemca z dôvodov hodných osobitného zreteľa ospravedlniť svoju neúčasť na obhliadke a požiadať verejného obstarávateľa o stanovenie ďalšieho termínu obhliadky. Verejný obstarávateľ však nie je povinný stanoviť nový termín obhliadky. Ak verejný obstarávateľ stanoví nový termín obhliadky, v takom prípade bude náhradný termín obhliadky oznámený záujemcom, ktorí oň požiadali a svoju neúčasť na obhliadke stanovenej v pôvodnom termíne ospravedlnili a odôvodnili. Z uskutočnenej obhliadky verejný obstarávateľ vypracuje záznam. </w:t>
      </w:r>
      <w:r w:rsidRPr="00F45DF2">
        <w:rPr>
          <w:rFonts w:cs="Times New Roman"/>
          <w:szCs w:val="24"/>
          <w:shd w:val="clear" w:color="auto" w:fill="FFFFFF"/>
        </w:rPr>
        <w:t xml:space="preserve">Výdavky spojené s obhliadkou znáša v plnej miere záujemca. </w:t>
      </w:r>
    </w:p>
    <w:p w14:paraId="73B8A0D0" w14:textId="07ED4BBE" w:rsidR="00F864BD" w:rsidRDefault="00235601" w:rsidP="00605914">
      <w:pPr>
        <w:pStyle w:val="Nadpis2"/>
        <w:numPr>
          <w:ilvl w:val="0"/>
          <w:numId w:val="6"/>
        </w:numPr>
        <w:ind w:left="0" w:hanging="426"/>
      </w:pPr>
      <w:bookmarkStart w:id="37" w:name="_Toc57637610"/>
      <w:r>
        <w:lastRenderedPageBreak/>
        <w:t>Jazyk ponuky</w:t>
      </w:r>
      <w:bookmarkEnd w:id="37"/>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8" w:name="_Toc57637611"/>
      <w:r>
        <w:t>Mena a ceny uvádzané v ponuke</w:t>
      </w:r>
      <w:bookmarkEnd w:id="38"/>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2CA86422"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s plnením predmetu zákazky </w:t>
      </w:r>
      <w:r w:rsidR="00BC1C42">
        <w:rPr>
          <w:rFonts w:cs="Times New Roman"/>
          <w:szCs w:val="24"/>
        </w:rPr>
        <w:t xml:space="preserve">v zmysle súťažných podkladov resp. technickým riešením uchádzača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9" w:name="_Toc57637612"/>
      <w:r>
        <w:t>Zábezpeka</w:t>
      </w:r>
      <w:bookmarkEnd w:id="39"/>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 xml:space="preserve">zákazky </w:t>
      </w:r>
      <w:r w:rsidRPr="001A0939">
        <w:rPr>
          <w:rFonts w:cs="Times New Roman"/>
          <w:szCs w:val="24"/>
        </w:rPr>
        <w:t>nevyžaduje.</w:t>
      </w:r>
    </w:p>
    <w:p w14:paraId="404766A7" w14:textId="622124E2" w:rsidR="006963B4" w:rsidRDefault="00717BD9" w:rsidP="00605914">
      <w:pPr>
        <w:pStyle w:val="Nadpis2"/>
        <w:numPr>
          <w:ilvl w:val="0"/>
          <w:numId w:val="6"/>
        </w:numPr>
        <w:ind w:left="0" w:hanging="426"/>
      </w:pPr>
      <w:bookmarkStart w:id="40" w:name="_Toc57637613"/>
      <w:r>
        <w:t>O</w:t>
      </w:r>
      <w:r w:rsidR="006963B4">
        <w:t>bsah ponuky</w:t>
      </w:r>
      <w:bookmarkEnd w:id="40"/>
    </w:p>
    <w:p w14:paraId="39F8C91B" w14:textId="08E598E5" w:rsidR="00A11B67" w:rsidRPr="00A66190" w:rsidRDefault="00A11B67" w:rsidP="00A11B67">
      <w:pPr>
        <w:pStyle w:val="Odsekzoznamu"/>
        <w:numPr>
          <w:ilvl w:val="1"/>
          <w:numId w:val="6"/>
        </w:numPr>
        <w:ind w:left="567" w:hanging="567"/>
      </w:pPr>
      <w:r>
        <w:rPr>
          <w:rFonts w:cs="Times New Roman"/>
          <w:bCs/>
          <w:szCs w:val="24"/>
        </w:rPr>
        <w:t xml:space="preserve">Doklady predložené uchádzačom </w:t>
      </w:r>
      <w:r w:rsidR="007F008C" w:rsidRPr="00F10CCB">
        <w:rPr>
          <w:rFonts w:cs="Times New Roman"/>
          <w:bCs/>
          <w:szCs w:val="24"/>
        </w:rPr>
        <w:t xml:space="preserve">môžu byť v súlade s </w:t>
      </w:r>
      <w:hyperlink r:id="rId16" w:anchor=":~:text=Uch%C3%A1dza%C4%8D%20m%C3%B4%C5%BEe%20v%20ponuke%20predlo%C5%BEi%C5%A5%20aj%20k%C3%B3pie%20dokladov%20vr%C3%A1tane%20k%C3%B3pi%C3%AD%20v%20elektronickej%20podobe." w:history="1">
        <w:r w:rsidR="007F008C" w:rsidRPr="00A204BA">
          <w:rPr>
            <w:rStyle w:val="Hypertextovprepojenie"/>
            <w:rFonts w:cs="Times New Roman"/>
            <w:bCs/>
            <w:szCs w:val="24"/>
          </w:rPr>
          <w:t>§ 49 ods. 7 ZVO</w:t>
        </w:r>
      </w:hyperlink>
      <w:r w:rsidR="007F008C" w:rsidRPr="00F10CCB">
        <w:rPr>
          <w:rFonts w:cs="Times New Roman"/>
          <w:bCs/>
          <w:szCs w:val="24"/>
        </w:rPr>
        <w:t xml:space="preserve"> kópie dokladov v elektronickej podobe (odporúčaný formát PDF).</w:t>
      </w:r>
      <w:r>
        <w:rPr>
          <w:rFonts w:cs="Times New Roman"/>
          <w:szCs w:val="24"/>
        </w:rPr>
        <w:t xml:space="preserve"> </w:t>
      </w:r>
      <w:r w:rsidRPr="00A66190">
        <w:rPr>
          <w:rFonts w:cs="Times New Roman"/>
          <w:bCs/>
          <w:szCs w:val="24"/>
        </w:rPr>
        <w:t>Ponuka predložená uchádzačom musí obsahovať</w:t>
      </w:r>
      <w:r w:rsidRPr="000B75EB">
        <w:rPr>
          <w:rFonts w:cs="Times New Roman"/>
          <w:szCs w:val="24"/>
        </w:rPr>
        <w:t xml:space="preserve"> </w:t>
      </w:r>
      <w:r>
        <w:rPr>
          <w:rFonts w:cs="Times New Roman"/>
          <w:szCs w:val="24"/>
        </w:rPr>
        <w:t xml:space="preserve">nasledovné </w:t>
      </w:r>
      <w:r w:rsidRPr="000B75EB">
        <w:rPr>
          <w:rFonts w:cs="Times New Roman"/>
          <w:szCs w:val="24"/>
        </w:rPr>
        <w:t>doklady, dokumenty a informácie:</w:t>
      </w:r>
    </w:p>
    <w:p w14:paraId="7C5FDE2A" w14:textId="38E1EE5C" w:rsidR="00143803" w:rsidRPr="00143803" w:rsidRDefault="00143803" w:rsidP="00143803">
      <w:pPr>
        <w:pStyle w:val="Odsekzoznamu"/>
        <w:numPr>
          <w:ilvl w:val="2"/>
          <w:numId w:val="6"/>
        </w:numPr>
        <w:suppressAutoHyphens/>
        <w:ind w:left="1276" w:hanging="709"/>
      </w:pPr>
      <w:r>
        <w:rPr>
          <w:szCs w:val="24"/>
        </w:rPr>
        <w:t xml:space="preserve">Uchádzačom ocenený, </w:t>
      </w:r>
      <w:r>
        <w:rPr>
          <w:bCs/>
          <w:szCs w:val="24"/>
        </w:rPr>
        <w:t>kompletne vyplnený</w:t>
      </w:r>
      <w:r w:rsidR="0090530A">
        <w:rPr>
          <w:szCs w:val="24"/>
        </w:rPr>
        <w:t xml:space="preserve"> </w:t>
      </w:r>
      <w:r>
        <w:rPr>
          <w:b/>
          <w:iCs/>
          <w:szCs w:val="24"/>
        </w:rPr>
        <w:t xml:space="preserve">Návrh na plnenie kritérií na vyhodnotenie ponúk </w:t>
      </w:r>
      <w:r>
        <w:rPr>
          <w:iCs/>
          <w:szCs w:val="24"/>
        </w:rPr>
        <w:t>podľa</w:t>
      </w:r>
      <w:r>
        <w:rPr>
          <w:bCs/>
          <w:szCs w:val="24"/>
        </w:rPr>
        <w:t xml:space="preserve"> </w:t>
      </w:r>
      <w:r w:rsidRPr="00C803C5">
        <w:rPr>
          <w:bCs/>
          <w:szCs w:val="24"/>
        </w:rPr>
        <w:t xml:space="preserve">prílohy č. </w:t>
      </w:r>
      <w:r w:rsidR="00CA3682" w:rsidRPr="00C803C5">
        <w:rPr>
          <w:bCs/>
          <w:szCs w:val="24"/>
        </w:rPr>
        <w:t>2</w:t>
      </w:r>
      <w:r w:rsidR="00CA3682">
        <w:rPr>
          <w:bCs/>
          <w:szCs w:val="24"/>
        </w:rPr>
        <w:t xml:space="preserve"> </w:t>
      </w:r>
      <w:r>
        <w:rPr>
          <w:bCs/>
          <w:szCs w:val="24"/>
        </w:rPr>
        <w:t>týchto súťažných podkladov.</w:t>
      </w:r>
    </w:p>
    <w:p w14:paraId="42CFB57F" w14:textId="096C8E01" w:rsidR="00143803" w:rsidRDefault="00143803" w:rsidP="00143803">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Pr="008815C2">
        <w:t>. Podmienky</w:t>
      </w:r>
      <w:r>
        <w:rPr>
          <w:b/>
        </w:rPr>
        <w:t xml:space="preserve"> </w:t>
      </w:r>
      <w:r>
        <w:t xml:space="preserve">účasti a doklady potrebné na ich </w:t>
      </w:r>
      <w:r w:rsidRPr="00FF2E89">
        <w:t>preukázanie sú uvedené v</w:t>
      </w:r>
      <w:r>
        <w:t> </w:t>
      </w:r>
      <w:hyperlink w:anchor="_Časť_B._Podmienky" w:history="1">
        <w:r w:rsidRPr="00100315">
          <w:rPr>
            <w:rStyle w:val="Hypertextovprepojenie"/>
          </w:rPr>
          <w:t>časti B. Podmienky účasti</w:t>
        </w:r>
      </w:hyperlink>
      <w:r>
        <w:t xml:space="preserve"> a v </w:t>
      </w:r>
      <w:r w:rsidRPr="00FF2E89">
        <w:t>Oznámení o vyhlásení verejného</w:t>
      </w:r>
      <w:r>
        <w:t xml:space="preserve"> obstarávania</w:t>
      </w:r>
      <w:r w:rsidRPr="001F4701">
        <w:t>.</w:t>
      </w:r>
    </w:p>
    <w:p w14:paraId="045E61F4" w14:textId="55647F53" w:rsidR="001B554F" w:rsidRPr="003F3A2C" w:rsidRDefault="00FB197F" w:rsidP="00143803">
      <w:pPr>
        <w:pStyle w:val="Odsekzoznamu"/>
        <w:numPr>
          <w:ilvl w:val="2"/>
          <w:numId w:val="6"/>
        </w:numPr>
        <w:ind w:left="1276" w:hanging="709"/>
      </w:pPr>
      <w:r>
        <w:rPr>
          <w:rFonts w:eastAsia="Times New Roman" w:cs="Times New Roman"/>
          <w:szCs w:val="24"/>
          <w:lang w:eastAsia="sk-SK"/>
        </w:rPr>
        <w:t>K</w:t>
      </w:r>
      <w:r w:rsidR="001B554F" w:rsidRPr="001A0939">
        <w:rPr>
          <w:rFonts w:eastAsia="Times New Roman" w:cs="Times New Roman"/>
          <w:szCs w:val="24"/>
          <w:lang w:eastAsia="sk-SK"/>
        </w:rPr>
        <w:t>atalógový/technický list ponúkaných tovarov (klimatizačných zariadení)</w:t>
      </w:r>
      <w:r>
        <w:rPr>
          <w:rFonts w:eastAsia="Times New Roman" w:cs="Times New Roman"/>
          <w:szCs w:val="24"/>
          <w:lang w:eastAsia="sk-SK"/>
        </w:rPr>
        <w:t xml:space="preserve"> v zmysle </w:t>
      </w:r>
      <w:r w:rsidRPr="00FB197F">
        <w:rPr>
          <w:rFonts w:eastAsia="Times New Roman" w:cs="Times New Roman"/>
          <w:szCs w:val="24"/>
          <w:lang w:eastAsia="sk-SK"/>
        </w:rPr>
        <w:t>Čas</w:t>
      </w:r>
      <w:r>
        <w:rPr>
          <w:rFonts w:eastAsia="Times New Roman" w:cs="Times New Roman"/>
          <w:szCs w:val="24"/>
          <w:lang w:eastAsia="sk-SK"/>
        </w:rPr>
        <w:t>ti</w:t>
      </w:r>
      <w:r w:rsidRPr="00FB197F">
        <w:rPr>
          <w:rFonts w:eastAsia="Times New Roman" w:cs="Times New Roman"/>
          <w:szCs w:val="24"/>
          <w:lang w:eastAsia="sk-SK"/>
        </w:rPr>
        <w:t xml:space="preserve"> D. Opis predmetu zákazky</w:t>
      </w:r>
      <w:r w:rsidR="00E70B74">
        <w:rPr>
          <w:rFonts w:eastAsia="Times New Roman" w:cs="Times New Roman"/>
          <w:szCs w:val="24"/>
          <w:lang w:eastAsia="sk-SK"/>
        </w:rPr>
        <w:t xml:space="preserve"> bod 2.2.</w:t>
      </w:r>
    </w:p>
    <w:p w14:paraId="25BBF6CC" w14:textId="41A44B77" w:rsidR="008815C2" w:rsidRPr="00A66190" w:rsidRDefault="00AA31D9" w:rsidP="00605914">
      <w:pPr>
        <w:pStyle w:val="Odsekzoznamu"/>
        <w:numPr>
          <w:ilvl w:val="2"/>
          <w:numId w:val="6"/>
        </w:numPr>
        <w:ind w:left="1276" w:hanging="709"/>
      </w:pPr>
      <w:r>
        <w:t xml:space="preserve">V prípade uplatnenia  </w:t>
      </w:r>
      <w:r w:rsidR="00100315">
        <w:t>Jednotného európskeho dokumentu</w:t>
      </w:r>
      <w:r>
        <w:t xml:space="preserve"> </w:t>
      </w:r>
      <w:r w:rsidR="00100315">
        <w:t>(</w:t>
      </w:r>
      <w:r w:rsidR="00CA3682">
        <w:t>ďalej len „</w:t>
      </w:r>
      <w:r>
        <w:t>JED</w:t>
      </w:r>
      <w:r w:rsidR="00CA3682">
        <w:t>“</w:t>
      </w:r>
      <w:r w:rsidR="00100315">
        <w:t>),</w:t>
      </w:r>
      <w:r>
        <w:t xml:space="preserve">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34 ods. 3 ZVO) </w:t>
      </w:r>
      <w:r w:rsidRPr="00D9213E">
        <w:rPr>
          <w:szCs w:val="24"/>
        </w:rPr>
        <w:t>musí zabezpečiť a</w:t>
      </w:r>
      <w:r>
        <w:rPr>
          <w:szCs w:val="24"/>
        </w:rPr>
        <w:t> </w:t>
      </w:r>
      <w:r w:rsidRPr="00D9213E">
        <w:rPr>
          <w:szCs w:val="24"/>
        </w:rPr>
        <w:t>predložiť</w:t>
      </w:r>
      <w:r>
        <w:rPr>
          <w:szCs w:val="24"/>
        </w:rPr>
        <w:t xml:space="preserve"> JED za seba, ako aj za </w:t>
      </w:r>
      <w:r>
        <w:rPr>
          <w:szCs w:val="24"/>
        </w:rPr>
        <w:lastRenderedPageBreak/>
        <w:t>každý zo subjektov, ktorého kapacity využíva</w:t>
      </w:r>
      <w:r w:rsidR="00FB7C95" w:rsidRPr="00D9213E">
        <w:rPr>
          <w:szCs w:val="24"/>
        </w:rPr>
        <w:t>;</w:t>
      </w:r>
      <w:r w:rsidR="007D5838">
        <w:rPr>
          <w:szCs w:val="24"/>
        </w:rPr>
        <w:t xml:space="preserve"> </w:t>
      </w:r>
      <w:r w:rsidR="00100315">
        <w:rPr>
          <w:szCs w:val="24"/>
        </w:rPr>
        <w:t>a</w:t>
      </w:r>
      <w:r w:rsidR="007D5838">
        <w:rPr>
          <w:szCs w:val="24"/>
        </w:rPr>
        <w:t xml:space="preserve">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14:paraId="2B71AF44" w14:textId="4E82131E" w:rsidR="00143803" w:rsidRPr="00FF2E89" w:rsidRDefault="00143803" w:rsidP="00143803">
      <w:pPr>
        <w:pStyle w:val="Odsekzoznamu"/>
        <w:numPr>
          <w:ilvl w:val="2"/>
          <w:numId w:val="6"/>
        </w:numPr>
        <w:ind w:left="1276" w:hanging="709"/>
      </w:pPr>
      <w:r w:rsidRPr="00FF2E89">
        <w:rPr>
          <w:rFonts w:cs="Times New Roman"/>
          <w:bCs/>
          <w:szCs w:val="24"/>
        </w:rPr>
        <w:t>V prípade skupiny dodávateľov</w:t>
      </w:r>
      <w:r w:rsidRPr="00FF2E89">
        <w:rPr>
          <w:rFonts w:cs="Times New Roman"/>
          <w:szCs w:val="24"/>
        </w:rPr>
        <w:t xml:space="preserve">, ak za skupinu dodávateľov koná skupinou poverená osoba, resp. konajú skupinou poverené osoby, </w:t>
      </w:r>
      <w:r w:rsidRPr="00FF2E89">
        <w:rPr>
          <w:rFonts w:cs="Times New Roman"/>
          <w:b/>
          <w:szCs w:val="24"/>
        </w:rPr>
        <w:t xml:space="preserve">udelené </w:t>
      </w:r>
      <w:r w:rsidRPr="00FF2E89">
        <w:rPr>
          <w:rFonts w:cs="Times New Roman"/>
          <w:b/>
          <w:bCs/>
          <w:szCs w:val="24"/>
        </w:rPr>
        <w:t>plnomocenstvo</w:t>
      </w:r>
      <w:r w:rsidRPr="00FF2E89">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w:t>
      </w:r>
      <w:r w:rsidRPr="006836FC">
        <w:rPr>
          <w:rFonts w:cs="Times New Roman"/>
          <w:szCs w:val="24"/>
        </w:rPr>
        <w:t xml:space="preserve">prílohy č. </w:t>
      </w:r>
      <w:r w:rsidR="00CA3682" w:rsidRPr="006836FC">
        <w:rPr>
          <w:rFonts w:cs="Times New Roman"/>
          <w:szCs w:val="24"/>
        </w:rPr>
        <w:t>1</w:t>
      </w:r>
      <w:r w:rsidRPr="00FF2E89">
        <w:rPr>
          <w:rFonts w:cs="Times New Roman"/>
          <w:szCs w:val="24"/>
        </w:rPr>
        <w:t xml:space="preserve"> týchto súťažných podkladov.</w:t>
      </w:r>
      <w:r w:rsidRPr="00FF2E89">
        <w:rPr>
          <w:rFonts w:cs="Times New Roman"/>
          <w:b/>
          <w:bCs/>
        </w:rPr>
        <w:t xml:space="preserve"> </w:t>
      </w:r>
    </w:p>
    <w:p w14:paraId="0BB8044D" w14:textId="6F243B9D" w:rsidR="004F75F5" w:rsidRPr="00D87588" w:rsidRDefault="004F75F5" w:rsidP="00605914">
      <w:pPr>
        <w:pStyle w:val="Odsekzoznamu"/>
        <w:numPr>
          <w:ilvl w:val="2"/>
          <w:numId w:val="6"/>
        </w:numPr>
        <w:ind w:left="1276" w:hanging="709"/>
      </w:pPr>
      <w:r w:rsidRPr="00D87588">
        <w:rPr>
          <w:rFonts w:cs="Times New Roman"/>
          <w:b/>
          <w:bCs/>
          <w:szCs w:val="24"/>
        </w:rPr>
        <w:t>Vyhlásenie k participácii na vypracovaní ponuky inou osobou</w:t>
      </w:r>
      <w:r w:rsidRPr="00D87588">
        <w:rPr>
          <w:rFonts w:cs="Times New Roman"/>
          <w:szCs w:val="24"/>
        </w:rPr>
        <w:t xml:space="preserve"> </w:t>
      </w:r>
      <w:r w:rsidR="004D32F9">
        <w:rPr>
          <w:rFonts w:cs="Times New Roman"/>
          <w:szCs w:val="24"/>
        </w:rPr>
        <w:t xml:space="preserve"> v zmysle § 49 ods. 5 ZVO </w:t>
      </w:r>
      <w:r w:rsidRPr="00D87588">
        <w:rPr>
          <w:rFonts w:cs="Times New Roman"/>
          <w:szCs w:val="24"/>
        </w:rPr>
        <w:t xml:space="preserve">podľa </w:t>
      </w:r>
      <w:r w:rsidRPr="006836FC">
        <w:rPr>
          <w:rFonts w:cs="Times New Roman"/>
          <w:szCs w:val="24"/>
        </w:rPr>
        <w:t xml:space="preserve">prílohy č. </w:t>
      </w:r>
      <w:r w:rsidR="00B04C23" w:rsidRPr="006836FC">
        <w:rPr>
          <w:rFonts w:cs="Times New Roman"/>
          <w:szCs w:val="24"/>
        </w:rPr>
        <w:t>4</w:t>
      </w:r>
      <w:r w:rsidRPr="00D87588">
        <w:rPr>
          <w:rFonts w:cs="Times New Roman"/>
          <w:szCs w:val="24"/>
        </w:rPr>
        <w:t xml:space="preserve"> týchto súťažných podkladov (ak je to relevantné).</w:t>
      </w:r>
    </w:p>
    <w:p w14:paraId="5EA82C99" w14:textId="5FFE0072" w:rsidR="006963B4" w:rsidRDefault="00717BD9" w:rsidP="00605914">
      <w:pPr>
        <w:pStyle w:val="Nadpis2"/>
        <w:numPr>
          <w:ilvl w:val="0"/>
          <w:numId w:val="6"/>
        </w:numPr>
        <w:ind w:left="0" w:hanging="426"/>
      </w:pPr>
      <w:bookmarkStart w:id="41" w:name="_Toc57637614"/>
      <w:r>
        <w:t>Vyhotovenie a p</w:t>
      </w:r>
      <w:r w:rsidR="00AF502A">
        <w:t>redloženie ponuky</w:t>
      </w:r>
      <w:bookmarkEnd w:id="41"/>
    </w:p>
    <w:p w14:paraId="30B83505" w14:textId="0147F0D6" w:rsidR="00A11B67" w:rsidRPr="00221C85" w:rsidRDefault="00A11B67" w:rsidP="00A11B67">
      <w:pPr>
        <w:pStyle w:val="Odsekzoznamu"/>
        <w:numPr>
          <w:ilvl w:val="1"/>
          <w:numId w:val="6"/>
        </w:numPr>
        <w:suppressAutoHyphens/>
        <w:ind w:left="567" w:hanging="567"/>
      </w:pPr>
      <w:r>
        <w:rPr>
          <w:rFonts w:cs="Times New Roman"/>
          <w:szCs w:val="24"/>
        </w:rPr>
        <w:t xml:space="preserve">Uchádzač predloží ponuku elektronicky podľa § 49 ods. 1 písm. a)  zákona o verejnom obstarávaní prostredníctvom informačného systému </w:t>
      </w:r>
      <w:proofErr w:type="spellStart"/>
      <w:r>
        <w:rPr>
          <w:rFonts w:cs="Times New Roman"/>
          <w:szCs w:val="24"/>
        </w:rPr>
        <w:t>Josephine</w:t>
      </w:r>
      <w:proofErr w:type="spellEnd"/>
      <w:r>
        <w:rPr>
          <w:rFonts w:cs="Times New Roman"/>
          <w:szCs w:val="24"/>
        </w:rPr>
        <w:t xml:space="preserve"> na elektronickej adrese: </w:t>
      </w:r>
      <w:hyperlink r:id="rId17" w:history="1">
        <w:r w:rsidR="00737637" w:rsidRPr="004B3A7F">
          <w:rPr>
            <w:rStyle w:val="Hypertextovprepojenie"/>
          </w:rPr>
          <w:t>https://josephine.proebiz.com/sk/tender/31410/summary</w:t>
        </w:r>
      </w:hyperlink>
      <w:r w:rsidR="00737637">
        <w:t xml:space="preserve"> </w:t>
      </w:r>
      <w:r>
        <w:rPr>
          <w:rFonts w:cs="Times New Roman"/>
          <w:szCs w:val="24"/>
        </w:rPr>
        <w:t xml:space="preserve">v lehote na predkladanie ponúk. </w:t>
      </w:r>
      <w:r w:rsidRPr="00C0622D">
        <w:rPr>
          <w:rFonts w:cs="Times New Roman"/>
          <w:szCs w:val="24"/>
        </w:rPr>
        <w:t xml:space="preserve">V prípade, ak </w:t>
      </w:r>
      <w:r w:rsidRPr="00DC6BB6">
        <w:rPr>
          <w:rFonts w:cs="Times New Roman"/>
          <w:szCs w:val="24"/>
        </w:rPr>
        <w:t xml:space="preserve">uchádzač predloží ponuku v papierovej podobe, nebude táto ponuka </w:t>
      </w:r>
      <w:r>
        <w:rPr>
          <w:rFonts w:cs="Times New Roman"/>
          <w:szCs w:val="24"/>
        </w:rPr>
        <w:t xml:space="preserve">otvorená a </w:t>
      </w:r>
      <w:r w:rsidRPr="00DC6BB6">
        <w:rPr>
          <w:rFonts w:cs="Times New Roman"/>
          <w:szCs w:val="24"/>
        </w:rPr>
        <w:t>zaradená d</w:t>
      </w:r>
      <w:r>
        <w:rPr>
          <w:rFonts w:cs="Times New Roman"/>
          <w:szCs w:val="24"/>
        </w:rPr>
        <w:t>o</w:t>
      </w:r>
      <w:r w:rsidRPr="00DC6BB6">
        <w:rPr>
          <w:rFonts w:cs="Times New Roman"/>
          <w:szCs w:val="24"/>
        </w:rPr>
        <w:t xml:space="preserve"> hodnotenia.</w:t>
      </w:r>
    </w:p>
    <w:p w14:paraId="25D6C2FB" w14:textId="77777777" w:rsidR="00A11B67" w:rsidRDefault="00A11B67" w:rsidP="00A11B67">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 xml:space="preserve">redkladanie ponúk je umožnené iba autentifikovaným uchádzačom. </w:t>
      </w:r>
      <w:r>
        <w:rPr>
          <w:rFonts w:cs="Times New Roman"/>
          <w:szCs w:val="24"/>
        </w:rPr>
        <w:br/>
        <w:t xml:space="preserve">Postup pre autentifikáciu je uvedený na strane 6 nasledovného odkazu: </w:t>
      </w:r>
      <w:hyperlink r:id="rId18" w:history="1">
        <w:r w:rsidRPr="00E4495E">
          <w:rPr>
            <w:rStyle w:val="Hypertextovprepojenie"/>
            <w:szCs w:val="24"/>
          </w:rPr>
          <w:t>https://store.proebiz.com/docs/josephine/sk/Manual_registracie_SK.pdf</w:t>
        </w:r>
      </w:hyperlink>
      <w:r>
        <w:rPr>
          <w:rFonts w:cs="Times New Roman"/>
          <w:szCs w:val="24"/>
        </w:rPr>
        <w:t xml:space="preserve"> </w:t>
      </w:r>
    </w:p>
    <w:p w14:paraId="3B02D992" w14:textId="77777777" w:rsidR="00A11B67" w:rsidRPr="00A66190" w:rsidRDefault="00A11B67" w:rsidP="00A11B67">
      <w:pPr>
        <w:pStyle w:val="Odsekzoznamu"/>
        <w:numPr>
          <w:ilvl w:val="1"/>
          <w:numId w:val="6"/>
        </w:numPr>
        <w:ind w:left="567" w:hanging="567"/>
        <w:rPr>
          <w:rFonts w:cs="Times New Roman"/>
          <w:szCs w:val="24"/>
        </w:rPr>
      </w:pPr>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EA3432" w:rsidRDefault="00A11B67" w:rsidP="00A11B67">
      <w:pPr>
        <w:pStyle w:val="Odsekzoznamu"/>
        <w:numPr>
          <w:ilvl w:val="1"/>
          <w:numId w:val="6"/>
        </w:numPr>
        <w:ind w:left="567" w:hanging="567"/>
      </w:pPr>
      <w:r w:rsidRPr="00EA3432">
        <w:rPr>
          <w:rFonts w:cs="Times New Roman"/>
          <w:szCs w:val="24"/>
          <w:shd w:val="clear" w:color="auto" w:fill="FFFFFF"/>
        </w:rPr>
        <w:t>V prípade, že sú doklady</w:t>
      </w:r>
      <w:r>
        <w:rPr>
          <w:rFonts w:cs="Times New Roman"/>
          <w:szCs w:val="24"/>
          <w:shd w:val="clear" w:color="auto" w:fill="FFFFFF"/>
        </w:rPr>
        <w:t>,</w:t>
      </w:r>
      <w:r w:rsidRPr="00EA3432">
        <w:rPr>
          <w:rFonts w:cs="Times New Roman"/>
          <w:szCs w:val="24"/>
          <w:shd w:val="clear" w:color="auto" w:fill="FFFFFF"/>
        </w:rPr>
        <w:t xml:space="preserve"> ktor</w:t>
      </w:r>
      <w:r>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Pr>
          <w:rFonts w:cs="Times New Roman"/>
          <w:szCs w:val="24"/>
          <w:shd w:val="clear" w:color="auto" w:fill="FFFFFF"/>
        </w:rPr>
        <w:br/>
      </w:r>
      <w:r w:rsidRPr="00EA3432">
        <w:rPr>
          <w:rFonts w:cs="Times New Roman"/>
          <w:szCs w:val="24"/>
          <w:shd w:val="clear" w:color="auto" w:fill="FFFFFF"/>
        </w:rPr>
        <w:t>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7477C0CE" w14:textId="2CD73415" w:rsidR="00A11B67" w:rsidRDefault="00A11B67" w:rsidP="00A11B67">
      <w:pPr>
        <w:pStyle w:val="Odsekzoznamu"/>
        <w:numPr>
          <w:ilvl w:val="1"/>
          <w:numId w:val="6"/>
        </w:numPr>
        <w:ind w:left="567" w:hanging="567"/>
      </w:pPr>
      <w:r w:rsidRPr="002E6810">
        <w:t>Uchádzač môže predložiť iba jednu ponuku.</w:t>
      </w:r>
      <w:r>
        <w:t xml:space="preserve"> </w:t>
      </w:r>
      <w:r w:rsidR="007F008C">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Default="00A11B67" w:rsidP="00A11B67">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2" w:name="_Toc57637615"/>
      <w:r>
        <w:lastRenderedPageBreak/>
        <w:t>Lehota na predkladanie ponúk</w:t>
      </w:r>
      <w:bookmarkEnd w:id="42"/>
    </w:p>
    <w:p w14:paraId="6A83A13E" w14:textId="01077370" w:rsidR="006963B4" w:rsidRPr="006836FC" w:rsidRDefault="00190CBF" w:rsidP="00605914">
      <w:pPr>
        <w:pStyle w:val="Odsekzoznamu"/>
        <w:numPr>
          <w:ilvl w:val="1"/>
          <w:numId w:val="6"/>
        </w:numPr>
        <w:ind w:left="567" w:hanging="567"/>
      </w:pPr>
      <w:r w:rsidRPr="006836FC">
        <w:rPr>
          <w:rFonts w:cs="Times New Roman"/>
          <w:color w:val="000000"/>
          <w:szCs w:val="24"/>
        </w:rPr>
        <w:t xml:space="preserve">Ponuka sa v súlade s </w:t>
      </w:r>
      <w:hyperlink r:id="rId19" w:anchor=":~:text=predklad%C3%A1%20elektronicky%2C%20tak%20s%20uveden%C3%ADm%20obchodn%C3%A9ho%20mena%20alebo%20n%C3%A1zvu%2C%20s%C3%ADdla%2C%20miesta%20podnikania%20alebo%20obvykl%C3%A9ho%20pobytu%20uch%C3%A1dza%C4%8Da%20a%20heslom%20s%C3%BA%C5%A5a%C5%BEe" w:history="1">
        <w:r w:rsidRPr="006836FC">
          <w:rPr>
            <w:rStyle w:val="Hypertextovprepojenie"/>
            <w:rFonts w:cs="Times New Roman"/>
            <w:szCs w:val="24"/>
          </w:rPr>
          <w:t>§ 49 ods. 1 písm. a)</w:t>
        </w:r>
      </w:hyperlink>
      <w:r w:rsidRPr="006836FC">
        <w:rPr>
          <w:rFonts w:cs="Times New Roman"/>
          <w:color w:val="000000"/>
          <w:szCs w:val="24"/>
        </w:rPr>
        <w:t xml:space="preserve"> ZVO predkladá v elektronickej podobe, prostredníctvom IS </w:t>
      </w:r>
      <w:proofErr w:type="spellStart"/>
      <w:r w:rsidRPr="006836FC">
        <w:rPr>
          <w:rFonts w:cs="Times New Roman"/>
          <w:color w:val="000000"/>
          <w:szCs w:val="24"/>
        </w:rPr>
        <w:t>Josephine</w:t>
      </w:r>
      <w:proofErr w:type="spellEnd"/>
      <w:r w:rsidRPr="006836FC">
        <w:rPr>
          <w:rFonts w:cs="Times New Roman"/>
          <w:color w:val="000000"/>
          <w:szCs w:val="24"/>
        </w:rPr>
        <w:t>, v lehote na predkladanie ponúk, ktorá je uvedená v </w:t>
      </w:r>
      <w:r w:rsidR="00ED543E" w:rsidRPr="006836FC">
        <w:rPr>
          <w:rFonts w:cs="Times New Roman"/>
          <w:color w:val="000000"/>
          <w:szCs w:val="24"/>
        </w:rPr>
        <w:t>O</w:t>
      </w:r>
      <w:r w:rsidRPr="006836FC">
        <w:rPr>
          <w:rFonts w:cs="Times New Roman"/>
          <w:color w:val="000000"/>
          <w:szCs w:val="24"/>
        </w:rPr>
        <w:t>známení o vyhlásení verejného obstarávania</w:t>
      </w:r>
      <w:r w:rsidRPr="006836FC">
        <w:rPr>
          <w:rFonts w:cs="Times New Roman"/>
          <w:szCs w:val="24"/>
        </w:rPr>
        <w:t>.</w:t>
      </w:r>
    </w:p>
    <w:p w14:paraId="2BC246CB" w14:textId="07934B73" w:rsidR="006963B4" w:rsidRPr="006836FC" w:rsidRDefault="0049093D" w:rsidP="00605914">
      <w:pPr>
        <w:pStyle w:val="Nadpis2"/>
        <w:numPr>
          <w:ilvl w:val="0"/>
          <w:numId w:val="6"/>
        </w:numPr>
        <w:ind w:left="0" w:hanging="426"/>
      </w:pPr>
      <w:bookmarkStart w:id="43" w:name="_Toc57637616"/>
      <w:r>
        <w:t xml:space="preserve">Otváranie </w:t>
      </w:r>
      <w:r w:rsidRPr="006836FC">
        <w:t>ponúk</w:t>
      </w:r>
      <w:bookmarkEnd w:id="43"/>
    </w:p>
    <w:p w14:paraId="54706C8F" w14:textId="59193881" w:rsidR="006E6776" w:rsidRPr="006836FC" w:rsidRDefault="00190CBF" w:rsidP="00605914">
      <w:pPr>
        <w:pStyle w:val="Odsekzoznamu"/>
        <w:numPr>
          <w:ilvl w:val="1"/>
          <w:numId w:val="6"/>
        </w:numPr>
        <w:ind w:left="567" w:hanging="567"/>
      </w:pPr>
      <w:r w:rsidRPr="006836FC">
        <w:rPr>
          <w:rFonts w:cs="Times New Roman"/>
          <w:szCs w:val="24"/>
        </w:rPr>
        <w:t>Otváranie ponúk</w:t>
      </w:r>
      <w:r w:rsidRPr="006836FC">
        <w:rPr>
          <w:rFonts w:cs="Times New Roman"/>
          <w:b/>
          <w:szCs w:val="24"/>
        </w:rPr>
        <w:t xml:space="preserve"> </w:t>
      </w:r>
      <w:r w:rsidRPr="006836FC">
        <w:rPr>
          <w:rFonts w:cs="Times New Roman"/>
          <w:szCs w:val="24"/>
        </w:rPr>
        <w:t xml:space="preserve">sa uskutoční v čase </w:t>
      </w:r>
      <w:r w:rsidR="00E65046" w:rsidRPr="006836FC">
        <w:rPr>
          <w:rFonts w:cs="Times New Roman"/>
          <w:szCs w:val="24"/>
        </w:rPr>
        <w:t xml:space="preserve">a na mieste </w:t>
      </w:r>
      <w:r w:rsidRPr="006836FC">
        <w:rPr>
          <w:rFonts w:cs="Times New Roman"/>
          <w:szCs w:val="24"/>
        </w:rPr>
        <w:t>uvedenom v </w:t>
      </w:r>
      <w:r w:rsidR="00ED543E" w:rsidRPr="006836FC">
        <w:rPr>
          <w:rFonts w:cs="Times New Roman"/>
          <w:szCs w:val="24"/>
        </w:rPr>
        <w:t>O</w:t>
      </w:r>
      <w:r w:rsidRPr="006836FC">
        <w:rPr>
          <w:rFonts w:cs="Times New Roman"/>
          <w:szCs w:val="24"/>
        </w:rPr>
        <w:t>známení o vyhlásení verejného obstarávania</w:t>
      </w:r>
      <w:r w:rsidR="00BD4A52" w:rsidRPr="006836FC">
        <w:rPr>
          <w:rFonts w:cs="Times New Roman"/>
          <w:szCs w:val="24"/>
        </w:rPr>
        <w:t>.</w:t>
      </w:r>
    </w:p>
    <w:p w14:paraId="37999072" w14:textId="71F6DCB1" w:rsidR="007F008C" w:rsidRPr="006E6776" w:rsidRDefault="005B2AAA" w:rsidP="00605914">
      <w:pPr>
        <w:pStyle w:val="Odsekzoznamu"/>
        <w:numPr>
          <w:ilvl w:val="1"/>
          <w:numId w:val="6"/>
        </w:numPr>
        <w:ind w:left="567" w:hanging="567"/>
      </w:pPr>
      <w:bookmarkStart w:id="44" w:name="_Hlk101270364"/>
      <w:r>
        <w:rPr>
          <w:szCs w:val="24"/>
        </w:rPr>
        <w:t xml:space="preserve">Otváranie ponúk sa uskutoční elektronicky. </w:t>
      </w:r>
      <w:r w:rsidR="007F008C">
        <w:rPr>
          <w:szCs w:val="24"/>
        </w:rPr>
        <w:t xml:space="preserve">Verejný obstarávateľ </w:t>
      </w:r>
      <w:r w:rsidR="007F008C" w:rsidRPr="00260E25">
        <w:rPr>
          <w:szCs w:val="24"/>
        </w:rPr>
        <w:t xml:space="preserve">podľa </w:t>
      </w:r>
      <w:hyperlink r:id="rId20" w:anchor=":~:text=Verejn%C3%BD%20obstar%C3%A1vate%C4%BE%20a%20obstar%C3%A1vate%C4%BE%20s%C3%BA%20povinn%C3%AD%20umo%C5%BEni%C5%A5,a%20to%20v%20rozsahu%20pod%C4%BEa%20predch%C3%A1dzaj%C3%BAcej%20vety." w:history="1">
        <w:r w:rsidR="007F008C" w:rsidRPr="007A6B64">
          <w:rPr>
            <w:rStyle w:val="Hypertextovprepojenie"/>
            <w:szCs w:val="24"/>
          </w:rPr>
          <w:t>§ 52 ods. 2 ZVO</w:t>
        </w:r>
      </w:hyperlink>
      <w:r w:rsidR="007F008C">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Pr>
          <w:szCs w:val="24"/>
        </w:rPr>
        <w:t>Josephine</w:t>
      </w:r>
      <w:proofErr w:type="spellEnd"/>
      <w:r w:rsidR="007F008C">
        <w:rPr>
          <w:szCs w:val="24"/>
        </w:rPr>
        <w:t>.</w:t>
      </w:r>
    </w:p>
    <w:p w14:paraId="6CA57400" w14:textId="3C6B2131" w:rsidR="006E6776" w:rsidRDefault="006E6776" w:rsidP="00605914">
      <w:pPr>
        <w:pStyle w:val="Nadpis2"/>
        <w:numPr>
          <w:ilvl w:val="0"/>
          <w:numId w:val="6"/>
        </w:numPr>
        <w:ind w:left="0" w:hanging="426"/>
      </w:pPr>
      <w:bookmarkStart w:id="45" w:name="_Toc57637617"/>
      <w:bookmarkEnd w:id="44"/>
      <w:r>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BDB335" w14:textId="0A2706E6" w:rsidR="006E6776" w:rsidRDefault="00400A7C" w:rsidP="00605914">
      <w:pPr>
        <w:pStyle w:val="Nadpis2"/>
        <w:numPr>
          <w:ilvl w:val="0"/>
          <w:numId w:val="6"/>
        </w:numPr>
        <w:ind w:left="0" w:hanging="426"/>
      </w:pPr>
      <w:bookmarkStart w:id="46" w:name="_Toc57637619"/>
      <w:r>
        <w:t>Informácia o výsledku vyhodnotenia ponúk</w:t>
      </w:r>
      <w:bookmarkEnd w:id="46"/>
    </w:p>
    <w:p w14:paraId="16404926" w14:textId="3892F901" w:rsidR="00400A7C" w:rsidRPr="00FF1F3D" w:rsidRDefault="00400A7C" w:rsidP="00605914">
      <w:pPr>
        <w:pStyle w:val="Odsekzoznamu"/>
        <w:numPr>
          <w:ilvl w:val="1"/>
          <w:numId w:val="6"/>
        </w:numPr>
        <w:ind w:left="567" w:hanging="567"/>
      </w:pPr>
      <w:r w:rsidRPr="001A0939">
        <w:rPr>
          <w:rFonts w:cs="Times New Roman"/>
        </w:rPr>
        <w:t xml:space="preserve">Verejný obstarávateľ po vyhodnotení ponúk bezodkladne písomne oznámi všetkým </w:t>
      </w:r>
      <w:r w:rsidR="005B5724" w:rsidRPr="001A0939">
        <w:rPr>
          <w:rFonts w:cs="Times New Roman"/>
        </w:rPr>
        <w:t xml:space="preserve">dotknutým </w:t>
      </w:r>
      <w:r w:rsidRPr="001A0939">
        <w:rPr>
          <w:rFonts w:cs="Times New Roman"/>
        </w:rPr>
        <w:t>uchádzačom</w:t>
      </w:r>
      <w:r w:rsidR="005B5724" w:rsidRPr="001A0939">
        <w:rPr>
          <w:rFonts w:cs="Times New Roman"/>
        </w:rPr>
        <w:t xml:space="preserve"> </w:t>
      </w:r>
      <w:r w:rsidRPr="001A0939">
        <w:rPr>
          <w:rFonts w:cs="Times New Roman"/>
        </w:rPr>
        <w:t>výsledok vyhodnotenia ponúk, vrátane poradia uchádzačov a súčasne uverejní informáciu o výsledku vyhodnotenia ponúk</w:t>
      </w:r>
      <w:r w:rsidR="002D0056">
        <w:rPr>
          <w:rFonts w:cs="Times New Roman"/>
        </w:rPr>
        <w:t xml:space="preserve"> </w:t>
      </w:r>
      <w:r w:rsidRPr="001A0939">
        <w:rPr>
          <w:rFonts w:cs="Times New Roman"/>
        </w:rPr>
        <w:t>a poradie uchádzačov v profile</w:t>
      </w:r>
      <w:r w:rsidRPr="00FF1F3D">
        <w:rPr>
          <w:rFonts w:cs="Times New Roman"/>
        </w:rPr>
        <w:t>.</w:t>
      </w:r>
    </w:p>
    <w:p w14:paraId="728B17E1" w14:textId="550080F9" w:rsidR="006E6776" w:rsidRDefault="00400A7C" w:rsidP="00605914">
      <w:pPr>
        <w:pStyle w:val="Nadpis2"/>
        <w:numPr>
          <w:ilvl w:val="0"/>
          <w:numId w:val="6"/>
        </w:numPr>
        <w:ind w:left="0" w:hanging="426"/>
      </w:pPr>
      <w:bookmarkStart w:id="47" w:name="_Toc57637620"/>
      <w:r>
        <w:t>Uzavretie zmluvy</w:t>
      </w:r>
      <w:bookmarkEnd w:id="47"/>
    </w:p>
    <w:p w14:paraId="4111821A" w14:textId="3E787E9E" w:rsidR="000E1D76" w:rsidRPr="0063648B" w:rsidRDefault="0069168B" w:rsidP="0063648B">
      <w:pPr>
        <w:pStyle w:val="Odsekzoznamu"/>
        <w:numPr>
          <w:ilvl w:val="1"/>
          <w:numId w:val="48"/>
        </w:numPr>
        <w:spacing w:after="0"/>
        <w:ind w:left="567" w:hanging="567"/>
        <w:rPr>
          <w:shd w:val="clear" w:color="auto" w:fill="FFFFFF"/>
        </w:rPr>
      </w:pPr>
      <w:bookmarkStart w:id="48" w:name="_Hlk85790017"/>
      <w:r w:rsidRPr="001A0939">
        <w:rPr>
          <w:shd w:val="clear" w:color="auto" w:fill="FFFFFF"/>
        </w:rPr>
        <w:t xml:space="preserve">Úspešný uchádzač je povinný poskytnúť verejnému obstarávateľovi riadnu súčinnosť potrebnú na uzavretie zmluvy tak, aby táto mohla byť uzavretá do desiatich pracovných dní odo dňa </w:t>
      </w:r>
      <w:r w:rsidR="003E1390" w:rsidRPr="001A0939">
        <w:rPr>
          <w:shd w:val="clear" w:color="auto" w:fill="FFFFFF"/>
        </w:rPr>
        <w:t>uplynutia lehoty podľa § 56 ods. 2 až 7 zákona o verejnom obstarávaní. O</w:t>
      </w:r>
      <w:r w:rsidR="004E548B" w:rsidRPr="001A0939">
        <w:rPr>
          <w:shd w:val="clear" w:color="auto" w:fill="FFFFFF"/>
        </w:rPr>
        <w:t> najneskoršom možnom termíne poskytnutia súčinnosti</w:t>
      </w:r>
      <w:r w:rsidR="003E1390" w:rsidRPr="001A0939">
        <w:rPr>
          <w:shd w:val="clear" w:color="auto" w:fill="FFFFFF"/>
        </w:rPr>
        <w:t xml:space="preserve"> bude úspešný </w:t>
      </w:r>
      <w:r w:rsidR="003E1390" w:rsidRPr="0063648B">
        <w:rPr>
          <w:shd w:val="clear" w:color="auto" w:fill="FFFFFF"/>
        </w:rPr>
        <w:t xml:space="preserve">uchádzač informovaný vo výzve na poskytnutie súčinnosti. </w:t>
      </w:r>
      <w:r w:rsidR="00241923" w:rsidRPr="0063648B">
        <w:rPr>
          <w:shd w:val="clear" w:color="auto" w:fill="FFFFFF"/>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podľa Prílohy č. </w:t>
      </w:r>
      <w:r w:rsidR="00884DB1">
        <w:rPr>
          <w:shd w:val="clear" w:color="auto" w:fill="FFFFFF"/>
        </w:rPr>
        <w:t>7</w:t>
      </w:r>
      <w:r w:rsidR="00241923" w:rsidRPr="0063648B">
        <w:rPr>
          <w:shd w:val="clear" w:color="auto" w:fill="FFFFFF"/>
        </w:rPr>
        <w:t xml:space="preserve"> týchto súťažných podkladov.</w:t>
      </w:r>
    </w:p>
    <w:bookmarkEnd w:id="48"/>
    <w:p w14:paraId="335838F7" w14:textId="5EB66C97" w:rsidR="006559E1" w:rsidRPr="006559E1" w:rsidRDefault="006559E1" w:rsidP="0063648B">
      <w:pPr>
        <w:spacing w:after="0" w:line="259" w:lineRule="auto"/>
        <w:jc w:val="left"/>
      </w:pPr>
    </w:p>
    <w:p w14:paraId="53CF6A4F" w14:textId="0B48CEDE" w:rsidR="006559E1" w:rsidRPr="00EB4B18" w:rsidRDefault="006559E1" w:rsidP="0063648B">
      <w:pPr>
        <w:pStyle w:val="Odsekzoznamu"/>
        <w:numPr>
          <w:ilvl w:val="1"/>
          <w:numId w:val="48"/>
        </w:numPr>
        <w:spacing w:after="0"/>
        <w:ind w:left="567" w:hanging="567"/>
      </w:pPr>
      <w:r w:rsidRPr="006559E1">
        <w:rPr>
          <w:shd w:val="clear" w:color="auto" w:fill="FFFFFF"/>
        </w:rPr>
        <w:t xml:space="preserve">Verejný </w:t>
      </w:r>
      <w:r w:rsidRPr="006559E1">
        <w:rPr>
          <w:rFonts w:cs="Times New Roman"/>
          <w:szCs w:val="24"/>
        </w:rPr>
        <w:t>obstarávateľ</w:t>
      </w:r>
      <w:r w:rsidRPr="006559E1">
        <w:rPr>
          <w:shd w:val="clear" w:color="auto" w:fill="FFFFFF"/>
        </w:rPr>
        <w:t xml:space="preserve"> nesmie uzavrieť zmluvu s uchádzačom alebo uchádzačmi, ktorí majú povinnosť zapisovať sa do registra partnerov verejného sektora </w:t>
      </w:r>
      <w:r w:rsidRPr="006559E1">
        <w:rPr>
          <w:rFonts w:cs="Times New Roman"/>
        </w:rPr>
        <w:t xml:space="preserve">podľa </w:t>
      </w:r>
      <w:hyperlink r:id="rId21" w:history="1">
        <w:r w:rsidRPr="00AD2978">
          <w:rPr>
            <w:rStyle w:val="Hypertextovprepojenie"/>
          </w:rPr>
          <w:t xml:space="preserve">zákona </w:t>
        </w:r>
        <w:r>
          <w:rPr>
            <w:rStyle w:val="Hypertextovprepojenie"/>
          </w:rPr>
          <w:br/>
        </w:r>
        <w:r w:rsidRPr="00AD2978">
          <w:rPr>
            <w:rStyle w:val="Hypertextovprepojenie"/>
          </w:rPr>
          <w:t>č. 315/2016 Z. z. o registri partnerov verejného sektora</w:t>
        </w:r>
      </w:hyperlink>
      <w:r w:rsidRPr="006559E1">
        <w:rPr>
          <w:rFonts w:cs="Times New Roman"/>
        </w:rPr>
        <w:t xml:space="preserve"> a o zmene a doplnení niektorých zákonov. </w:t>
      </w:r>
      <w:r w:rsidRPr="006559E1">
        <w:rPr>
          <w:shd w:val="clear" w:color="auto" w:fill="FFFFFF"/>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2"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 ods. 1 písm. c)</w:t>
        </w:r>
      </w:hyperlink>
      <w:r w:rsidRPr="006559E1">
        <w:rPr>
          <w:shd w:val="clear" w:color="auto" w:fill="FFFFFF"/>
        </w:rPr>
        <w:t xml:space="preserve"> zákona o verejnom obstarávaní, alebo ktorého subdodávateľ a subdodávateľ podľa osobitného predpisu má povinnosť zapisovať sa do RPVS a jeho konečným užívateľom výhod je osoba podľa </w:t>
      </w:r>
      <w:hyperlink r:id="rId23"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11ods. 1 písm. c)</w:t>
        </w:r>
      </w:hyperlink>
      <w:r w:rsidRPr="006559E1">
        <w:rPr>
          <w:shd w:val="clear" w:color="auto" w:fill="FFFFFF"/>
        </w:rPr>
        <w:t>.</w:t>
      </w:r>
    </w:p>
    <w:p w14:paraId="538192D9" w14:textId="77777777" w:rsidR="00986D11" w:rsidRPr="00986D11" w:rsidRDefault="00986D11" w:rsidP="001A0939">
      <w:bookmarkStart w:id="49" w:name="_Ref21889897"/>
    </w:p>
    <w:p w14:paraId="60A1CCAC" w14:textId="17C0E28B" w:rsidR="00B85ED2" w:rsidRDefault="00E00361" w:rsidP="00C03643">
      <w:pPr>
        <w:pStyle w:val="Nadpis1"/>
      </w:pPr>
      <w:bookmarkStart w:id="50" w:name="_Časť_B._Podmienky"/>
      <w:bookmarkStart w:id="51" w:name="_Toc57637621"/>
      <w:bookmarkEnd w:id="49"/>
      <w:bookmarkEnd w:id="50"/>
      <w:r>
        <w:lastRenderedPageBreak/>
        <w:t>Časť B. Podmienky účasti</w:t>
      </w:r>
      <w:bookmarkEnd w:id="51"/>
    </w:p>
    <w:p w14:paraId="7D293934" w14:textId="4C33DA41" w:rsidR="00E4164F" w:rsidRDefault="00E4164F" w:rsidP="00605914">
      <w:pPr>
        <w:pStyle w:val="Nadpis2"/>
        <w:numPr>
          <w:ilvl w:val="0"/>
          <w:numId w:val="15"/>
        </w:numPr>
        <w:ind w:left="0" w:hanging="426"/>
      </w:pPr>
      <w:bookmarkStart w:id="52" w:name="_Toc57637622"/>
      <w:r>
        <w:t>Osobné postavenie</w:t>
      </w:r>
      <w:bookmarkEnd w:id="52"/>
    </w:p>
    <w:p w14:paraId="7C48DE21" w14:textId="58DBF091" w:rsidR="00E4164F" w:rsidRDefault="00E4164F" w:rsidP="001447B0">
      <w:r>
        <w:t>Tohto verejného obstarávania sa môže zúčastniť len ten, kto spĺňa tieto podmienky účasti týkajúce sa osobného postavenia</w:t>
      </w:r>
      <w:r w:rsidR="00E520C2" w:rsidRPr="00E520C2">
        <w:t xml:space="preserve"> </w:t>
      </w:r>
      <w:r w:rsidR="00E520C2">
        <w:t xml:space="preserve">podľa </w:t>
      </w:r>
      <w:hyperlink r:id="rId24" w:anchor=":~:text=Verejn%C3%A9ho%20obstar%C3%A1vania%20sa,dolo%C5%BEen%C3%BDm%20%C4%8Destn%C3%BDm%20vyhl%C3%A1sen%C3%ADm." w:history="1">
        <w:r w:rsidR="00E520C2" w:rsidRPr="00D16310">
          <w:rPr>
            <w:rStyle w:val="Hypertextovprepojenie"/>
          </w:rPr>
          <w:t>§ 32 ods. 1</w:t>
        </w:r>
      </w:hyperlink>
      <w:r w:rsidR="00E520C2">
        <w:t xml:space="preserve"> ZVO</w:t>
      </w:r>
      <w:r>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2D7E47"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2D7E47" w:rsidRDefault="00E36F4D" w:rsidP="00BE3885">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AD2978" w:rsidRDefault="00E36F4D" w:rsidP="00AD2978">
            <w:pPr>
              <w:spacing w:after="0"/>
              <w:jc w:val="center"/>
              <w:rPr>
                <w:b/>
                <w:bCs/>
                <w:sz w:val="20"/>
                <w:szCs w:val="20"/>
              </w:rPr>
            </w:pPr>
            <w:r w:rsidRPr="00AD2978">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2D7E47" w:rsidRDefault="00E36F4D" w:rsidP="00BE3885">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2D7E47" w:rsidRDefault="00E36F4D" w:rsidP="00BE3885">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2D7E47" w:rsidRDefault="00E36F4D" w:rsidP="00BE3885">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Predloženie v ponuke </w:t>
            </w:r>
          </w:p>
        </w:tc>
      </w:tr>
      <w:tr w:rsidR="001447B0" w:rsidRPr="002D7E47"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A </w:t>
            </w:r>
          </w:p>
        </w:tc>
        <w:tc>
          <w:tcPr>
            <w:tcW w:w="5152" w:type="dxa"/>
            <w:tcBorders>
              <w:top w:val="single" w:sz="18" w:space="0" w:color="auto"/>
            </w:tcBorders>
            <w:shd w:val="clear" w:color="auto" w:fill="auto"/>
            <w:vAlign w:val="center"/>
            <w:hideMark/>
          </w:tcPr>
          <w:p w14:paraId="3EFBE076" w14:textId="715E955A" w:rsidR="001447B0" w:rsidRPr="002D7E47" w:rsidRDefault="001447B0" w:rsidP="007F63DA">
            <w:pPr>
              <w:spacing w:after="0"/>
              <w:jc w:val="center"/>
              <w:textAlignment w:val="baseline"/>
              <w:rPr>
                <w:rFonts w:eastAsia="Times New Roman" w:cs="Times New Roman"/>
                <w:sz w:val="20"/>
                <w:szCs w:val="20"/>
                <w:lang w:eastAsia="sk-SK"/>
              </w:rPr>
            </w:pPr>
            <w:r w:rsidRPr="002D7E47">
              <w:rPr>
                <w:rFonts w:eastAsia="Times New Roman" w:cs="Times New Roman"/>
                <w:sz w:val="20"/>
                <w:szCs w:val="20"/>
                <w:shd w:val="clear" w:color="auto" w:fill="FFFFFF"/>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registra trestov </w:t>
            </w:r>
          </w:p>
        </w:tc>
        <w:tc>
          <w:tcPr>
            <w:tcW w:w="1242" w:type="dxa"/>
            <w:tcBorders>
              <w:top w:val="single" w:sz="18" w:space="0" w:color="auto"/>
            </w:tcBorders>
            <w:shd w:val="clear" w:color="auto" w:fill="auto"/>
            <w:vAlign w:val="center"/>
            <w:hideMark/>
          </w:tcPr>
          <w:p w14:paraId="1C24FEA2" w14:textId="4FB02920"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p>
          <w:p w14:paraId="0278DD20" w14:textId="1598A600"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71C7BA29" w14:textId="52493BE8"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Konatelia </w:t>
            </w:r>
          </w:p>
          <w:p w14:paraId="5E8C0FD1" w14:textId="77777777" w:rsidR="001447B0" w:rsidRPr="002D7E47" w:rsidRDefault="001447B0" w:rsidP="001447B0">
            <w:pPr>
              <w:spacing w:after="0"/>
              <w:jc w:val="center"/>
              <w:textAlignment w:val="baseline"/>
              <w:rPr>
                <w:rFonts w:eastAsia="Times New Roman" w:cs="Times New Roman"/>
                <w:sz w:val="20"/>
                <w:szCs w:val="20"/>
                <w:lang w:eastAsia="sk-SK"/>
              </w:rPr>
            </w:pPr>
          </w:p>
          <w:p w14:paraId="5E82A147" w14:textId="77777777"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predstavenstva</w:t>
            </w:r>
          </w:p>
          <w:p w14:paraId="371A4756" w14:textId="77777777" w:rsidR="001447B0" w:rsidRDefault="001447B0" w:rsidP="001447B0">
            <w:pPr>
              <w:spacing w:after="0"/>
              <w:jc w:val="center"/>
              <w:textAlignment w:val="baseline"/>
              <w:rPr>
                <w:rFonts w:eastAsia="Times New Roman" w:cs="Times New Roman"/>
                <w:sz w:val="20"/>
                <w:szCs w:val="20"/>
                <w:lang w:eastAsia="sk-SK"/>
              </w:rPr>
            </w:pPr>
          </w:p>
          <w:p w14:paraId="1FF40CF9" w14:textId="77777777" w:rsidR="005654FF"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dozornej rady</w:t>
            </w:r>
          </w:p>
          <w:p w14:paraId="58A902B4" w14:textId="12A35B58"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66D9868F"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prokuristi </w:t>
            </w:r>
          </w:p>
        </w:tc>
        <w:tc>
          <w:tcPr>
            <w:tcW w:w="1865" w:type="dxa"/>
            <w:tcBorders>
              <w:top w:val="single" w:sz="18" w:space="0" w:color="auto"/>
            </w:tcBorders>
            <w:shd w:val="clear" w:color="auto" w:fill="auto"/>
            <w:vAlign w:val="center"/>
            <w:hideMark/>
          </w:tcPr>
          <w:p w14:paraId="7E099079" w14:textId="330BE36C" w:rsidR="001447B0" w:rsidRDefault="001447B0" w:rsidP="001447B0">
            <w:pPr>
              <w:spacing w:after="0"/>
              <w:jc w:val="center"/>
              <w:textAlignment w:val="baseline"/>
              <w:rPr>
                <w:rFonts w:eastAsia="Times New Roman" w:cs="Times New Roman"/>
                <w:sz w:val="20"/>
                <w:szCs w:val="20"/>
                <w:lang w:eastAsia="sk-SK"/>
              </w:rPr>
            </w:pPr>
            <w:r w:rsidRPr="005E563B">
              <w:rPr>
                <w:rFonts w:eastAsia="Times New Roman" w:cs="Times New Roman"/>
                <w:b/>
                <w:bCs/>
                <w:sz w:val="20"/>
                <w:szCs w:val="20"/>
                <w:lang w:eastAsia="sk-SK"/>
              </w:rPr>
              <w:t>Áno</w:t>
            </w:r>
            <w:r w:rsidRPr="005E563B">
              <w:rPr>
                <w:rFonts w:eastAsia="Times New Roman" w:cs="Times New Roman"/>
                <w:sz w:val="20"/>
                <w:szCs w:val="20"/>
                <w:lang w:eastAsia="sk-SK"/>
              </w:rPr>
              <w:t>, uchádzač predloží doklad</w:t>
            </w:r>
            <w:r w:rsidR="005654FF">
              <w:rPr>
                <w:rFonts w:eastAsia="Times New Roman" w:cs="Times New Roman"/>
                <w:sz w:val="20"/>
                <w:szCs w:val="20"/>
                <w:lang w:eastAsia="sk-SK"/>
              </w:rPr>
              <w:t>y</w:t>
            </w:r>
            <w:r>
              <w:rPr>
                <w:rFonts w:eastAsia="Times New Roman" w:cs="Times New Roman"/>
                <w:sz w:val="20"/>
                <w:szCs w:val="20"/>
                <w:lang w:eastAsia="sk-SK"/>
              </w:rPr>
              <w:t xml:space="preserve"> v ponuke</w:t>
            </w:r>
            <w:r>
              <w:rPr>
                <w:rFonts w:eastAsia="Times New Roman" w:cs="Times New Roman"/>
                <w:b/>
                <w:bCs/>
                <w:sz w:val="20"/>
                <w:szCs w:val="20"/>
                <w:lang w:eastAsia="sk-SK"/>
              </w:rPr>
              <w:t xml:space="preserve"> alebo </w:t>
            </w:r>
            <w:r w:rsidRPr="005E563B">
              <w:rPr>
                <w:rFonts w:eastAsia="Times New Roman" w:cs="Times New Roman"/>
                <w:sz w:val="20"/>
                <w:szCs w:val="20"/>
                <w:lang w:eastAsia="sk-SK"/>
              </w:rPr>
              <w:t xml:space="preserve">ich </w:t>
            </w:r>
            <w:r w:rsidRPr="005E563B">
              <w:rPr>
                <w:rFonts w:eastAsia="Times New Roman" w:cs="Times New Roman"/>
                <w:b/>
                <w:bCs/>
                <w:sz w:val="20"/>
                <w:szCs w:val="20"/>
                <w:lang w:eastAsia="sk-SK"/>
              </w:rPr>
              <w:t>dočasne</w:t>
            </w:r>
            <w:r w:rsidRPr="002D7E47">
              <w:rPr>
                <w:rFonts w:eastAsia="Times New Roman" w:cs="Times New Roman"/>
                <w:sz w:val="20"/>
                <w:szCs w:val="20"/>
                <w:lang w:eastAsia="sk-SK"/>
              </w:rPr>
              <w:t xml:space="preserve"> </w:t>
            </w:r>
            <w:r>
              <w:rPr>
                <w:rFonts w:eastAsia="Times New Roman" w:cs="Times New Roman"/>
                <w:sz w:val="20"/>
                <w:szCs w:val="20"/>
                <w:lang w:eastAsia="sk-SK"/>
              </w:rPr>
              <w:t>nahradí</w:t>
            </w:r>
            <w:r w:rsidRPr="002D7E47">
              <w:rPr>
                <w:rFonts w:eastAsia="Times New Roman" w:cs="Times New Roman"/>
                <w:sz w:val="20"/>
                <w:szCs w:val="20"/>
                <w:lang w:eastAsia="sk-SK"/>
              </w:rPr>
              <w:t xml:space="preserve"> </w:t>
            </w:r>
            <w:r>
              <w:rPr>
                <w:rFonts w:eastAsia="Times New Roman" w:cs="Times New Roman"/>
                <w:sz w:val="20"/>
                <w:szCs w:val="20"/>
                <w:lang w:eastAsia="sk-SK"/>
              </w:rPr>
              <w:t>jednotným európskym dokumentom (JED).</w:t>
            </w:r>
          </w:p>
          <w:p w14:paraId="4FF85AA2" w14:textId="77777777" w:rsidR="001447B0" w:rsidRDefault="001447B0" w:rsidP="001447B0">
            <w:pPr>
              <w:spacing w:after="0"/>
              <w:jc w:val="center"/>
              <w:textAlignment w:val="baseline"/>
              <w:rPr>
                <w:rFonts w:eastAsia="Times New Roman" w:cs="Times New Roman"/>
                <w:sz w:val="20"/>
                <w:szCs w:val="20"/>
                <w:lang w:eastAsia="sk-SK"/>
              </w:rPr>
            </w:pPr>
          </w:p>
          <w:p w14:paraId="420C0D9E" w14:textId="05B9C941" w:rsidR="001447B0" w:rsidRPr="002D7E47" w:rsidRDefault="001447B0" w:rsidP="001447B0">
            <w:pPr>
              <w:spacing w:after="0"/>
              <w:jc w:val="center"/>
              <w:textAlignment w:val="baseline"/>
              <w:rPr>
                <w:rFonts w:eastAsia="Times New Roman" w:cs="Times New Roman"/>
                <w:sz w:val="20"/>
                <w:szCs w:val="20"/>
                <w:lang w:eastAsia="sk-SK"/>
              </w:rPr>
            </w:pPr>
            <w:r>
              <w:rPr>
                <w:rFonts w:eastAsia="Times New Roman" w:cs="Times New Roman"/>
                <w:sz w:val="20"/>
                <w:szCs w:val="20"/>
                <w:lang w:eastAsia="sk-SK"/>
              </w:rPr>
              <w:t>Povinnosť predložiť doklady sa nevzťahuje na uchádzača zapísaného v </w:t>
            </w:r>
            <w:r w:rsidRPr="005E563B">
              <w:rPr>
                <w:rFonts w:eastAsia="Times New Roman" w:cs="Times New Roman"/>
                <w:b/>
                <w:bCs/>
                <w:sz w:val="20"/>
                <w:szCs w:val="20"/>
                <w:lang w:eastAsia="sk-SK"/>
              </w:rPr>
              <w:t>zozname hospodárskych subjektov</w:t>
            </w:r>
            <w:r>
              <w:rPr>
                <w:rFonts w:eastAsia="Times New Roman" w:cs="Times New Roman"/>
                <w:sz w:val="20"/>
                <w:szCs w:val="20"/>
                <w:lang w:eastAsia="sk-SK"/>
              </w:rPr>
              <w:t xml:space="preserve"> na ÚVO.</w:t>
            </w:r>
            <w:r w:rsidRPr="002D7E47">
              <w:rPr>
                <w:rFonts w:eastAsia="Times New Roman" w:cs="Times New Roman"/>
                <w:sz w:val="20"/>
                <w:szCs w:val="20"/>
                <w:lang w:eastAsia="sk-SK"/>
              </w:rPr>
              <w:t> </w:t>
            </w:r>
          </w:p>
        </w:tc>
      </w:tr>
      <w:tr w:rsidR="001447B0" w:rsidRPr="002D7E47" w14:paraId="741B4790" w14:textId="77777777" w:rsidTr="00AD2978">
        <w:tc>
          <w:tcPr>
            <w:tcW w:w="377" w:type="dxa"/>
            <w:shd w:val="clear" w:color="auto" w:fill="D9E2F3" w:themeFill="accent1" w:themeFillTint="33"/>
            <w:vAlign w:val="center"/>
            <w:hideMark/>
          </w:tcPr>
          <w:p w14:paraId="54DC33B5"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B </w:t>
            </w:r>
          </w:p>
        </w:tc>
        <w:tc>
          <w:tcPr>
            <w:tcW w:w="5152" w:type="dxa"/>
            <w:shd w:val="clear" w:color="auto" w:fill="D9E2F3" w:themeFill="accent1" w:themeFillTint="33"/>
            <w:vAlign w:val="center"/>
            <w:hideMark/>
          </w:tcPr>
          <w:p w14:paraId="1EB87907" w14:textId="79BF4DF7" w:rsidR="001447B0" w:rsidRPr="00AD2978" w:rsidRDefault="001447B0" w:rsidP="007F63DA">
            <w:pPr>
              <w:jc w:val="center"/>
              <w:rPr>
                <w:sz w:val="20"/>
                <w:szCs w:val="20"/>
              </w:rPr>
            </w:pPr>
            <w:r w:rsidRPr="00AD2978">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zo zdravotnej poisťovne </w:t>
            </w:r>
          </w:p>
          <w:p w14:paraId="1341F54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zo sociálnej poisťovne </w:t>
            </w:r>
          </w:p>
        </w:tc>
        <w:tc>
          <w:tcPr>
            <w:tcW w:w="1242" w:type="dxa"/>
            <w:shd w:val="clear" w:color="auto" w:fill="D9E2F3" w:themeFill="accent1" w:themeFillTint="33"/>
            <w:vAlign w:val="center"/>
            <w:hideMark/>
          </w:tcPr>
          <w:p w14:paraId="646ADA16" w14:textId="1733C6DF"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3B923C2C" w14:textId="79F2A0B0"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AB62CB8" w14:textId="77777777" w:rsidTr="00AD2978">
        <w:tc>
          <w:tcPr>
            <w:tcW w:w="377" w:type="dxa"/>
            <w:shd w:val="clear" w:color="auto" w:fill="auto"/>
            <w:vAlign w:val="center"/>
            <w:hideMark/>
          </w:tcPr>
          <w:p w14:paraId="5595488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C </w:t>
            </w:r>
          </w:p>
        </w:tc>
        <w:tc>
          <w:tcPr>
            <w:tcW w:w="5152" w:type="dxa"/>
            <w:shd w:val="clear" w:color="auto" w:fill="auto"/>
            <w:vAlign w:val="center"/>
            <w:hideMark/>
          </w:tcPr>
          <w:p w14:paraId="5B0BA454" w14:textId="7FB26450" w:rsidR="001447B0" w:rsidRPr="00AD2978" w:rsidRDefault="001447B0" w:rsidP="007F63DA">
            <w:pPr>
              <w:jc w:val="center"/>
              <w:rPr>
                <w:sz w:val="20"/>
                <w:szCs w:val="20"/>
              </w:rPr>
            </w:pPr>
            <w:r w:rsidRPr="00AD2978">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z finančnej správy </w:t>
            </w:r>
          </w:p>
        </w:tc>
        <w:tc>
          <w:tcPr>
            <w:tcW w:w="1242" w:type="dxa"/>
            <w:shd w:val="clear" w:color="auto" w:fill="auto"/>
            <w:vAlign w:val="center"/>
            <w:hideMark/>
          </w:tcPr>
          <w:p w14:paraId="29FF0AEE" w14:textId="683494CC"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67E015EE" w14:textId="0C8E0174"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BF28C0F" w14:textId="77777777" w:rsidTr="007F63DA">
        <w:tc>
          <w:tcPr>
            <w:tcW w:w="377" w:type="dxa"/>
            <w:shd w:val="clear" w:color="auto" w:fill="D9E2F3" w:themeFill="accent1" w:themeFillTint="33"/>
            <w:vAlign w:val="center"/>
            <w:hideMark/>
          </w:tcPr>
          <w:p w14:paraId="59DE5FD7" w14:textId="77777777" w:rsidR="001447B0" w:rsidRPr="002D7E47" w:rsidRDefault="001447B0" w:rsidP="001447B0">
            <w:pPr>
              <w:spacing w:after="0"/>
              <w:jc w:val="center"/>
              <w:textAlignment w:val="baseline"/>
              <w:rPr>
                <w:rFonts w:eastAsia="Times New Roman" w:cs="Times New Roman"/>
                <w:sz w:val="20"/>
                <w:szCs w:val="20"/>
                <w:lang w:eastAsia="sk-SK"/>
              </w:rPr>
            </w:pPr>
            <w:bookmarkStart w:id="53" w:name="_Hlk108684747"/>
            <w:r w:rsidRPr="002D7E47">
              <w:rPr>
                <w:rFonts w:eastAsia="Times New Roman" w:cs="Times New Roman"/>
                <w:sz w:val="20"/>
                <w:szCs w:val="20"/>
                <w:lang w:eastAsia="sk-SK"/>
              </w:rPr>
              <w:t>D </w:t>
            </w:r>
          </w:p>
        </w:tc>
        <w:tc>
          <w:tcPr>
            <w:tcW w:w="5152" w:type="dxa"/>
            <w:shd w:val="clear" w:color="auto" w:fill="D9E2F3" w:themeFill="accent1" w:themeFillTint="33"/>
            <w:vAlign w:val="center"/>
            <w:hideMark/>
          </w:tcPr>
          <w:p w14:paraId="430FA282" w14:textId="420C0C84" w:rsidR="001447B0" w:rsidRPr="00AD2978" w:rsidRDefault="001447B0" w:rsidP="007F63DA">
            <w:pPr>
              <w:jc w:val="center"/>
              <w:rPr>
                <w:sz w:val="20"/>
                <w:szCs w:val="20"/>
              </w:rPr>
            </w:pPr>
            <w:r w:rsidRPr="00AD2978">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súdu </w:t>
            </w:r>
          </w:p>
        </w:tc>
        <w:tc>
          <w:tcPr>
            <w:tcW w:w="1242" w:type="dxa"/>
            <w:shd w:val="clear" w:color="auto" w:fill="D9E2F3" w:themeFill="accent1" w:themeFillTint="33"/>
            <w:vAlign w:val="center"/>
            <w:hideMark/>
          </w:tcPr>
          <w:p w14:paraId="505E0717" w14:textId="306150C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4242E907" w14:textId="4834E74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áno </w:t>
            </w:r>
            <w:r w:rsidRPr="002D7E47">
              <w:rPr>
                <w:rFonts w:eastAsia="Times New Roman" w:cs="Times New Roman"/>
                <w:sz w:val="20"/>
                <w:szCs w:val="20"/>
                <w:lang w:eastAsia="sk-SK"/>
              </w:rPr>
              <w:t xml:space="preserve">– </w:t>
            </w:r>
            <w:r>
              <w:rPr>
                <w:rFonts w:eastAsia="Times New Roman" w:cs="Times New Roman"/>
                <w:sz w:val="20"/>
                <w:szCs w:val="20"/>
                <w:lang w:eastAsia="sk-SK"/>
              </w:rPr>
              <w:t>rovnako ako v riadku A</w:t>
            </w:r>
            <w:r w:rsidR="00EC6992">
              <w:rPr>
                <w:rFonts w:eastAsia="Times New Roman" w:cs="Times New Roman"/>
                <w:sz w:val="20"/>
                <w:szCs w:val="20"/>
                <w:lang w:eastAsia="sk-SK"/>
              </w:rPr>
              <w:t xml:space="preserve">, </w:t>
            </w:r>
            <w:r w:rsidR="00A90891">
              <w:rPr>
                <w:rFonts w:eastAsia="Times New Roman" w:cs="Times New Roman"/>
                <w:sz w:val="20"/>
                <w:szCs w:val="20"/>
                <w:lang w:eastAsia="sk-SK"/>
              </w:rPr>
              <w:t>ale len vo vzťahu k likvidácii</w:t>
            </w:r>
            <w:r w:rsidR="00EC6992">
              <w:rPr>
                <w:rFonts w:eastAsia="Times New Roman" w:cs="Times New Roman"/>
                <w:sz w:val="20"/>
                <w:szCs w:val="20"/>
                <w:lang w:eastAsia="sk-SK"/>
              </w:rPr>
              <w:t xml:space="preserve">, </w:t>
            </w:r>
            <w:r w:rsidR="00A90891">
              <w:rPr>
                <w:rFonts w:eastAsia="Times New Roman" w:cs="Times New Roman"/>
                <w:sz w:val="20"/>
                <w:szCs w:val="20"/>
                <w:lang w:eastAsia="sk-SK"/>
              </w:rPr>
              <w:t xml:space="preserve">ostatné </w:t>
            </w:r>
            <w:r w:rsidR="00EC6992">
              <w:rPr>
                <w:rFonts w:eastAsia="Times New Roman" w:cs="Times New Roman"/>
                <w:sz w:val="20"/>
                <w:szCs w:val="20"/>
                <w:lang w:eastAsia="sk-SK"/>
              </w:rPr>
              <w:t>overuje verejný obstarávateľ</w:t>
            </w:r>
            <w:r w:rsidRPr="002D7E47">
              <w:rPr>
                <w:rFonts w:eastAsia="Times New Roman" w:cs="Times New Roman"/>
                <w:sz w:val="20"/>
                <w:szCs w:val="20"/>
                <w:lang w:eastAsia="sk-SK"/>
              </w:rPr>
              <w:t> </w:t>
            </w:r>
          </w:p>
        </w:tc>
      </w:tr>
      <w:bookmarkEnd w:id="53"/>
      <w:tr w:rsidR="001447B0" w:rsidRPr="002D7E47" w14:paraId="0465EEC2" w14:textId="77777777" w:rsidTr="00AD2978">
        <w:tc>
          <w:tcPr>
            <w:tcW w:w="377" w:type="dxa"/>
            <w:shd w:val="clear" w:color="auto" w:fill="auto"/>
            <w:vAlign w:val="center"/>
            <w:hideMark/>
          </w:tcPr>
          <w:p w14:paraId="42F3DF1C"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 </w:t>
            </w:r>
          </w:p>
        </w:tc>
        <w:tc>
          <w:tcPr>
            <w:tcW w:w="5152" w:type="dxa"/>
            <w:shd w:val="clear" w:color="auto" w:fill="auto"/>
            <w:vAlign w:val="center"/>
            <w:hideMark/>
          </w:tcPr>
          <w:p w14:paraId="20C30FD6" w14:textId="5AA6673D" w:rsidR="001447B0" w:rsidRPr="00AD2978" w:rsidRDefault="001447B0" w:rsidP="007F63DA">
            <w:pPr>
              <w:jc w:val="center"/>
              <w:rPr>
                <w:sz w:val="20"/>
                <w:szCs w:val="20"/>
              </w:rPr>
            </w:pPr>
            <w:r w:rsidRPr="00AD2978">
              <w:rPr>
                <w:sz w:val="20"/>
                <w:szCs w:val="20"/>
              </w:rPr>
              <w:t xml:space="preserve">je oprávnený </w:t>
            </w:r>
            <w:r w:rsidR="000C2538" w:rsidRPr="000C2538">
              <w:rPr>
                <w:sz w:val="20"/>
                <w:szCs w:val="20"/>
              </w:rPr>
              <w:t>dodávať tovar, uskutočňovať stavebné práce alebo poskytovať službu</w:t>
            </w:r>
            <w:r w:rsidR="00613D2B">
              <w:rPr>
                <w:sz w:val="20"/>
                <w:szCs w:val="20"/>
              </w:rPr>
              <w:t>*</w:t>
            </w:r>
          </w:p>
        </w:tc>
        <w:tc>
          <w:tcPr>
            <w:tcW w:w="1560" w:type="dxa"/>
            <w:shd w:val="clear" w:color="auto" w:fill="auto"/>
            <w:vAlign w:val="center"/>
            <w:hideMark/>
          </w:tcPr>
          <w:p w14:paraId="7643565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ORSR </w:t>
            </w:r>
          </w:p>
        </w:tc>
        <w:tc>
          <w:tcPr>
            <w:tcW w:w="1242" w:type="dxa"/>
            <w:shd w:val="clear" w:color="auto" w:fill="auto"/>
            <w:vAlign w:val="center"/>
            <w:hideMark/>
          </w:tcPr>
          <w:p w14:paraId="10541A08" w14:textId="704F9AE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4D670635" w14:textId="3EDA66EE"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 xml:space="preserve">overuje verejný obstarávateľ </w:t>
            </w:r>
          </w:p>
        </w:tc>
      </w:tr>
      <w:tr w:rsidR="001447B0" w:rsidRPr="002D7E47" w14:paraId="22516D65" w14:textId="77777777" w:rsidTr="007F63DA">
        <w:tc>
          <w:tcPr>
            <w:tcW w:w="377" w:type="dxa"/>
            <w:shd w:val="clear" w:color="auto" w:fill="D9E2F3" w:themeFill="accent1" w:themeFillTint="33"/>
            <w:vAlign w:val="center"/>
            <w:hideMark/>
          </w:tcPr>
          <w:p w14:paraId="5585313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F </w:t>
            </w:r>
          </w:p>
        </w:tc>
        <w:tc>
          <w:tcPr>
            <w:tcW w:w="5152" w:type="dxa"/>
            <w:shd w:val="clear" w:color="auto" w:fill="D9E2F3" w:themeFill="accent1" w:themeFillTint="33"/>
            <w:vAlign w:val="center"/>
            <w:hideMark/>
          </w:tcPr>
          <w:p w14:paraId="71BEC3CE" w14:textId="6BD9056F" w:rsidR="001447B0" w:rsidRPr="00AD2978" w:rsidRDefault="001447B0" w:rsidP="007F63DA">
            <w:pPr>
              <w:jc w:val="center"/>
              <w:rPr>
                <w:sz w:val="20"/>
                <w:szCs w:val="20"/>
              </w:rPr>
            </w:pPr>
            <w:r w:rsidRPr="00AD2978">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Evidencia v Registri osôb so zákazom </w:t>
            </w:r>
          </w:p>
        </w:tc>
        <w:tc>
          <w:tcPr>
            <w:tcW w:w="1242" w:type="dxa"/>
            <w:shd w:val="clear" w:color="auto" w:fill="D9E2F3" w:themeFill="accent1" w:themeFillTint="33"/>
            <w:vAlign w:val="center"/>
            <w:hideMark/>
          </w:tcPr>
          <w:p w14:paraId="1B193A86" w14:textId="1C74FE3C"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01011A0F" w14:textId="36112C9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 </w:t>
            </w:r>
          </w:p>
        </w:tc>
      </w:tr>
    </w:tbl>
    <w:p w14:paraId="38355508" w14:textId="40258CF0" w:rsidR="00E36F4D" w:rsidRDefault="001B4679" w:rsidP="001B4679">
      <w:pPr>
        <w:spacing w:before="160"/>
      </w:pPr>
      <w:r w:rsidRPr="000B70B7">
        <w:rPr>
          <w:b/>
          <w:bCs/>
        </w:rPr>
        <w:t>Upozornenie:</w:t>
      </w:r>
      <w:r w:rsidRPr="000B70B7">
        <w:t xml:space="preserve"> uchádzači pochádzajúci z iných krajín ako </w:t>
      </w:r>
      <w:r w:rsidR="000B70B7" w:rsidRPr="000B70B7">
        <w:t xml:space="preserve">zo </w:t>
      </w:r>
      <w:r w:rsidRPr="000B70B7">
        <w:t xml:space="preserve">Slovenskej republiky sú povinní predkladať verejnému obstarávateľovi aj dokumenty uvedené v písm. </w:t>
      </w:r>
      <w:r w:rsidRPr="000B70B7">
        <w:rPr>
          <w:b/>
          <w:bCs/>
        </w:rPr>
        <w:t>B</w:t>
      </w:r>
      <w:r w:rsidR="000B70B7" w:rsidRPr="000B70B7">
        <w:rPr>
          <w:b/>
          <w:bCs/>
        </w:rPr>
        <w:t>,</w:t>
      </w:r>
      <w:r w:rsidRPr="000B70B7">
        <w:rPr>
          <w:b/>
          <w:bCs/>
        </w:rPr>
        <w:t> C</w:t>
      </w:r>
      <w:r w:rsidR="000B70B7" w:rsidRPr="000B70B7">
        <w:rPr>
          <w:b/>
          <w:bCs/>
        </w:rPr>
        <w:t>, E a F</w:t>
      </w:r>
      <w:r w:rsidRPr="000B70B7">
        <w:t xml:space="preserve"> (prípadne ich dočasne nahradiť Jednotným európskym dokumentom), </w:t>
      </w:r>
      <w:r w:rsidR="007D10DF" w:rsidRPr="000B70B7">
        <w:t xml:space="preserve">keďže verejný obstarávateľ </w:t>
      </w:r>
      <w:r w:rsidR="004B676E">
        <w:t>má</w:t>
      </w:r>
      <w:r w:rsidR="007D10DF">
        <w:t xml:space="preserve"> </w:t>
      </w:r>
      <w:r w:rsidR="007D10DF" w:rsidRPr="000B70B7">
        <w:t xml:space="preserve">prístup do </w:t>
      </w:r>
      <w:r w:rsidR="007D10DF">
        <w:t>r</w:t>
      </w:r>
      <w:r w:rsidR="007D10DF" w:rsidRPr="000B70B7">
        <w:t xml:space="preserve">egistrov zriadených </w:t>
      </w:r>
      <w:r w:rsidR="004B676E">
        <w:t>len v Slovenskej republike</w:t>
      </w:r>
      <w:r w:rsidR="007D10DF" w:rsidRPr="000B70B7">
        <w:t>.</w:t>
      </w:r>
    </w:p>
    <w:p w14:paraId="7B9CAFB8" w14:textId="33B07EDA" w:rsidR="00767BA5" w:rsidRPr="000B70B7" w:rsidRDefault="00613D2B" w:rsidP="001B4679">
      <w:pPr>
        <w:spacing w:before="160"/>
      </w:pPr>
      <w:r>
        <w:rPr>
          <w:rStyle w:val="normaltextrun"/>
          <w:color w:val="000000"/>
          <w:shd w:val="clear" w:color="auto" w:fill="FFFFFF"/>
        </w:rPr>
        <w:t xml:space="preserve">* </w:t>
      </w:r>
      <w:r w:rsidR="00767BA5">
        <w:rPr>
          <w:rStyle w:val="normaltextrun"/>
          <w:color w:val="000000"/>
          <w:shd w:val="clear" w:color="auto" w:fill="FFFFFF"/>
        </w:rPr>
        <w:t xml:space="preserve">Podmienku účasti, týkajúcu sa osobného postavenia uvedenú v písm. </w:t>
      </w:r>
      <w:r w:rsidR="00767BA5">
        <w:rPr>
          <w:rStyle w:val="normaltextrun"/>
          <w:b/>
          <w:bCs/>
          <w:color w:val="000000"/>
          <w:shd w:val="clear" w:color="auto" w:fill="FFFFFF"/>
        </w:rPr>
        <w:t>E</w:t>
      </w:r>
      <w:r w:rsidR="00767BA5">
        <w:rPr>
          <w:rStyle w:val="normaltextrun"/>
          <w:color w:val="000000"/>
          <w:shd w:val="clear" w:color="auto" w:fill="FFFFFF"/>
        </w:rPr>
        <w:t xml:space="preserve"> </w:t>
      </w:r>
      <w:r w:rsidR="00767BA5" w:rsidRPr="001A0939">
        <w:rPr>
          <w:rStyle w:val="normaltextrun"/>
          <w:b/>
          <w:bCs/>
          <w:color w:val="000000"/>
          <w:shd w:val="clear" w:color="auto" w:fill="FFFFFF"/>
        </w:rPr>
        <w:t xml:space="preserve">uchádzač preukáže aj doloženým platným certifikátom o odbornej spôsobilosti na nakladanie </w:t>
      </w:r>
      <w:r w:rsidR="00767BA5" w:rsidRPr="001A0939">
        <w:rPr>
          <w:rStyle w:val="scxw198108526"/>
          <w:b/>
          <w:bCs/>
          <w:color w:val="000000"/>
          <w:shd w:val="clear" w:color="auto" w:fill="FFFFFF"/>
        </w:rPr>
        <w:t> </w:t>
      </w:r>
      <w:r w:rsidR="00767BA5" w:rsidRPr="001A0939">
        <w:rPr>
          <w:b/>
          <w:bCs/>
          <w:color w:val="000000"/>
          <w:shd w:val="clear" w:color="auto" w:fill="FFFFFF"/>
        </w:rPr>
        <w:br/>
      </w:r>
      <w:r w:rsidR="00767BA5" w:rsidRPr="001A0939">
        <w:rPr>
          <w:rStyle w:val="normaltextrun"/>
          <w:b/>
          <w:bCs/>
          <w:color w:val="000000"/>
          <w:shd w:val="clear" w:color="auto" w:fill="FFFFFF"/>
        </w:rPr>
        <w:t xml:space="preserve">s </w:t>
      </w:r>
      <w:proofErr w:type="spellStart"/>
      <w:r w:rsidR="00767BA5" w:rsidRPr="001A0939">
        <w:rPr>
          <w:rStyle w:val="spellingerror"/>
          <w:b/>
          <w:bCs/>
          <w:color w:val="000000"/>
          <w:shd w:val="clear" w:color="auto" w:fill="FFFFFF"/>
        </w:rPr>
        <w:t>fluórovanými</w:t>
      </w:r>
      <w:proofErr w:type="spellEnd"/>
      <w:r w:rsidR="00767BA5" w:rsidRPr="001A0939">
        <w:rPr>
          <w:rStyle w:val="normaltextrun"/>
          <w:b/>
          <w:bCs/>
          <w:color w:val="000000"/>
          <w:shd w:val="clear" w:color="auto" w:fill="FFFFFF"/>
        </w:rPr>
        <w:t xml:space="preserve"> skleníkovými plynmi, min. kategórie I., vydaného Certifikačným orgánom pre chladiacu a klimatizačnú techniku alebo predložením ekvivalentného </w:t>
      </w:r>
      <w:r w:rsidR="00767BA5" w:rsidRPr="001A0939">
        <w:rPr>
          <w:rStyle w:val="normaltextrun"/>
          <w:b/>
          <w:bCs/>
          <w:color w:val="000000"/>
          <w:shd w:val="clear" w:color="auto" w:fill="FFFFFF"/>
        </w:rPr>
        <w:lastRenderedPageBreak/>
        <w:t xml:space="preserve">dokladu vydávaného príslušným certifikačným orgánom v štáte jeho sídla alebo miesta podnikania. </w:t>
      </w:r>
      <w:r w:rsidR="00767BA5">
        <w:rPr>
          <w:rStyle w:val="normaltextrun"/>
          <w:color w:val="000000"/>
          <w:shd w:val="clear" w:color="auto" w:fill="FFFFFF"/>
        </w:rPr>
        <w:t xml:space="preserve">Predložením dokladu uchádzač preukáže odbornú spôsobilosť pri nakladaní s chladiacimi médiami (F plynmi) v zmysle zákona č. 286/2009 Z. z. o </w:t>
      </w:r>
      <w:proofErr w:type="spellStart"/>
      <w:r w:rsidR="00767BA5">
        <w:rPr>
          <w:rStyle w:val="spellingerror"/>
          <w:color w:val="000000"/>
          <w:shd w:val="clear" w:color="auto" w:fill="FFFFFF"/>
        </w:rPr>
        <w:t>fluórovaných</w:t>
      </w:r>
      <w:proofErr w:type="spellEnd"/>
      <w:r w:rsidR="00767BA5">
        <w:rPr>
          <w:rStyle w:val="normaltextrun"/>
          <w:color w:val="000000"/>
          <w:shd w:val="clear" w:color="auto" w:fill="FFFFFF"/>
        </w:rPr>
        <w:t xml:space="preserve"> skleníkových plynoch a o zmene a doplnení niektorých zákonov v znení neskorších predpisov a zákona č. 321/2012 Z. z. o ochrane ozónovej vrstvy Zeme a o zmene </w:t>
      </w:r>
      <w:r w:rsidR="00767BA5">
        <w:rPr>
          <w:rStyle w:val="scxw198108526"/>
          <w:color w:val="000000"/>
          <w:shd w:val="clear" w:color="auto" w:fill="FFFFFF"/>
        </w:rPr>
        <w:t> </w:t>
      </w:r>
      <w:r w:rsidR="00767BA5">
        <w:rPr>
          <w:color w:val="000000"/>
          <w:shd w:val="clear" w:color="auto" w:fill="FFFFFF"/>
        </w:rPr>
        <w:br/>
      </w:r>
      <w:r w:rsidR="00767BA5">
        <w:rPr>
          <w:rStyle w:val="normaltextrun"/>
          <w:color w:val="000000"/>
          <w:shd w:val="clear" w:color="auto" w:fill="FFFFFF"/>
        </w:rPr>
        <w:t xml:space="preserve">a doplnení niektorých zákonov v znení neskorších predpisov v nadväznosti na Nariadenie Európskeho parlamentu a Rady (EÚ) č. 517/2014 o </w:t>
      </w:r>
      <w:proofErr w:type="spellStart"/>
      <w:r w:rsidR="00767BA5">
        <w:rPr>
          <w:rStyle w:val="spellingerror"/>
          <w:color w:val="000000"/>
          <w:shd w:val="clear" w:color="auto" w:fill="FFFFFF"/>
        </w:rPr>
        <w:t>fluórovaných</w:t>
      </w:r>
      <w:proofErr w:type="spellEnd"/>
      <w:r w:rsidR="00767BA5">
        <w:rPr>
          <w:rStyle w:val="normaltextrun"/>
          <w:color w:val="000000"/>
          <w:shd w:val="clear" w:color="auto" w:fill="FFFFFF"/>
        </w:rPr>
        <w:t xml:space="preserve"> skleníkových plynoch a Nariadenie Európskeho parlamentu a Rady (EÚ) č. 1005/2009 o látkach, </w:t>
      </w:r>
      <w:r w:rsidR="00767BA5">
        <w:rPr>
          <w:rStyle w:val="scxw198108526"/>
          <w:color w:val="000000"/>
          <w:shd w:val="clear" w:color="auto" w:fill="FFFFFF"/>
        </w:rPr>
        <w:t> </w:t>
      </w:r>
      <w:r w:rsidR="00767BA5">
        <w:rPr>
          <w:color w:val="000000"/>
          <w:shd w:val="clear" w:color="auto" w:fill="FFFFFF"/>
        </w:rPr>
        <w:br/>
      </w:r>
      <w:r w:rsidR="00767BA5">
        <w:rPr>
          <w:rStyle w:val="normaltextrun"/>
          <w:color w:val="000000"/>
          <w:shd w:val="clear" w:color="auto" w:fill="FFFFFF"/>
        </w:rPr>
        <w:t>ktoré poškodzujú ozónovú vrstvu.</w:t>
      </w:r>
      <w:r w:rsidR="00767BA5">
        <w:rPr>
          <w:rStyle w:val="eop"/>
          <w:color w:val="000000"/>
          <w:shd w:val="clear" w:color="auto" w:fill="FFFFFF"/>
        </w:rPr>
        <w:t> </w:t>
      </w:r>
    </w:p>
    <w:p w14:paraId="42CB6F1F" w14:textId="4824DD6F" w:rsidR="00E4164F" w:rsidRDefault="005E7DF2" w:rsidP="00605914">
      <w:pPr>
        <w:pStyle w:val="Nadpis2"/>
        <w:numPr>
          <w:ilvl w:val="0"/>
          <w:numId w:val="15"/>
        </w:numPr>
        <w:ind w:left="0" w:hanging="426"/>
      </w:pPr>
      <w:bookmarkStart w:id="54" w:name="_Toc57637623"/>
      <w:r>
        <w:t>Finančné a ekonomické postavenie</w:t>
      </w:r>
      <w:bookmarkEnd w:id="54"/>
    </w:p>
    <w:p w14:paraId="7B235728" w14:textId="299545A0" w:rsidR="008A712D" w:rsidRDefault="008A712D" w:rsidP="008A712D">
      <w:bookmarkStart w:id="55" w:name="_Toc57637624"/>
      <w:r>
        <w:t>Nepožaduje s</w:t>
      </w:r>
      <w:r w:rsidR="00035E79">
        <w:t>a.</w:t>
      </w:r>
    </w:p>
    <w:p w14:paraId="7D299EA8" w14:textId="582FB19E" w:rsidR="00E4164F" w:rsidRDefault="005E7DF2" w:rsidP="00605914">
      <w:pPr>
        <w:pStyle w:val="Nadpis2"/>
        <w:numPr>
          <w:ilvl w:val="0"/>
          <w:numId w:val="15"/>
        </w:numPr>
        <w:ind w:left="0" w:hanging="426"/>
      </w:pPr>
      <w:r>
        <w:t>Technická spôsobilosť alebo odborná spôsobilosť</w:t>
      </w:r>
      <w:bookmarkEnd w:id="55"/>
    </w:p>
    <w:p w14:paraId="28D88421" w14:textId="3CE5F801" w:rsidR="00DB6536" w:rsidRPr="00E6228E" w:rsidRDefault="004725E1" w:rsidP="00B70A46">
      <w:pPr>
        <w:pStyle w:val="Odsekzoznamu"/>
        <w:numPr>
          <w:ilvl w:val="1"/>
          <w:numId w:val="86"/>
        </w:numPr>
        <w:suppressAutoHyphens/>
        <w:ind w:left="567" w:hanging="568"/>
        <w:rPr>
          <w:rFonts w:eastAsia="Times New Roman" w:cs="Times New Roman"/>
          <w:szCs w:val="24"/>
          <w:lang w:eastAsia="sk-SK"/>
        </w:rPr>
      </w:pPr>
      <w:bookmarkStart w:id="56" w:name="_Toc57637625"/>
      <w:r w:rsidRPr="00E6228E">
        <w:rPr>
          <w:rFonts w:eastAsia="Times New Roman" w:cs="Times New Roman"/>
          <w:szCs w:val="24"/>
          <w:lang w:eastAsia="sk-SK"/>
        </w:rPr>
        <w:t>Podľa § 34 ods. 1 písm. a) ZVO: zoznam dodávok tovaru za predchádzajúce tri roky od vyhlásenia verejného obstarávania s uvedením cien, miest a lehôt dodania</w:t>
      </w:r>
      <w:r w:rsidRPr="00E6228E">
        <w:rPr>
          <w:rFonts w:eastAsia="Times New Roman" w:cs="Times New Roman"/>
          <w:szCs w:val="24"/>
          <w:lang w:eastAsia="sk-SK"/>
        </w:rPr>
        <w:br/>
        <w:t>a odberateľov; dokladom je referencia, ak odberateľom bol verejný obstarávateľ podľa zákona o verejnom obstarávaní. </w:t>
      </w:r>
    </w:p>
    <w:p w14:paraId="55760734" w14:textId="77777777" w:rsidR="004725E1" w:rsidRPr="00E6228E" w:rsidRDefault="004725E1" w:rsidP="00E6228E">
      <w:pPr>
        <w:ind w:left="567"/>
        <w:textAlignment w:val="baseline"/>
        <w:rPr>
          <w:rFonts w:eastAsia="Times New Roman" w:cs="Times New Roman"/>
          <w:szCs w:val="24"/>
          <w:lang w:eastAsia="sk-SK"/>
        </w:rPr>
      </w:pPr>
      <w:r w:rsidRPr="00E6228E">
        <w:rPr>
          <w:rFonts w:eastAsia="Times New Roman" w:cs="Times New Roman"/>
          <w:szCs w:val="24"/>
          <w:lang w:eastAsia="sk-SK"/>
        </w:rPr>
        <w:t>Minimálna požadovaná úroveň štandardov: </w:t>
      </w:r>
    </w:p>
    <w:p w14:paraId="732F42DC" w14:textId="00F47CAA" w:rsidR="004725E1" w:rsidRPr="004725E1" w:rsidRDefault="004725E1" w:rsidP="00E6228E">
      <w:pPr>
        <w:ind w:left="567"/>
        <w:textAlignment w:val="baseline"/>
        <w:rPr>
          <w:rFonts w:eastAsia="Times New Roman" w:cs="Times New Roman"/>
          <w:szCs w:val="24"/>
          <w:lang w:eastAsia="sk-SK"/>
        </w:rPr>
      </w:pPr>
      <w:r w:rsidRPr="00E6228E">
        <w:rPr>
          <w:rFonts w:eastAsia="Times New Roman" w:cs="Times New Roman"/>
          <w:szCs w:val="24"/>
          <w:lang w:eastAsia="sk-SK"/>
        </w:rPr>
        <w:t xml:space="preserve">Uchádzač predloženým zoznamom preukáže, že za predchádzajúce tri roky od vyhlásenia verejného obstarávania realizoval aspoň 2 (dve) zákazky, predmetom ktorých bolo </w:t>
      </w:r>
      <w:r w:rsidRPr="00E6228E">
        <w:rPr>
          <w:rFonts w:eastAsia="Times New Roman" w:cs="Times New Roman"/>
          <w:b/>
          <w:bCs/>
          <w:szCs w:val="24"/>
          <w:lang w:eastAsia="sk-SK"/>
        </w:rPr>
        <w:t>dodanie a montáž klimatizačného systému</w:t>
      </w:r>
      <w:r w:rsidRPr="00E6228E">
        <w:rPr>
          <w:rFonts w:eastAsia="Times New Roman" w:cs="Times New Roman"/>
          <w:szCs w:val="24"/>
          <w:lang w:eastAsia="sk-SK"/>
        </w:rPr>
        <w:t xml:space="preserve"> zloženého min. z 1 (jednej) vonkajšej a min. 10 (desiatich) vnútorných klimatizačných jednotiek. </w:t>
      </w:r>
    </w:p>
    <w:p w14:paraId="6646D6BC" w14:textId="651E8E6A" w:rsidR="00035E79" w:rsidRPr="00E6228E" w:rsidRDefault="004725E1" w:rsidP="001A0939">
      <w:pPr>
        <w:pStyle w:val="Odsekzoznamu"/>
        <w:numPr>
          <w:ilvl w:val="1"/>
          <w:numId w:val="86"/>
        </w:numPr>
        <w:suppressAutoHyphens/>
        <w:ind w:left="567" w:hanging="568"/>
        <w:rPr>
          <w:rFonts w:eastAsia="Times New Roman" w:cs="Times New Roman"/>
          <w:szCs w:val="24"/>
          <w:lang w:eastAsia="sk-SK"/>
        </w:rPr>
      </w:pPr>
      <w:r w:rsidRPr="00E6228E">
        <w:rPr>
          <w:rFonts w:eastAsia="Times New Roman" w:cs="Times New Roman"/>
          <w:szCs w:val="24"/>
          <w:lang w:eastAsia="sk-SK"/>
        </w:rPr>
        <w:t>Verejný obstarávateľ odporúča uchádzačovi predložiť zoznam dodávok tovaru, z ktorých bude možné overiť splnenie tejto podmienky účasti min. v rozsahu: názov zákazky, jej predmet, hodnota, dátum jej realizácie, kontaktné údaje na odberateľa (e-mail a telefón). </w:t>
      </w:r>
    </w:p>
    <w:p w14:paraId="3FFA1F3C" w14:textId="22D5F830" w:rsidR="00F94B2C" w:rsidRPr="00E6228E" w:rsidRDefault="004725E1" w:rsidP="00571C52">
      <w:pPr>
        <w:pStyle w:val="Odsekzoznamu"/>
        <w:numPr>
          <w:ilvl w:val="1"/>
          <w:numId w:val="86"/>
        </w:numPr>
        <w:suppressAutoHyphens/>
        <w:ind w:left="567" w:hanging="568"/>
        <w:rPr>
          <w:rFonts w:eastAsia="Times New Roman" w:cs="Times New Roman"/>
          <w:szCs w:val="24"/>
          <w:lang w:eastAsia="sk-SK"/>
        </w:rPr>
      </w:pPr>
      <w:r w:rsidRPr="00E6228E">
        <w:rPr>
          <w:rFonts w:eastAsia="Times New Roman" w:cs="Times New Roman"/>
          <w:szCs w:val="24"/>
          <w:lang w:eastAsia="sk-SK"/>
        </w:rPr>
        <w:t>Za vyhlásenie verejného obstarávania sa na účely vyhodnotenia splnenia tejto podmienky účasti považuje dátum zverejnenia oznámenia o vyhlásení verejného obstarávania</w:t>
      </w:r>
      <w:r w:rsidR="0073353D" w:rsidRPr="00E6228E">
        <w:rPr>
          <w:rFonts w:eastAsia="Times New Roman" w:cs="Times New Roman"/>
          <w:szCs w:val="24"/>
          <w:lang w:eastAsia="sk-SK"/>
        </w:rPr>
        <w:t xml:space="preserve"> </w:t>
      </w:r>
      <w:r w:rsidRPr="00E6228E">
        <w:rPr>
          <w:rFonts w:eastAsia="Times New Roman" w:cs="Times New Roman"/>
          <w:szCs w:val="24"/>
          <w:lang w:eastAsia="sk-SK"/>
        </w:rPr>
        <w:t>v</w:t>
      </w:r>
      <w:r w:rsidR="0073353D" w:rsidRPr="00E6228E">
        <w:rPr>
          <w:rFonts w:eastAsia="Times New Roman" w:cs="Times New Roman"/>
          <w:szCs w:val="24"/>
          <w:lang w:eastAsia="sk-SK"/>
        </w:rPr>
        <w:t xml:space="preserve"> </w:t>
      </w:r>
      <w:r w:rsidRPr="00E6228E">
        <w:rPr>
          <w:rFonts w:eastAsia="Times New Roman" w:cs="Times New Roman"/>
          <w:szCs w:val="24"/>
          <w:lang w:eastAsia="sk-SK"/>
        </w:rPr>
        <w:t>Dodatku  k Úradnému vestníku Európskej únie alebo vo Vestníku verejného obstarávania podľa toho, ktorá skutočnosť nastane skôr. </w:t>
      </w:r>
    </w:p>
    <w:p w14:paraId="4EB1AA8E" w14:textId="55845947" w:rsidR="004725E1" w:rsidRPr="001A0939" w:rsidRDefault="004725E1" w:rsidP="001A0939">
      <w:pPr>
        <w:pStyle w:val="Odsekzoznamu"/>
        <w:numPr>
          <w:ilvl w:val="1"/>
          <w:numId w:val="86"/>
        </w:numPr>
        <w:suppressAutoHyphens/>
        <w:ind w:left="567" w:hanging="568"/>
        <w:rPr>
          <w:rFonts w:eastAsia="Times New Roman" w:cs="Times New Roman"/>
          <w:szCs w:val="24"/>
          <w:lang w:eastAsia="sk-SK"/>
        </w:rPr>
      </w:pPr>
      <w:r w:rsidRPr="00E6228E">
        <w:rPr>
          <w:rFonts w:eastAsia="Times New Roman" w:cs="Times New Roman"/>
          <w:szCs w:val="24"/>
          <w:lang w:eastAsia="sk-SK"/>
        </w:rPr>
        <w:t>Zmluvná cena zákaziek bude vyjadrená v EUR (ak je hodnota vyjadrená v inej mene, prepočítava sa hodnota na EUR kurzom Európskej centrálnej banky/ECB platným ku dňu podpisu predmetnej zmluvy o dodaní tovaru, t. j. s uvedením tohto dátumu). </w:t>
      </w:r>
    </w:p>
    <w:p w14:paraId="3ED94871" w14:textId="77777777" w:rsidR="00424489" w:rsidRDefault="00424489" w:rsidP="00424489">
      <w:pPr>
        <w:pStyle w:val="Nadpis2"/>
        <w:numPr>
          <w:ilvl w:val="0"/>
          <w:numId w:val="15"/>
        </w:numPr>
        <w:ind w:left="0" w:hanging="426"/>
      </w:pPr>
      <w:r w:rsidRPr="0026196D">
        <w:t>Všeobecne</w:t>
      </w:r>
      <w:r>
        <w:t xml:space="preserve"> k preukazovaniu splnenia podmienok účasti</w:t>
      </w:r>
      <w:bookmarkEnd w:id="56"/>
    </w:p>
    <w:p w14:paraId="68513FCC" w14:textId="7BE3090D" w:rsidR="0016389D"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w:t>
      </w:r>
      <w:r w:rsidR="0016389D">
        <w:rPr>
          <w:szCs w:val="24"/>
          <w:shd w:val="clear" w:color="auto" w:fill="FFFFFF"/>
        </w:rPr>
        <w:t>uvedené v</w:t>
      </w:r>
      <w:r w:rsidR="0016389D" w:rsidRPr="00977D2C">
        <w:rPr>
          <w:szCs w:val="24"/>
          <w:shd w:val="clear" w:color="auto" w:fill="FFFFFF"/>
        </w:rPr>
        <w:t xml:space="preserve"> </w:t>
      </w:r>
      <w:r w:rsidR="0016389D">
        <w:rPr>
          <w:szCs w:val="24"/>
          <w:shd w:val="clear" w:color="auto" w:fill="FFFFFF"/>
        </w:rPr>
        <w:t>bode 1.1</w:t>
      </w:r>
      <w:r w:rsidR="0016389D" w:rsidRPr="00977D2C">
        <w:rPr>
          <w:szCs w:val="24"/>
          <w:shd w:val="clear" w:color="auto" w:fill="FFFFFF"/>
        </w:rPr>
        <w:t>.</w:t>
      </w:r>
      <w:r w:rsidR="0016389D">
        <w:rPr>
          <w:szCs w:val="24"/>
          <w:shd w:val="clear" w:color="auto" w:fill="FFFFFF"/>
        </w:rPr>
        <w:t xml:space="preserve"> tejto časti SP</w:t>
      </w:r>
      <w:r w:rsidR="0016389D" w:rsidRPr="00977D2C" w:rsidDel="0016389D">
        <w:rPr>
          <w:szCs w:val="24"/>
          <w:shd w:val="clear" w:color="auto" w:fill="FFFFFF"/>
        </w:rPr>
        <w:t xml:space="preserve"> </w:t>
      </w:r>
      <w:r w:rsidRPr="00977D2C">
        <w:rPr>
          <w:szCs w:val="24"/>
          <w:shd w:val="clear" w:color="auto" w:fill="FFFFFF"/>
        </w:rPr>
        <w:t>.</w:t>
      </w:r>
    </w:p>
    <w:p w14:paraId="65FBD02A" w14:textId="77777777" w:rsidR="0016389D" w:rsidRDefault="0016389D" w:rsidP="0016389D">
      <w:pPr>
        <w:pStyle w:val="Odsekzoznamu"/>
        <w:numPr>
          <w:ilvl w:val="1"/>
          <w:numId w:val="15"/>
        </w:numPr>
        <w:ind w:left="567" w:hanging="567"/>
      </w:pPr>
      <w:r>
        <w:t>Uchádzač, ktorý nie je zapísaný do Zoznamu hospodárskych subjektov preukazuje podmienky účasti osobného postavenia dokladmi</w:t>
      </w:r>
      <w:r w:rsidRPr="00B33888">
        <w:t xml:space="preserve"> </w:t>
      </w:r>
      <w:r>
        <w:t>uvedenými v b</w:t>
      </w:r>
      <w:r w:rsidRPr="0016389D">
        <w:rPr>
          <w:szCs w:val="24"/>
          <w:shd w:val="clear" w:color="auto" w:fill="FFFFFF"/>
        </w:rPr>
        <w:t>ode 1.1. tejto časti SP</w:t>
      </w:r>
      <w:r>
        <w:t xml:space="preserve">, resp. Jednotným európskym dokumentom (JED) v súlade s </w:t>
      </w:r>
      <w:hyperlink r:id="rId25" w:anchor="paragraf-39" w:history="1">
        <w:r w:rsidRPr="00F81333">
          <w:rPr>
            <w:rStyle w:val="Hypertextovprepojenie"/>
          </w:rPr>
          <w:t>§ 39</w:t>
        </w:r>
      </w:hyperlink>
      <w:r>
        <w:t xml:space="preserve"> ZVO.</w:t>
      </w:r>
    </w:p>
    <w:p w14:paraId="5931558E" w14:textId="17577F90" w:rsidR="0016389D" w:rsidRDefault="008A712D" w:rsidP="0016389D">
      <w:pPr>
        <w:pStyle w:val="Odsekzoznamu"/>
        <w:numPr>
          <w:ilvl w:val="1"/>
          <w:numId w:val="15"/>
        </w:numPr>
        <w:ind w:left="567" w:hanging="567"/>
      </w:pPr>
      <w:r>
        <w:t>Splnenie podmienok účasti týkajúcich sa finančného a ekonomického postavenia (bod 2 tejto časti SP) alebo technickej alebo odbornej spôsobilosti (bod 3 tejto časti SP)</w:t>
      </w:r>
      <w:r w:rsidR="0016389D">
        <w:t xml:space="preserve"> </w:t>
      </w:r>
      <w:r w:rsidR="0016389D">
        <w:lastRenderedPageBreak/>
        <w:t xml:space="preserve">uchádzač preukazuje buď dokladmi stanovenými verejným obstarávateľom, resp. ich môže dočasne nahradiť Jednotným európskym dokumentom (JED) v súlade s </w:t>
      </w:r>
      <w:hyperlink r:id="rId26" w:anchor="paragraf-39" w:history="1">
        <w:r w:rsidR="0016389D" w:rsidRPr="00F81333">
          <w:rPr>
            <w:rStyle w:val="Hypertextovprepojenie"/>
          </w:rPr>
          <w:t>§ 39</w:t>
        </w:r>
      </w:hyperlink>
      <w:r w:rsidR="0016389D">
        <w:t xml:space="preserve"> ZVO.</w:t>
      </w:r>
    </w:p>
    <w:p w14:paraId="1BFF112D" w14:textId="77777777" w:rsidR="008A712D" w:rsidRDefault="00AF0E5E" w:rsidP="008A712D">
      <w:pPr>
        <w:pStyle w:val="Odsekzoznamu"/>
        <w:numPr>
          <w:ilvl w:val="1"/>
          <w:numId w:val="15"/>
        </w:numPr>
        <w:ind w:left="567" w:hanging="567"/>
      </w:pPr>
      <w:bookmarkStart w:id="57" w:name="_Hlk85135735"/>
      <w:r w:rsidRPr="00CE4999">
        <w:t>V Jednotnom európskom dokumente je uchádzač oprávnený predbežne preukázať splnenie všetkých podmienok účasti zaškrtnutím políčka „α: Globálny údaj pre všetky podmienky účasti“.</w:t>
      </w:r>
      <w:bookmarkStart w:id="58" w:name="_Hlk85135614"/>
      <w:bookmarkEnd w:id="57"/>
    </w:p>
    <w:p w14:paraId="6606A86D" w14:textId="051544DA" w:rsidR="008A712D" w:rsidRPr="00152743" w:rsidRDefault="008A712D" w:rsidP="008A712D">
      <w:pPr>
        <w:pStyle w:val="Odsekzoznamu"/>
        <w:numPr>
          <w:ilvl w:val="1"/>
          <w:numId w:val="15"/>
        </w:numPr>
        <w:ind w:left="567" w:hanging="567"/>
      </w:pPr>
      <w:r>
        <w:t xml:space="preserve">Na preukázanie splnenia podmienok účasti týkajúcich sa finančného a ekonomického postavenia (bod 2 tejto časti SP) alebo technickej alebo odbornej spôsobilosti (bod 3 tejto časti SP) môže uchádzač v súlade s </w:t>
      </w:r>
      <w:hyperlink r:id="rId27" w:anchor="paragraf-33.odsek-2" w:history="1">
        <w:r w:rsidRPr="00F81333">
          <w:rPr>
            <w:rStyle w:val="Hypertextovprepojenie"/>
          </w:rPr>
          <w:t>§ 33 ods. 2</w:t>
        </w:r>
      </w:hyperlink>
      <w:r>
        <w:t xml:space="preserve"> ZVO, resp. </w:t>
      </w:r>
      <w:hyperlink r:id="rId28" w:anchor="paragraf-34.odsek-3" w:history="1">
        <w:r>
          <w:rPr>
            <w:rStyle w:val="Hypertextovprepojenie"/>
          </w:rPr>
          <w:t>§ 3</w:t>
        </w:r>
        <w:r w:rsidRPr="00F81333">
          <w:rPr>
            <w:rStyle w:val="Hypertextovprepojenie"/>
          </w:rPr>
          <w:t>4 ods. 3</w:t>
        </w:r>
      </w:hyperlink>
      <w:r>
        <w:t xml:space="preserve"> ZVO </w:t>
      </w:r>
      <w:r w:rsidRPr="008A712D">
        <w:rPr>
          <w:rFonts w:cs="Times New Roman"/>
          <w:szCs w:val="24"/>
          <w:shd w:val="clear" w:color="auto" w:fill="FFFFFF"/>
        </w:rPr>
        <w:t>využiť finančné zdroje alebo odborné kapacity inej osoby.</w:t>
      </w:r>
    </w:p>
    <w:bookmarkEnd w:id="58"/>
    <w:p w14:paraId="391A14C6" w14:textId="0F9DEE13" w:rsidR="00AF0E5E" w:rsidRPr="00AF0E5E" w:rsidRDefault="0016389D" w:rsidP="00AF0E5E">
      <w:pPr>
        <w:pStyle w:val="Odsekzoznamu"/>
        <w:numPr>
          <w:ilvl w:val="1"/>
          <w:numId w:val="15"/>
        </w:numPr>
        <w:ind w:left="567" w:hanging="567"/>
      </w:pPr>
      <w:r w:rsidRPr="00AF0E5E">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29" w:anchor="paragraf-32.odsek-1.pismeno-e" w:history="1">
        <w:r w:rsidRPr="00AF0E5E">
          <w:rPr>
            <w:rStyle w:val="Hypertextovprepojenie"/>
            <w:szCs w:val="24"/>
            <w:shd w:val="clear" w:color="auto" w:fill="FFFFFF"/>
          </w:rPr>
          <w:t>§ 32 ods. 1 písm. e)</w:t>
        </w:r>
      </w:hyperlink>
      <w:r w:rsidRPr="00AF0E5E">
        <w:rPr>
          <w:szCs w:val="24"/>
          <w:shd w:val="clear" w:color="auto" w:fill="FFFFFF"/>
        </w:rPr>
        <w:t xml:space="preserve"> zákona </w:t>
      </w:r>
      <w:r w:rsidRPr="00AF0E5E">
        <w:rPr>
          <w:rFonts w:cs="Times New Roman"/>
          <w:szCs w:val="24"/>
          <w:shd w:val="clear" w:color="auto" w:fill="FFFFFF"/>
        </w:rPr>
        <w:t>[</w:t>
      </w:r>
      <w:r w:rsidRPr="00AF0E5E">
        <w:rPr>
          <w:szCs w:val="24"/>
          <w:shd w:val="clear" w:color="auto" w:fill="FFFFFF"/>
        </w:rPr>
        <w:t>bod 1.1. písm. e) tejto časti SP</w:t>
      </w:r>
      <w:r w:rsidRPr="00AF0E5E">
        <w:rPr>
          <w:rFonts w:cs="Times New Roman"/>
          <w:szCs w:val="24"/>
          <w:shd w:val="clear" w:color="auto" w:fill="FFFFFF"/>
        </w:rPr>
        <w:t>]</w:t>
      </w:r>
      <w:r w:rsidRPr="00AF0E5E">
        <w:rPr>
          <w:szCs w:val="24"/>
          <w:shd w:val="clear" w:color="auto" w:fill="FFFFFF"/>
        </w:rPr>
        <w:t xml:space="preserve"> preukazuje člen skupiny len vo vzťahu k tej časti predmetu zákazky, ktorú má zabezpečiť.</w:t>
      </w:r>
    </w:p>
    <w:p w14:paraId="2C75BD66" w14:textId="77777777" w:rsidR="00ED543E" w:rsidRPr="00ED543E" w:rsidRDefault="00AF0E5E" w:rsidP="00ED543E">
      <w:pPr>
        <w:pStyle w:val="Odsekzoznamu"/>
        <w:numPr>
          <w:ilvl w:val="1"/>
          <w:numId w:val="15"/>
        </w:numPr>
        <w:ind w:left="567" w:hanging="567"/>
      </w:pPr>
      <w:r w:rsidRPr="00AF0E5E">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ED543E" w:rsidRDefault="00ED543E" w:rsidP="00ED543E">
      <w:pPr>
        <w:pStyle w:val="Odsekzoznamu"/>
        <w:numPr>
          <w:ilvl w:val="1"/>
          <w:numId w:val="15"/>
        </w:numPr>
        <w:ind w:left="567" w:hanging="567"/>
      </w:pPr>
      <w:r w:rsidRPr="00ED543E">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1377" w:rsidRDefault="00ED543E" w:rsidP="003F1377">
      <w:pPr>
        <w:pStyle w:val="Odsekzoznamu"/>
        <w:numPr>
          <w:ilvl w:val="1"/>
          <w:numId w:val="15"/>
        </w:numPr>
        <w:ind w:left="567" w:hanging="567"/>
      </w:pPr>
      <w:r w:rsidRPr="00ED543E">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1E43342" w14:textId="7F203748" w:rsidR="003F1377" w:rsidRPr="003F1377" w:rsidRDefault="003F1377" w:rsidP="003F1377">
      <w:pPr>
        <w:pStyle w:val="Odsekzoznamu"/>
        <w:numPr>
          <w:ilvl w:val="1"/>
          <w:numId w:val="15"/>
        </w:numPr>
        <w:ind w:left="567" w:hanging="567"/>
        <w:rPr>
          <w:color w:val="FF0000"/>
        </w:rPr>
      </w:pPr>
      <w:bookmarkStart w:id="59" w:name="_Hlk101266835"/>
      <w:r w:rsidRPr="006559E1">
        <w:rPr>
          <w:rFonts w:cs="Times New Roman"/>
          <w:szCs w:val="24"/>
        </w:rPr>
        <w:t xml:space="preserve">Verejný obstarávateľ upozorňuje, že je v zmysle </w:t>
      </w:r>
      <w:hyperlink r:id="rId30" w:anchor=":~:text=s%C3%BA%20povinn%C3%AD%20pri%20vyhodnoten%C3%AD,%C5%BEiadosti%20o%20%C3%BA%C4%8Das%C5%A5%20identifikoval" w:history="1">
        <w:r w:rsidRPr="00FB6A95">
          <w:rPr>
            <w:rStyle w:val="Hypertextovprepojenie"/>
            <w:rFonts w:cs="Times New Roman"/>
            <w:szCs w:val="24"/>
          </w:rPr>
          <w:t>§ 40 ods. 5 písm. a)</w:t>
        </w:r>
      </w:hyperlink>
      <w:r w:rsidRPr="003F1377">
        <w:rPr>
          <w:rFonts w:cs="Times New Roman"/>
          <w:color w:val="FF0000"/>
          <w:szCs w:val="24"/>
        </w:rPr>
        <w:t xml:space="preserve"> </w:t>
      </w:r>
      <w:r w:rsidRPr="006559E1">
        <w:rPr>
          <w:rFonts w:cs="Times New Roman"/>
          <w:szCs w:val="24"/>
        </w:rPr>
        <w:t xml:space="preserve">ZVO povinný pri vyhodnotení splnenia podmienok účasti uchádzačov, ktoré sa týkajú technickej spôsobilosti alebo odbornej spôsobilosti podľa </w:t>
      </w:r>
      <w:hyperlink r:id="rId31" w:anchor=":~:text=zoznamom%20dod%C3%A1vok%20tovaru,ktor%C3%A9ho%20boli%20uskuto%C4%8Dnen%C3%A9" w:history="1">
        <w:r w:rsidRPr="00FB6A95">
          <w:rPr>
            <w:rStyle w:val="Hypertextovprepojenie"/>
            <w:rFonts w:cs="Times New Roman"/>
            <w:szCs w:val="24"/>
          </w:rPr>
          <w:t xml:space="preserve">§ 34 ods. 1 písm. </w:t>
        </w:r>
        <w:r w:rsidR="00FB6A95" w:rsidRPr="00FB6A95">
          <w:rPr>
            <w:rStyle w:val="Hypertextovprepojenie"/>
            <w:rFonts w:cs="Times New Roman"/>
            <w:szCs w:val="24"/>
          </w:rPr>
          <w:t xml:space="preserve">a) a písm. </w:t>
        </w:r>
        <w:r w:rsidRPr="00FB6A95">
          <w:rPr>
            <w:rStyle w:val="Hypertextovprepojenie"/>
            <w:rFonts w:cs="Times New Roman"/>
            <w:szCs w:val="24"/>
          </w:rPr>
          <w:t>b)</w:t>
        </w:r>
      </w:hyperlink>
      <w:r w:rsidR="00FB6A95">
        <w:rPr>
          <w:rFonts w:cs="Times New Roman"/>
          <w:color w:val="FF0000"/>
          <w:szCs w:val="24"/>
        </w:rPr>
        <w:t xml:space="preserve"> </w:t>
      </w:r>
      <w:r w:rsidR="00FB6A95" w:rsidRPr="006559E1">
        <w:rPr>
          <w:rFonts w:cs="Times New Roman"/>
          <w:szCs w:val="24"/>
        </w:rPr>
        <w:t>ZVO</w:t>
      </w:r>
      <w:r w:rsidRPr="006559E1">
        <w:rPr>
          <w:rFonts w:cs="Times New Roman"/>
          <w:szCs w:val="24"/>
        </w:rPr>
        <w:t xml:space="preserve">, zohľadniť referencie uchádzačov uvedené v evidencii referencií podľa </w:t>
      </w:r>
      <w:hyperlink r:id="rId32" w:anchor="paragraf-12" w:history="1">
        <w:r w:rsidRPr="00FB6A95">
          <w:rPr>
            <w:rStyle w:val="Hypertextovprepojenie"/>
            <w:rFonts w:cs="Times New Roman"/>
            <w:szCs w:val="24"/>
          </w:rPr>
          <w:t>§ 12</w:t>
        </w:r>
      </w:hyperlink>
      <w:r w:rsidRPr="006559E1">
        <w:rPr>
          <w:rFonts w:cs="Times New Roman"/>
          <w:szCs w:val="24"/>
        </w:rPr>
        <w:t>, ak takéto referencie ku dňu predloženia ponuky existujú a uchádzač ich v ponuke identifikoval.</w:t>
      </w:r>
    </w:p>
    <w:bookmarkEnd w:id="59"/>
    <w:p w14:paraId="0C0C055F" w14:textId="77777777" w:rsidR="00424489" w:rsidRDefault="00424489" w:rsidP="00424489"/>
    <w:p w14:paraId="61AC62A5" w14:textId="77777777" w:rsidR="000175CF" w:rsidRDefault="000175CF" w:rsidP="00424489"/>
    <w:p w14:paraId="23C96115" w14:textId="77777777" w:rsidR="000175CF" w:rsidRDefault="000175CF" w:rsidP="00424489"/>
    <w:p w14:paraId="3A28FD94" w14:textId="77777777" w:rsidR="000175CF" w:rsidRDefault="000175CF" w:rsidP="00424489"/>
    <w:p w14:paraId="0ADD7DF9" w14:textId="77777777" w:rsidR="000175CF" w:rsidRDefault="000175CF" w:rsidP="00424489"/>
    <w:p w14:paraId="19BAB7FF" w14:textId="77777777" w:rsidR="000175CF" w:rsidRDefault="000175CF" w:rsidP="00424489"/>
    <w:p w14:paraId="3F849D58" w14:textId="77777777" w:rsidR="000175CF" w:rsidRDefault="000175CF" w:rsidP="00424489"/>
    <w:p w14:paraId="4FEB6A1D" w14:textId="07BF32A8" w:rsidR="005228A6" w:rsidRDefault="005228A6" w:rsidP="005228A6">
      <w:pPr>
        <w:pStyle w:val="Nadpis1"/>
      </w:pPr>
      <w:bookmarkStart w:id="60" w:name="_Toc57637626"/>
      <w:r>
        <w:lastRenderedPageBreak/>
        <w:t>Časť C. Kritériá na vyhodnotenie ponúk</w:t>
      </w:r>
      <w:bookmarkEnd w:id="60"/>
    </w:p>
    <w:p w14:paraId="51F7BAEA" w14:textId="77777777" w:rsidR="005228A6" w:rsidRDefault="005228A6" w:rsidP="00605914">
      <w:pPr>
        <w:pStyle w:val="Nadpis2"/>
        <w:numPr>
          <w:ilvl w:val="0"/>
          <w:numId w:val="17"/>
        </w:numPr>
        <w:ind w:left="0" w:hanging="426"/>
      </w:pPr>
      <w:bookmarkStart w:id="61" w:name="_Toc57637627"/>
      <w:r>
        <w:t>Kritérium na hodnotenie ponúk</w:t>
      </w:r>
      <w:bookmarkEnd w:id="61"/>
    </w:p>
    <w:p w14:paraId="61038E09" w14:textId="43596A67" w:rsidR="003B4A49" w:rsidRPr="008A712D" w:rsidRDefault="008A712D" w:rsidP="00BE3885">
      <w:pPr>
        <w:pStyle w:val="Odsekzoznamu"/>
        <w:numPr>
          <w:ilvl w:val="1"/>
          <w:numId w:val="17"/>
        </w:numPr>
        <w:ind w:left="567" w:hanging="567"/>
      </w:pPr>
      <w:r w:rsidRPr="003B4A49">
        <w:rPr>
          <w:rFonts w:eastAsia="Proba Pro"/>
          <w:szCs w:val="24"/>
        </w:rPr>
        <w:t>Kritériom na hodnotenie ponúk je</w:t>
      </w:r>
      <w:r w:rsidR="003B4A49" w:rsidRPr="003B4A49">
        <w:rPr>
          <w:rStyle w:val="Nadpis1Char"/>
          <w:color w:val="000000"/>
          <w:shd w:val="clear" w:color="auto" w:fill="FFFFFF"/>
        </w:rPr>
        <w:t xml:space="preserve"> </w:t>
      </w:r>
      <w:r w:rsidR="003B4A49">
        <w:rPr>
          <w:rStyle w:val="normaltextrun"/>
          <w:color w:val="000000"/>
          <w:shd w:val="clear" w:color="auto" w:fill="FFFFFF"/>
        </w:rPr>
        <w:t xml:space="preserve">v súlade s § 44 ods. 3 písm. a) ZVO: </w:t>
      </w:r>
      <w:r w:rsidR="003B4A49">
        <w:rPr>
          <w:rStyle w:val="normaltextrun"/>
          <w:b/>
          <w:bCs/>
          <w:color w:val="000000"/>
          <w:shd w:val="clear" w:color="auto" w:fill="FFFFFF"/>
        </w:rPr>
        <w:t>najlepší pomer ceny a kvality </w:t>
      </w:r>
      <w:r w:rsidR="003B4A49">
        <w:rPr>
          <w:rStyle w:val="eop"/>
          <w:color w:val="000000"/>
          <w:shd w:val="clear" w:color="auto" w:fill="FFFFFF"/>
        </w:rPr>
        <w:t> </w:t>
      </w:r>
      <w:r w:rsidR="003B4A49" w:rsidRPr="008A712D" w:rsidDel="003B4A49">
        <w:rPr>
          <w:rFonts w:eastAsia="Proba Pro"/>
          <w:szCs w:val="24"/>
        </w:rPr>
        <w:t xml:space="preserve"> </w:t>
      </w:r>
    </w:p>
    <w:p w14:paraId="553A8017" w14:textId="18FC7500" w:rsidR="008A712D" w:rsidRPr="00525EC3" w:rsidRDefault="008A712D" w:rsidP="00BE3885">
      <w:pPr>
        <w:pStyle w:val="Odsekzoznamu"/>
        <w:numPr>
          <w:ilvl w:val="1"/>
          <w:numId w:val="17"/>
        </w:numPr>
        <w:ind w:left="567" w:hanging="567"/>
      </w:pPr>
      <w:r w:rsidRPr="00525EC3">
        <w:rPr>
          <w:rFonts w:eastAsia="Proba Pro"/>
          <w:szCs w:val="24"/>
        </w:rPr>
        <w:t xml:space="preserve">Stanovené kritériá na vyhodnotenie ponúk a ich relatívna váha: </w:t>
      </w:r>
    </w:p>
    <w:tbl>
      <w:tblPr>
        <w:tblW w:w="8217"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6310"/>
        <w:gridCol w:w="1519"/>
      </w:tblGrid>
      <w:tr w:rsidR="009C36EA" w14:paraId="32DCE665" w14:textId="77777777" w:rsidTr="001A0939">
        <w:trPr>
          <w:trHeight w:val="240"/>
        </w:trPr>
        <w:tc>
          <w:tcPr>
            <w:tcW w:w="3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2AB53" w14:textId="77777777" w:rsidR="009C36EA" w:rsidRDefault="009C36EA" w:rsidP="009C36EA">
            <w:pPr>
              <w:pStyle w:val="paragraph"/>
              <w:jc w:val="both"/>
              <w:textAlignment w:val="baseline"/>
              <w:rPr>
                <w:rFonts w:ascii="Segoe UI" w:hAnsi="Segoe UI" w:cs="Segoe UI"/>
                <w:sz w:val="18"/>
                <w:szCs w:val="18"/>
              </w:rPr>
            </w:pPr>
            <w:r>
              <w:rPr>
                <w:rStyle w:val="normaltextrun"/>
                <w:rFonts w:ascii="Segoe UI" w:hAnsi="Segoe UI" w:cs="Segoe UI"/>
                <w:b/>
                <w:bCs/>
                <w:sz w:val="22"/>
                <w:szCs w:val="22"/>
              </w:rPr>
              <w:t>č.</w:t>
            </w:r>
            <w:r>
              <w:rPr>
                <w:rStyle w:val="eop"/>
                <w:rFonts w:ascii="Segoe UI" w:hAnsi="Segoe UI" w:cs="Segoe UI"/>
                <w:sz w:val="22"/>
                <w:szCs w:val="22"/>
              </w:rPr>
              <w:t> </w:t>
            </w:r>
          </w:p>
        </w:tc>
        <w:tc>
          <w:tcPr>
            <w:tcW w:w="6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36373" w14:textId="77777777" w:rsidR="009C36EA" w:rsidRDefault="009C36EA" w:rsidP="009C36EA">
            <w:pPr>
              <w:pStyle w:val="paragraph"/>
              <w:jc w:val="both"/>
              <w:textAlignment w:val="baseline"/>
              <w:rPr>
                <w:rFonts w:ascii="Segoe UI" w:hAnsi="Segoe UI" w:cs="Segoe UI"/>
                <w:sz w:val="18"/>
                <w:szCs w:val="18"/>
              </w:rPr>
            </w:pPr>
            <w:r>
              <w:rPr>
                <w:rStyle w:val="normaltextrun"/>
                <w:b/>
                <w:bCs/>
                <w:sz w:val="22"/>
                <w:szCs w:val="22"/>
              </w:rPr>
              <w:t>Kritérium</w:t>
            </w:r>
            <w:r>
              <w:rPr>
                <w:rStyle w:val="eop"/>
                <w:sz w:val="22"/>
                <w:szCs w:val="22"/>
              </w:rPr>
              <w:t> </w:t>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7AF384" w14:textId="77777777" w:rsidR="009C36EA" w:rsidRDefault="009C36EA" w:rsidP="009C36EA">
            <w:pPr>
              <w:pStyle w:val="paragraph"/>
              <w:jc w:val="both"/>
              <w:textAlignment w:val="baseline"/>
              <w:rPr>
                <w:rFonts w:ascii="Segoe UI" w:hAnsi="Segoe UI" w:cs="Segoe UI"/>
                <w:sz w:val="18"/>
                <w:szCs w:val="18"/>
              </w:rPr>
            </w:pPr>
            <w:r>
              <w:rPr>
                <w:rStyle w:val="normaltextrun"/>
                <w:sz w:val="22"/>
                <w:szCs w:val="22"/>
              </w:rPr>
              <w:t>Váha kritéria</w:t>
            </w:r>
            <w:r>
              <w:rPr>
                <w:rStyle w:val="eop"/>
                <w:sz w:val="22"/>
                <w:szCs w:val="22"/>
              </w:rPr>
              <w:t> </w:t>
            </w:r>
          </w:p>
        </w:tc>
      </w:tr>
      <w:tr w:rsidR="009C36EA" w14:paraId="3B1D1D9F" w14:textId="77777777" w:rsidTr="001A0939">
        <w:trPr>
          <w:trHeight w:val="240"/>
        </w:trPr>
        <w:tc>
          <w:tcPr>
            <w:tcW w:w="3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F898E" w14:textId="77777777" w:rsidR="009C36EA" w:rsidRDefault="009C36EA" w:rsidP="009C36EA">
            <w:pPr>
              <w:pStyle w:val="paragraph"/>
              <w:jc w:val="both"/>
              <w:textAlignment w:val="baseline"/>
              <w:rPr>
                <w:rFonts w:ascii="Segoe UI" w:hAnsi="Segoe UI" w:cs="Segoe UI"/>
                <w:sz w:val="18"/>
                <w:szCs w:val="18"/>
              </w:rPr>
            </w:pPr>
            <w:r>
              <w:rPr>
                <w:rStyle w:val="normaltextrun"/>
                <w:b/>
                <w:bCs/>
                <w:sz w:val="22"/>
                <w:szCs w:val="22"/>
              </w:rPr>
              <w:t>1.</w:t>
            </w:r>
            <w:r>
              <w:rPr>
                <w:rStyle w:val="eop"/>
                <w:sz w:val="22"/>
                <w:szCs w:val="22"/>
              </w:rPr>
              <w:t> </w:t>
            </w:r>
          </w:p>
        </w:tc>
        <w:tc>
          <w:tcPr>
            <w:tcW w:w="6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CF6C3" w14:textId="77777777" w:rsidR="009C36EA" w:rsidRDefault="009C36EA" w:rsidP="009C36EA">
            <w:pPr>
              <w:pStyle w:val="paragraph"/>
              <w:jc w:val="both"/>
              <w:textAlignment w:val="baseline"/>
              <w:rPr>
                <w:rFonts w:ascii="Segoe UI" w:hAnsi="Segoe UI" w:cs="Segoe UI"/>
                <w:sz w:val="18"/>
                <w:szCs w:val="18"/>
              </w:rPr>
            </w:pPr>
            <w:r>
              <w:rPr>
                <w:rStyle w:val="normaltextrun"/>
                <w:b/>
                <w:bCs/>
                <w:sz w:val="22"/>
                <w:szCs w:val="22"/>
              </w:rPr>
              <w:t>Celková cena v EUR s DPH</w:t>
            </w:r>
            <w:r>
              <w:rPr>
                <w:rStyle w:val="eop"/>
                <w:sz w:val="22"/>
                <w:szCs w:val="22"/>
              </w:rPr>
              <w:t> </w:t>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35913" w14:textId="23E29B0B" w:rsidR="009C36EA" w:rsidRDefault="00AA5C1F" w:rsidP="000175CF">
            <w:pPr>
              <w:pStyle w:val="paragraph"/>
              <w:jc w:val="center"/>
              <w:textAlignment w:val="baseline"/>
              <w:rPr>
                <w:rFonts w:ascii="Segoe UI" w:hAnsi="Segoe UI" w:cs="Segoe UI"/>
                <w:sz w:val="18"/>
                <w:szCs w:val="18"/>
              </w:rPr>
            </w:pPr>
            <w:r>
              <w:rPr>
                <w:rStyle w:val="normaltextrun"/>
                <w:b/>
                <w:bCs/>
                <w:sz w:val="22"/>
                <w:szCs w:val="22"/>
              </w:rPr>
              <w:t>8</w:t>
            </w:r>
            <w:r>
              <w:rPr>
                <w:rStyle w:val="normaltextrun"/>
                <w:b/>
                <w:bCs/>
                <w:sz w:val="22"/>
              </w:rPr>
              <w:t>8</w:t>
            </w:r>
            <w:r w:rsidR="009C36EA">
              <w:rPr>
                <w:rStyle w:val="normaltextrun"/>
                <w:b/>
                <w:bCs/>
                <w:sz w:val="22"/>
                <w:szCs w:val="22"/>
              </w:rPr>
              <w:t>%</w:t>
            </w:r>
          </w:p>
        </w:tc>
      </w:tr>
      <w:tr w:rsidR="009C36EA" w14:paraId="16DBEFC2" w14:textId="77777777" w:rsidTr="001A0939">
        <w:trPr>
          <w:trHeight w:val="240"/>
        </w:trPr>
        <w:tc>
          <w:tcPr>
            <w:tcW w:w="3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3F895" w14:textId="7748EABA" w:rsidR="009C36EA" w:rsidRDefault="00B37097" w:rsidP="009C36EA">
            <w:pPr>
              <w:pStyle w:val="paragraph"/>
              <w:jc w:val="both"/>
              <w:textAlignment w:val="baseline"/>
              <w:rPr>
                <w:rFonts w:ascii="Segoe UI" w:hAnsi="Segoe UI" w:cs="Segoe UI"/>
                <w:sz w:val="18"/>
                <w:szCs w:val="18"/>
              </w:rPr>
            </w:pPr>
            <w:r>
              <w:rPr>
                <w:rStyle w:val="normaltextrun"/>
                <w:b/>
                <w:bCs/>
                <w:sz w:val="22"/>
                <w:szCs w:val="22"/>
              </w:rPr>
              <w:t>2</w:t>
            </w:r>
            <w:r w:rsidR="009C36EA">
              <w:rPr>
                <w:rStyle w:val="normaltextrun"/>
                <w:b/>
                <w:bCs/>
                <w:sz w:val="22"/>
                <w:szCs w:val="22"/>
              </w:rPr>
              <w:t>.</w:t>
            </w:r>
            <w:r w:rsidR="009C36EA">
              <w:rPr>
                <w:rStyle w:val="eop"/>
                <w:sz w:val="22"/>
                <w:szCs w:val="22"/>
              </w:rPr>
              <w:t> </w:t>
            </w:r>
          </w:p>
        </w:tc>
        <w:tc>
          <w:tcPr>
            <w:tcW w:w="6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456E7" w14:textId="4762C40C" w:rsidR="009C36EA" w:rsidRDefault="009C36EA" w:rsidP="009C36EA">
            <w:pPr>
              <w:pStyle w:val="paragraph"/>
              <w:jc w:val="both"/>
              <w:textAlignment w:val="baseline"/>
              <w:rPr>
                <w:rFonts w:ascii="Segoe UI" w:hAnsi="Segoe UI" w:cs="Segoe UI"/>
                <w:sz w:val="18"/>
                <w:szCs w:val="18"/>
              </w:rPr>
            </w:pPr>
            <w:r>
              <w:rPr>
                <w:rStyle w:val="normaltextrun"/>
                <w:b/>
                <w:bCs/>
                <w:sz w:val="22"/>
                <w:szCs w:val="22"/>
              </w:rPr>
              <w:t>Predĺženie záruky klimatizácií nad požadovaný rozsah  </w:t>
            </w:r>
            <w:r>
              <w:rPr>
                <w:rStyle w:val="eop"/>
                <w:sz w:val="22"/>
                <w:szCs w:val="22"/>
              </w:rPr>
              <w:t> </w:t>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6AF9E" w14:textId="702D0559" w:rsidR="009C36EA" w:rsidRDefault="0095312A" w:rsidP="000175CF">
            <w:pPr>
              <w:pStyle w:val="paragraph"/>
              <w:jc w:val="center"/>
              <w:textAlignment w:val="baseline"/>
              <w:rPr>
                <w:rFonts w:ascii="Segoe UI" w:hAnsi="Segoe UI" w:cs="Segoe UI"/>
                <w:sz w:val="18"/>
                <w:szCs w:val="18"/>
              </w:rPr>
            </w:pPr>
            <w:r>
              <w:rPr>
                <w:rStyle w:val="normaltextrun"/>
                <w:b/>
                <w:bCs/>
                <w:sz w:val="22"/>
                <w:szCs w:val="22"/>
              </w:rPr>
              <w:t>8</w:t>
            </w:r>
            <w:r w:rsidR="009C36EA">
              <w:rPr>
                <w:rStyle w:val="normaltextrun"/>
                <w:b/>
                <w:bCs/>
                <w:sz w:val="22"/>
                <w:szCs w:val="22"/>
              </w:rPr>
              <w:t>%</w:t>
            </w:r>
          </w:p>
        </w:tc>
      </w:tr>
      <w:tr w:rsidR="00427C4E" w14:paraId="115ADF90" w14:textId="77777777" w:rsidTr="001A0939">
        <w:trPr>
          <w:trHeight w:val="240"/>
        </w:trPr>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9CF2FE8" w14:textId="69B4C3F1" w:rsidR="00427C4E" w:rsidRDefault="00427C4E" w:rsidP="009C36EA">
            <w:pPr>
              <w:pStyle w:val="paragraph"/>
              <w:jc w:val="both"/>
              <w:textAlignment w:val="baseline"/>
              <w:rPr>
                <w:rStyle w:val="normaltextrun"/>
                <w:b/>
                <w:bCs/>
                <w:sz w:val="22"/>
                <w:szCs w:val="22"/>
              </w:rPr>
            </w:pPr>
            <w:r>
              <w:rPr>
                <w:rStyle w:val="normaltextrun"/>
                <w:b/>
                <w:bCs/>
                <w:sz w:val="22"/>
                <w:szCs w:val="22"/>
              </w:rPr>
              <w:t>3</w:t>
            </w:r>
            <w:r>
              <w:rPr>
                <w:rStyle w:val="normaltextrun"/>
                <w:b/>
              </w:rPr>
              <w:t>.</w:t>
            </w:r>
          </w:p>
        </w:tc>
        <w:tc>
          <w:tcPr>
            <w:tcW w:w="6310" w:type="dxa"/>
            <w:tcBorders>
              <w:top w:val="single" w:sz="6" w:space="0" w:color="auto"/>
              <w:left w:val="single" w:sz="6" w:space="0" w:color="auto"/>
              <w:bottom w:val="single" w:sz="6" w:space="0" w:color="auto"/>
              <w:right w:val="single" w:sz="6" w:space="0" w:color="auto"/>
            </w:tcBorders>
            <w:shd w:val="clear" w:color="auto" w:fill="auto"/>
            <w:vAlign w:val="center"/>
          </w:tcPr>
          <w:p w14:paraId="3C6D9579" w14:textId="2D003253" w:rsidR="00427C4E" w:rsidRDefault="00AA5C1F" w:rsidP="009C36EA">
            <w:pPr>
              <w:pStyle w:val="paragraph"/>
              <w:jc w:val="both"/>
              <w:textAlignment w:val="baseline"/>
              <w:rPr>
                <w:rStyle w:val="normaltextrun"/>
                <w:b/>
                <w:bCs/>
                <w:sz w:val="22"/>
                <w:szCs w:val="22"/>
              </w:rPr>
            </w:pPr>
            <w:r>
              <w:rPr>
                <w:b/>
                <w:bCs/>
              </w:rPr>
              <w:t>Navýšenie servisu klimatizácií nad požadovaný rozsah</w:t>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tcPr>
          <w:p w14:paraId="530C13A7" w14:textId="17E933D5" w:rsidR="00427C4E" w:rsidRDefault="00AA5C1F" w:rsidP="000175CF">
            <w:pPr>
              <w:pStyle w:val="paragraph"/>
              <w:jc w:val="center"/>
              <w:textAlignment w:val="baseline"/>
              <w:rPr>
                <w:rStyle w:val="normaltextrun"/>
                <w:b/>
                <w:bCs/>
                <w:sz w:val="22"/>
                <w:szCs w:val="22"/>
              </w:rPr>
            </w:pPr>
            <w:r>
              <w:rPr>
                <w:rStyle w:val="normaltextrun"/>
                <w:b/>
                <w:bCs/>
                <w:sz w:val="22"/>
                <w:szCs w:val="22"/>
              </w:rPr>
              <w:t>4</w:t>
            </w:r>
            <w:r w:rsidR="000175CF">
              <w:rPr>
                <w:rStyle w:val="normaltextrun"/>
                <w:b/>
                <w:bCs/>
                <w:sz w:val="22"/>
                <w:szCs w:val="22"/>
              </w:rPr>
              <w:t>%</w:t>
            </w:r>
          </w:p>
        </w:tc>
      </w:tr>
      <w:tr w:rsidR="009C36EA" w14:paraId="0DD3815D" w14:textId="77777777" w:rsidTr="001A0939">
        <w:trPr>
          <w:trHeight w:val="270"/>
        </w:trPr>
        <w:tc>
          <w:tcPr>
            <w:tcW w:w="388" w:type="dxa"/>
            <w:tcBorders>
              <w:top w:val="nil"/>
              <w:left w:val="nil"/>
              <w:bottom w:val="nil"/>
              <w:right w:val="single" w:sz="6" w:space="0" w:color="auto"/>
            </w:tcBorders>
            <w:shd w:val="clear" w:color="auto" w:fill="auto"/>
            <w:vAlign w:val="center"/>
            <w:hideMark/>
          </w:tcPr>
          <w:p w14:paraId="7EB87AE6" w14:textId="77777777" w:rsidR="009C36EA" w:rsidRDefault="009C36EA" w:rsidP="009C36EA">
            <w:pPr>
              <w:pStyle w:val="paragraph"/>
              <w:jc w:val="both"/>
              <w:textAlignment w:val="baseline"/>
              <w:rPr>
                <w:rFonts w:ascii="Segoe UI" w:hAnsi="Segoe UI" w:cs="Segoe UI"/>
                <w:sz w:val="18"/>
                <w:szCs w:val="18"/>
              </w:rPr>
            </w:pPr>
            <w:r>
              <w:rPr>
                <w:rStyle w:val="eop"/>
                <w:sz w:val="22"/>
                <w:szCs w:val="22"/>
              </w:rPr>
              <w:t> </w:t>
            </w:r>
          </w:p>
        </w:tc>
        <w:tc>
          <w:tcPr>
            <w:tcW w:w="6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FD261" w14:textId="77777777" w:rsidR="009C36EA" w:rsidRDefault="009C36EA" w:rsidP="009C36EA">
            <w:pPr>
              <w:pStyle w:val="paragraph"/>
              <w:ind w:left="345" w:hanging="345"/>
              <w:jc w:val="both"/>
              <w:textAlignment w:val="baseline"/>
              <w:rPr>
                <w:rFonts w:ascii="Segoe UI" w:hAnsi="Segoe UI" w:cs="Segoe UI"/>
                <w:sz w:val="18"/>
                <w:szCs w:val="18"/>
              </w:rPr>
            </w:pPr>
            <w:r>
              <w:rPr>
                <w:rStyle w:val="normaltextrun"/>
                <w:sz w:val="22"/>
                <w:szCs w:val="22"/>
              </w:rPr>
              <w:t>SPOLU</w:t>
            </w:r>
            <w:r>
              <w:rPr>
                <w:rStyle w:val="eop"/>
                <w:sz w:val="22"/>
                <w:szCs w:val="22"/>
              </w:rPr>
              <w:t> </w:t>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67A6D" w14:textId="2CAB28C7" w:rsidR="009C36EA" w:rsidRPr="004617FE" w:rsidRDefault="002407A4" w:rsidP="009C36EA">
            <w:pPr>
              <w:pStyle w:val="paragraph"/>
              <w:jc w:val="center"/>
              <w:textAlignment w:val="baseline"/>
              <w:rPr>
                <w:rFonts w:ascii="Segoe UI" w:hAnsi="Segoe UI" w:cs="Segoe UI"/>
                <w:b/>
                <w:bCs/>
                <w:sz w:val="18"/>
                <w:szCs w:val="18"/>
              </w:rPr>
            </w:pPr>
            <w:r w:rsidRPr="004617FE">
              <w:rPr>
                <w:rStyle w:val="normaltextrun"/>
                <w:b/>
                <w:bCs/>
                <w:sz w:val="22"/>
                <w:szCs w:val="22"/>
              </w:rPr>
              <w:t>100</w:t>
            </w:r>
            <w:r w:rsidR="004617FE" w:rsidRPr="004617FE">
              <w:rPr>
                <w:rStyle w:val="normaltextrun"/>
                <w:b/>
                <w:bCs/>
                <w:sz w:val="22"/>
                <w:szCs w:val="22"/>
              </w:rPr>
              <w:t>%</w:t>
            </w:r>
          </w:p>
        </w:tc>
      </w:tr>
    </w:tbl>
    <w:p w14:paraId="13AE7B88" w14:textId="6C8B8631" w:rsidR="005228A6" w:rsidRPr="00EE6D3B" w:rsidRDefault="009C36EA" w:rsidP="00605914">
      <w:pPr>
        <w:pStyle w:val="Nadpis2"/>
        <w:numPr>
          <w:ilvl w:val="0"/>
          <w:numId w:val="17"/>
        </w:numPr>
        <w:ind w:left="0" w:hanging="426"/>
      </w:pPr>
      <w:r w:rsidRPr="00CE4664" w:rsidDel="009C36EA">
        <w:t xml:space="preserve"> </w:t>
      </w:r>
      <w:bookmarkStart w:id="62" w:name="_Toc57637628"/>
      <w:r w:rsidR="005228A6" w:rsidRPr="00CE4664">
        <w:t>Spôsob</w:t>
      </w:r>
      <w:r w:rsidR="005228A6" w:rsidRPr="00EE6D3B">
        <w:t xml:space="preserve"> hodnotenia pon</w:t>
      </w:r>
      <w:r w:rsidR="00B53CF5" w:rsidRPr="00EE6D3B">
        <w:t>úk</w:t>
      </w:r>
      <w:bookmarkEnd w:id="62"/>
    </w:p>
    <w:p w14:paraId="45CD570C" w14:textId="3931905C" w:rsidR="002B0047" w:rsidRPr="002B0047" w:rsidRDefault="002B0047" w:rsidP="002B0047">
      <w:pPr>
        <w:ind w:left="357" w:hanging="357"/>
        <w:rPr>
          <w:b/>
          <w:bCs/>
        </w:rPr>
      </w:pPr>
      <w:r>
        <w:rPr>
          <w:rStyle w:val="Nadpis3Char"/>
        </w:rPr>
        <w:t>Kritérium ceny:</w:t>
      </w:r>
      <w:r w:rsidRPr="002B0047">
        <w:rPr>
          <w:b/>
          <w:bCs/>
        </w:rPr>
        <w:t xml:space="preserve"> </w:t>
      </w:r>
    </w:p>
    <w:p w14:paraId="6C5430DC" w14:textId="3307CC0A" w:rsidR="002B0047" w:rsidRDefault="00EE6D3B" w:rsidP="00727FE0">
      <w:pPr>
        <w:pStyle w:val="Odsekzoznamu"/>
        <w:numPr>
          <w:ilvl w:val="1"/>
          <w:numId w:val="17"/>
        </w:numPr>
        <w:ind w:left="567" w:hanging="567"/>
      </w:pPr>
      <w:r w:rsidRPr="00C26923">
        <w:rPr>
          <w:bCs/>
          <w:szCs w:val="24"/>
        </w:rPr>
        <w:t xml:space="preserve">Uchádzač uvedie </w:t>
      </w:r>
      <w:r>
        <w:rPr>
          <w:bCs/>
          <w:szCs w:val="24"/>
        </w:rPr>
        <w:t>jednotkové ceny a celkovú cenu za predmet zákazky</w:t>
      </w:r>
      <w:r w:rsidRPr="00C26923">
        <w:rPr>
          <w:bCs/>
          <w:szCs w:val="24"/>
        </w:rPr>
        <w:t xml:space="preserve"> vyjadrenú v EUR s DPH v rozsahu podľa </w:t>
      </w:r>
      <w:r w:rsidRPr="00CE4664">
        <w:rPr>
          <w:bCs/>
          <w:szCs w:val="24"/>
        </w:rPr>
        <w:t xml:space="preserve">Prílohy č. </w:t>
      </w:r>
      <w:r w:rsidR="005E478B" w:rsidRPr="00CE4664">
        <w:rPr>
          <w:bCs/>
          <w:szCs w:val="24"/>
        </w:rPr>
        <w:t>2</w:t>
      </w:r>
      <w:r w:rsidRPr="00CE4664">
        <w:rPr>
          <w:bCs/>
          <w:szCs w:val="24"/>
        </w:rPr>
        <w:t>.</w:t>
      </w:r>
      <w:r w:rsidRPr="00C26923">
        <w:rPr>
          <w:bCs/>
          <w:szCs w:val="24"/>
        </w:rPr>
        <w:t xml:space="preserve"> </w:t>
      </w:r>
      <w:r w:rsidR="00727FE0" w:rsidRPr="00285E5A">
        <w:rPr>
          <w:rFonts w:cs="Times New Roman"/>
          <w:szCs w:val="24"/>
        </w:rPr>
        <w:t>Navrhovaná cena musí zahŕňať všetky náklady, ktoré súvisia s plnením predmetu zákazky v zmysle súťažných podkladov resp. technickým riešením uchádzača a taktiež aj primeraný zisk uchádzača</w:t>
      </w:r>
      <w:r w:rsidR="00727FE0" w:rsidRPr="00727FE0">
        <w:rPr>
          <w:rFonts w:cs="Times New Roman"/>
          <w:szCs w:val="24"/>
        </w:rPr>
        <w:t>.</w:t>
      </w:r>
      <w:r w:rsidR="007F59F3">
        <w:rPr>
          <w:rFonts w:cs="Times New Roman"/>
          <w:szCs w:val="24"/>
        </w:rPr>
        <w:t xml:space="preserve"> </w:t>
      </w:r>
      <w:r w:rsidR="00B329A3">
        <w:t xml:space="preserve">Uchádzač </w:t>
      </w:r>
      <w:r w:rsidR="003514E8" w:rsidRPr="00E93CC6">
        <w:t xml:space="preserve">je povinný do navrhovaných jednotkových cien zahrnúť všetky priame a nepriame náklady a riziká všetkých druhov, v takej výške ako sú potrebné pre riadne </w:t>
      </w:r>
      <w:r w:rsidR="003514E8">
        <w:t>realizovanie zákazky</w:t>
      </w:r>
      <w:r w:rsidR="003514E8" w:rsidRPr="00E93CC6">
        <w:t xml:space="preserve"> v</w:t>
      </w:r>
      <w:r w:rsidR="00C7505F">
        <w:t> </w:t>
      </w:r>
      <w:r w:rsidR="003514E8" w:rsidRPr="00E93CC6">
        <w:t>súlade</w:t>
      </w:r>
      <w:r w:rsidR="00C7505F">
        <w:t xml:space="preserve"> so zmluvou </w:t>
      </w:r>
      <w:r w:rsidR="003514E8" w:rsidRPr="00E93CC6">
        <w:t>, a tieto jednotkové ceny nesmú byť vyjadrené záporným číslom.</w:t>
      </w:r>
    </w:p>
    <w:p w14:paraId="382B560A" w14:textId="60654114" w:rsidR="002B0047" w:rsidRPr="001A0939" w:rsidRDefault="002B0047" w:rsidP="002B0047">
      <w:pPr>
        <w:pStyle w:val="Odsekzoznamu"/>
        <w:numPr>
          <w:ilvl w:val="1"/>
          <w:numId w:val="17"/>
        </w:numPr>
        <w:ind w:left="567" w:hanging="567"/>
      </w:pPr>
      <w:r>
        <w:t xml:space="preserve">Počet bodov uchádzača za jeho ponukovú cenu sa určí na </w:t>
      </w:r>
      <w:r w:rsidR="00FA7F21">
        <w:t>základe</w:t>
      </w:r>
      <w:r>
        <w:t xml:space="preserve"> nasledovného vzorca.</w:t>
      </w:r>
      <w:r w:rsidRPr="002B0047">
        <w:rPr>
          <w:b/>
          <w:bCs/>
        </w:rPr>
        <w:t xml:space="preserve"> </w:t>
      </w:r>
      <w:r w:rsidR="008C1AAB" w:rsidRPr="00EF267B">
        <w:t xml:space="preserve">Počet bodov sa </w:t>
      </w:r>
      <w:r w:rsidR="00967F47">
        <w:t xml:space="preserve">matematicky </w:t>
      </w:r>
      <w:r w:rsidR="008C1AAB" w:rsidRPr="00EF267B">
        <w:t>zaokrúhľuje na dve</w:t>
      </w:r>
      <w:r w:rsidR="00967F47">
        <w:t xml:space="preserve"> </w:t>
      </w:r>
      <w:r w:rsidR="00967F47" w:rsidRPr="00561C9C">
        <w:rPr>
          <w:bCs/>
          <w:szCs w:val="24"/>
        </w:rPr>
        <w:t xml:space="preserve">(2) </w:t>
      </w:r>
      <w:r w:rsidR="008C1AAB" w:rsidRPr="00EF267B">
        <w:t xml:space="preserve"> desatinné miesta.</w:t>
      </w:r>
    </w:p>
    <w:p w14:paraId="14C14500" w14:textId="3B4D5B6B" w:rsidR="007D62E1" w:rsidRPr="002B0047" w:rsidRDefault="007D62E1" w:rsidP="001A0939">
      <w:pPr>
        <w:pStyle w:val="Odsekzoznamu"/>
        <w:numPr>
          <w:ilvl w:val="0"/>
          <w:numId w:val="0"/>
        </w:numPr>
        <w:ind w:left="567"/>
        <w:jc w:val="center"/>
      </w:pPr>
      <w:r w:rsidRPr="007D62E1">
        <w:rPr>
          <w:noProof/>
        </w:rPr>
        <w:drawing>
          <wp:inline distT="0" distB="0" distL="0" distR="0" wp14:anchorId="21B8F53C" wp14:editId="3D77E7A3">
            <wp:extent cx="2028825" cy="3524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29109" cy="352474"/>
                    </a:xfrm>
                    <a:prstGeom prst="rect">
                      <a:avLst/>
                    </a:prstGeom>
                  </pic:spPr>
                </pic:pic>
              </a:graphicData>
            </a:graphic>
          </wp:inline>
        </w:drawing>
      </w:r>
    </w:p>
    <w:p w14:paraId="16816E33" w14:textId="70599FC4" w:rsidR="00A50DFD" w:rsidRPr="007D62E1" w:rsidRDefault="00A50DFD" w:rsidP="001A0939">
      <w:pPr>
        <w:pStyle w:val="Odsekzoznamu"/>
        <w:numPr>
          <w:ilvl w:val="0"/>
          <w:numId w:val="0"/>
        </w:numPr>
        <w:shd w:val="clear" w:color="auto" w:fill="FFFFFF"/>
        <w:spacing w:after="0"/>
        <w:ind w:left="360" w:firstLine="348"/>
        <w:jc w:val="left"/>
        <w:rPr>
          <w:lang w:eastAsia="sk-SK"/>
        </w:rPr>
      </w:pPr>
    </w:p>
    <w:tbl>
      <w:tblPr>
        <w:tblW w:w="8071"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5094"/>
      </w:tblGrid>
      <w:tr w:rsidR="00A50DFD" w:rsidRPr="00A50DFD" w14:paraId="076CF98B" w14:textId="77777777" w:rsidTr="001A0939">
        <w:trPr>
          <w:trHeight w:val="366"/>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E6D6201" w14:textId="77777777" w:rsidR="00A50DFD" w:rsidRPr="00A50DFD" w:rsidRDefault="00A50DFD" w:rsidP="00A50DFD">
            <w:pPr>
              <w:spacing w:after="0"/>
              <w:textAlignment w:val="baseline"/>
              <w:rPr>
                <w:rFonts w:eastAsia="Times New Roman" w:cs="Times New Roman"/>
                <w:szCs w:val="24"/>
                <w:lang w:eastAsia="sk-SK"/>
              </w:rPr>
            </w:pPr>
            <w:r w:rsidRPr="00A50DFD">
              <w:rPr>
                <w:rFonts w:eastAsia="Times New Roman" w:cs="Times New Roman"/>
                <w:b/>
                <w:bCs/>
                <w:sz w:val="22"/>
                <w:lang w:eastAsia="sk-SK"/>
              </w:rPr>
              <w:t>K1</w:t>
            </w:r>
            <w:r w:rsidRPr="00A50DFD">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5CB81" w14:textId="4A2D9627" w:rsidR="00A50DFD" w:rsidRPr="00A50DFD" w:rsidRDefault="00A50DFD" w:rsidP="001A0939">
            <w:pPr>
              <w:spacing w:after="0"/>
              <w:jc w:val="center"/>
              <w:textAlignment w:val="baseline"/>
              <w:rPr>
                <w:rFonts w:eastAsia="Times New Roman" w:cs="Times New Roman"/>
                <w:szCs w:val="24"/>
                <w:lang w:eastAsia="sk-SK"/>
              </w:rPr>
            </w:pPr>
            <w:r w:rsidRPr="00A50DFD">
              <w:rPr>
                <w:rFonts w:eastAsia="Times New Roman" w:cs="Times New Roman"/>
                <w:sz w:val="22"/>
                <w:lang w:eastAsia="sk-SK"/>
              </w:rPr>
              <w:t>počet bodov, ktoré uchádzač získa za dané kritérium</w:t>
            </w:r>
          </w:p>
        </w:tc>
      </w:tr>
      <w:tr w:rsidR="00A50DFD" w:rsidRPr="00A50DFD" w14:paraId="79780039" w14:textId="77777777" w:rsidTr="001A0939">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AAE0FA0" w14:textId="77777777" w:rsidR="00A50DFD" w:rsidRPr="00A50DFD" w:rsidRDefault="00A50DFD" w:rsidP="00A50DFD">
            <w:pPr>
              <w:spacing w:after="0"/>
              <w:textAlignment w:val="baseline"/>
              <w:rPr>
                <w:rFonts w:eastAsia="Times New Roman" w:cs="Times New Roman"/>
                <w:szCs w:val="24"/>
                <w:lang w:eastAsia="sk-SK"/>
              </w:rPr>
            </w:pPr>
            <w:r w:rsidRPr="00A50DFD">
              <w:rPr>
                <w:rFonts w:eastAsia="Times New Roman" w:cs="Times New Roman"/>
                <w:b/>
                <w:bCs/>
                <w:sz w:val="22"/>
                <w:lang w:eastAsia="sk-SK"/>
              </w:rPr>
              <w:t>MPB </w:t>
            </w:r>
            <w:r w:rsidRPr="00A50DFD">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A6DEE" w14:textId="14275896" w:rsidR="00A50DFD" w:rsidRPr="00A50DFD" w:rsidRDefault="00A50DFD" w:rsidP="001A0939">
            <w:pPr>
              <w:spacing w:after="0"/>
              <w:jc w:val="center"/>
              <w:textAlignment w:val="baseline"/>
              <w:rPr>
                <w:rFonts w:eastAsia="Times New Roman" w:cs="Times New Roman"/>
                <w:szCs w:val="24"/>
                <w:lang w:eastAsia="sk-SK"/>
              </w:rPr>
            </w:pPr>
            <w:r w:rsidRPr="00A50DFD">
              <w:rPr>
                <w:rFonts w:eastAsia="Times New Roman" w:cs="Times New Roman"/>
                <w:sz w:val="22"/>
                <w:lang w:eastAsia="sk-SK"/>
              </w:rPr>
              <w:t>Maximálny počet bodov za hodnotené kritérium (</w:t>
            </w:r>
            <w:r w:rsidR="000175CF">
              <w:rPr>
                <w:rFonts w:eastAsia="Times New Roman" w:cs="Times New Roman"/>
                <w:sz w:val="22"/>
                <w:lang w:eastAsia="sk-SK"/>
              </w:rPr>
              <w:t>88</w:t>
            </w:r>
            <w:r w:rsidRPr="00A50DFD">
              <w:rPr>
                <w:rFonts w:eastAsia="Times New Roman" w:cs="Times New Roman"/>
                <w:sz w:val="22"/>
                <w:lang w:eastAsia="sk-SK"/>
              </w:rPr>
              <w:t>)</w:t>
            </w:r>
          </w:p>
        </w:tc>
      </w:tr>
      <w:tr w:rsidR="00A50DFD" w:rsidRPr="00A50DFD" w14:paraId="52ACBF99" w14:textId="77777777" w:rsidTr="001A0939">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0BAD96D4" w14:textId="447E2046" w:rsidR="00A50DFD" w:rsidRPr="00A50DFD" w:rsidRDefault="00A50DFD" w:rsidP="00A50DFD">
            <w:pPr>
              <w:spacing w:after="0"/>
              <w:textAlignment w:val="baseline"/>
              <w:rPr>
                <w:rFonts w:eastAsia="Times New Roman" w:cs="Times New Roman"/>
                <w:szCs w:val="24"/>
                <w:lang w:eastAsia="sk-SK"/>
              </w:rPr>
            </w:pPr>
            <w:r w:rsidRPr="00A50DFD">
              <w:rPr>
                <w:rFonts w:eastAsia="Times New Roman" w:cs="Times New Roman"/>
                <w:b/>
                <w:bCs/>
                <w:sz w:val="22"/>
                <w:lang w:eastAsia="sk-SK"/>
              </w:rPr>
              <w:t>MAX (maximálna cena</w:t>
            </w:r>
            <w:r w:rsidR="00B72D91">
              <w:rPr>
                <w:rFonts w:eastAsia="Times New Roman" w:cs="Times New Roman"/>
                <w:b/>
                <w:bCs/>
                <w:sz w:val="22"/>
                <w:lang w:eastAsia="sk-SK"/>
              </w:rPr>
              <w:t xml:space="preserve"> s DPH</w:t>
            </w:r>
            <w:r w:rsidRPr="00A50DFD">
              <w:rPr>
                <w:rFonts w:eastAsia="Times New Roman" w:cs="Times New Roman"/>
                <w:b/>
                <w:bCs/>
                <w:sz w:val="22"/>
                <w:lang w:eastAsia="sk-SK"/>
              </w:rPr>
              <w:t>)</w:t>
            </w:r>
            <w:r w:rsidRPr="00A50DFD">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000D5" w14:textId="08E33659" w:rsidR="00A50DFD" w:rsidRPr="00A50DFD" w:rsidRDefault="00A50DFD" w:rsidP="001A0939">
            <w:pPr>
              <w:spacing w:after="0"/>
              <w:jc w:val="center"/>
              <w:textAlignment w:val="baseline"/>
              <w:rPr>
                <w:rFonts w:eastAsia="Times New Roman" w:cs="Times New Roman"/>
                <w:szCs w:val="24"/>
                <w:lang w:eastAsia="sk-SK"/>
              </w:rPr>
            </w:pPr>
            <w:r w:rsidRPr="00A50DFD">
              <w:rPr>
                <w:rFonts w:eastAsia="Times New Roman" w:cs="Times New Roman"/>
                <w:sz w:val="22"/>
                <w:lang w:eastAsia="sk-SK"/>
              </w:rPr>
              <w:t>322 897,56 EUR s DPH</w:t>
            </w:r>
          </w:p>
        </w:tc>
      </w:tr>
      <w:tr w:rsidR="00A50DFD" w:rsidRPr="00A50DFD" w14:paraId="236D567D" w14:textId="77777777" w:rsidTr="001A0939">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83F30B7" w14:textId="77777777" w:rsidR="00A50DFD" w:rsidRPr="00A50DFD" w:rsidRDefault="00A50DFD" w:rsidP="00A50DFD">
            <w:pPr>
              <w:spacing w:after="0"/>
              <w:textAlignment w:val="baseline"/>
              <w:rPr>
                <w:rFonts w:eastAsia="Times New Roman" w:cs="Times New Roman"/>
                <w:szCs w:val="24"/>
                <w:lang w:eastAsia="sk-SK"/>
              </w:rPr>
            </w:pPr>
            <w:r w:rsidRPr="00A50DFD">
              <w:rPr>
                <w:rFonts w:eastAsia="Times New Roman" w:cs="Times New Roman"/>
                <w:b/>
                <w:bCs/>
                <w:sz w:val="22"/>
                <w:lang w:eastAsia="sk-SK"/>
              </w:rPr>
              <w:t>PC (Ponuková cena)</w:t>
            </w:r>
            <w:r w:rsidRPr="00A50DFD">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CB80B" w14:textId="0FA8A81C" w:rsidR="00A50DFD" w:rsidRPr="00A50DFD" w:rsidRDefault="00A50DFD" w:rsidP="001A0939">
            <w:pPr>
              <w:spacing w:after="0"/>
              <w:jc w:val="center"/>
              <w:textAlignment w:val="baseline"/>
              <w:rPr>
                <w:rFonts w:eastAsia="Times New Roman" w:cs="Times New Roman"/>
                <w:szCs w:val="24"/>
                <w:lang w:eastAsia="sk-SK"/>
              </w:rPr>
            </w:pPr>
            <w:r w:rsidRPr="00A50DFD">
              <w:rPr>
                <w:rFonts w:eastAsia="Times New Roman" w:cs="Times New Roman"/>
                <w:sz w:val="22"/>
                <w:lang w:eastAsia="sk-SK"/>
              </w:rPr>
              <w:t>cena uchádzača za predmet zákazky v eurách s DPH</w:t>
            </w:r>
          </w:p>
        </w:tc>
      </w:tr>
    </w:tbl>
    <w:p w14:paraId="37DCA30D" w14:textId="0A693774" w:rsidR="00FD22C8" w:rsidRDefault="00FD22C8" w:rsidP="00136C0A"/>
    <w:p w14:paraId="30B768C9" w14:textId="60B26CEF" w:rsidR="00136C0A" w:rsidRPr="00EF267B" w:rsidRDefault="00136C0A" w:rsidP="00EF267B">
      <w:pPr>
        <w:ind w:left="345" w:hanging="345"/>
        <w:textAlignment w:val="baseline"/>
        <w:rPr>
          <w:rFonts w:ascii="Calibri Light" w:eastAsia="Times New Roman" w:hAnsi="Calibri Light" w:cs="Calibri Light"/>
          <w:color w:val="4472C4"/>
          <w:sz w:val="28"/>
          <w:szCs w:val="28"/>
          <w:lang w:eastAsia="sk-SK"/>
        </w:rPr>
      </w:pPr>
      <w:bookmarkStart w:id="63" w:name="_Toc57637629"/>
      <w:r w:rsidRPr="002D67FF">
        <w:rPr>
          <w:rFonts w:ascii="Calibri Light" w:eastAsia="Times New Roman" w:hAnsi="Calibri Light" w:cs="Calibri Light"/>
          <w:color w:val="4472C4"/>
          <w:sz w:val="28"/>
          <w:szCs w:val="28"/>
          <w:lang w:eastAsia="sk-SK"/>
        </w:rPr>
        <w:t>Kritérium predĺženi</w:t>
      </w:r>
      <w:r>
        <w:rPr>
          <w:rFonts w:ascii="Calibri Light" w:eastAsia="Times New Roman" w:hAnsi="Calibri Light" w:cs="Calibri Light"/>
          <w:color w:val="4472C4"/>
          <w:sz w:val="28"/>
          <w:szCs w:val="28"/>
          <w:lang w:eastAsia="sk-SK"/>
        </w:rPr>
        <w:t>a</w:t>
      </w:r>
      <w:r w:rsidRPr="002D67FF">
        <w:rPr>
          <w:rFonts w:ascii="Calibri Light" w:eastAsia="Times New Roman" w:hAnsi="Calibri Light" w:cs="Calibri Light"/>
          <w:color w:val="4472C4"/>
          <w:sz w:val="28"/>
          <w:szCs w:val="28"/>
          <w:lang w:eastAsia="sk-SK"/>
        </w:rPr>
        <w:t xml:space="preserve"> záruky klimatizácií nad požadovaný rozsah   </w:t>
      </w:r>
    </w:p>
    <w:p w14:paraId="2020750A" w14:textId="5C977158" w:rsidR="008D38F5" w:rsidRPr="00EF267B" w:rsidRDefault="0030386A" w:rsidP="008D38F5">
      <w:pPr>
        <w:pStyle w:val="Odsekzoznamu"/>
        <w:numPr>
          <w:ilvl w:val="1"/>
          <w:numId w:val="17"/>
        </w:numPr>
        <w:ind w:left="567" w:hanging="567"/>
        <w:rPr>
          <w:rFonts w:eastAsia="Times New Roman" w:cs="Times New Roman"/>
          <w:szCs w:val="24"/>
          <w:lang w:eastAsia="sk-SK"/>
        </w:rPr>
      </w:pPr>
      <w:r w:rsidRPr="0030386A">
        <w:rPr>
          <w:rFonts w:eastAsia="Times New Roman" w:cs="Times New Roman"/>
          <w:szCs w:val="24"/>
          <w:lang w:eastAsia="sk-SK"/>
        </w:rPr>
        <w:t>Stanoveným kritériom K</w:t>
      </w:r>
      <w:r w:rsidR="00662485">
        <w:rPr>
          <w:rFonts w:eastAsia="Times New Roman" w:cs="Times New Roman"/>
          <w:szCs w:val="24"/>
          <w:lang w:eastAsia="sk-SK"/>
        </w:rPr>
        <w:t>2</w:t>
      </w:r>
      <w:r w:rsidRPr="0030386A">
        <w:rPr>
          <w:rFonts w:eastAsia="Times New Roman" w:cs="Times New Roman"/>
          <w:szCs w:val="24"/>
          <w:lang w:eastAsia="sk-SK"/>
        </w:rPr>
        <w:t xml:space="preserve"> na vyhodnotenie ponúk je</w:t>
      </w:r>
      <w:r w:rsidRPr="0030386A">
        <w:rPr>
          <w:rFonts w:eastAsia="Times New Roman" w:cs="Times New Roman"/>
          <w:b/>
          <w:bCs/>
          <w:szCs w:val="24"/>
          <w:lang w:eastAsia="sk-SK"/>
        </w:rPr>
        <w:t xml:space="preserve"> predĺženie záruky </w:t>
      </w:r>
      <w:r w:rsidR="00E42973" w:rsidRPr="00E42973">
        <w:rPr>
          <w:rFonts w:eastAsia="Times New Roman" w:cs="Times New Roman"/>
          <w:b/>
          <w:bCs/>
          <w:szCs w:val="24"/>
          <w:lang w:eastAsia="sk-SK"/>
        </w:rPr>
        <w:t xml:space="preserve">nad požadovaný rozsah </w:t>
      </w:r>
      <w:r w:rsidRPr="0030386A">
        <w:rPr>
          <w:rFonts w:eastAsia="Times New Roman" w:cs="Times New Roman"/>
          <w:szCs w:val="24"/>
          <w:lang w:eastAsia="sk-SK"/>
        </w:rPr>
        <w:t xml:space="preserve">(24 mesiacov) s pridelenou relatívnou váhou </w:t>
      </w:r>
      <w:r w:rsidRPr="0030386A">
        <w:rPr>
          <w:rFonts w:eastAsia="Times New Roman" w:cs="Times New Roman"/>
          <w:b/>
          <w:bCs/>
          <w:szCs w:val="24"/>
          <w:lang w:eastAsia="sk-SK"/>
        </w:rPr>
        <w:t xml:space="preserve">max. </w:t>
      </w:r>
      <w:r w:rsidR="00662485">
        <w:rPr>
          <w:rFonts w:eastAsia="Times New Roman" w:cs="Times New Roman"/>
          <w:b/>
          <w:bCs/>
          <w:szCs w:val="24"/>
          <w:lang w:eastAsia="sk-SK"/>
        </w:rPr>
        <w:t>8</w:t>
      </w:r>
      <w:r w:rsidRPr="0030386A">
        <w:rPr>
          <w:rFonts w:eastAsia="Times New Roman" w:cs="Times New Roman"/>
          <w:b/>
          <w:bCs/>
          <w:szCs w:val="24"/>
          <w:lang w:eastAsia="sk-SK"/>
        </w:rPr>
        <w:t xml:space="preserve"> bodov</w:t>
      </w:r>
      <w:r w:rsidR="00DF52D3">
        <w:rPr>
          <w:rFonts w:eastAsia="Times New Roman" w:cs="Times New Roman"/>
          <w:b/>
          <w:bCs/>
          <w:szCs w:val="24"/>
          <w:lang w:eastAsia="sk-SK"/>
        </w:rPr>
        <w:t xml:space="preserve">. </w:t>
      </w:r>
      <w:r w:rsidR="00DF52D3">
        <w:rPr>
          <w:rFonts w:eastAsia="Times New Roman" w:cs="Times New Roman"/>
          <w:szCs w:val="24"/>
          <w:lang w:eastAsia="sk-SK"/>
        </w:rPr>
        <w:t>Uchádzač môže predlžovať záruku nad požadovaný rozsah minimálne o 1 polrok a maximálne o 16 polrokov.</w:t>
      </w:r>
      <w:r w:rsidR="0090473F">
        <w:rPr>
          <w:rFonts w:eastAsia="Times New Roman" w:cs="Times New Roman"/>
          <w:szCs w:val="24"/>
          <w:lang w:eastAsia="sk-SK"/>
        </w:rPr>
        <w:t xml:space="preserve"> Počet bodov za predĺženú záruku sa určí na základe nasledovného vzorca</w:t>
      </w:r>
      <w:r w:rsidRPr="0030386A">
        <w:rPr>
          <w:rFonts w:eastAsia="Times New Roman" w:cs="Times New Roman"/>
          <w:szCs w:val="24"/>
          <w:lang w:eastAsia="sk-SK"/>
        </w:rPr>
        <w:t>: </w:t>
      </w:r>
    </w:p>
    <w:p w14:paraId="00836C9F" w14:textId="77777777" w:rsidR="00A166DB" w:rsidRPr="00EF267B" w:rsidRDefault="00A166DB" w:rsidP="00A166DB">
      <w:pPr>
        <w:pStyle w:val="pf0"/>
        <w:spacing w:after="0" w:afterAutospacing="0"/>
        <w:ind w:left="720"/>
        <w:jc w:val="center"/>
      </w:pPr>
      <w:r w:rsidRPr="00EF267B">
        <w:t>PB = (MPB * PPZ)/MAX</w:t>
      </w:r>
    </w:p>
    <w:p w14:paraId="4CEAB54D" w14:textId="77777777" w:rsidR="00A166DB" w:rsidRPr="00EF267B" w:rsidRDefault="00A166DB" w:rsidP="00EF267B">
      <w:pPr>
        <w:pStyle w:val="pf0"/>
        <w:spacing w:after="0" w:afterAutospacing="0"/>
        <w:ind w:left="720"/>
      </w:pPr>
      <w:r w:rsidRPr="00EF267B">
        <w:t>PB – počet bodov za kritérium K2</w:t>
      </w:r>
    </w:p>
    <w:p w14:paraId="6C472819" w14:textId="77777777" w:rsidR="00A166DB" w:rsidRDefault="00A166DB" w:rsidP="00EF267B">
      <w:pPr>
        <w:pStyle w:val="pf0"/>
        <w:spacing w:before="0" w:beforeAutospacing="0" w:after="0" w:afterAutospacing="0"/>
        <w:ind w:left="720"/>
      </w:pPr>
      <w:r w:rsidRPr="00EF267B">
        <w:t>MPB – maximálny počet bodov 8.</w:t>
      </w:r>
    </w:p>
    <w:p w14:paraId="48A5FC92" w14:textId="42B6722E" w:rsidR="00A166DB" w:rsidRPr="006B3227" w:rsidRDefault="00A166DB" w:rsidP="00EF267B">
      <w:pPr>
        <w:pStyle w:val="pf0"/>
        <w:spacing w:before="0" w:beforeAutospacing="0" w:after="0" w:afterAutospacing="0"/>
        <w:ind w:left="720"/>
      </w:pPr>
      <w:r w:rsidRPr="00EF267B">
        <w:lastRenderedPageBreak/>
        <w:t>MAX- maximálny počet polrokov  (16)</w:t>
      </w:r>
    </w:p>
    <w:p w14:paraId="22D73A4B" w14:textId="77777777" w:rsidR="00A166DB" w:rsidRPr="002D67FF" w:rsidRDefault="00A166DB" w:rsidP="00A166DB">
      <w:pPr>
        <w:spacing w:after="0"/>
        <w:ind w:left="720"/>
        <w:textAlignment w:val="baseline"/>
        <w:rPr>
          <w:rFonts w:eastAsia="Times New Roman" w:cs="Times New Roman"/>
          <w:szCs w:val="24"/>
          <w:lang w:eastAsia="sk-SK"/>
        </w:rPr>
      </w:pPr>
      <w:r w:rsidRPr="459E0090">
        <w:rPr>
          <w:rFonts w:eastAsia="Times New Roman" w:cs="Times New Roman"/>
          <w:szCs w:val="24"/>
          <w:lang w:eastAsia="sk-SK"/>
        </w:rPr>
        <w:t xml:space="preserve">PPZ – navrhovaný počet polrokov predĺženia záruky </w:t>
      </w:r>
    </w:p>
    <w:p w14:paraId="6C3771A5" w14:textId="7973876D" w:rsidR="00A166DB" w:rsidRDefault="00A166DB" w:rsidP="008D38F5">
      <w:pPr>
        <w:spacing w:after="0"/>
        <w:textAlignment w:val="baseline"/>
        <w:rPr>
          <w:rFonts w:eastAsia="Times New Roman" w:cs="Times New Roman"/>
          <w:szCs w:val="24"/>
          <w:lang w:eastAsia="sk-SK"/>
        </w:rPr>
      </w:pPr>
    </w:p>
    <w:p w14:paraId="31A99C9D" w14:textId="3EAF9102" w:rsidR="008D38F5" w:rsidRDefault="008D38F5" w:rsidP="00EF267B">
      <w:pPr>
        <w:ind w:left="345" w:hanging="345"/>
        <w:textAlignment w:val="baseline"/>
        <w:rPr>
          <w:rFonts w:ascii="Calibri Light" w:eastAsia="Times New Roman" w:hAnsi="Calibri Light" w:cs="Calibri Light"/>
          <w:color w:val="4472C4"/>
          <w:sz w:val="28"/>
          <w:szCs w:val="28"/>
          <w:lang w:eastAsia="sk-SK"/>
        </w:rPr>
      </w:pPr>
      <w:r w:rsidRPr="002D67FF">
        <w:rPr>
          <w:rFonts w:ascii="Calibri Light" w:eastAsia="Times New Roman" w:hAnsi="Calibri Light" w:cs="Calibri Light"/>
          <w:color w:val="4472C4"/>
          <w:sz w:val="28"/>
          <w:szCs w:val="28"/>
          <w:lang w:eastAsia="sk-SK"/>
        </w:rPr>
        <w:t xml:space="preserve">Kritérium </w:t>
      </w:r>
      <w:r w:rsidR="00B41B0D">
        <w:rPr>
          <w:rFonts w:ascii="Calibri Light" w:eastAsia="Times New Roman" w:hAnsi="Calibri Light" w:cs="Calibri Light"/>
          <w:color w:val="4472C4"/>
          <w:sz w:val="28"/>
          <w:szCs w:val="28"/>
          <w:lang w:eastAsia="sk-SK"/>
        </w:rPr>
        <w:t>na</w:t>
      </w:r>
      <w:r w:rsidR="004C27FE">
        <w:rPr>
          <w:rFonts w:ascii="Calibri Light" w:eastAsia="Times New Roman" w:hAnsi="Calibri Light" w:cs="Calibri Light"/>
          <w:color w:val="4472C4"/>
          <w:sz w:val="28"/>
          <w:szCs w:val="28"/>
          <w:lang w:eastAsia="sk-SK"/>
        </w:rPr>
        <w:t>výšenie</w:t>
      </w:r>
      <w:r w:rsidRPr="002D67FF">
        <w:rPr>
          <w:rFonts w:ascii="Calibri Light" w:eastAsia="Times New Roman" w:hAnsi="Calibri Light" w:cs="Calibri Light"/>
          <w:color w:val="4472C4"/>
          <w:sz w:val="28"/>
          <w:szCs w:val="28"/>
          <w:lang w:eastAsia="sk-SK"/>
        </w:rPr>
        <w:t xml:space="preserve"> </w:t>
      </w:r>
      <w:r>
        <w:rPr>
          <w:rFonts w:ascii="Calibri Light" w:eastAsia="Times New Roman" w:hAnsi="Calibri Light" w:cs="Calibri Light"/>
          <w:color w:val="4472C4"/>
          <w:sz w:val="28"/>
          <w:szCs w:val="28"/>
          <w:lang w:eastAsia="sk-SK"/>
        </w:rPr>
        <w:t>servisu</w:t>
      </w:r>
      <w:r w:rsidRPr="002D67FF">
        <w:rPr>
          <w:rFonts w:ascii="Calibri Light" w:eastAsia="Times New Roman" w:hAnsi="Calibri Light" w:cs="Calibri Light"/>
          <w:color w:val="4472C4"/>
          <w:sz w:val="28"/>
          <w:szCs w:val="28"/>
          <w:lang w:eastAsia="sk-SK"/>
        </w:rPr>
        <w:t xml:space="preserve"> klimatizácií nad požadovaný rozsah   </w:t>
      </w:r>
    </w:p>
    <w:p w14:paraId="0D4BAA20" w14:textId="79912A5A" w:rsidR="004C240B" w:rsidRDefault="004C240B" w:rsidP="00DF4C19">
      <w:pPr>
        <w:pStyle w:val="Odsekzoznamu"/>
        <w:numPr>
          <w:ilvl w:val="1"/>
          <w:numId w:val="17"/>
        </w:numPr>
        <w:ind w:left="567" w:hanging="567"/>
        <w:rPr>
          <w:rFonts w:eastAsia="Times New Roman" w:cs="Times New Roman"/>
          <w:szCs w:val="24"/>
          <w:lang w:eastAsia="sk-SK"/>
        </w:rPr>
      </w:pPr>
      <w:r w:rsidRPr="00B033FB">
        <w:rPr>
          <w:rFonts w:eastAsia="Times New Roman" w:cs="Times New Roman"/>
          <w:szCs w:val="24"/>
          <w:lang w:eastAsia="sk-SK"/>
        </w:rPr>
        <w:t xml:space="preserve">Stanoveným kritériom K3 na vyhodnotenie ponúk </w:t>
      </w:r>
      <w:r w:rsidRPr="00BD0F01">
        <w:rPr>
          <w:rFonts w:eastAsia="Times New Roman" w:cs="Times New Roman"/>
          <w:b/>
          <w:bCs/>
          <w:szCs w:val="24"/>
          <w:lang w:eastAsia="sk-SK"/>
        </w:rPr>
        <w:t>je navýšenie požadovaného servisu klimatizácií nad minimálny požadovaný rozsah (2x jarná a 2x jesenná profylaktická prehliadka mesiacov počas dvoch rokov)</w:t>
      </w:r>
      <w:r w:rsidRPr="006B3227">
        <w:rPr>
          <w:rFonts w:eastAsia="Times New Roman" w:cs="Times New Roman"/>
          <w:szCs w:val="24"/>
          <w:lang w:eastAsia="sk-SK"/>
        </w:rPr>
        <w:t xml:space="preserve"> </w:t>
      </w:r>
      <w:r w:rsidRPr="00B033FB">
        <w:rPr>
          <w:rFonts w:eastAsia="Times New Roman" w:cs="Times New Roman"/>
          <w:szCs w:val="24"/>
          <w:lang w:eastAsia="sk-SK"/>
        </w:rPr>
        <w:t xml:space="preserve"> s pridelenou relatívnou váhou </w:t>
      </w:r>
      <w:r w:rsidRPr="006B3227">
        <w:rPr>
          <w:rFonts w:eastAsia="Times New Roman" w:cs="Times New Roman"/>
          <w:szCs w:val="24"/>
          <w:lang w:eastAsia="sk-SK"/>
        </w:rPr>
        <w:t xml:space="preserve">max. </w:t>
      </w:r>
      <w:r w:rsidRPr="00B033FB">
        <w:rPr>
          <w:rFonts w:eastAsia="Times New Roman" w:cs="Times New Roman"/>
          <w:szCs w:val="24"/>
          <w:lang w:eastAsia="sk-SK"/>
        </w:rPr>
        <w:t>4</w:t>
      </w:r>
      <w:r w:rsidRPr="006B3227">
        <w:rPr>
          <w:rFonts w:eastAsia="Times New Roman" w:cs="Times New Roman"/>
          <w:szCs w:val="24"/>
          <w:lang w:eastAsia="sk-SK"/>
        </w:rPr>
        <w:t xml:space="preserve"> bod</w:t>
      </w:r>
      <w:r w:rsidRPr="00B033FB">
        <w:rPr>
          <w:rFonts w:eastAsia="Times New Roman" w:cs="Times New Roman"/>
          <w:szCs w:val="24"/>
          <w:lang w:eastAsia="sk-SK"/>
        </w:rPr>
        <w:t xml:space="preserve">y. Uchádzač </w:t>
      </w:r>
      <w:r w:rsidR="00CF1AFB">
        <w:rPr>
          <w:rFonts w:eastAsia="Times New Roman" w:cs="Times New Roman"/>
          <w:szCs w:val="24"/>
          <w:lang w:eastAsia="sk-SK"/>
        </w:rPr>
        <w:t xml:space="preserve">môže </w:t>
      </w:r>
      <w:r w:rsidRPr="00B033FB">
        <w:rPr>
          <w:rFonts w:eastAsia="Times New Roman" w:cs="Times New Roman"/>
          <w:szCs w:val="24"/>
          <w:lang w:eastAsia="sk-SK"/>
        </w:rPr>
        <w:t>na</w:t>
      </w:r>
      <w:r w:rsidR="00CE7127">
        <w:rPr>
          <w:rFonts w:eastAsia="Times New Roman" w:cs="Times New Roman"/>
          <w:szCs w:val="24"/>
          <w:lang w:eastAsia="sk-SK"/>
        </w:rPr>
        <w:t>výšiť</w:t>
      </w:r>
      <w:r w:rsidRPr="00B033FB">
        <w:rPr>
          <w:rFonts w:eastAsia="Times New Roman" w:cs="Times New Roman"/>
          <w:szCs w:val="24"/>
          <w:lang w:eastAsia="sk-SK"/>
        </w:rPr>
        <w:t xml:space="preserve"> servis klimatizácií nad požadovaný rozsah minimálne o 1 polročnú prehliadku </w:t>
      </w:r>
      <w:r>
        <w:rPr>
          <w:rFonts w:eastAsia="Times New Roman" w:cs="Times New Roman"/>
          <w:szCs w:val="24"/>
          <w:lang w:eastAsia="sk-SK"/>
        </w:rPr>
        <w:t xml:space="preserve">a </w:t>
      </w:r>
      <w:r w:rsidRPr="00B033FB">
        <w:rPr>
          <w:rFonts w:eastAsia="Times New Roman" w:cs="Times New Roman"/>
          <w:szCs w:val="24"/>
          <w:lang w:eastAsia="sk-SK"/>
        </w:rPr>
        <w:t>maximálne o 16 polročných</w:t>
      </w:r>
      <w:r>
        <w:rPr>
          <w:rFonts w:eastAsia="Times New Roman" w:cs="Times New Roman"/>
          <w:szCs w:val="24"/>
          <w:lang w:eastAsia="sk-SK"/>
        </w:rPr>
        <w:t xml:space="preserve"> prehliadok. </w:t>
      </w:r>
      <w:r w:rsidRPr="00EF267B">
        <w:rPr>
          <w:rFonts w:eastAsia="Times New Roman" w:cs="Times New Roman"/>
          <w:szCs w:val="24"/>
          <w:lang w:eastAsia="sk-SK"/>
        </w:rPr>
        <w:t>Počet bodov za navýšený počet prehliadok sa určí na základe nasledovného vzorca:</w:t>
      </w:r>
    </w:p>
    <w:p w14:paraId="6DAC68F8" w14:textId="77777777" w:rsidR="00AF1A3A" w:rsidRPr="00EF267B" w:rsidRDefault="00AF1A3A" w:rsidP="00AF1A3A">
      <w:pPr>
        <w:pStyle w:val="pf0"/>
        <w:spacing w:after="0" w:afterAutospacing="0"/>
        <w:ind w:left="720"/>
        <w:jc w:val="center"/>
      </w:pPr>
      <w:r w:rsidRPr="00EF267B">
        <w:t>PB = (MPB * PP)/MAX</w:t>
      </w:r>
    </w:p>
    <w:p w14:paraId="0A43F1C6" w14:textId="77777777" w:rsidR="00AF1A3A" w:rsidRPr="00EF267B" w:rsidRDefault="00AF1A3A" w:rsidP="00AF1A3A">
      <w:pPr>
        <w:pStyle w:val="pf0"/>
        <w:spacing w:after="0" w:afterAutospacing="0"/>
        <w:ind w:left="720"/>
      </w:pPr>
      <w:r w:rsidRPr="00EF267B">
        <w:t>PB – počet bodov za kritérium K3</w:t>
      </w:r>
    </w:p>
    <w:p w14:paraId="6B9F002F" w14:textId="0D930D50" w:rsidR="00AF1A3A" w:rsidRPr="00EF267B" w:rsidRDefault="00AF1A3A" w:rsidP="00AF1A3A">
      <w:pPr>
        <w:pStyle w:val="pf0"/>
        <w:spacing w:before="0" w:beforeAutospacing="0" w:after="0" w:afterAutospacing="0"/>
        <w:ind w:left="720"/>
      </w:pPr>
      <w:r w:rsidRPr="00EF267B">
        <w:t>MPB – maximálny počet bodov 4</w:t>
      </w:r>
    </w:p>
    <w:p w14:paraId="4DD70150" w14:textId="77777777" w:rsidR="00AF1A3A" w:rsidRPr="00F1068B" w:rsidRDefault="00AF1A3A" w:rsidP="00AF1A3A">
      <w:pPr>
        <w:pStyle w:val="pf0"/>
        <w:spacing w:before="0" w:beforeAutospacing="0" w:after="0" w:afterAutospacing="0"/>
        <w:ind w:left="720"/>
      </w:pPr>
      <w:r w:rsidRPr="00EF267B">
        <w:t>MAX- maximálny počet prehliadok (16)</w:t>
      </w:r>
    </w:p>
    <w:p w14:paraId="4C5A25D1" w14:textId="77777777" w:rsidR="00AF1A3A" w:rsidRPr="002D67FF" w:rsidRDefault="00AF1A3A" w:rsidP="00AF1A3A">
      <w:pPr>
        <w:spacing w:after="0"/>
        <w:ind w:left="720"/>
        <w:textAlignment w:val="baseline"/>
        <w:rPr>
          <w:rFonts w:eastAsia="Times New Roman" w:cs="Times New Roman"/>
          <w:szCs w:val="24"/>
          <w:lang w:eastAsia="sk-SK"/>
        </w:rPr>
      </w:pPr>
      <w:r>
        <w:rPr>
          <w:rFonts w:eastAsia="Times New Roman" w:cs="Times New Roman"/>
          <w:szCs w:val="24"/>
          <w:lang w:eastAsia="sk-SK"/>
        </w:rPr>
        <w:t>PP – navrhovaný počet prehliadok</w:t>
      </w:r>
    </w:p>
    <w:p w14:paraId="39698EE7" w14:textId="77777777" w:rsidR="00AF1A3A" w:rsidRDefault="00AF1A3A" w:rsidP="00AF1A3A">
      <w:pPr>
        <w:spacing w:after="0"/>
        <w:ind w:left="360" w:hanging="360"/>
        <w:textAlignment w:val="baseline"/>
        <w:rPr>
          <w:rFonts w:eastAsia="Times New Roman" w:cs="Times New Roman"/>
          <w:b/>
          <w:bCs/>
          <w:szCs w:val="24"/>
          <w:lang w:eastAsia="sk-SK"/>
        </w:rPr>
      </w:pPr>
    </w:p>
    <w:p w14:paraId="186EC9FD" w14:textId="0B54F4BB" w:rsidR="0003002C" w:rsidRPr="00EF267B" w:rsidRDefault="0003002C" w:rsidP="00EF267B">
      <w:pPr>
        <w:pStyle w:val="Odsekzoznamu"/>
        <w:numPr>
          <w:ilvl w:val="1"/>
          <w:numId w:val="17"/>
        </w:numPr>
        <w:ind w:left="567" w:hanging="567"/>
        <w:rPr>
          <w:rFonts w:eastAsia="Times New Roman" w:cs="Times New Roman"/>
          <w:szCs w:val="24"/>
          <w:lang w:eastAsia="sk-SK"/>
        </w:rPr>
      </w:pPr>
      <w:r w:rsidRPr="00EF267B">
        <w:rPr>
          <w:rFonts w:eastAsia="Times New Roman" w:cs="Times New Roman"/>
          <w:szCs w:val="24"/>
          <w:lang w:eastAsia="sk-SK"/>
        </w:rPr>
        <w:t>Poznámka ku kritériu záruky a servisu</w:t>
      </w:r>
    </w:p>
    <w:p w14:paraId="42FDDD72" w14:textId="45058C07" w:rsidR="008D38F5" w:rsidRPr="00EF267B" w:rsidRDefault="004B6F85" w:rsidP="00EF267B">
      <w:pPr>
        <w:pStyle w:val="Odsekzoznamu"/>
        <w:numPr>
          <w:ilvl w:val="0"/>
          <w:numId w:val="0"/>
        </w:numPr>
        <w:spacing w:after="0"/>
        <w:ind w:left="567"/>
        <w:textAlignment w:val="baseline"/>
        <w:rPr>
          <w:rFonts w:eastAsia="Times New Roman" w:cs="Times New Roman"/>
          <w:szCs w:val="24"/>
          <w:lang w:eastAsia="sk-SK"/>
        </w:rPr>
      </w:pPr>
      <w:r w:rsidRPr="004B6F85">
        <w:rPr>
          <w:rFonts w:eastAsia="Times New Roman" w:cs="Times New Roman"/>
          <w:szCs w:val="24"/>
          <w:lang w:eastAsia="sk-SK"/>
        </w:rPr>
        <w:t>Uchádzač môže predĺžiť záruku klimatizácií nad požadovaný rozsah v rámci kritéria K2 bez tomu prislúchajúceho navýšenia počtu profylaktických prehliadok v rámci kritéria K3, avšak v takom prípade uchádzač berie na vedomie, že tým záruka nebude žiadnym spôsobom obmedzená. (Príklad: Predlženie záruky o 8 polrokov a navýšenie profylaktických prehliadok bude  v rámci kritéria K3 stanovené na 4) Súčasne však uchádzač môže navýšiť v rámci kritéria K3 počet profylaktických prehliadok bez toho aby predĺžil záruku v rámci kritéria K2 (Príklad: Predĺženie záruky 0 polrokov – Počet prehliadok 3)</w:t>
      </w:r>
    </w:p>
    <w:p w14:paraId="23B1FF36" w14:textId="77777777" w:rsidR="00E448A2" w:rsidRPr="0030386A" w:rsidRDefault="00E448A2" w:rsidP="001A0939">
      <w:pPr>
        <w:spacing w:after="0"/>
        <w:textAlignment w:val="baseline"/>
        <w:rPr>
          <w:rFonts w:eastAsia="Times New Roman" w:cs="Times New Roman"/>
          <w:szCs w:val="24"/>
          <w:lang w:eastAsia="sk-SK"/>
        </w:rPr>
      </w:pPr>
    </w:p>
    <w:p w14:paraId="58A3A7D8" w14:textId="0855A109" w:rsidR="00F23191" w:rsidRPr="001A0939" w:rsidRDefault="00F23191" w:rsidP="001A0939">
      <w:pPr>
        <w:ind w:left="360" w:hanging="360"/>
        <w:rPr>
          <w:rStyle w:val="Nadpis3Char"/>
        </w:rPr>
      </w:pPr>
      <w:r w:rsidRPr="001A0939">
        <w:rPr>
          <w:rStyle w:val="Nadpis3Char"/>
        </w:rPr>
        <w:t>Vyhodnotenie kritérií na vyhodnotenie ponúk</w:t>
      </w:r>
    </w:p>
    <w:p w14:paraId="39A301AB" w14:textId="644293C5" w:rsidR="00F457D9" w:rsidRPr="00561C9C" w:rsidRDefault="00F23191" w:rsidP="001A0939">
      <w:pPr>
        <w:pStyle w:val="Odsekzoznamu"/>
        <w:numPr>
          <w:ilvl w:val="1"/>
          <w:numId w:val="17"/>
        </w:numPr>
        <w:ind w:left="567" w:hanging="567"/>
        <w:rPr>
          <w:bCs/>
          <w:szCs w:val="24"/>
        </w:rPr>
      </w:pPr>
      <w:r w:rsidRPr="00F457D9">
        <w:rPr>
          <w:bCs/>
          <w:szCs w:val="24"/>
        </w:rPr>
        <w:t>Úspešným uchádzačom po vyhodnotení ponúk na základe kritérií sa stane uchádzač,</w:t>
      </w:r>
      <w:r w:rsidR="001A0939">
        <w:rPr>
          <w:bCs/>
          <w:szCs w:val="24"/>
        </w:rPr>
        <w:t xml:space="preserve"> </w:t>
      </w:r>
      <w:r w:rsidRPr="00561C9C">
        <w:rPr>
          <w:bCs/>
          <w:szCs w:val="24"/>
        </w:rPr>
        <w:t>ktorého ponuka v súčte hodnotenia všetkých kritérií získala najvyšší počet bodov,</w:t>
      </w:r>
      <w:r w:rsidR="001A0939">
        <w:rPr>
          <w:bCs/>
          <w:szCs w:val="24"/>
        </w:rPr>
        <w:t xml:space="preserve"> </w:t>
      </w:r>
      <w:r w:rsidRPr="00561C9C">
        <w:rPr>
          <w:bCs/>
          <w:szCs w:val="24"/>
        </w:rPr>
        <w:t>matematicky zaokrúhlený na dve (2) desatinné miesta.</w:t>
      </w:r>
    </w:p>
    <w:p w14:paraId="4E477D09" w14:textId="0917C3BF" w:rsidR="002B0047" w:rsidRPr="001A0939" w:rsidRDefault="00F23191" w:rsidP="001A0939">
      <w:pPr>
        <w:pStyle w:val="Odsekzoznamu"/>
        <w:numPr>
          <w:ilvl w:val="1"/>
          <w:numId w:val="17"/>
        </w:numPr>
        <w:ind w:left="567" w:hanging="567"/>
        <w:rPr>
          <w:bCs/>
          <w:szCs w:val="24"/>
        </w:rPr>
      </w:pPr>
      <w:r w:rsidRPr="00F457D9">
        <w:rPr>
          <w:bCs/>
          <w:szCs w:val="24"/>
        </w:rPr>
        <w:t>V prípade, že viacerí uchádzači získajú po vyhodnotení ponúk na základe kritérií rovnaký</w:t>
      </w:r>
      <w:r w:rsidR="00561C9C">
        <w:rPr>
          <w:bCs/>
          <w:szCs w:val="24"/>
        </w:rPr>
        <w:t xml:space="preserve"> </w:t>
      </w:r>
      <w:r w:rsidRPr="00F457D9">
        <w:rPr>
          <w:bCs/>
          <w:szCs w:val="24"/>
        </w:rPr>
        <w:t>počet bodov, úspešným uchádzačom sa stane uchádzač s najnižšou celkovou cenou v</w:t>
      </w:r>
      <w:r w:rsidR="00561C9C">
        <w:rPr>
          <w:bCs/>
          <w:szCs w:val="24"/>
        </w:rPr>
        <w:t> </w:t>
      </w:r>
      <w:r w:rsidRPr="00F457D9">
        <w:rPr>
          <w:bCs/>
          <w:szCs w:val="24"/>
        </w:rPr>
        <w:t>EUR</w:t>
      </w:r>
      <w:r w:rsidR="00561C9C">
        <w:rPr>
          <w:bCs/>
          <w:szCs w:val="24"/>
        </w:rPr>
        <w:t xml:space="preserve"> </w:t>
      </w:r>
      <w:r w:rsidRPr="00561C9C">
        <w:rPr>
          <w:bCs/>
          <w:szCs w:val="24"/>
        </w:rPr>
        <w:t xml:space="preserve">s DPH. </w:t>
      </w:r>
      <w:r w:rsidR="002B0047">
        <w:br w:type="page"/>
      </w:r>
    </w:p>
    <w:p w14:paraId="6BCCE62E" w14:textId="74E347D4" w:rsidR="005228A6" w:rsidRDefault="00CB2E76" w:rsidP="00CB2E76">
      <w:pPr>
        <w:pStyle w:val="Nadpis1"/>
      </w:pPr>
      <w:bookmarkStart w:id="64" w:name="_Hlk119397720"/>
      <w:r>
        <w:lastRenderedPageBreak/>
        <w:t>Časť D. Opis predmetu zákazky</w:t>
      </w:r>
      <w:bookmarkEnd w:id="63"/>
    </w:p>
    <w:p w14:paraId="4E2A0795" w14:textId="77777777" w:rsidR="00A14E77" w:rsidRPr="00A14E77" w:rsidRDefault="00A14E77" w:rsidP="00605914">
      <w:pPr>
        <w:pStyle w:val="Nadpis2"/>
        <w:numPr>
          <w:ilvl w:val="0"/>
          <w:numId w:val="18"/>
        </w:numPr>
        <w:ind w:left="0" w:hanging="426"/>
      </w:pPr>
      <w:bookmarkStart w:id="65" w:name="_Toc57637630"/>
      <w:bookmarkEnd w:id="64"/>
      <w:r w:rsidRPr="00A14E77">
        <w:rPr>
          <w:rFonts w:cs="Times New Roman"/>
          <w:szCs w:val="24"/>
        </w:rPr>
        <w:t>Všeobecné požiadavky na predmet zákazky:</w:t>
      </w:r>
      <w:bookmarkEnd w:id="65"/>
    </w:p>
    <w:p w14:paraId="1135DEB7" w14:textId="5468816F" w:rsidR="003D1B9F" w:rsidRPr="001A0939" w:rsidRDefault="003D1B9F" w:rsidP="001A0939">
      <w:pPr>
        <w:pStyle w:val="Odsekzoznamu"/>
        <w:numPr>
          <w:ilvl w:val="1"/>
          <w:numId w:val="69"/>
        </w:numPr>
        <w:spacing w:after="0"/>
        <w:ind w:left="567" w:hanging="567"/>
        <w:textAlignment w:val="baseline"/>
        <w:rPr>
          <w:rFonts w:eastAsia="Times New Roman" w:cs="Times New Roman"/>
          <w:szCs w:val="24"/>
          <w:lang w:eastAsia="sk-SK"/>
        </w:rPr>
      </w:pPr>
      <w:r w:rsidRPr="001A0939">
        <w:rPr>
          <w:rFonts w:eastAsia="Times New Roman" w:cs="Times New Roman"/>
          <w:szCs w:val="24"/>
          <w:lang w:eastAsia="sk-SK"/>
        </w:rPr>
        <w:t>Predmetom zákazky je  </w:t>
      </w:r>
    </w:p>
    <w:p w14:paraId="5AADD0AB" w14:textId="2D7125D4" w:rsidR="003D1B9F" w:rsidRPr="001A0939" w:rsidRDefault="003D1B9F" w:rsidP="001A0939">
      <w:pPr>
        <w:pStyle w:val="Odsekzoznamu"/>
        <w:numPr>
          <w:ilvl w:val="0"/>
          <w:numId w:val="70"/>
        </w:numPr>
        <w:spacing w:after="0"/>
        <w:ind w:left="851" w:hanging="284"/>
        <w:textAlignment w:val="baseline"/>
        <w:rPr>
          <w:rFonts w:eastAsia="Times New Roman" w:cs="Times New Roman"/>
          <w:szCs w:val="24"/>
          <w:lang w:eastAsia="sk-SK"/>
        </w:rPr>
      </w:pPr>
      <w:r w:rsidRPr="001A0939">
        <w:rPr>
          <w:rFonts w:eastAsia="Times New Roman" w:cs="Times New Roman"/>
          <w:szCs w:val="24"/>
          <w:lang w:eastAsia="sk-SK"/>
        </w:rPr>
        <w:t>zabezpečenie klimatizovania administratívnej budovy Nová radnica -  2NP TRAKT A, 3NP TRAKT B, 4NP TRAKT B, 5NP TRAKT A, 5NP TRAKT B podľa dokumentácie uvedenej v </w:t>
      </w:r>
      <w:r w:rsidRPr="001A0939">
        <w:rPr>
          <w:rFonts w:eastAsia="Times New Roman" w:cs="Times New Roman"/>
          <w:b/>
          <w:bCs/>
          <w:szCs w:val="24"/>
          <w:lang w:eastAsia="sk-SK"/>
        </w:rPr>
        <w:t>Prílohe č. 5</w:t>
      </w:r>
      <w:r w:rsidRPr="001A0939">
        <w:rPr>
          <w:rFonts w:eastAsia="Times New Roman" w:cs="Times New Roman"/>
          <w:szCs w:val="24"/>
          <w:lang w:eastAsia="sk-SK"/>
        </w:rPr>
        <w:t xml:space="preserve"> týchto súťažných podkladov spolu s novou elektroinštaláciu a k nej potrebné stavebné práce, vybudovanie sadrokartónových </w:t>
      </w:r>
      <w:proofErr w:type="spellStart"/>
      <w:r w:rsidRPr="001A0939">
        <w:rPr>
          <w:rFonts w:eastAsia="Times New Roman" w:cs="Times New Roman"/>
          <w:szCs w:val="24"/>
          <w:lang w:eastAsia="sk-SK"/>
        </w:rPr>
        <w:t>predstien</w:t>
      </w:r>
      <w:proofErr w:type="spellEnd"/>
      <w:r w:rsidRPr="001A0939">
        <w:rPr>
          <w:rFonts w:eastAsia="Times New Roman" w:cs="Times New Roman"/>
          <w:szCs w:val="24"/>
          <w:lang w:eastAsia="sk-SK"/>
        </w:rPr>
        <w:t xml:space="preserve"> a </w:t>
      </w:r>
      <w:proofErr w:type="spellStart"/>
      <w:r w:rsidRPr="001A0939">
        <w:rPr>
          <w:rFonts w:eastAsia="Times New Roman" w:cs="Times New Roman"/>
          <w:szCs w:val="24"/>
          <w:lang w:eastAsia="sk-SK"/>
        </w:rPr>
        <w:t>kastlíkov</w:t>
      </w:r>
      <w:proofErr w:type="spellEnd"/>
      <w:r w:rsidRPr="001A0939">
        <w:rPr>
          <w:rFonts w:eastAsia="Times New Roman" w:cs="Times New Roman"/>
          <w:szCs w:val="24"/>
          <w:lang w:eastAsia="sk-SK"/>
        </w:rPr>
        <w:t>, pomocné stavebné práce, demontáž a ekologická likvidácia pôvodného klimatizačného systému umiesteného na 5NP v počte 29 kusov vnútorných a vonkajších jednotiek, </w:t>
      </w:r>
    </w:p>
    <w:p w14:paraId="592B272E" w14:textId="0EC274A5" w:rsidR="003D1B9F" w:rsidRPr="001A0939" w:rsidRDefault="003D1B9F" w:rsidP="001A0939">
      <w:pPr>
        <w:pStyle w:val="Odsekzoznamu"/>
        <w:numPr>
          <w:ilvl w:val="0"/>
          <w:numId w:val="70"/>
        </w:numPr>
        <w:spacing w:after="0"/>
        <w:ind w:left="851" w:hanging="284"/>
        <w:textAlignment w:val="baseline"/>
        <w:rPr>
          <w:rFonts w:eastAsia="Times New Roman" w:cs="Times New Roman"/>
          <w:szCs w:val="24"/>
          <w:lang w:eastAsia="sk-SK"/>
        </w:rPr>
      </w:pPr>
      <w:r w:rsidRPr="001A0939">
        <w:rPr>
          <w:rFonts w:eastAsia="Times New Roman" w:cs="Times New Roman"/>
          <w:szCs w:val="24"/>
          <w:lang w:eastAsia="sk-SK"/>
        </w:rPr>
        <w:t xml:space="preserve">úplná realizácia horizontálnych rozvodov od pripájacieho bodu – uzatvárací chladiarenský ventil pre časti CH2 - TRAKT A vrátane všetkých potrebných zariadení, materiálu a prác v zmysle projektovej štúdie. Pripájací bod sa nachádza za prvým </w:t>
      </w:r>
      <w:proofErr w:type="spellStart"/>
      <w:r w:rsidRPr="001A0939">
        <w:rPr>
          <w:rFonts w:eastAsia="Times New Roman" w:cs="Times New Roman"/>
          <w:szCs w:val="24"/>
          <w:lang w:eastAsia="sk-SK"/>
        </w:rPr>
        <w:t>refnetom</w:t>
      </w:r>
      <w:proofErr w:type="spellEnd"/>
      <w:r w:rsidRPr="001A0939">
        <w:rPr>
          <w:rFonts w:eastAsia="Times New Roman" w:cs="Times New Roman"/>
          <w:szCs w:val="24"/>
          <w:lang w:eastAsia="sk-SK"/>
        </w:rPr>
        <w:t xml:space="preserve"> MXJ-YA2815M na jednotlivých podlažiach. Zmena oproti projektovej štúdií je v umiestnení vertikálnych rozvodov v rámci miestností sociálnych zariadení, </w:t>
      </w:r>
    </w:p>
    <w:p w14:paraId="678B019A" w14:textId="70564F1C" w:rsidR="003D1B9F" w:rsidRPr="001A0939" w:rsidRDefault="003D1B9F" w:rsidP="001A0939">
      <w:pPr>
        <w:pStyle w:val="Odsekzoznamu"/>
        <w:numPr>
          <w:ilvl w:val="0"/>
          <w:numId w:val="70"/>
        </w:numPr>
        <w:spacing w:after="0"/>
        <w:ind w:left="851" w:hanging="284"/>
        <w:textAlignment w:val="baseline"/>
        <w:rPr>
          <w:rFonts w:eastAsia="Times New Roman" w:cs="Times New Roman"/>
          <w:szCs w:val="24"/>
          <w:lang w:eastAsia="sk-SK"/>
        </w:rPr>
      </w:pPr>
      <w:r w:rsidRPr="001A0939">
        <w:rPr>
          <w:rFonts w:eastAsia="Times New Roman" w:cs="Times New Roman"/>
          <w:szCs w:val="24"/>
          <w:lang w:eastAsia="sk-SK"/>
        </w:rPr>
        <w:t>úplná realizácia vertikálneho potrubia a horizontálnych rozvodov pre časť CH4 - TRAKT B vrátane všetkých potrebných zariadení, materiálu a prác v zmysle projektovej štúdie, </w:t>
      </w:r>
    </w:p>
    <w:p w14:paraId="5AC94E61" w14:textId="16698268" w:rsidR="003D1B9F" w:rsidRPr="001A0939" w:rsidRDefault="003D1B9F" w:rsidP="001A0939">
      <w:pPr>
        <w:pStyle w:val="Odsekzoznamu"/>
        <w:numPr>
          <w:ilvl w:val="0"/>
          <w:numId w:val="70"/>
        </w:numPr>
        <w:spacing w:after="0"/>
        <w:ind w:left="851" w:hanging="284"/>
        <w:textAlignment w:val="baseline"/>
        <w:rPr>
          <w:rFonts w:eastAsia="Times New Roman" w:cs="Times New Roman"/>
          <w:szCs w:val="24"/>
          <w:lang w:eastAsia="sk-SK"/>
        </w:rPr>
      </w:pPr>
      <w:r w:rsidRPr="001A0939">
        <w:rPr>
          <w:rFonts w:eastAsia="Times New Roman" w:cs="Times New Roman"/>
          <w:szCs w:val="24"/>
          <w:lang w:eastAsia="sk-SK"/>
        </w:rPr>
        <w:t xml:space="preserve">plná kompatibilita so systémom už inštalovaného chladenia časť CH1 – TRAKT A, ktorého projekt skutočného vyhotovenia sa nachádza v </w:t>
      </w:r>
      <w:r w:rsidRPr="001A0939">
        <w:rPr>
          <w:rFonts w:eastAsia="Times New Roman" w:cs="Times New Roman"/>
          <w:b/>
          <w:bCs/>
          <w:szCs w:val="24"/>
          <w:lang w:eastAsia="sk-SK"/>
        </w:rPr>
        <w:t>Prílohe č. 6</w:t>
      </w:r>
      <w:r w:rsidRPr="001A0939">
        <w:rPr>
          <w:rFonts w:eastAsia="Times New Roman" w:cs="Times New Roman"/>
          <w:szCs w:val="24"/>
          <w:lang w:eastAsia="sk-SK"/>
        </w:rPr>
        <w:t xml:space="preserve"> týchto súťažných podkladov,   </w:t>
      </w:r>
    </w:p>
    <w:p w14:paraId="77D0CC7B" w14:textId="1A2C241B" w:rsidR="003D1B9F" w:rsidRPr="001A0939" w:rsidRDefault="003D1B9F" w:rsidP="001A0939">
      <w:pPr>
        <w:pStyle w:val="Odsekzoznamu"/>
        <w:numPr>
          <w:ilvl w:val="0"/>
          <w:numId w:val="70"/>
        </w:numPr>
        <w:spacing w:after="0"/>
        <w:ind w:left="851" w:hanging="284"/>
        <w:textAlignment w:val="baseline"/>
        <w:rPr>
          <w:rFonts w:eastAsia="Times New Roman" w:cs="Times New Roman"/>
          <w:szCs w:val="24"/>
          <w:lang w:eastAsia="sk-SK"/>
        </w:rPr>
      </w:pPr>
      <w:r w:rsidRPr="001A0939">
        <w:rPr>
          <w:rFonts w:eastAsia="Times New Roman" w:cs="Times New Roman"/>
          <w:szCs w:val="24"/>
          <w:lang w:eastAsia="sk-SK"/>
        </w:rPr>
        <w:t xml:space="preserve">vykonanie všetkých sezónnych profylaktických prehliadok počas 24 mesiacov od odovzdania diela, t. j. 2x jarná a 2x jesenná prehliadka. Sezónny servis pozostáva: fotodokumentácia klimatizačného zariadenia; kontrola uchytenia; vyčistenie filtra vnútornej jednotky; kontrola a vyčistenie odtokovej </w:t>
      </w:r>
      <w:proofErr w:type="spellStart"/>
      <w:r w:rsidRPr="001A0939">
        <w:rPr>
          <w:rFonts w:eastAsia="Times New Roman" w:cs="Times New Roman"/>
          <w:szCs w:val="24"/>
          <w:lang w:eastAsia="sk-SK"/>
        </w:rPr>
        <w:t>kondenzovej</w:t>
      </w:r>
      <w:proofErr w:type="spellEnd"/>
      <w:r w:rsidRPr="001A0939">
        <w:rPr>
          <w:rFonts w:eastAsia="Times New Roman" w:cs="Times New Roman"/>
          <w:szCs w:val="24"/>
          <w:lang w:eastAsia="sk-SK"/>
        </w:rPr>
        <w:t xml:space="preserve"> sústavy; vyčistenie a dezinfekcia výparníka vnútornej a vonkajšej jednotky; meranie výparových teplôt; meranie tlakov chladiaceho média; kontrola tesnosti chladiaceho systému podľa platných noriem; kontrola hlučnosti ventilátora; vizuálna kontrola mechanických častí; kontrola dopojenia a dotiahnutie vodivých spojov </w:t>
      </w:r>
      <w:proofErr w:type="spellStart"/>
      <w:r w:rsidRPr="001A0939">
        <w:rPr>
          <w:rFonts w:eastAsia="Times New Roman" w:cs="Times New Roman"/>
          <w:szCs w:val="24"/>
          <w:lang w:eastAsia="sk-SK"/>
        </w:rPr>
        <w:t>elektrovýzbroje</w:t>
      </w:r>
      <w:proofErr w:type="spellEnd"/>
      <w:r w:rsidRPr="001A0939">
        <w:rPr>
          <w:rFonts w:eastAsia="Times New Roman" w:cs="Times New Roman"/>
          <w:szCs w:val="24"/>
          <w:lang w:eastAsia="sk-SK"/>
        </w:rPr>
        <w:t>; meranie prúdového zaťaženia, </w:t>
      </w:r>
    </w:p>
    <w:p w14:paraId="20418472" w14:textId="7E188BD2" w:rsidR="003D1B9F" w:rsidRPr="001A0939" w:rsidRDefault="003D1B9F" w:rsidP="001A0939">
      <w:pPr>
        <w:pStyle w:val="Odsekzoznamu"/>
        <w:numPr>
          <w:ilvl w:val="0"/>
          <w:numId w:val="70"/>
        </w:numPr>
        <w:spacing w:after="0"/>
        <w:ind w:left="851" w:hanging="284"/>
        <w:textAlignment w:val="baseline"/>
        <w:rPr>
          <w:rFonts w:eastAsia="Times New Roman" w:cs="Times New Roman"/>
          <w:szCs w:val="24"/>
          <w:lang w:eastAsia="sk-SK"/>
        </w:rPr>
      </w:pPr>
      <w:r w:rsidRPr="001A0939">
        <w:rPr>
          <w:rFonts w:eastAsia="Times New Roman" w:cs="Times New Roman"/>
          <w:szCs w:val="24"/>
          <w:lang w:eastAsia="sk-SK"/>
        </w:rPr>
        <w:t>vypracovanie a odovzdanie dokumentácie skutočného vyhotovenia diela v dvoch vyhotoveniach vo výkresovej forme a v dvoch vyhotoveniach v elektronickej forme. </w:t>
      </w:r>
    </w:p>
    <w:p w14:paraId="0C82C356" w14:textId="42075E38" w:rsidR="003D1B9F" w:rsidRPr="00807F13" w:rsidRDefault="003D1B9F" w:rsidP="001A0939">
      <w:pPr>
        <w:pStyle w:val="Odsekzoznamu"/>
        <w:numPr>
          <w:ilvl w:val="1"/>
          <w:numId w:val="69"/>
        </w:numPr>
        <w:spacing w:after="0"/>
        <w:ind w:left="567" w:hanging="567"/>
        <w:textAlignment w:val="baseline"/>
        <w:rPr>
          <w:rFonts w:eastAsia="Times New Roman" w:cs="Times New Roman"/>
          <w:szCs w:val="24"/>
          <w:lang w:eastAsia="sk-SK"/>
        </w:rPr>
      </w:pPr>
      <w:r w:rsidRPr="00807F13">
        <w:rPr>
          <w:rFonts w:eastAsia="Times New Roman" w:cs="Times New Roman"/>
          <w:szCs w:val="24"/>
          <w:lang w:eastAsia="sk-SK"/>
        </w:rPr>
        <w:t xml:space="preserve">Časť CH2 TRAKT A </w:t>
      </w:r>
      <w:proofErr w:type="spellStart"/>
      <w:r w:rsidRPr="00807F13">
        <w:rPr>
          <w:rFonts w:eastAsia="Times New Roman" w:cs="Times New Roman"/>
          <w:szCs w:val="24"/>
          <w:lang w:eastAsia="sk-SK"/>
        </w:rPr>
        <w:t>a</w:t>
      </w:r>
      <w:proofErr w:type="spellEnd"/>
      <w:r w:rsidRPr="00807F13">
        <w:rPr>
          <w:rFonts w:eastAsia="Times New Roman" w:cs="Times New Roman"/>
          <w:szCs w:val="24"/>
          <w:lang w:eastAsia="sk-SK"/>
        </w:rPr>
        <w:t xml:space="preserve"> časť CH4 TRAKT B sa budú realizovať na základe čiastkových objednávok v lehote podľa ponuky úspešného uchádzača na základe ním predloženého – Návrhu na plnenie kritérií a výkaz výmer (</w:t>
      </w:r>
      <w:r w:rsidRPr="00807F13">
        <w:rPr>
          <w:rFonts w:eastAsia="Times New Roman" w:cs="Times New Roman"/>
          <w:b/>
          <w:bCs/>
          <w:szCs w:val="24"/>
          <w:lang w:eastAsia="sk-SK"/>
        </w:rPr>
        <w:t>Príloha č. 2</w:t>
      </w:r>
      <w:r w:rsidRPr="00807F13">
        <w:rPr>
          <w:rFonts w:eastAsia="Times New Roman" w:cs="Times New Roman"/>
          <w:szCs w:val="24"/>
          <w:lang w:eastAsia="sk-SK"/>
        </w:rPr>
        <w:t xml:space="preserve"> týchto súťažných podkladov), ktorá začne plynúť od doručenia čiastkovej objednávky. </w:t>
      </w:r>
    </w:p>
    <w:p w14:paraId="0F8C7D62" w14:textId="345E8234" w:rsidR="003D1B9F" w:rsidRPr="00807F13" w:rsidRDefault="003D1B9F" w:rsidP="001A0939">
      <w:pPr>
        <w:pStyle w:val="Odsekzoznamu"/>
        <w:numPr>
          <w:ilvl w:val="1"/>
          <w:numId w:val="69"/>
        </w:numPr>
        <w:spacing w:after="0"/>
        <w:ind w:left="567" w:hanging="567"/>
        <w:textAlignment w:val="baseline"/>
        <w:rPr>
          <w:rFonts w:eastAsia="Times New Roman" w:cs="Times New Roman"/>
          <w:szCs w:val="24"/>
          <w:lang w:eastAsia="sk-SK"/>
        </w:rPr>
      </w:pPr>
      <w:r w:rsidRPr="00807F13">
        <w:rPr>
          <w:rFonts w:eastAsia="Times New Roman" w:cs="Times New Roman"/>
          <w:szCs w:val="24"/>
          <w:lang w:eastAsia="sk-SK"/>
        </w:rPr>
        <w:t>Z dôvodu prebiehajúcej rekonštrukcie sociálnych zariadení v objekte Novej radnice, bolo vertikálne potrubie systému CH2 premiestnené. Vzhľadom na uvedené verejný obstarávateľ odporúča záujemcom vykonanie obhliadky. Podrobné informácie k obhliadke miesta dodania predmetu zákazky sú uvedené v bode 11. časti A. týchto súťažných podkladov.  </w:t>
      </w:r>
    </w:p>
    <w:p w14:paraId="1BB2C27D" w14:textId="0383C207" w:rsidR="003D1B9F" w:rsidRPr="00807F13" w:rsidRDefault="003D1B9F" w:rsidP="001A0939">
      <w:pPr>
        <w:pStyle w:val="Odsekzoznamu"/>
        <w:numPr>
          <w:ilvl w:val="1"/>
          <w:numId w:val="69"/>
        </w:numPr>
        <w:spacing w:after="0"/>
        <w:ind w:left="567" w:hanging="567"/>
        <w:textAlignment w:val="baseline"/>
        <w:rPr>
          <w:rFonts w:eastAsia="Times New Roman" w:cs="Times New Roman"/>
          <w:szCs w:val="24"/>
          <w:lang w:eastAsia="sk-SK"/>
        </w:rPr>
      </w:pPr>
      <w:r w:rsidRPr="00807F13">
        <w:rPr>
          <w:rFonts w:eastAsia="Times New Roman" w:cs="Times New Roman"/>
          <w:szCs w:val="24"/>
          <w:lang w:eastAsia="sk-SK"/>
        </w:rPr>
        <w:t>Obchodné podmienky realizácie predmetu zákazky sú uvedené v </w:t>
      </w:r>
      <w:r w:rsidRPr="00807F13">
        <w:rPr>
          <w:rFonts w:eastAsia="Times New Roman" w:cs="Times New Roman"/>
          <w:b/>
          <w:bCs/>
          <w:szCs w:val="24"/>
          <w:lang w:eastAsia="sk-SK"/>
        </w:rPr>
        <w:t>Prílohe č. 3</w:t>
      </w:r>
      <w:r w:rsidRPr="00807F13">
        <w:rPr>
          <w:rFonts w:eastAsia="Times New Roman" w:cs="Times New Roman"/>
          <w:szCs w:val="24"/>
          <w:lang w:eastAsia="sk-SK"/>
        </w:rPr>
        <w:t xml:space="preserve"> týchto súťažných podkladov (</w:t>
      </w:r>
      <w:r w:rsidR="003F024C" w:rsidRPr="00807F13">
        <w:t>Rámcová dohoda Klimatizácia administratívnych priestorov</w:t>
      </w:r>
      <w:r w:rsidRPr="00807F13">
        <w:rPr>
          <w:rFonts w:eastAsia="Times New Roman" w:cs="Times New Roman"/>
          <w:szCs w:val="24"/>
          <w:lang w:eastAsia="sk-SK"/>
        </w:rPr>
        <w:t>).  </w:t>
      </w:r>
    </w:p>
    <w:p w14:paraId="57274A3A" w14:textId="77777777" w:rsidR="00C943B7" w:rsidRPr="001A0939" w:rsidRDefault="00C943B7" w:rsidP="001A0939">
      <w:pPr>
        <w:pStyle w:val="Odsekzoznamu"/>
        <w:numPr>
          <w:ilvl w:val="0"/>
          <w:numId w:val="0"/>
        </w:numPr>
        <w:spacing w:after="0"/>
        <w:ind w:left="1080"/>
        <w:textAlignment w:val="baseline"/>
        <w:rPr>
          <w:rFonts w:eastAsia="Times New Roman" w:cs="Times New Roman"/>
          <w:szCs w:val="24"/>
          <w:highlight w:val="yellow"/>
          <w:lang w:eastAsia="sk-SK"/>
        </w:rPr>
      </w:pPr>
    </w:p>
    <w:p w14:paraId="33DBFD7E" w14:textId="2B1623C3" w:rsidR="003D1B9F" w:rsidRDefault="003D1B9F" w:rsidP="00FF64A3">
      <w:pPr>
        <w:numPr>
          <w:ilvl w:val="0"/>
          <w:numId w:val="66"/>
        </w:numPr>
        <w:spacing w:after="0"/>
        <w:ind w:left="300" w:hanging="300"/>
        <w:textAlignment w:val="baseline"/>
        <w:rPr>
          <w:rFonts w:ascii="Calibri Light" w:eastAsia="Times New Roman" w:hAnsi="Calibri Light" w:cs="Calibri Light"/>
          <w:color w:val="2F5496"/>
          <w:sz w:val="32"/>
          <w:szCs w:val="32"/>
          <w:lang w:eastAsia="sk-SK"/>
        </w:rPr>
      </w:pPr>
      <w:r w:rsidRPr="003D1B9F">
        <w:rPr>
          <w:rFonts w:ascii="Calibri Light" w:eastAsia="Times New Roman" w:hAnsi="Calibri Light" w:cs="Calibri Light"/>
          <w:color w:val="2F5496"/>
          <w:sz w:val="32"/>
          <w:szCs w:val="32"/>
          <w:lang w:eastAsia="sk-SK"/>
        </w:rPr>
        <w:t>Požadované minimálne technické vlastnosti ponúkaných tovarov: </w:t>
      </w:r>
    </w:p>
    <w:p w14:paraId="0B66C7F6" w14:textId="77777777" w:rsidR="00FF64A3" w:rsidRPr="003D1B9F" w:rsidRDefault="00FF64A3" w:rsidP="001A0939">
      <w:pPr>
        <w:spacing w:after="0"/>
        <w:ind w:left="300"/>
        <w:textAlignment w:val="baseline"/>
        <w:rPr>
          <w:rFonts w:ascii="Calibri Light" w:eastAsia="Times New Roman" w:hAnsi="Calibri Light" w:cs="Calibri Light"/>
          <w:color w:val="2F5496"/>
          <w:sz w:val="32"/>
          <w:szCs w:val="32"/>
          <w:lang w:eastAsia="sk-SK"/>
        </w:rPr>
      </w:pPr>
    </w:p>
    <w:p w14:paraId="19989A93" w14:textId="6C4008E5" w:rsidR="003D1B9F" w:rsidRPr="001A0939" w:rsidRDefault="003D1B9F" w:rsidP="001A0939">
      <w:pPr>
        <w:pStyle w:val="Odsekzoznamu"/>
        <w:numPr>
          <w:ilvl w:val="1"/>
          <w:numId w:val="71"/>
        </w:numPr>
        <w:spacing w:after="0"/>
        <w:ind w:left="567" w:hanging="567"/>
        <w:textAlignment w:val="baseline"/>
        <w:rPr>
          <w:rFonts w:eastAsia="Times New Roman" w:cs="Times New Roman"/>
          <w:szCs w:val="24"/>
          <w:lang w:eastAsia="sk-SK"/>
        </w:rPr>
      </w:pPr>
      <w:r w:rsidRPr="001A0939">
        <w:rPr>
          <w:rFonts w:eastAsia="Times New Roman" w:cs="Times New Roman"/>
          <w:szCs w:val="24"/>
          <w:lang w:eastAsia="sk-SK"/>
        </w:rPr>
        <w:t>Uchádzačom ponúkané klimatizačné zariadenia musia spĺňať príslušné minimálne technické  parametre podľa projektovej štúdie uvedenej v </w:t>
      </w:r>
      <w:r w:rsidRPr="001A0939">
        <w:rPr>
          <w:rFonts w:eastAsia="Times New Roman" w:cs="Times New Roman"/>
          <w:b/>
          <w:bCs/>
          <w:szCs w:val="24"/>
          <w:lang w:eastAsia="sk-SK"/>
        </w:rPr>
        <w:t>Prílohe č. 5</w:t>
      </w:r>
      <w:r w:rsidRPr="001A0939">
        <w:rPr>
          <w:rFonts w:eastAsia="Times New Roman" w:cs="Times New Roman"/>
          <w:szCs w:val="24"/>
          <w:lang w:eastAsia="sk-SK"/>
        </w:rPr>
        <w:t xml:space="preserve"> týchto súťažných podkladov, pričom uchádzač môže ponúknuť </w:t>
      </w:r>
      <w:r w:rsidR="00E2185E">
        <w:rPr>
          <w:rFonts w:eastAsia="Times New Roman" w:cs="Times New Roman"/>
          <w:szCs w:val="24"/>
          <w:lang w:eastAsia="sk-SK"/>
        </w:rPr>
        <w:t>aj ekvivalent daného tovaru</w:t>
      </w:r>
      <w:r w:rsidR="00ED0B39">
        <w:rPr>
          <w:rFonts w:eastAsia="Times New Roman" w:cs="Times New Roman"/>
          <w:szCs w:val="24"/>
          <w:lang w:eastAsia="sk-SK"/>
        </w:rPr>
        <w:t xml:space="preserve"> </w:t>
      </w:r>
      <w:proofErr w:type="spellStart"/>
      <w:r w:rsidR="00ED0B39">
        <w:rPr>
          <w:rFonts w:eastAsia="Times New Roman" w:cs="Times New Roman"/>
          <w:szCs w:val="24"/>
          <w:lang w:eastAsia="sk-SK"/>
        </w:rPr>
        <w:t>t.j</w:t>
      </w:r>
      <w:proofErr w:type="spellEnd"/>
      <w:r w:rsidR="00ED0B39">
        <w:rPr>
          <w:rFonts w:eastAsia="Times New Roman" w:cs="Times New Roman"/>
          <w:szCs w:val="24"/>
          <w:lang w:eastAsia="sk-SK"/>
        </w:rPr>
        <w:t xml:space="preserve">. </w:t>
      </w:r>
      <w:r w:rsidRPr="001A0939">
        <w:rPr>
          <w:rFonts w:eastAsia="Times New Roman" w:cs="Times New Roman"/>
          <w:szCs w:val="24"/>
          <w:lang w:eastAsia="sk-SK"/>
        </w:rPr>
        <w:t xml:space="preserve">tovar s ekvivalentnými, resp. vyššími kvalitatívnymi alebo výkonnostnými parametrami ako sú požadované. V  takom prípade uvedie tieto parametre vo výkaze výmer v </w:t>
      </w:r>
      <w:r w:rsidRPr="001A0939">
        <w:rPr>
          <w:rFonts w:eastAsia="Times New Roman" w:cs="Times New Roman"/>
          <w:b/>
          <w:bCs/>
          <w:szCs w:val="24"/>
          <w:lang w:eastAsia="sk-SK"/>
        </w:rPr>
        <w:t>Prílohe č. 2</w:t>
      </w:r>
      <w:r w:rsidRPr="001A0939">
        <w:rPr>
          <w:rFonts w:eastAsia="Times New Roman" w:cs="Times New Roman"/>
          <w:szCs w:val="24"/>
          <w:lang w:eastAsia="sk-SK"/>
        </w:rPr>
        <w:t xml:space="preserve"> týchto súťažných podkladov. </w:t>
      </w:r>
      <w:r w:rsidRPr="001A0939">
        <w:rPr>
          <w:rFonts w:eastAsia="Times New Roman" w:cs="Times New Roman"/>
          <w:b/>
          <w:bCs/>
          <w:szCs w:val="24"/>
          <w:lang w:eastAsia="sk-SK"/>
        </w:rPr>
        <w:t xml:space="preserve">Napr. v prípade, že uchádzač predloží v ponuke vnútorné jednotky </w:t>
      </w:r>
      <w:r w:rsidRPr="001A0939">
        <w:rPr>
          <w:rFonts w:eastAsia="Times New Roman" w:cs="Times New Roman"/>
          <w:szCs w:val="24"/>
          <w:lang w:eastAsia="sk-SK"/>
        </w:rPr>
        <w:t> </w:t>
      </w:r>
      <w:r w:rsidRPr="001A0939">
        <w:rPr>
          <w:rFonts w:eastAsia="Times New Roman" w:cs="Times New Roman"/>
          <w:b/>
          <w:bCs/>
          <w:szCs w:val="24"/>
          <w:lang w:eastAsia="sk-SK"/>
        </w:rPr>
        <w:t>bez zabudovaného expanzného ventilu je povinný uviesť, čím bude zabezpečená alternatíva presného regulovania vstrekovaného chladiva pri jednotlivých vnútorných jednotkách</w:t>
      </w:r>
      <w:r w:rsidRPr="001A0939">
        <w:rPr>
          <w:rFonts w:eastAsia="Times New Roman" w:cs="Times New Roman"/>
          <w:szCs w:val="24"/>
          <w:lang w:eastAsia="sk-SK"/>
        </w:rPr>
        <w:t>. </w:t>
      </w:r>
    </w:p>
    <w:p w14:paraId="0E6EBE0A" w14:textId="1ED9EF9B" w:rsidR="003D1B9F" w:rsidRPr="001A0939" w:rsidRDefault="003D1B9F" w:rsidP="001A0939">
      <w:pPr>
        <w:pStyle w:val="Odsekzoznamu"/>
        <w:numPr>
          <w:ilvl w:val="1"/>
          <w:numId w:val="71"/>
        </w:numPr>
        <w:spacing w:after="0"/>
        <w:ind w:left="567" w:hanging="567"/>
        <w:textAlignment w:val="baseline"/>
        <w:rPr>
          <w:rFonts w:eastAsia="Times New Roman" w:cs="Times New Roman"/>
          <w:szCs w:val="24"/>
          <w:lang w:eastAsia="sk-SK"/>
        </w:rPr>
      </w:pPr>
      <w:r w:rsidRPr="001A0939">
        <w:rPr>
          <w:rFonts w:eastAsia="Times New Roman" w:cs="Times New Roman"/>
          <w:szCs w:val="24"/>
          <w:lang w:eastAsia="sk-SK"/>
        </w:rPr>
        <w:t>Uchádzač v ponuke predloží katalógový/technický list ponúkaných tovarov (klimatizačných zariadení), obsahujúci min. obchodné označenie ponúkaného tovaru, technické parametre a vlastnosti ponúkaného tovaru a ďalšie informácie a údaje  </w:t>
      </w:r>
      <w:r w:rsidRPr="001A0939">
        <w:rPr>
          <w:rFonts w:eastAsia="Times New Roman" w:cs="Times New Roman"/>
          <w:szCs w:val="24"/>
          <w:lang w:eastAsia="sk-SK"/>
        </w:rPr>
        <w:br/>
        <w:t>o ponúkanom tovare v takom rozsahu, aby bolo možné jednoznačne posúdiť splnenie minimálnych technických parametrov klimatizačných zariadení podľa týchto súťažných podkladov, resp. ekvivalentných tovarov s rovnakými, resp. vyššími kvalitatívnymi alebo výkonnostnými parametrami ako sú požadované. </w:t>
      </w:r>
    </w:p>
    <w:p w14:paraId="497D47CB" w14:textId="77777777" w:rsidR="003D1B9F" w:rsidRPr="003D1B9F" w:rsidRDefault="003D1B9F" w:rsidP="003D1B9F">
      <w:pPr>
        <w:spacing w:after="0"/>
        <w:textAlignment w:val="baseline"/>
        <w:rPr>
          <w:rFonts w:ascii="Segoe UI" w:eastAsia="Times New Roman" w:hAnsi="Segoe UI" w:cs="Segoe UI"/>
          <w:sz w:val="18"/>
          <w:szCs w:val="18"/>
          <w:lang w:eastAsia="sk-SK"/>
        </w:rPr>
      </w:pPr>
      <w:r w:rsidRPr="003D1B9F">
        <w:rPr>
          <w:rFonts w:eastAsia="Times New Roman" w:cs="Times New Roman"/>
          <w:szCs w:val="24"/>
          <w:lang w:eastAsia="sk-SK"/>
        </w:rPr>
        <w:t> </w:t>
      </w:r>
    </w:p>
    <w:p w14:paraId="75ECCE12" w14:textId="69D7BBEA" w:rsidR="00944A93" w:rsidRPr="0073353D" w:rsidRDefault="00944A93" w:rsidP="001A0939">
      <w:pPr>
        <w:ind w:left="357" w:hanging="357"/>
        <w:rPr>
          <w:color w:val="000000"/>
        </w:rPr>
      </w:pPr>
    </w:p>
    <w:sectPr w:rsidR="00944A93" w:rsidRPr="0073353D" w:rsidSect="00CF30B6">
      <w:headerReference w:type="default" r:id="rId34"/>
      <w:footerReference w:type="default" r:id="rId35"/>
      <w:pgSz w:w="11906" w:h="16838"/>
      <w:pgMar w:top="1276" w:right="1417"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A86C" w14:textId="77777777" w:rsidR="00924559" w:rsidRDefault="00924559" w:rsidP="00F75F29">
      <w:pPr>
        <w:spacing w:after="0"/>
      </w:pPr>
      <w:r>
        <w:separator/>
      </w:r>
    </w:p>
  </w:endnote>
  <w:endnote w:type="continuationSeparator" w:id="0">
    <w:p w14:paraId="16C4F798" w14:textId="77777777" w:rsidR="00924559" w:rsidRDefault="00924559" w:rsidP="00F75F29">
      <w:pPr>
        <w:spacing w:after="0"/>
      </w:pPr>
      <w:r>
        <w:continuationSeparator/>
      </w:r>
    </w:p>
  </w:endnote>
  <w:endnote w:type="continuationNotice" w:id="1">
    <w:p w14:paraId="5016549A" w14:textId="77777777" w:rsidR="00924559" w:rsidRDefault="009245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FF23" w14:textId="77777777" w:rsidR="00924559" w:rsidRDefault="00924559" w:rsidP="00F75F29">
      <w:pPr>
        <w:spacing w:after="0"/>
      </w:pPr>
      <w:r>
        <w:separator/>
      </w:r>
    </w:p>
  </w:footnote>
  <w:footnote w:type="continuationSeparator" w:id="0">
    <w:p w14:paraId="6034B340" w14:textId="77777777" w:rsidR="00924559" w:rsidRDefault="00924559" w:rsidP="00F75F29">
      <w:pPr>
        <w:spacing w:after="0"/>
      </w:pPr>
      <w:r>
        <w:continuationSeparator/>
      </w:r>
    </w:p>
  </w:footnote>
  <w:footnote w:type="continuationNotice" w:id="1">
    <w:p w14:paraId="46343423" w14:textId="77777777" w:rsidR="00924559" w:rsidRDefault="009245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1450" id="Rovná spojnica 1"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D48DB"/>
    <w:multiLevelType w:val="multilevel"/>
    <w:tmpl w:val="7AFED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E850D9"/>
    <w:multiLevelType w:val="multilevel"/>
    <w:tmpl w:val="D1F64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91"/>
        </w:tabs>
        <w:ind w:left="1283"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15138D"/>
    <w:multiLevelType w:val="multilevel"/>
    <w:tmpl w:val="9AA68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A226D"/>
    <w:multiLevelType w:val="multilevel"/>
    <w:tmpl w:val="D81A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C5B4B"/>
    <w:multiLevelType w:val="multilevel"/>
    <w:tmpl w:val="239EE7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131360F1"/>
    <w:multiLevelType w:val="multilevel"/>
    <w:tmpl w:val="893C4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320657"/>
    <w:multiLevelType w:val="hybridMultilevel"/>
    <w:tmpl w:val="D93A28D2"/>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F055F0"/>
    <w:multiLevelType w:val="multilevel"/>
    <w:tmpl w:val="1EF6070C"/>
    <w:lvl w:ilvl="0">
      <w:start w:val="1"/>
      <w:numFmt w:val="decimal"/>
      <w:lvlText w:val="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57142E"/>
    <w:multiLevelType w:val="multilevel"/>
    <w:tmpl w:val="9B86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A23607"/>
    <w:multiLevelType w:val="multilevel"/>
    <w:tmpl w:val="B1B031E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836919"/>
    <w:multiLevelType w:val="multilevel"/>
    <w:tmpl w:val="87509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6E7134"/>
    <w:multiLevelType w:val="hybridMultilevel"/>
    <w:tmpl w:val="668EE9C6"/>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249E6B2E"/>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3D462A"/>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177"/>
        </w:tabs>
        <w:ind w:left="4969"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30457FE9"/>
    <w:multiLevelType w:val="hybridMultilevel"/>
    <w:tmpl w:val="17045566"/>
    <w:lvl w:ilvl="0" w:tplc="264A2E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34932A95"/>
    <w:multiLevelType w:val="multilevel"/>
    <w:tmpl w:val="7DE2DE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6213C50"/>
    <w:multiLevelType w:val="hybridMultilevel"/>
    <w:tmpl w:val="26727120"/>
    <w:lvl w:ilvl="0" w:tplc="CFDEF1A2">
      <w:start w:val="1"/>
      <w:numFmt w:val="decimal"/>
      <w:lvlText w:val="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6465F5F"/>
    <w:multiLevelType w:val="hybridMultilevel"/>
    <w:tmpl w:val="279C0090"/>
    <w:lvl w:ilvl="0" w:tplc="AC84DB0C">
      <w:start w:val="1"/>
      <w:numFmt w:val="decimal"/>
      <w:lvlText w:val="2.%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1322EC"/>
    <w:multiLevelType w:val="multilevel"/>
    <w:tmpl w:val="C7DCFE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AC8492C"/>
    <w:multiLevelType w:val="hybridMultilevel"/>
    <w:tmpl w:val="553A0ACC"/>
    <w:lvl w:ilvl="0" w:tplc="264A2E1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3BAD260A"/>
    <w:multiLevelType w:val="multilevel"/>
    <w:tmpl w:val="262C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F55628"/>
    <w:multiLevelType w:val="multilevel"/>
    <w:tmpl w:val="FF90BE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7" w15:restartNumberingAfterBreak="0">
    <w:nsid w:val="4013695B"/>
    <w:multiLevelType w:val="multilevel"/>
    <w:tmpl w:val="43BC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716F0C"/>
    <w:multiLevelType w:val="multilevel"/>
    <w:tmpl w:val="DCBC9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443A33D1"/>
    <w:multiLevelType w:val="multilevel"/>
    <w:tmpl w:val="45345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C873D8"/>
    <w:multiLevelType w:val="multilevel"/>
    <w:tmpl w:val="FCD40360"/>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7DD2834"/>
    <w:multiLevelType w:val="multilevel"/>
    <w:tmpl w:val="19948C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150EEA"/>
    <w:multiLevelType w:val="multilevel"/>
    <w:tmpl w:val="1EF6070C"/>
    <w:lvl w:ilvl="0">
      <w:start w:val="1"/>
      <w:numFmt w:val="decimal"/>
      <w:lvlText w:val="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056F06"/>
    <w:multiLevelType w:val="multilevel"/>
    <w:tmpl w:val="28549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8F5FDA"/>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E1E0844"/>
    <w:multiLevelType w:val="multilevel"/>
    <w:tmpl w:val="810639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2FE1A3A"/>
    <w:multiLevelType w:val="multilevel"/>
    <w:tmpl w:val="AF54AB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341398F"/>
    <w:multiLevelType w:val="multilevel"/>
    <w:tmpl w:val="A4D64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142201"/>
    <w:multiLevelType w:val="multilevel"/>
    <w:tmpl w:val="55005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2843CE"/>
    <w:multiLevelType w:val="multilevel"/>
    <w:tmpl w:val="14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6603CF"/>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7"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5CED3EC5"/>
    <w:multiLevelType w:val="multilevel"/>
    <w:tmpl w:val="B594A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03760C7"/>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3CA783C"/>
    <w:multiLevelType w:val="multilevel"/>
    <w:tmpl w:val="AB8A4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CB7901"/>
    <w:multiLevelType w:val="multilevel"/>
    <w:tmpl w:val="FF9E0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D84CA9"/>
    <w:multiLevelType w:val="multilevel"/>
    <w:tmpl w:val="64BCE5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8" w15:restartNumberingAfterBreak="0">
    <w:nsid w:val="678A70F2"/>
    <w:multiLevelType w:val="multilevel"/>
    <w:tmpl w:val="7E34F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6B782EB4"/>
    <w:multiLevelType w:val="hybridMultilevel"/>
    <w:tmpl w:val="F86E5118"/>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1"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C6819E4"/>
    <w:multiLevelType w:val="multilevel"/>
    <w:tmpl w:val="D6F4E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D74985"/>
    <w:multiLevelType w:val="hybridMultilevel"/>
    <w:tmpl w:val="5022AAEC"/>
    <w:lvl w:ilvl="0" w:tplc="5D9A4C74">
      <w:start w:val="1"/>
      <w:numFmt w:val="lowerLetter"/>
      <w:lvlText w:val="%1)"/>
      <w:lvlJc w:val="left"/>
      <w:pPr>
        <w:ind w:left="1650" w:hanging="360"/>
      </w:pPr>
      <w:rPr>
        <w:rFonts w:hint="default"/>
      </w:rPr>
    </w:lvl>
    <w:lvl w:ilvl="1" w:tplc="041B0019" w:tentative="1">
      <w:start w:val="1"/>
      <w:numFmt w:val="lowerLetter"/>
      <w:lvlText w:val="%2."/>
      <w:lvlJc w:val="left"/>
      <w:pPr>
        <w:ind w:left="2370" w:hanging="360"/>
      </w:pPr>
    </w:lvl>
    <w:lvl w:ilvl="2" w:tplc="041B001B" w:tentative="1">
      <w:start w:val="1"/>
      <w:numFmt w:val="lowerRoman"/>
      <w:lvlText w:val="%3."/>
      <w:lvlJc w:val="right"/>
      <w:pPr>
        <w:ind w:left="3090" w:hanging="180"/>
      </w:pPr>
    </w:lvl>
    <w:lvl w:ilvl="3" w:tplc="041B000F" w:tentative="1">
      <w:start w:val="1"/>
      <w:numFmt w:val="decimal"/>
      <w:lvlText w:val="%4."/>
      <w:lvlJc w:val="left"/>
      <w:pPr>
        <w:ind w:left="3810" w:hanging="360"/>
      </w:pPr>
    </w:lvl>
    <w:lvl w:ilvl="4" w:tplc="041B0019" w:tentative="1">
      <w:start w:val="1"/>
      <w:numFmt w:val="lowerLetter"/>
      <w:lvlText w:val="%5."/>
      <w:lvlJc w:val="left"/>
      <w:pPr>
        <w:ind w:left="4530" w:hanging="360"/>
      </w:pPr>
    </w:lvl>
    <w:lvl w:ilvl="5" w:tplc="041B001B" w:tentative="1">
      <w:start w:val="1"/>
      <w:numFmt w:val="lowerRoman"/>
      <w:lvlText w:val="%6."/>
      <w:lvlJc w:val="right"/>
      <w:pPr>
        <w:ind w:left="5250" w:hanging="180"/>
      </w:pPr>
    </w:lvl>
    <w:lvl w:ilvl="6" w:tplc="041B000F" w:tentative="1">
      <w:start w:val="1"/>
      <w:numFmt w:val="decimal"/>
      <w:lvlText w:val="%7."/>
      <w:lvlJc w:val="left"/>
      <w:pPr>
        <w:ind w:left="5970" w:hanging="360"/>
      </w:pPr>
    </w:lvl>
    <w:lvl w:ilvl="7" w:tplc="041B0019" w:tentative="1">
      <w:start w:val="1"/>
      <w:numFmt w:val="lowerLetter"/>
      <w:lvlText w:val="%8."/>
      <w:lvlJc w:val="left"/>
      <w:pPr>
        <w:ind w:left="6690" w:hanging="360"/>
      </w:pPr>
    </w:lvl>
    <w:lvl w:ilvl="8" w:tplc="041B001B" w:tentative="1">
      <w:start w:val="1"/>
      <w:numFmt w:val="lowerRoman"/>
      <w:lvlText w:val="%9."/>
      <w:lvlJc w:val="right"/>
      <w:pPr>
        <w:ind w:left="7410" w:hanging="180"/>
      </w:pPr>
    </w:lvl>
  </w:abstractNum>
  <w:abstractNum w:abstractNumId="74" w15:restartNumberingAfterBreak="0">
    <w:nsid w:val="6E7A0F21"/>
    <w:multiLevelType w:val="multilevel"/>
    <w:tmpl w:val="0066B68C"/>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B57725"/>
    <w:multiLevelType w:val="multilevel"/>
    <w:tmpl w:val="5630EC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72F904FA"/>
    <w:multiLevelType w:val="hybridMultilevel"/>
    <w:tmpl w:val="53AC59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7" w15:restartNumberingAfterBreak="0">
    <w:nsid w:val="73375431"/>
    <w:multiLevelType w:val="multilevel"/>
    <w:tmpl w:val="992A7964"/>
    <w:lvl w:ilvl="0">
      <w:start w:val="1"/>
      <w:numFmt w:val="decimal"/>
      <w:lvlText w:val="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37D592B"/>
    <w:multiLevelType w:val="multilevel"/>
    <w:tmpl w:val="0BFA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F30180A"/>
    <w:multiLevelType w:val="multilevel"/>
    <w:tmpl w:val="BF548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FB636B2"/>
    <w:multiLevelType w:val="hybridMultilevel"/>
    <w:tmpl w:val="43DEEFC2"/>
    <w:lvl w:ilvl="0" w:tplc="264A2E1E">
      <w:start w:val="1"/>
      <w:numFmt w:val="bullet"/>
      <w:lvlText w:val=""/>
      <w:lvlJc w:val="left"/>
      <w:pPr>
        <w:ind w:left="115" w:hanging="130"/>
      </w:pPr>
      <w:rPr>
        <w:rFonts w:ascii="Symbol" w:hAnsi="Symbol" w:hint="default"/>
        <w:b w:val="0"/>
        <w:bCs w:val="0"/>
        <w:i w:val="0"/>
        <w:iCs w:val="0"/>
        <w:w w:val="99"/>
        <w:sz w:val="21"/>
        <w:szCs w:val="21"/>
        <w:lang w:val="de-DE" w:eastAsia="en-US" w:bidi="ar-SA"/>
      </w:rPr>
    </w:lvl>
    <w:lvl w:ilvl="1" w:tplc="A1FA8EA0">
      <w:numFmt w:val="bullet"/>
      <w:lvlText w:val="•"/>
      <w:lvlJc w:val="left"/>
      <w:pPr>
        <w:ind w:left="1040" w:hanging="130"/>
      </w:pPr>
      <w:rPr>
        <w:rFonts w:hint="default"/>
        <w:lang w:val="de-DE" w:eastAsia="en-US" w:bidi="ar-SA"/>
      </w:rPr>
    </w:lvl>
    <w:lvl w:ilvl="2" w:tplc="1A9E9960">
      <w:numFmt w:val="bullet"/>
      <w:lvlText w:val="•"/>
      <w:lvlJc w:val="left"/>
      <w:pPr>
        <w:ind w:left="1961" w:hanging="130"/>
      </w:pPr>
      <w:rPr>
        <w:rFonts w:hint="default"/>
        <w:lang w:val="de-DE" w:eastAsia="en-US" w:bidi="ar-SA"/>
      </w:rPr>
    </w:lvl>
    <w:lvl w:ilvl="3" w:tplc="683E8A32">
      <w:numFmt w:val="bullet"/>
      <w:lvlText w:val="•"/>
      <w:lvlJc w:val="left"/>
      <w:pPr>
        <w:ind w:left="2881" w:hanging="130"/>
      </w:pPr>
      <w:rPr>
        <w:rFonts w:hint="default"/>
        <w:lang w:val="de-DE" w:eastAsia="en-US" w:bidi="ar-SA"/>
      </w:rPr>
    </w:lvl>
    <w:lvl w:ilvl="4" w:tplc="3934F7D8">
      <w:numFmt w:val="bullet"/>
      <w:lvlText w:val="•"/>
      <w:lvlJc w:val="left"/>
      <w:pPr>
        <w:ind w:left="3802" w:hanging="130"/>
      </w:pPr>
      <w:rPr>
        <w:rFonts w:hint="default"/>
        <w:lang w:val="de-DE" w:eastAsia="en-US" w:bidi="ar-SA"/>
      </w:rPr>
    </w:lvl>
    <w:lvl w:ilvl="5" w:tplc="C2C6B0EE">
      <w:numFmt w:val="bullet"/>
      <w:lvlText w:val="•"/>
      <w:lvlJc w:val="left"/>
      <w:pPr>
        <w:ind w:left="4722" w:hanging="130"/>
      </w:pPr>
      <w:rPr>
        <w:rFonts w:hint="default"/>
        <w:lang w:val="de-DE" w:eastAsia="en-US" w:bidi="ar-SA"/>
      </w:rPr>
    </w:lvl>
    <w:lvl w:ilvl="6" w:tplc="346A4772">
      <w:numFmt w:val="bullet"/>
      <w:lvlText w:val="•"/>
      <w:lvlJc w:val="left"/>
      <w:pPr>
        <w:ind w:left="5643" w:hanging="130"/>
      </w:pPr>
      <w:rPr>
        <w:rFonts w:hint="default"/>
        <w:lang w:val="de-DE" w:eastAsia="en-US" w:bidi="ar-SA"/>
      </w:rPr>
    </w:lvl>
    <w:lvl w:ilvl="7" w:tplc="452C2C1E">
      <w:numFmt w:val="bullet"/>
      <w:lvlText w:val="•"/>
      <w:lvlJc w:val="left"/>
      <w:pPr>
        <w:ind w:left="6563" w:hanging="130"/>
      </w:pPr>
      <w:rPr>
        <w:rFonts w:hint="default"/>
        <w:lang w:val="de-DE" w:eastAsia="en-US" w:bidi="ar-SA"/>
      </w:rPr>
    </w:lvl>
    <w:lvl w:ilvl="8" w:tplc="DFDCB6E0">
      <w:numFmt w:val="bullet"/>
      <w:lvlText w:val="•"/>
      <w:lvlJc w:val="left"/>
      <w:pPr>
        <w:ind w:left="7484" w:hanging="130"/>
      </w:pPr>
      <w:rPr>
        <w:rFonts w:hint="default"/>
        <w:lang w:val="de-DE" w:eastAsia="en-US" w:bidi="ar-SA"/>
      </w:rPr>
    </w:lvl>
  </w:abstractNum>
  <w:num w:numId="1" w16cid:durableId="1160926293">
    <w:abstractNumId w:val="61"/>
  </w:num>
  <w:num w:numId="2" w16cid:durableId="1610821568">
    <w:abstractNumId w:val="79"/>
  </w:num>
  <w:num w:numId="3" w16cid:durableId="829640027">
    <w:abstractNumId w:val="40"/>
  </w:num>
  <w:num w:numId="4" w16cid:durableId="8270190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755301">
    <w:abstractNumId w:val="77"/>
  </w:num>
  <w:num w:numId="6" w16cid:durableId="1856381728">
    <w:abstractNumId w:val="24"/>
  </w:num>
  <w:num w:numId="7" w16cid:durableId="2104105461">
    <w:abstractNumId w:val="4"/>
  </w:num>
  <w:num w:numId="8" w16cid:durableId="1144543061">
    <w:abstractNumId w:val="2"/>
  </w:num>
  <w:num w:numId="9" w16cid:durableId="129592516">
    <w:abstractNumId w:val="16"/>
  </w:num>
  <w:num w:numId="10" w16cid:durableId="1841193427">
    <w:abstractNumId w:val="0"/>
  </w:num>
  <w:num w:numId="11" w16cid:durableId="668799582">
    <w:abstractNumId w:val="1"/>
  </w:num>
  <w:num w:numId="12" w16cid:durableId="205065821">
    <w:abstractNumId w:val="59"/>
  </w:num>
  <w:num w:numId="13" w16cid:durableId="173885784">
    <w:abstractNumId w:val="28"/>
  </w:num>
  <w:num w:numId="14" w16cid:durableId="1419595684">
    <w:abstractNumId w:val="36"/>
  </w:num>
  <w:num w:numId="15" w16cid:durableId="2110080336">
    <w:abstractNumId w:val="12"/>
  </w:num>
  <w:num w:numId="16" w16cid:durableId="1373925105">
    <w:abstractNumId w:val="20"/>
  </w:num>
  <w:num w:numId="17" w16cid:durableId="1101876329">
    <w:abstractNumId w:val="6"/>
  </w:num>
  <w:num w:numId="18" w16cid:durableId="639504486">
    <w:abstractNumId w:val="52"/>
  </w:num>
  <w:num w:numId="19" w16cid:durableId="862479819">
    <w:abstractNumId w:val="69"/>
  </w:num>
  <w:num w:numId="20" w16cid:durableId="1731343440">
    <w:abstractNumId w:val="18"/>
  </w:num>
  <w:num w:numId="21" w16cid:durableId="881598830">
    <w:abstractNumId w:val="80"/>
  </w:num>
  <w:num w:numId="22" w16cid:durableId="1038815646">
    <w:abstractNumId w:val="31"/>
  </w:num>
  <w:num w:numId="23" w16cid:durableId="1734966645">
    <w:abstractNumId w:val="15"/>
  </w:num>
  <w:num w:numId="24" w16cid:durableId="1230925952">
    <w:abstractNumId w:val="81"/>
  </w:num>
  <w:num w:numId="25" w16cid:durableId="1238587701">
    <w:abstractNumId w:val="58"/>
  </w:num>
  <w:num w:numId="26" w16cid:durableId="60711807">
    <w:abstractNumId w:val="67"/>
    <w:lvlOverride w:ilvl="0">
      <w:startOverride w:val="1"/>
    </w:lvlOverride>
    <w:lvlOverride w:ilvl="1"/>
    <w:lvlOverride w:ilvl="2"/>
    <w:lvlOverride w:ilvl="3"/>
    <w:lvlOverride w:ilvl="4"/>
    <w:lvlOverride w:ilvl="5"/>
    <w:lvlOverride w:ilvl="6"/>
    <w:lvlOverride w:ilvl="7"/>
    <w:lvlOverride w:ilvl="8"/>
  </w:num>
  <w:num w:numId="27" w16cid:durableId="90468317">
    <w:abstractNumId w:val="82"/>
  </w:num>
  <w:num w:numId="28" w16cid:durableId="1072192139">
    <w:abstractNumId w:val="83"/>
  </w:num>
  <w:num w:numId="29" w16cid:durableId="295188506">
    <w:abstractNumId w:val="33"/>
  </w:num>
  <w:num w:numId="30" w16cid:durableId="1345324382">
    <w:abstractNumId w:val="85"/>
  </w:num>
  <w:num w:numId="31" w16cid:durableId="789930911">
    <w:abstractNumId w:val="47"/>
  </w:num>
  <w:num w:numId="32" w16cid:durableId="1037392290">
    <w:abstractNumId w:val="76"/>
  </w:num>
  <w:num w:numId="33" w16cid:durableId="320742252">
    <w:abstractNumId w:val="13"/>
  </w:num>
  <w:num w:numId="34" w16cid:durableId="1958022744">
    <w:abstractNumId w:val="22"/>
  </w:num>
  <w:num w:numId="35" w16cid:durableId="109520329">
    <w:abstractNumId w:val="26"/>
  </w:num>
  <w:num w:numId="36" w16cid:durableId="763502307">
    <w:abstractNumId w:val="70"/>
  </w:num>
  <w:num w:numId="37" w16cid:durableId="130565251">
    <w:abstractNumId w:val="63"/>
  </w:num>
  <w:num w:numId="38" w16cid:durableId="934172612">
    <w:abstractNumId w:val="29"/>
  </w:num>
  <w:num w:numId="39" w16cid:durableId="1847137197">
    <w:abstractNumId w:val="30"/>
  </w:num>
  <w:num w:numId="40" w16cid:durableId="1377973752">
    <w:abstractNumId w:val="46"/>
  </w:num>
  <w:num w:numId="41" w16cid:durableId="1110584439">
    <w:abstractNumId w:val="56"/>
  </w:num>
  <w:num w:numId="42" w16cid:durableId="1888486053">
    <w:abstractNumId w:val="5"/>
  </w:num>
  <w:num w:numId="43" w16cid:durableId="46035150">
    <w:abstractNumId w:val="57"/>
  </w:num>
  <w:num w:numId="44" w16cid:durableId="486093934">
    <w:abstractNumId w:val="62"/>
  </w:num>
  <w:num w:numId="45" w16cid:durableId="603533558">
    <w:abstractNumId w:val="39"/>
  </w:num>
  <w:num w:numId="46" w16cid:durableId="1478454707">
    <w:abstractNumId w:val="10"/>
  </w:num>
  <w:num w:numId="47" w16cid:durableId="1042680643">
    <w:abstractNumId w:val="23"/>
  </w:num>
  <w:num w:numId="48" w16cid:durableId="1848402409">
    <w:abstractNumId w:val="74"/>
  </w:num>
  <w:num w:numId="49" w16cid:durableId="857932306">
    <w:abstractNumId w:val="71"/>
  </w:num>
  <w:num w:numId="50" w16cid:durableId="1506703399">
    <w:abstractNumId w:val="42"/>
  </w:num>
  <w:num w:numId="51" w16cid:durableId="1712874121">
    <w:abstractNumId w:val="54"/>
  </w:num>
  <w:num w:numId="52" w16cid:durableId="2030058356">
    <w:abstractNumId w:val="72"/>
  </w:num>
  <w:num w:numId="53" w16cid:durableId="295918689">
    <w:abstractNumId w:val="21"/>
  </w:num>
  <w:num w:numId="54" w16cid:durableId="892348371">
    <w:abstractNumId w:val="50"/>
  </w:num>
  <w:num w:numId="55" w16cid:durableId="138109764">
    <w:abstractNumId w:val="53"/>
  </w:num>
  <w:num w:numId="56" w16cid:durableId="1879782424">
    <w:abstractNumId w:val="78"/>
  </w:num>
  <w:num w:numId="57" w16cid:durableId="1230115116">
    <w:abstractNumId w:val="3"/>
  </w:num>
  <w:num w:numId="58" w16cid:durableId="166871771">
    <w:abstractNumId w:val="9"/>
  </w:num>
  <w:num w:numId="59" w16cid:durableId="390815361">
    <w:abstractNumId w:val="49"/>
  </w:num>
  <w:num w:numId="60" w16cid:durableId="1390346352">
    <w:abstractNumId w:val="48"/>
  </w:num>
  <w:num w:numId="61" w16cid:durableId="1692295718">
    <w:abstractNumId w:val="27"/>
  </w:num>
  <w:num w:numId="62" w16cid:durableId="357050393">
    <w:abstractNumId w:val="35"/>
  </w:num>
  <w:num w:numId="63" w16cid:durableId="2134596410">
    <w:abstractNumId w:val="45"/>
  </w:num>
  <w:num w:numId="64" w16cid:durableId="289283190">
    <w:abstractNumId w:val="38"/>
  </w:num>
  <w:num w:numId="65" w16cid:durableId="476262576">
    <w:abstractNumId w:val="68"/>
  </w:num>
  <w:num w:numId="66" w16cid:durableId="532888906">
    <w:abstractNumId w:val="11"/>
  </w:num>
  <w:num w:numId="67" w16cid:durableId="1968660428">
    <w:abstractNumId w:val="34"/>
  </w:num>
  <w:num w:numId="68" w16cid:durableId="1463502751">
    <w:abstractNumId w:val="65"/>
  </w:num>
  <w:num w:numId="69" w16cid:durableId="857886012">
    <w:abstractNumId w:val="19"/>
  </w:num>
  <w:num w:numId="70" w16cid:durableId="1883899034">
    <w:abstractNumId w:val="73"/>
  </w:num>
  <w:num w:numId="71" w16cid:durableId="228851879">
    <w:abstractNumId w:val="75"/>
  </w:num>
  <w:num w:numId="72" w16cid:durableId="633757927">
    <w:abstractNumId w:val="37"/>
  </w:num>
  <w:num w:numId="73" w16cid:durableId="1151559493">
    <w:abstractNumId w:val="84"/>
  </w:num>
  <w:num w:numId="74" w16cid:durableId="316613064">
    <w:abstractNumId w:val="41"/>
  </w:num>
  <w:num w:numId="75" w16cid:durableId="775248905">
    <w:abstractNumId w:val="60"/>
  </w:num>
  <w:num w:numId="76" w16cid:durableId="24254137">
    <w:abstractNumId w:val="7"/>
  </w:num>
  <w:num w:numId="77" w16cid:durableId="1786146563">
    <w:abstractNumId w:val="66"/>
  </w:num>
  <w:num w:numId="78" w16cid:durableId="2033608100">
    <w:abstractNumId w:val="32"/>
  </w:num>
  <w:num w:numId="79" w16cid:durableId="1670403117">
    <w:abstractNumId w:val="64"/>
  </w:num>
  <w:num w:numId="80" w16cid:durableId="28842367">
    <w:abstractNumId w:val="17"/>
  </w:num>
  <w:num w:numId="81" w16cid:durableId="897396748">
    <w:abstractNumId w:val="2"/>
  </w:num>
  <w:num w:numId="82" w16cid:durableId="375275686">
    <w:abstractNumId w:val="55"/>
  </w:num>
  <w:num w:numId="83" w16cid:durableId="311493275">
    <w:abstractNumId w:val="14"/>
  </w:num>
  <w:num w:numId="84" w16cid:durableId="1366980301">
    <w:abstractNumId w:val="44"/>
  </w:num>
  <w:num w:numId="85" w16cid:durableId="1526989296">
    <w:abstractNumId w:val="2"/>
  </w:num>
  <w:num w:numId="86" w16cid:durableId="99034155">
    <w:abstractNumId w:val="25"/>
  </w:num>
  <w:num w:numId="87" w16cid:durableId="64184840">
    <w:abstractNumId w:val="2"/>
  </w:num>
  <w:num w:numId="88" w16cid:durableId="1673265756">
    <w:abstractNumId w:val="2"/>
  </w:num>
  <w:num w:numId="89" w16cid:durableId="558638701">
    <w:abstractNumId w:val="2"/>
  </w:num>
  <w:num w:numId="90" w16cid:durableId="344674794">
    <w:abstractNumId w:val="2"/>
  </w:num>
  <w:num w:numId="91" w16cid:durableId="374161608">
    <w:abstractNumId w:val="2"/>
  </w:num>
  <w:num w:numId="92" w16cid:durableId="444886365">
    <w:abstractNumId w:val="43"/>
  </w:num>
  <w:num w:numId="93" w16cid:durableId="1668172859">
    <w:abstractNumId w:val="2"/>
  </w:num>
  <w:num w:numId="94" w16cid:durableId="269244137">
    <w:abstractNumId w:val="2"/>
  </w:num>
  <w:num w:numId="95" w16cid:durableId="803809952">
    <w:abstractNumId w:val="2"/>
  </w:num>
  <w:num w:numId="96" w16cid:durableId="649602039">
    <w:abstractNumId w:val="2"/>
  </w:num>
  <w:num w:numId="97" w16cid:durableId="1003170263">
    <w:abstractNumId w:val="2"/>
  </w:num>
  <w:num w:numId="98" w16cid:durableId="1366559793">
    <w:abstractNumId w:val="8"/>
  </w:num>
  <w:num w:numId="99" w16cid:durableId="23987553">
    <w:abstractNumId w:val="2"/>
  </w:num>
  <w:num w:numId="100" w16cid:durableId="1912546323">
    <w:abstractNumId w:val="2"/>
  </w:num>
  <w:num w:numId="101" w16cid:durableId="102724061">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175CF"/>
    <w:rsid w:val="000207E4"/>
    <w:rsid w:val="00025C19"/>
    <w:rsid w:val="0003002C"/>
    <w:rsid w:val="00033703"/>
    <w:rsid w:val="00035094"/>
    <w:rsid w:val="00035E79"/>
    <w:rsid w:val="00054742"/>
    <w:rsid w:val="0005578F"/>
    <w:rsid w:val="00055A11"/>
    <w:rsid w:val="00063350"/>
    <w:rsid w:val="00071FC5"/>
    <w:rsid w:val="000755C4"/>
    <w:rsid w:val="00081F5D"/>
    <w:rsid w:val="00083493"/>
    <w:rsid w:val="00093AA9"/>
    <w:rsid w:val="000A0D1F"/>
    <w:rsid w:val="000A29CE"/>
    <w:rsid w:val="000A773D"/>
    <w:rsid w:val="000B402A"/>
    <w:rsid w:val="000B6150"/>
    <w:rsid w:val="000B6B54"/>
    <w:rsid w:val="000B70B7"/>
    <w:rsid w:val="000C2538"/>
    <w:rsid w:val="000C48A2"/>
    <w:rsid w:val="000C718E"/>
    <w:rsid w:val="000D061A"/>
    <w:rsid w:val="000D2021"/>
    <w:rsid w:val="000D22EA"/>
    <w:rsid w:val="000E142C"/>
    <w:rsid w:val="000E1D76"/>
    <w:rsid w:val="000E293D"/>
    <w:rsid w:val="000E7AC3"/>
    <w:rsid w:val="000F0213"/>
    <w:rsid w:val="000F2987"/>
    <w:rsid w:val="000F408B"/>
    <w:rsid w:val="000F6C11"/>
    <w:rsid w:val="00100315"/>
    <w:rsid w:val="00103D2F"/>
    <w:rsid w:val="00104875"/>
    <w:rsid w:val="00106ED6"/>
    <w:rsid w:val="00107CB8"/>
    <w:rsid w:val="00136C0A"/>
    <w:rsid w:val="00140F9A"/>
    <w:rsid w:val="00143803"/>
    <w:rsid w:val="001444D1"/>
    <w:rsid w:val="001447B0"/>
    <w:rsid w:val="00145011"/>
    <w:rsid w:val="00147DB1"/>
    <w:rsid w:val="00152EC3"/>
    <w:rsid w:val="0016389D"/>
    <w:rsid w:val="0016501F"/>
    <w:rsid w:val="00167C45"/>
    <w:rsid w:val="00172AAA"/>
    <w:rsid w:val="0017309E"/>
    <w:rsid w:val="00174E40"/>
    <w:rsid w:val="0017521C"/>
    <w:rsid w:val="00190CBF"/>
    <w:rsid w:val="00196543"/>
    <w:rsid w:val="001A0939"/>
    <w:rsid w:val="001A120A"/>
    <w:rsid w:val="001A2792"/>
    <w:rsid w:val="001A2C8C"/>
    <w:rsid w:val="001A78CD"/>
    <w:rsid w:val="001B0344"/>
    <w:rsid w:val="001B1D85"/>
    <w:rsid w:val="001B4679"/>
    <w:rsid w:val="001B554F"/>
    <w:rsid w:val="001B7E3E"/>
    <w:rsid w:val="001B7ECB"/>
    <w:rsid w:val="001C0214"/>
    <w:rsid w:val="001C44E1"/>
    <w:rsid w:val="001D35DB"/>
    <w:rsid w:val="001D6878"/>
    <w:rsid w:val="001E102C"/>
    <w:rsid w:val="001E1749"/>
    <w:rsid w:val="001E1ED4"/>
    <w:rsid w:val="001E3117"/>
    <w:rsid w:val="001E5CD9"/>
    <w:rsid w:val="001F029E"/>
    <w:rsid w:val="001F240B"/>
    <w:rsid w:val="001F3453"/>
    <w:rsid w:val="001F5010"/>
    <w:rsid w:val="001F7D30"/>
    <w:rsid w:val="002048B9"/>
    <w:rsid w:val="002051D2"/>
    <w:rsid w:val="00222140"/>
    <w:rsid w:val="002267BF"/>
    <w:rsid w:val="002307C5"/>
    <w:rsid w:val="00235601"/>
    <w:rsid w:val="002407A4"/>
    <w:rsid w:val="00241923"/>
    <w:rsid w:val="00246EB2"/>
    <w:rsid w:val="002502B3"/>
    <w:rsid w:val="00252974"/>
    <w:rsid w:val="00254C72"/>
    <w:rsid w:val="00255B55"/>
    <w:rsid w:val="00256FE0"/>
    <w:rsid w:val="002643CF"/>
    <w:rsid w:val="00264EE3"/>
    <w:rsid w:val="002653B1"/>
    <w:rsid w:val="0026584C"/>
    <w:rsid w:val="0027476D"/>
    <w:rsid w:val="00274956"/>
    <w:rsid w:val="00277F16"/>
    <w:rsid w:val="00285E5A"/>
    <w:rsid w:val="002872DA"/>
    <w:rsid w:val="00287C5F"/>
    <w:rsid w:val="00290C3C"/>
    <w:rsid w:val="002915E9"/>
    <w:rsid w:val="002A3C65"/>
    <w:rsid w:val="002B0047"/>
    <w:rsid w:val="002B2C46"/>
    <w:rsid w:val="002B7A76"/>
    <w:rsid w:val="002C1062"/>
    <w:rsid w:val="002C1C29"/>
    <w:rsid w:val="002C2F5D"/>
    <w:rsid w:val="002C3096"/>
    <w:rsid w:val="002C73CF"/>
    <w:rsid w:val="002D0056"/>
    <w:rsid w:val="002D2BED"/>
    <w:rsid w:val="002D7C0F"/>
    <w:rsid w:val="002E226B"/>
    <w:rsid w:val="002E3B50"/>
    <w:rsid w:val="002E41B6"/>
    <w:rsid w:val="002E6FCE"/>
    <w:rsid w:val="002F0842"/>
    <w:rsid w:val="002F3D3B"/>
    <w:rsid w:val="003020AA"/>
    <w:rsid w:val="00302D89"/>
    <w:rsid w:val="0030386A"/>
    <w:rsid w:val="00307F0A"/>
    <w:rsid w:val="00321E57"/>
    <w:rsid w:val="00325263"/>
    <w:rsid w:val="00325760"/>
    <w:rsid w:val="00330605"/>
    <w:rsid w:val="00331A49"/>
    <w:rsid w:val="00334D55"/>
    <w:rsid w:val="00335B6E"/>
    <w:rsid w:val="00347102"/>
    <w:rsid w:val="003514E8"/>
    <w:rsid w:val="00354DD6"/>
    <w:rsid w:val="0035627B"/>
    <w:rsid w:val="00357EB1"/>
    <w:rsid w:val="00362BF2"/>
    <w:rsid w:val="003645F0"/>
    <w:rsid w:val="003663E6"/>
    <w:rsid w:val="003730FC"/>
    <w:rsid w:val="00373D71"/>
    <w:rsid w:val="00374BFA"/>
    <w:rsid w:val="00376E71"/>
    <w:rsid w:val="00394DEF"/>
    <w:rsid w:val="003A5B1B"/>
    <w:rsid w:val="003B014A"/>
    <w:rsid w:val="003B0F1A"/>
    <w:rsid w:val="003B4A49"/>
    <w:rsid w:val="003C216C"/>
    <w:rsid w:val="003C35C9"/>
    <w:rsid w:val="003C6D9E"/>
    <w:rsid w:val="003D1B9F"/>
    <w:rsid w:val="003D2063"/>
    <w:rsid w:val="003E1390"/>
    <w:rsid w:val="003E3017"/>
    <w:rsid w:val="003E4C1C"/>
    <w:rsid w:val="003E5EC4"/>
    <w:rsid w:val="003E7BA7"/>
    <w:rsid w:val="003F024C"/>
    <w:rsid w:val="003F1377"/>
    <w:rsid w:val="003F2521"/>
    <w:rsid w:val="003F29CC"/>
    <w:rsid w:val="003F3A2C"/>
    <w:rsid w:val="003F5764"/>
    <w:rsid w:val="00400A7C"/>
    <w:rsid w:val="004036B0"/>
    <w:rsid w:val="00411A8F"/>
    <w:rsid w:val="00421712"/>
    <w:rsid w:val="00424489"/>
    <w:rsid w:val="00427C4E"/>
    <w:rsid w:val="004374BD"/>
    <w:rsid w:val="0045324D"/>
    <w:rsid w:val="00461283"/>
    <w:rsid w:val="004617FE"/>
    <w:rsid w:val="004656C3"/>
    <w:rsid w:val="0047203C"/>
    <w:rsid w:val="004725E1"/>
    <w:rsid w:val="0047632E"/>
    <w:rsid w:val="00486971"/>
    <w:rsid w:val="00490634"/>
    <w:rsid w:val="0049093D"/>
    <w:rsid w:val="0049602E"/>
    <w:rsid w:val="004A0950"/>
    <w:rsid w:val="004A19B7"/>
    <w:rsid w:val="004A1E7C"/>
    <w:rsid w:val="004B447C"/>
    <w:rsid w:val="004B676E"/>
    <w:rsid w:val="004B6F85"/>
    <w:rsid w:val="004C240B"/>
    <w:rsid w:val="004C2487"/>
    <w:rsid w:val="004C27FE"/>
    <w:rsid w:val="004C58C9"/>
    <w:rsid w:val="004D089B"/>
    <w:rsid w:val="004D32F9"/>
    <w:rsid w:val="004D59C7"/>
    <w:rsid w:val="004D623B"/>
    <w:rsid w:val="004E10FE"/>
    <w:rsid w:val="004E548B"/>
    <w:rsid w:val="004F1358"/>
    <w:rsid w:val="004F1DBD"/>
    <w:rsid w:val="004F5F74"/>
    <w:rsid w:val="004F6BA9"/>
    <w:rsid w:val="004F75F5"/>
    <w:rsid w:val="0050284A"/>
    <w:rsid w:val="00502DE4"/>
    <w:rsid w:val="00506647"/>
    <w:rsid w:val="00506EE3"/>
    <w:rsid w:val="00510850"/>
    <w:rsid w:val="005211D6"/>
    <w:rsid w:val="005228A6"/>
    <w:rsid w:val="005241B5"/>
    <w:rsid w:val="00525EC3"/>
    <w:rsid w:val="00526951"/>
    <w:rsid w:val="005323A1"/>
    <w:rsid w:val="00535316"/>
    <w:rsid w:val="0053642E"/>
    <w:rsid w:val="005410A7"/>
    <w:rsid w:val="005429D6"/>
    <w:rsid w:val="00544292"/>
    <w:rsid w:val="00545BB1"/>
    <w:rsid w:val="00552FC4"/>
    <w:rsid w:val="0055375F"/>
    <w:rsid w:val="00561166"/>
    <w:rsid w:val="00561C9C"/>
    <w:rsid w:val="00562A30"/>
    <w:rsid w:val="005643D3"/>
    <w:rsid w:val="005654FF"/>
    <w:rsid w:val="00566C90"/>
    <w:rsid w:val="00570CA7"/>
    <w:rsid w:val="00571C52"/>
    <w:rsid w:val="00572062"/>
    <w:rsid w:val="005725BC"/>
    <w:rsid w:val="00573390"/>
    <w:rsid w:val="005812DD"/>
    <w:rsid w:val="005867B7"/>
    <w:rsid w:val="005940EA"/>
    <w:rsid w:val="00596577"/>
    <w:rsid w:val="005A24EB"/>
    <w:rsid w:val="005A49F3"/>
    <w:rsid w:val="005B2AAA"/>
    <w:rsid w:val="005B51E4"/>
    <w:rsid w:val="005B5724"/>
    <w:rsid w:val="005C2239"/>
    <w:rsid w:val="005C73A3"/>
    <w:rsid w:val="005D0B66"/>
    <w:rsid w:val="005D127E"/>
    <w:rsid w:val="005D2954"/>
    <w:rsid w:val="005D71F2"/>
    <w:rsid w:val="005D7C57"/>
    <w:rsid w:val="005E0743"/>
    <w:rsid w:val="005E100E"/>
    <w:rsid w:val="005E478B"/>
    <w:rsid w:val="005E6A7E"/>
    <w:rsid w:val="005E7390"/>
    <w:rsid w:val="005E7DF2"/>
    <w:rsid w:val="005F38BF"/>
    <w:rsid w:val="005F7AA9"/>
    <w:rsid w:val="00600631"/>
    <w:rsid w:val="006029D0"/>
    <w:rsid w:val="00603121"/>
    <w:rsid w:val="00605914"/>
    <w:rsid w:val="00607404"/>
    <w:rsid w:val="00613D2B"/>
    <w:rsid w:val="006212FE"/>
    <w:rsid w:val="00622367"/>
    <w:rsid w:val="00625991"/>
    <w:rsid w:val="00627AD4"/>
    <w:rsid w:val="006313A9"/>
    <w:rsid w:val="0063648B"/>
    <w:rsid w:val="00636806"/>
    <w:rsid w:val="006374D1"/>
    <w:rsid w:val="00640D43"/>
    <w:rsid w:val="006559E1"/>
    <w:rsid w:val="006569A4"/>
    <w:rsid w:val="006606F5"/>
    <w:rsid w:val="00662485"/>
    <w:rsid w:val="006657B7"/>
    <w:rsid w:val="0067292B"/>
    <w:rsid w:val="006800BA"/>
    <w:rsid w:val="006836FC"/>
    <w:rsid w:val="00683FFD"/>
    <w:rsid w:val="0069168B"/>
    <w:rsid w:val="006963B4"/>
    <w:rsid w:val="00697E53"/>
    <w:rsid w:val="006A0A89"/>
    <w:rsid w:val="006B0C7B"/>
    <w:rsid w:val="006B636B"/>
    <w:rsid w:val="006C0C17"/>
    <w:rsid w:val="006C1609"/>
    <w:rsid w:val="006C6D37"/>
    <w:rsid w:val="006D1025"/>
    <w:rsid w:val="006D1BF2"/>
    <w:rsid w:val="006D342E"/>
    <w:rsid w:val="006E14EF"/>
    <w:rsid w:val="006E6776"/>
    <w:rsid w:val="006F72C7"/>
    <w:rsid w:val="006F7693"/>
    <w:rsid w:val="00703A9D"/>
    <w:rsid w:val="0070490A"/>
    <w:rsid w:val="007063A5"/>
    <w:rsid w:val="007077A8"/>
    <w:rsid w:val="00712B0F"/>
    <w:rsid w:val="00713DE6"/>
    <w:rsid w:val="00717BD9"/>
    <w:rsid w:val="0072364A"/>
    <w:rsid w:val="00724F8B"/>
    <w:rsid w:val="00727FE0"/>
    <w:rsid w:val="00730997"/>
    <w:rsid w:val="0073353D"/>
    <w:rsid w:val="00737637"/>
    <w:rsid w:val="00745CE9"/>
    <w:rsid w:val="00753ECC"/>
    <w:rsid w:val="0076315E"/>
    <w:rsid w:val="00767BA5"/>
    <w:rsid w:val="00773DD6"/>
    <w:rsid w:val="007A0C20"/>
    <w:rsid w:val="007A453A"/>
    <w:rsid w:val="007C21B3"/>
    <w:rsid w:val="007C4568"/>
    <w:rsid w:val="007D10B2"/>
    <w:rsid w:val="007D10DF"/>
    <w:rsid w:val="007D5838"/>
    <w:rsid w:val="007D62E1"/>
    <w:rsid w:val="007D74DD"/>
    <w:rsid w:val="007E1E5E"/>
    <w:rsid w:val="007E3377"/>
    <w:rsid w:val="007E5D4A"/>
    <w:rsid w:val="007E6B4A"/>
    <w:rsid w:val="007F008C"/>
    <w:rsid w:val="007F4B91"/>
    <w:rsid w:val="007F59F3"/>
    <w:rsid w:val="007F63DA"/>
    <w:rsid w:val="00805BD1"/>
    <w:rsid w:val="008064C1"/>
    <w:rsid w:val="00807F13"/>
    <w:rsid w:val="00814FB1"/>
    <w:rsid w:val="0081675A"/>
    <w:rsid w:val="00816ED2"/>
    <w:rsid w:val="008171F0"/>
    <w:rsid w:val="00822443"/>
    <w:rsid w:val="00832426"/>
    <w:rsid w:val="00847BCF"/>
    <w:rsid w:val="008575D4"/>
    <w:rsid w:val="0086025A"/>
    <w:rsid w:val="00865837"/>
    <w:rsid w:val="0086755B"/>
    <w:rsid w:val="008756AE"/>
    <w:rsid w:val="00880C55"/>
    <w:rsid w:val="008815C2"/>
    <w:rsid w:val="00884DB1"/>
    <w:rsid w:val="00893347"/>
    <w:rsid w:val="00895D6A"/>
    <w:rsid w:val="008A5988"/>
    <w:rsid w:val="008A712D"/>
    <w:rsid w:val="008B07A2"/>
    <w:rsid w:val="008B1A31"/>
    <w:rsid w:val="008B1C1C"/>
    <w:rsid w:val="008B4219"/>
    <w:rsid w:val="008B480B"/>
    <w:rsid w:val="008C0AF9"/>
    <w:rsid w:val="008C1AAB"/>
    <w:rsid w:val="008C35E3"/>
    <w:rsid w:val="008C5F2F"/>
    <w:rsid w:val="008C6A9E"/>
    <w:rsid w:val="008D2ECC"/>
    <w:rsid w:val="008D38F5"/>
    <w:rsid w:val="008E093E"/>
    <w:rsid w:val="008E18DB"/>
    <w:rsid w:val="008E3C33"/>
    <w:rsid w:val="008E4902"/>
    <w:rsid w:val="008F3136"/>
    <w:rsid w:val="0090473F"/>
    <w:rsid w:val="0090530A"/>
    <w:rsid w:val="009161A4"/>
    <w:rsid w:val="00921CAD"/>
    <w:rsid w:val="00924559"/>
    <w:rsid w:val="009250F8"/>
    <w:rsid w:val="00932436"/>
    <w:rsid w:val="00933373"/>
    <w:rsid w:val="00935AEE"/>
    <w:rsid w:val="00942F23"/>
    <w:rsid w:val="00944A93"/>
    <w:rsid w:val="0095253F"/>
    <w:rsid w:val="0095312A"/>
    <w:rsid w:val="00954B37"/>
    <w:rsid w:val="00967F47"/>
    <w:rsid w:val="00977D2C"/>
    <w:rsid w:val="00982CC8"/>
    <w:rsid w:val="009851D5"/>
    <w:rsid w:val="00986D11"/>
    <w:rsid w:val="00987CAC"/>
    <w:rsid w:val="00991F42"/>
    <w:rsid w:val="00993F65"/>
    <w:rsid w:val="009948C2"/>
    <w:rsid w:val="00997EE1"/>
    <w:rsid w:val="009A1F80"/>
    <w:rsid w:val="009A3566"/>
    <w:rsid w:val="009A5986"/>
    <w:rsid w:val="009B0AF9"/>
    <w:rsid w:val="009B69F0"/>
    <w:rsid w:val="009B7207"/>
    <w:rsid w:val="009C36EA"/>
    <w:rsid w:val="009C76A7"/>
    <w:rsid w:val="009D01E7"/>
    <w:rsid w:val="009D2AF2"/>
    <w:rsid w:val="009D2D72"/>
    <w:rsid w:val="009D3910"/>
    <w:rsid w:val="009D7C5A"/>
    <w:rsid w:val="009E1632"/>
    <w:rsid w:val="009E4591"/>
    <w:rsid w:val="009F0421"/>
    <w:rsid w:val="009F682F"/>
    <w:rsid w:val="009F6994"/>
    <w:rsid w:val="00A00C99"/>
    <w:rsid w:val="00A00D72"/>
    <w:rsid w:val="00A11B67"/>
    <w:rsid w:val="00A12816"/>
    <w:rsid w:val="00A14E77"/>
    <w:rsid w:val="00A166DB"/>
    <w:rsid w:val="00A1729B"/>
    <w:rsid w:val="00A21FD5"/>
    <w:rsid w:val="00A34597"/>
    <w:rsid w:val="00A40883"/>
    <w:rsid w:val="00A42C5D"/>
    <w:rsid w:val="00A50DFD"/>
    <w:rsid w:val="00A53CC6"/>
    <w:rsid w:val="00A54499"/>
    <w:rsid w:val="00A54D15"/>
    <w:rsid w:val="00A60743"/>
    <w:rsid w:val="00A607AB"/>
    <w:rsid w:val="00A62ABE"/>
    <w:rsid w:val="00A6378B"/>
    <w:rsid w:val="00A66190"/>
    <w:rsid w:val="00A6620C"/>
    <w:rsid w:val="00A7357C"/>
    <w:rsid w:val="00A77CB0"/>
    <w:rsid w:val="00A800A0"/>
    <w:rsid w:val="00A83199"/>
    <w:rsid w:val="00A845A6"/>
    <w:rsid w:val="00A84749"/>
    <w:rsid w:val="00A85F0D"/>
    <w:rsid w:val="00A87135"/>
    <w:rsid w:val="00A8790F"/>
    <w:rsid w:val="00A90891"/>
    <w:rsid w:val="00A910B9"/>
    <w:rsid w:val="00A94BDB"/>
    <w:rsid w:val="00AA31D9"/>
    <w:rsid w:val="00AA5C1F"/>
    <w:rsid w:val="00AA6393"/>
    <w:rsid w:val="00AB4967"/>
    <w:rsid w:val="00AB7950"/>
    <w:rsid w:val="00AC59FA"/>
    <w:rsid w:val="00AC6473"/>
    <w:rsid w:val="00AD216D"/>
    <w:rsid w:val="00AD2978"/>
    <w:rsid w:val="00AE484A"/>
    <w:rsid w:val="00AE4FE0"/>
    <w:rsid w:val="00AF0641"/>
    <w:rsid w:val="00AF0E5E"/>
    <w:rsid w:val="00AF19F5"/>
    <w:rsid w:val="00AF1A3A"/>
    <w:rsid w:val="00AF502A"/>
    <w:rsid w:val="00AF5281"/>
    <w:rsid w:val="00AF707F"/>
    <w:rsid w:val="00AF713B"/>
    <w:rsid w:val="00B009F8"/>
    <w:rsid w:val="00B04C23"/>
    <w:rsid w:val="00B05324"/>
    <w:rsid w:val="00B05F7A"/>
    <w:rsid w:val="00B11A67"/>
    <w:rsid w:val="00B127D3"/>
    <w:rsid w:val="00B16D50"/>
    <w:rsid w:val="00B234B8"/>
    <w:rsid w:val="00B3126F"/>
    <w:rsid w:val="00B329A3"/>
    <w:rsid w:val="00B3620E"/>
    <w:rsid w:val="00B37097"/>
    <w:rsid w:val="00B41B0D"/>
    <w:rsid w:val="00B50624"/>
    <w:rsid w:val="00B5382C"/>
    <w:rsid w:val="00B53CF5"/>
    <w:rsid w:val="00B56420"/>
    <w:rsid w:val="00B64EC9"/>
    <w:rsid w:val="00B70A46"/>
    <w:rsid w:val="00B72D91"/>
    <w:rsid w:val="00B76945"/>
    <w:rsid w:val="00B85ED2"/>
    <w:rsid w:val="00B8677C"/>
    <w:rsid w:val="00B9004F"/>
    <w:rsid w:val="00B90B74"/>
    <w:rsid w:val="00B90E10"/>
    <w:rsid w:val="00B95814"/>
    <w:rsid w:val="00B95F4A"/>
    <w:rsid w:val="00B97A57"/>
    <w:rsid w:val="00BA0C54"/>
    <w:rsid w:val="00BA38E3"/>
    <w:rsid w:val="00BB4665"/>
    <w:rsid w:val="00BB6B4D"/>
    <w:rsid w:val="00BB721F"/>
    <w:rsid w:val="00BB784A"/>
    <w:rsid w:val="00BC1C42"/>
    <w:rsid w:val="00BC60E0"/>
    <w:rsid w:val="00BC6BC7"/>
    <w:rsid w:val="00BD06D5"/>
    <w:rsid w:val="00BD0F01"/>
    <w:rsid w:val="00BD4A52"/>
    <w:rsid w:val="00BE3885"/>
    <w:rsid w:val="00BE5223"/>
    <w:rsid w:val="00BE59F3"/>
    <w:rsid w:val="00BF10F2"/>
    <w:rsid w:val="00BF35EC"/>
    <w:rsid w:val="00BF6257"/>
    <w:rsid w:val="00BF7FE2"/>
    <w:rsid w:val="00C022F0"/>
    <w:rsid w:val="00C03643"/>
    <w:rsid w:val="00C071F2"/>
    <w:rsid w:val="00C0742E"/>
    <w:rsid w:val="00C07F4C"/>
    <w:rsid w:val="00C109E9"/>
    <w:rsid w:val="00C13724"/>
    <w:rsid w:val="00C144AA"/>
    <w:rsid w:val="00C236B5"/>
    <w:rsid w:val="00C26CEC"/>
    <w:rsid w:val="00C274CF"/>
    <w:rsid w:val="00C300CE"/>
    <w:rsid w:val="00C309CE"/>
    <w:rsid w:val="00C3300C"/>
    <w:rsid w:val="00C36DB3"/>
    <w:rsid w:val="00C50B41"/>
    <w:rsid w:val="00C5185C"/>
    <w:rsid w:val="00C55A38"/>
    <w:rsid w:val="00C5771C"/>
    <w:rsid w:val="00C603AB"/>
    <w:rsid w:val="00C619D5"/>
    <w:rsid w:val="00C62DA1"/>
    <w:rsid w:val="00C65BF9"/>
    <w:rsid w:val="00C7505F"/>
    <w:rsid w:val="00C803C5"/>
    <w:rsid w:val="00C80F11"/>
    <w:rsid w:val="00C81BCC"/>
    <w:rsid w:val="00C916DF"/>
    <w:rsid w:val="00C943B7"/>
    <w:rsid w:val="00CA3682"/>
    <w:rsid w:val="00CB2E76"/>
    <w:rsid w:val="00CB4819"/>
    <w:rsid w:val="00CB4A47"/>
    <w:rsid w:val="00CC27FA"/>
    <w:rsid w:val="00CC39A1"/>
    <w:rsid w:val="00CC6DF5"/>
    <w:rsid w:val="00CC7C6A"/>
    <w:rsid w:val="00CD2752"/>
    <w:rsid w:val="00CD3794"/>
    <w:rsid w:val="00CE4664"/>
    <w:rsid w:val="00CE4999"/>
    <w:rsid w:val="00CE7127"/>
    <w:rsid w:val="00CF1AFB"/>
    <w:rsid w:val="00CF3058"/>
    <w:rsid w:val="00CF30B6"/>
    <w:rsid w:val="00D009E3"/>
    <w:rsid w:val="00D07957"/>
    <w:rsid w:val="00D1043D"/>
    <w:rsid w:val="00D144B2"/>
    <w:rsid w:val="00D15D59"/>
    <w:rsid w:val="00D20C4B"/>
    <w:rsid w:val="00D279A5"/>
    <w:rsid w:val="00D27DFE"/>
    <w:rsid w:val="00D306DD"/>
    <w:rsid w:val="00D33736"/>
    <w:rsid w:val="00D34213"/>
    <w:rsid w:val="00D34A10"/>
    <w:rsid w:val="00D34A3B"/>
    <w:rsid w:val="00D36E75"/>
    <w:rsid w:val="00D37A0C"/>
    <w:rsid w:val="00D37DEA"/>
    <w:rsid w:val="00D4141F"/>
    <w:rsid w:val="00D45FC8"/>
    <w:rsid w:val="00D5457E"/>
    <w:rsid w:val="00D6009E"/>
    <w:rsid w:val="00D60EF8"/>
    <w:rsid w:val="00D71D30"/>
    <w:rsid w:val="00D72973"/>
    <w:rsid w:val="00D730B7"/>
    <w:rsid w:val="00D7353D"/>
    <w:rsid w:val="00D81F8F"/>
    <w:rsid w:val="00D82B89"/>
    <w:rsid w:val="00D87588"/>
    <w:rsid w:val="00D90B32"/>
    <w:rsid w:val="00D92BA4"/>
    <w:rsid w:val="00DA1C94"/>
    <w:rsid w:val="00DA25B4"/>
    <w:rsid w:val="00DA2B2E"/>
    <w:rsid w:val="00DB328B"/>
    <w:rsid w:val="00DB6536"/>
    <w:rsid w:val="00DC0CB9"/>
    <w:rsid w:val="00DC23B6"/>
    <w:rsid w:val="00DC3C7D"/>
    <w:rsid w:val="00DD16AB"/>
    <w:rsid w:val="00DE0EA8"/>
    <w:rsid w:val="00DE2B17"/>
    <w:rsid w:val="00DE314C"/>
    <w:rsid w:val="00DE5B18"/>
    <w:rsid w:val="00DE7EA5"/>
    <w:rsid w:val="00DF15B1"/>
    <w:rsid w:val="00DF4C19"/>
    <w:rsid w:val="00DF52D3"/>
    <w:rsid w:val="00E00361"/>
    <w:rsid w:val="00E1415C"/>
    <w:rsid w:val="00E17D23"/>
    <w:rsid w:val="00E2148B"/>
    <w:rsid w:val="00E2185E"/>
    <w:rsid w:val="00E36F4D"/>
    <w:rsid w:val="00E37AE8"/>
    <w:rsid w:val="00E4164F"/>
    <w:rsid w:val="00E41821"/>
    <w:rsid w:val="00E42973"/>
    <w:rsid w:val="00E448A2"/>
    <w:rsid w:val="00E4699D"/>
    <w:rsid w:val="00E520C2"/>
    <w:rsid w:val="00E56A5C"/>
    <w:rsid w:val="00E573D5"/>
    <w:rsid w:val="00E600BB"/>
    <w:rsid w:val="00E6228E"/>
    <w:rsid w:val="00E63F4B"/>
    <w:rsid w:val="00E642AD"/>
    <w:rsid w:val="00E65046"/>
    <w:rsid w:val="00E70B74"/>
    <w:rsid w:val="00E77BB0"/>
    <w:rsid w:val="00E77E44"/>
    <w:rsid w:val="00E77FE0"/>
    <w:rsid w:val="00E86E30"/>
    <w:rsid w:val="00E95954"/>
    <w:rsid w:val="00E977E1"/>
    <w:rsid w:val="00EA3432"/>
    <w:rsid w:val="00EB28EC"/>
    <w:rsid w:val="00EB4B18"/>
    <w:rsid w:val="00EB4CD1"/>
    <w:rsid w:val="00EB7153"/>
    <w:rsid w:val="00EB7F68"/>
    <w:rsid w:val="00EC093C"/>
    <w:rsid w:val="00EC634D"/>
    <w:rsid w:val="00EC6992"/>
    <w:rsid w:val="00ED0B39"/>
    <w:rsid w:val="00ED343B"/>
    <w:rsid w:val="00ED543E"/>
    <w:rsid w:val="00EE06CD"/>
    <w:rsid w:val="00EE09CB"/>
    <w:rsid w:val="00EE1B6E"/>
    <w:rsid w:val="00EE384E"/>
    <w:rsid w:val="00EE6D3B"/>
    <w:rsid w:val="00EF00C3"/>
    <w:rsid w:val="00EF114E"/>
    <w:rsid w:val="00EF267B"/>
    <w:rsid w:val="00F03EB8"/>
    <w:rsid w:val="00F07C17"/>
    <w:rsid w:val="00F1348E"/>
    <w:rsid w:val="00F136B6"/>
    <w:rsid w:val="00F23191"/>
    <w:rsid w:val="00F2359E"/>
    <w:rsid w:val="00F30E3A"/>
    <w:rsid w:val="00F453DA"/>
    <w:rsid w:val="00F457D9"/>
    <w:rsid w:val="00F4609C"/>
    <w:rsid w:val="00F4690A"/>
    <w:rsid w:val="00F5161D"/>
    <w:rsid w:val="00F52A52"/>
    <w:rsid w:val="00F75F29"/>
    <w:rsid w:val="00F864BD"/>
    <w:rsid w:val="00F87672"/>
    <w:rsid w:val="00F9306A"/>
    <w:rsid w:val="00F9311C"/>
    <w:rsid w:val="00F93EA5"/>
    <w:rsid w:val="00F94B2C"/>
    <w:rsid w:val="00F94C3B"/>
    <w:rsid w:val="00F966DA"/>
    <w:rsid w:val="00F972A7"/>
    <w:rsid w:val="00FA1EC8"/>
    <w:rsid w:val="00FA2C8A"/>
    <w:rsid w:val="00FA3686"/>
    <w:rsid w:val="00FA4B6F"/>
    <w:rsid w:val="00FA7F21"/>
    <w:rsid w:val="00FB197F"/>
    <w:rsid w:val="00FB24BA"/>
    <w:rsid w:val="00FB438A"/>
    <w:rsid w:val="00FB6A95"/>
    <w:rsid w:val="00FB7C95"/>
    <w:rsid w:val="00FC4AAD"/>
    <w:rsid w:val="00FC59F3"/>
    <w:rsid w:val="00FD2115"/>
    <w:rsid w:val="00FD22C8"/>
    <w:rsid w:val="00FD3D9D"/>
    <w:rsid w:val="00FD7C8D"/>
    <w:rsid w:val="00FE30DD"/>
    <w:rsid w:val="00FE4998"/>
    <w:rsid w:val="00FF1F3D"/>
    <w:rsid w:val="00FF2E89"/>
    <w:rsid w:val="00FF64A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00742BEB-0D41-446A-A205-E7CFBCD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pPr>
      <w:spacing w:after="0"/>
      <w:jc w:val="left"/>
    </w:pPr>
    <w:rPr>
      <w:rFonts w:eastAsia="Times New Roman" w:cs="Times New Roman"/>
      <w:szCs w:val="24"/>
      <w:lang w:eastAsia="sk-SK"/>
    </w:rPr>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customStyle="1" w:styleId="normaltextrun">
    <w:name w:val="normaltextrun"/>
    <w:basedOn w:val="Predvolenpsmoodseku"/>
    <w:rsid w:val="002915E9"/>
  </w:style>
  <w:style w:type="character" w:customStyle="1" w:styleId="scxw198108526">
    <w:name w:val="scxw198108526"/>
    <w:basedOn w:val="Predvolenpsmoodseku"/>
    <w:rsid w:val="00767BA5"/>
  </w:style>
  <w:style w:type="character" w:customStyle="1" w:styleId="scxw172024060">
    <w:name w:val="scxw172024060"/>
    <w:basedOn w:val="Predvolenpsmoodseku"/>
    <w:rsid w:val="004725E1"/>
  </w:style>
  <w:style w:type="character" w:customStyle="1" w:styleId="scxw250897461">
    <w:name w:val="scxw250897461"/>
    <w:basedOn w:val="Predvolenpsmoodseku"/>
    <w:rsid w:val="003D1B9F"/>
  </w:style>
  <w:style w:type="character" w:customStyle="1" w:styleId="scxw174236922">
    <w:name w:val="scxw174236922"/>
    <w:basedOn w:val="Predvolenpsmoodseku"/>
    <w:rsid w:val="00A50DFD"/>
  </w:style>
  <w:style w:type="character" w:customStyle="1" w:styleId="mo">
    <w:name w:val="mo"/>
    <w:basedOn w:val="Predvolenpsmoodseku"/>
    <w:rsid w:val="00A50DFD"/>
  </w:style>
  <w:style w:type="character" w:customStyle="1" w:styleId="mi">
    <w:name w:val="mi"/>
    <w:basedOn w:val="Predvolenpsmoodseku"/>
    <w:rsid w:val="00A50DFD"/>
  </w:style>
  <w:style w:type="character" w:customStyle="1" w:styleId="mn">
    <w:name w:val="mn"/>
    <w:basedOn w:val="Predvolenpsmoodseku"/>
    <w:rsid w:val="00A50DFD"/>
  </w:style>
  <w:style w:type="character" w:customStyle="1" w:styleId="mjxassistivemathml">
    <w:name w:val="mjx_assistive_mathml"/>
    <w:basedOn w:val="Predvolenpsmoodseku"/>
    <w:rsid w:val="00A50DFD"/>
  </w:style>
  <w:style w:type="character" w:customStyle="1" w:styleId="scxw21483232">
    <w:name w:val="scxw21483232"/>
    <w:basedOn w:val="Predvolenpsmoodseku"/>
    <w:rsid w:val="000F0213"/>
  </w:style>
  <w:style w:type="character" w:customStyle="1" w:styleId="scxw185139098">
    <w:name w:val="scxw185139098"/>
    <w:basedOn w:val="Predvolenpsmoodseku"/>
    <w:rsid w:val="0030386A"/>
  </w:style>
  <w:style w:type="character" w:customStyle="1" w:styleId="superscript">
    <w:name w:val="superscript"/>
    <w:basedOn w:val="Predvolenpsmoodseku"/>
    <w:rsid w:val="0030386A"/>
  </w:style>
  <w:style w:type="paragraph" w:customStyle="1" w:styleId="pf0">
    <w:name w:val="pf0"/>
    <w:basedOn w:val="Normlny"/>
    <w:rsid w:val="00A166DB"/>
    <w:pPr>
      <w:spacing w:before="100" w:beforeAutospacing="1" w:after="100" w:afterAutospacing="1"/>
      <w:jc w:val="left"/>
    </w:pPr>
    <w:rPr>
      <w:rFonts w:eastAsia="Times New Roman" w:cs="Times New Roman"/>
      <w:szCs w:val="24"/>
      <w:lang w:eastAsia="sk-SK"/>
    </w:rPr>
  </w:style>
  <w:style w:type="character" w:customStyle="1" w:styleId="cf01">
    <w:name w:val="cf01"/>
    <w:basedOn w:val="Predvolenpsmoodseku"/>
    <w:rsid w:val="00A166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174">
      <w:bodyDiv w:val="1"/>
      <w:marLeft w:val="0"/>
      <w:marRight w:val="0"/>
      <w:marTop w:val="0"/>
      <w:marBottom w:val="0"/>
      <w:divBdr>
        <w:top w:val="none" w:sz="0" w:space="0" w:color="auto"/>
        <w:left w:val="none" w:sz="0" w:space="0" w:color="auto"/>
        <w:bottom w:val="none" w:sz="0" w:space="0" w:color="auto"/>
        <w:right w:val="none" w:sz="0" w:space="0" w:color="auto"/>
      </w:divBdr>
      <w:divsChild>
        <w:div w:id="1062559975">
          <w:marLeft w:val="0"/>
          <w:marRight w:val="0"/>
          <w:marTop w:val="0"/>
          <w:marBottom w:val="0"/>
          <w:divBdr>
            <w:top w:val="none" w:sz="0" w:space="0" w:color="auto"/>
            <w:left w:val="none" w:sz="0" w:space="0" w:color="auto"/>
            <w:bottom w:val="none" w:sz="0" w:space="0" w:color="auto"/>
            <w:right w:val="none" w:sz="0" w:space="0" w:color="auto"/>
          </w:divBdr>
        </w:div>
        <w:div w:id="1081173811">
          <w:marLeft w:val="0"/>
          <w:marRight w:val="0"/>
          <w:marTop w:val="0"/>
          <w:marBottom w:val="0"/>
          <w:divBdr>
            <w:top w:val="none" w:sz="0" w:space="0" w:color="auto"/>
            <w:left w:val="none" w:sz="0" w:space="0" w:color="auto"/>
            <w:bottom w:val="none" w:sz="0" w:space="0" w:color="auto"/>
            <w:right w:val="none" w:sz="0" w:space="0" w:color="auto"/>
          </w:divBdr>
        </w:div>
        <w:div w:id="1277906886">
          <w:marLeft w:val="0"/>
          <w:marRight w:val="0"/>
          <w:marTop w:val="0"/>
          <w:marBottom w:val="0"/>
          <w:divBdr>
            <w:top w:val="none" w:sz="0" w:space="0" w:color="auto"/>
            <w:left w:val="none" w:sz="0" w:space="0" w:color="auto"/>
            <w:bottom w:val="none" w:sz="0" w:space="0" w:color="auto"/>
            <w:right w:val="none" w:sz="0" w:space="0" w:color="auto"/>
          </w:divBdr>
          <w:divsChild>
            <w:div w:id="713580809">
              <w:marLeft w:val="0"/>
              <w:marRight w:val="0"/>
              <w:marTop w:val="30"/>
              <w:marBottom w:val="30"/>
              <w:divBdr>
                <w:top w:val="none" w:sz="0" w:space="0" w:color="auto"/>
                <w:left w:val="none" w:sz="0" w:space="0" w:color="auto"/>
                <w:bottom w:val="none" w:sz="0" w:space="0" w:color="auto"/>
                <w:right w:val="none" w:sz="0" w:space="0" w:color="auto"/>
              </w:divBdr>
              <w:divsChild>
                <w:div w:id="24336481">
                  <w:marLeft w:val="0"/>
                  <w:marRight w:val="0"/>
                  <w:marTop w:val="0"/>
                  <w:marBottom w:val="0"/>
                  <w:divBdr>
                    <w:top w:val="none" w:sz="0" w:space="0" w:color="auto"/>
                    <w:left w:val="none" w:sz="0" w:space="0" w:color="auto"/>
                    <w:bottom w:val="none" w:sz="0" w:space="0" w:color="auto"/>
                    <w:right w:val="none" w:sz="0" w:space="0" w:color="auto"/>
                  </w:divBdr>
                  <w:divsChild>
                    <w:div w:id="120420387">
                      <w:marLeft w:val="0"/>
                      <w:marRight w:val="0"/>
                      <w:marTop w:val="0"/>
                      <w:marBottom w:val="0"/>
                      <w:divBdr>
                        <w:top w:val="none" w:sz="0" w:space="0" w:color="auto"/>
                        <w:left w:val="none" w:sz="0" w:space="0" w:color="auto"/>
                        <w:bottom w:val="none" w:sz="0" w:space="0" w:color="auto"/>
                        <w:right w:val="none" w:sz="0" w:space="0" w:color="auto"/>
                      </w:divBdr>
                    </w:div>
                  </w:divsChild>
                </w:div>
                <w:div w:id="656807349">
                  <w:marLeft w:val="0"/>
                  <w:marRight w:val="0"/>
                  <w:marTop w:val="0"/>
                  <w:marBottom w:val="0"/>
                  <w:divBdr>
                    <w:top w:val="none" w:sz="0" w:space="0" w:color="auto"/>
                    <w:left w:val="none" w:sz="0" w:space="0" w:color="auto"/>
                    <w:bottom w:val="none" w:sz="0" w:space="0" w:color="auto"/>
                    <w:right w:val="none" w:sz="0" w:space="0" w:color="auto"/>
                  </w:divBdr>
                  <w:divsChild>
                    <w:div w:id="783310942">
                      <w:marLeft w:val="0"/>
                      <w:marRight w:val="0"/>
                      <w:marTop w:val="0"/>
                      <w:marBottom w:val="0"/>
                      <w:divBdr>
                        <w:top w:val="none" w:sz="0" w:space="0" w:color="auto"/>
                        <w:left w:val="none" w:sz="0" w:space="0" w:color="auto"/>
                        <w:bottom w:val="none" w:sz="0" w:space="0" w:color="auto"/>
                        <w:right w:val="none" w:sz="0" w:space="0" w:color="auto"/>
                      </w:divBdr>
                    </w:div>
                  </w:divsChild>
                </w:div>
                <w:div w:id="818500328">
                  <w:marLeft w:val="0"/>
                  <w:marRight w:val="0"/>
                  <w:marTop w:val="0"/>
                  <w:marBottom w:val="0"/>
                  <w:divBdr>
                    <w:top w:val="none" w:sz="0" w:space="0" w:color="auto"/>
                    <w:left w:val="none" w:sz="0" w:space="0" w:color="auto"/>
                    <w:bottom w:val="none" w:sz="0" w:space="0" w:color="auto"/>
                    <w:right w:val="none" w:sz="0" w:space="0" w:color="auto"/>
                  </w:divBdr>
                  <w:divsChild>
                    <w:div w:id="694498679">
                      <w:marLeft w:val="0"/>
                      <w:marRight w:val="0"/>
                      <w:marTop w:val="0"/>
                      <w:marBottom w:val="0"/>
                      <w:divBdr>
                        <w:top w:val="none" w:sz="0" w:space="0" w:color="auto"/>
                        <w:left w:val="none" w:sz="0" w:space="0" w:color="auto"/>
                        <w:bottom w:val="none" w:sz="0" w:space="0" w:color="auto"/>
                        <w:right w:val="none" w:sz="0" w:space="0" w:color="auto"/>
                      </w:divBdr>
                    </w:div>
                  </w:divsChild>
                </w:div>
                <w:div w:id="1232158705">
                  <w:marLeft w:val="0"/>
                  <w:marRight w:val="0"/>
                  <w:marTop w:val="0"/>
                  <w:marBottom w:val="0"/>
                  <w:divBdr>
                    <w:top w:val="none" w:sz="0" w:space="0" w:color="auto"/>
                    <w:left w:val="none" w:sz="0" w:space="0" w:color="auto"/>
                    <w:bottom w:val="none" w:sz="0" w:space="0" w:color="auto"/>
                    <w:right w:val="none" w:sz="0" w:space="0" w:color="auto"/>
                  </w:divBdr>
                  <w:divsChild>
                    <w:div w:id="839539056">
                      <w:marLeft w:val="0"/>
                      <w:marRight w:val="0"/>
                      <w:marTop w:val="0"/>
                      <w:marBottom w:val="0"/>
                      <w:divBdr>
                        <w:top w:val="none" w:sz="0" w:space="0" w:color="auto"/>
                        <w:left w:val="none" w:sz="0" w:space="0" w:color="auto"/>
                        <w:bottom w:val="none" w:sz="0" w:space="0" w:color="auto"/>
                        <w:right w:val="none" w:sz="0" w:space="0" w:color="auto"/>
                      </w:divBdr>
                    </w:div>
                  </w:divsChild>
                </w:div>
                <w:div w:id="1755475509">
                  <w:marLeft w:val="0"/>
                  <w:marRight w:val="0"/>
                  <w:marTop w:val="0"/>
                  <w:marBottom w:val="0"/>
                  <w:divBdr>
                    <w:top w:val="none" w:sz="0" w:space="0" w:color="auto"/>
                    <w:left w:val="none" w:sz="0" w:space="0" w:color="auto"/>
                    <w:bottom w:val="none" w:sz="0" w:space="0" w:color="auto"/>
                    <w:right w:val="none" w:sz="0" w:space="0" w:color="auto"/>
                  </w:divBdr>
                  <w:divsChild>
                    <w:div w:id="1584341734">
                      <w:marLeft w:val="0"/>
                      <w:marRight w:val="0"/>
                      <w:marTop w:val="0"/>
                      <w:marBottom w:val="0"/>
                      <w:divBdr>
                        <w:top w:val="none" w:sz="0" w:space="0" w:color="auto"/>
                        <w:left w:val="none" w:sz="0" w:space="0" w:color="auto"/>
                        <w:bottom w:val="none" w:sz="0" w:space="0" w:color="auto"/>
                        <w:right w:val="none" w:sz="0" w:space="0" w:color="auto"/>
                      </w:divBdr>
                    </w:div>
                  </w:divsChild>
                </w:div>
                <w:div w:id="1881088306">
                  <w:marLeft w:val="0"/>
                  <w:marRight w:val="0"/>
                  <w:marTop w:val="0"/>
                  <w:marBottom w:val="0"/>
                  <w:divBdr>
                    <w:top w:val="none" w:sz="0" w:space="0" w:color="auto"/>
                    <w:left w:val="none" w:sz="0" w:space="0" w:color="auto"/>
                    <w:bottom w:val="none" w:sz="0" w:space="0" w:color="auto"/>
                    <w:right w:val="none" w:sz="0" w:space="0" w:color="auto"/>
                  </w:divBdr>
                  <w:divsChild>
                    <w:div w:id="340544056">
                      <w:marLeft w:val="0"/>
                      <w:marRight w:val="0"/>
                      <w:marTop w:val="0"/>
                      <w:marBottom w:val="0"/>
                      <w:divBdr>
                        <w:top w:val="none" w:sz="0" w:space="0" w:color="auto"/>
                        <w:left w:val="none" w:sz="0" w:space="0" w:color="auto"/>
                        <w:bottom w:val="none" w:sz="0" w:space="0" w:color="auto"/>
                        <w:right w:val="none" w:sz="0" w:space="0" w:color="auto"/>
                      </w:divBdr>
                    </w:div>
                  </w:divsChild>
                </w:div>
                <w:div w:id="1976447866">
                  <w:marLeft w:val="0"/>
                  <w:marRight w:val="0"/>
                  <w:marTop w:val="0"/>
                  <w:marBottom w:val="0"/>
                  <w:divBdr>
                    <w:top w:val="none" w:sz="0" w:space="0" w:color="auto"/>
                    <w:left w:val="none" w:sz="0" w:space="0" w:color="auto"/>
                    <w:bottom w:val="none" w:sz="0" w:space="0" w:color="auto"/>
                    <w:right w:val="none" w:sz="0" w:space="0" w:color="auto"/>
                  </w:divBdr>
                  <w:divsChild>
                    <w:div w:id="1075013115">
                      <w:marLeft w:val="0"/>
                      <w:marRight w:val="0"/>
                      <w:marTop w:val="0"/>
                      <w:marBottom w:val="0"/>
                      <w:divBdr>
                        <w:top w:val="none" w:sz="0" w:space="0" w:color="auto"/>
                        <w:left w:val="none" w:sz="0" w:space="0" w:color="auto"/>
                        <w:bottom w:val="none" w:sz="0" w:space="0" w:color="auto"/>
                        <w:right w:val="none" w:sz="0" w:space="0" w:color="auto"/>
                      </w:divBdr>
                    </w:div>
                  </w:divsChild>
                </w:div>
                <w:div w:id="2134132418">
                  <w:marLeft w:val="0"/>
                  <w:marRight w:val="0"/>
                  <w:marTop w:val="0"/>
                  <w:marBottom w:val="0"/>
                  <w:divBdr>
                    <w:top w:val="none" w:sz="0" w:space="0" w:color="auto"/>
                    <w:left w:val="none" w:sz="0" w:space="0" w:color="auto"/>
                    <w:bottom w:val="none" w:sz="0" w:space="0" w:color="auto"/>
                    <w:right w:val="none" w:sz="0" w:space="0" w:color="auto"/>
                  </w:divBdr>
                  <w:divsChild>
                    <w:div w:id="617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82801">
      <w:bodyDiv w:val="1"/>
      <w:marLeft w:val="0"/>
      <w:marRight w:val="0"/>
      <w:marTop w:val="0"/>
      <w:marBottom w:val="0"/>
      <w:divBdr>
        <w:top w:val="none" w:sz="0" w:space="0" w:color="auto"/>
        <w:left w:val="none" w:sz="0" w:space="0" w:color="auto"/>
        <w:bottom w:val="none" w:sz="0" w:space="0" w:color="auto"/>
        <w:right w:val="none" w:sz="0" w:space="0" w:color="auto"/>
      </w:divBdr>
    </w:div>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663313534">
      <w:bodyDiv w:val="1"/>
      <w:marLeft w:val="0"/>
      <w:marRight w:val="0"/>
      <w:marTop w:val="0"/>
      <w:marBottom w:val="0"/>
      <w:divBdr>
        <w:top w:val="none" w:sz="0" w:space="0" w:color="auto"/>
        <w:left w:val="none" w:sz="0" w:space="0" w:color="auto"/>
        <w:bottom w:val="none" w:sz="0" w:space="0" w:color="auto"/>
        <w:right w:val="none" w:sz="0" w:space="0" w:color="auto"/>
      </w:divBdr>
      <w:divsChild>
        <w:div w:id="1401249159">
          <w:marLeft w:val="0"/>
          <w:marRight w:val="0"/>
          <w:marTop w:val="0"/>
          <w:marBottom w:val="0"/>
          <w:divBdr>
            <w:top w:val="none" w:sz="0" w:space="0" w:color="auto"/>
            <w:left w:val="none" w:sz="0" w:space="0" w:color="auto"/>
            <w:bottom w:val="none" w:sz="0" w:space="0" w:color="auto"/>
            <w:right w:val="none" w:sz="0" w:space="0" w:color="auto"/>
          </w:divBdr>
          <w:divsChild>
            <w:div w:id="838622212">
              <w:marLeft w:val="0"/>
              <w:marRight w:val="0"/>
              <w:marTop w:val="0"/>
              <w:marBottom w:val="0"/>
              <w:divBdr>
                <w:top w:val="none" w:sz="0" w:space="0" w:color="auto"/>
                <w:left w:val="none" w:sz="0" w:space="0" w:color="auto"/>
                <w:bottom w:val="none" w:sz="0" w:space="0" w:color="auto"/>
                <w:right w:val="none" w:sz="0" w:space="0" w:color="auto"/>
              </w:divBdr>
            </w:div>
            <w:div w:id="1386492924">
              <w:marLeft w:val="0"/>
              <w:marRight w:val="0"/>
              <w:marTop w:val="0"/>
              <w:marBottom w:val="0"/>
              <w:divBdr>
                <w:top w:val="none" w:sz="0" w:space="0" w:color="auto"/>
                <w:left w:val="none" w:sz="0" w:space="0" w:color="auto"/>
                <w:bottom w:val="none" w:sz="0" w:space="0" w:color="auto"/>
                <w:right w:val="none" w:sz="0" w:space="0" w:color="auto"/>
              </w:divBdr>
            </w:div>
          </w:divsChild>
        </w:div>
        <w:div w:id="1914192731">
          <w:marLeft w:val="0"/>
          <w:marRight w:val="0"/>
          <w:marTop w:val="0"/>
          <w:marBottom w:val="0"/>
          <w:divBdr>
            <w:top w:val="none" w:sz="0" w:space="0" w:color="auto"/>
            <w:left w:val="none" w:sz="0" w:space="0" w:color="auto"/>
            <w:bottom w:val="none" w:sz="0" w:space="0" w:color="auto"/>
            <w:right w:val="none" w:sz="0" w:space="0" w:color="auto"/>
          </w:divBdr>
          <w:divsChild>
            <w:div w:id="1765953644">
              <w:marLeft w:val="0"/>
              <w:marRight w:val="0"/>
              <w:marTop w:val="30"/>
              <w:marBottom w:val="30"/>
              <w:divBdr>
                <w:top w:val="none" w:sz="0" w:space="0" w:color="auto"/>
                <w:left w:val="none" w:sz="0" w:space="0" w:color="auto"/>
                <w:bottom w:val="none" w:sz="0" w:space="0" w:color="auto"/>
                <w:right w:val="none" w:sz="0" w:space="0" w:color="auto"/>
              </w:divBdr>
              <w:divsChild>
                <w:div w:id="27729435">
                  <w:marLeft w:val="0"/>
                  <w:marRight w:val="0"/>
                  <w:marTop w:val="0"/>
                  <w:marBottom w:val="0"/>
                  <w:divBdr>
                    <w:top w:val="none" w:sz="0" w:space="0" w:color="auto"/>
                    <w:left w:val="none" w:sz="0" w:space="0" w:color="auto"/>
                    <w:bottom w:val="none" w:sz="0" w:space="0" w:color="auto"/>
                    <w:right w:val="none" w:sz="0" w:space="0" w:color="auto"/>
                  </w:divBdr>
                  <w:divsChild>
                    <w:div w:id="512955987">
                      <w:marLeft w:val="0"/>
                      <w:marRight w:val="0"/>
                      <w:marTop w:val="0"/>
                      <w:marBottom w:val="0"/>
                      <w:divBdr>
                        <w:top w:val="none" w:sz="0" w:space="0" w:color="auto"/>
                        <w:left w:val="none" w:sz="0" w:space="0" w:color="auto"/>
                        <w:bottom w:val="none" w:sz="0" w:space="0" w:color="auto"/>
                        <w:right w:val="none" w:sz="0" w:space="0" w:color="auto"/>
                      </w:divBdr>
                    </w:div>
                  </w:divsChild>
                </w:div>
                <w:div w:id="174005357">
                  <w:marLeft w:val="0"/>
                  <w:marRight w:val="0"/>
                  <w:marTop w:val="0"/>
                  <w:marBottom w:val="0"/>
                  <w:divBdr>
                    <w:top w:val="none" w:sz="0" w:space="0" w:color="auto"/>
                    <w:left w:val="none" w:sz="0" w:space="0" w:color="auto"/>
                    <w:bottom w:val="none" w:sz="0" w:space="0" w:color="auto"/>
                    <w:right w:val="none" w:sz="0" w:space="0" w:color="auto"/>
                  </w:divBdr>
                  <w:divsChild>
                    <w:div w:id="588389108">
                      <w:marLeft w:val="0"/>
                      <w:marRight w:val="0"/>
                      <w:marTop w:val="0"/>
                      <w:marBottom w:val="0"/>
                      <w:divBdr>
                        <w:top w:val="none" w:sz="0" w:space="0" w:color="auto"/>
                        <w:left w:val="none" w:sz="0" w:space="0" w:color="auto"/>
                        <w:bottom w:val="none" w:sz="0" w:space="0" w:color="auto"/>
                        <w:right w:val="none" w:sz="0" w:space="0" w:color="auto"/>
                      </w:divBdr>
                    </w:div>
                  </w:divsChild>
                </w:div>
                <w:div w:id="215705261">
                  <w:marLeft w:val="0"/>
                  <w:marRight w:val="0"/>
                  <w:marTop w:val="0"/>
                  <w:marBottom w:val="0"/>
                  <w:divBdr>
                    <w:top w:val="none" w:sz="0" w:space="0" w:color="auto"/>
                    <w:left w:val="none" w:sz="0" w:space="0" w:color="auto"/>
                    <w:bottom w:val="none" w:sz="0" w:space="0" w:color="auto"/>
                    <w:right w:val="none" w:sz="0" w:space="0" w:color="auto"/>
                  </w:divBdr>
                  <w:divsChild>
                    <w:div w:id="1158956547">
                      <w:marLeft w:val="0"/>
                      <w:marRight w:val="0"/>
                      <w:marTop w:val="0"/>
                      <w:marBottom w:val="0"/>
                      <w:divBdr>
                        <w:top w:val="none" w:sz="0" w:space="0" w:color="auto"/>
                        <w:left w:val="none" w:sz="0" w:space="0" w:color="auto"/>
                        <w:bottom w:val="none" w:sz="0" w:space="0" w:color="auto"/>
                        <w:right w:val="none" w:sz="0" w:space="0" w:color="auto"/>
                      </w:divBdr>
                    </w:div>
                  </w:divsChild>
                </w:div>
                <w:div w:id="371460025">
                  <w:marLeft w:val="0"/>
                  <w:marRight w:val="0"/>
                  <w:marTop w:val="0"/>
                  <w:marBottom w:val="0"/>
                  <w:divBdr>
                    <w:top w:val="none" w:sz="0" w:space="0" w:color="auto"/>
                    <w:left w:val="none" w:sz="0" w:space="0" w:color="auto"/>
                    <w:bottom w:val="none" w:sz="0" w:space="0" w:color="auto"/>
                    <w:right w:val="none" w:sz="0" w:space="0" w:color="auto"/>
                  </w:divBdr>
                  <w:divsChild>
                    <w:div w:id="342628087">
                      <w:marLeft w:val="0"/>
                      <w:marRight w:val="0"/>
                      <w:marTop w:val="0"/>
                      <w:marBottom w:val="0"/>
                      <w:divBdr>
                        <w:top w:val="none" w:sz="0" w:space="0" w:color="auto"/>
                        <w:left w:val="none" w:sz="0" w:space="0" w:color="auto"/>
                        <w:bottom w:val="none" w:sz="0" w:space="0" w:color="auto"/>
                        <w:right w:val="none" w:sz="0" w:space="0" w:color="auto"/>
                      </w:divBdr>
                    </w:div>
                  </w:divsChild>
                </w:div>
                <w:div w:id="449739876">
                  <w:marLeft w:val="0"/>
                  <w:marRight w:val="0"/>
                  <w:marTop w:val="0"/>
                  <w:marBottom w:val="0"/>
                  <w:divBdr>
                    <w:top w:val="none" w:sz="0" w:space="0" w:color="auto"/>
                    <w:left w:val="none" w:sz="0" w:space="0" w:color="auto"/>
                    <w:bottom w:val="none" w:sz="0" w:space="0" w:color="auto"/>
                    <w:right w:val="none" w:sz="0" w:space="0" w:color="auto"/>
                  </w:divBdr>
                  <w:divsChild>
                    <w:div w:id="428816685">
                      <w:marLeft w:val="0"/>
                      <w:marRight w:val="0"/>
                      <w:marTop w:val="0"/>
                      <w:marBottom w:val="0"/>
                      <w:divBdr>
                        <w:top w:val="none" w:sz="0" w:space="0" w:color="auto"/>
                        <w:left w:val="none" w:sz="0" w:space="0" w:color="auto"/>
                        <w:bottom w:val="none" w:sz="0" w:space="0" w:color="auto"/>
                        <w:right w:val="none" w:sz="0" w:space="0" w:color="auto"/>
                      </w:divBdr>
                    </w:div>
                  </w:divsChild>
                </w:div>
                <w:div w:id="479660555">
                  <w:marLeft w:val="0"/>
                  <w:marRight w:val="0"/>
                  <w:marTop w:val="0"/>
                  <w:marBottom w:val="0"/>
                  <w:divBdr>
                    <w:top w:val="none" w:sz="0" w:space="0" w:color="auto"/>
                    <w:left w:val="none" w:sz="0" w:space="0" w:color="auto"/>
                    <w:bottom w:val="none" w:sz="0" w:space="0" w:color="auto"/>
                    <w:right w:val="none" w:sz="0" w:space="0" w:color="auto"/>
                  </w:divBdr>
                  <w:divsChild>
                    <w:div w:id="1957254070">
                      <w:marLeft w:val="0"/>
                      <w:marRight w:val="0"/>
                      <w:marTop w:val="0"/>
                      <w:marBottom w:val="0"/>
                      <w:divBdr>
                        <w:top w:val="none" w:sz="0" w:space="0" w:color="auto"/>
                        <w:left w:val="none" w:sz="0" w:space="0" w:color="auto"/>
                        <w:bottom w:val="none" w:sz="0" w:space="0" w:color="auto"/>
                        <w:right w:val="none" w:sz="0" w:space="0" w:color="auto"/>
                      </w:divBdr>
                    </w:div>
                  </w:divsChild>
                </w:div>
                <w:div w:id="548107358">
                  <w:marLeft w:val="0"/>
                  <w:marRight w:val="0"/>
                  <w:marTop w:val="0"/>
                  <w:marBottom w:val="0"/>
                  <w:divBdr>
                    <w:top w:val="none" w:sz="0" w:space="0" w:color="auto"/>
                    <w:left w:val="none" w:sz="0" w:space="0" w:color="auto"/>
                    <w:bottom w:val="none" w:sz="0" w:space="0" w:color="auto"/>
                    <w:right w:val="none" w:sz="0" w:space="0" w:color="auto"/>
                  </w:divBdr>
                  <w:divsChild>
                    <w:div w:id="1140730457">
                      <w:marLeft w:val="0"/>
                      <w:marRight w:val="0"/>
                      <w:marTop w:val="0"/>
                      <w:marBottom w:val="0"/>
                      <w:divBdr>
                        <w:top w:val="none" w:sz="0" w:space="0" w:color="auto"/>
                        <w:left w:val="none" w:sz="0" w:space="0" w:color="auto"/>
                        <w:bottom w:val="none" w:sz="0" w:space="0" w:color="auto"/>
                        <w:right w:val="none" w:sz="0" w:space="0" w:color="auto"/>
                      </w:divBdr>
                    </w:div>
                  </w:divsChild>
                </w:div>
                <w:div w:id="618802640">
                  <w:marLeft w:val="0"/>
                  <w:marRight w:val="0"/>
                  <w:marTop w:val="0"/>
                  <w:marBottom w:val="0"/>
                  <w:divBdr>
                    <w:top w:val="none" w:sz="0" w:space="0" w:color="auto"/>
                    <w:left w:val="none" w:sz="0" w:space="0" w:color="auto"/>
                    <w:bottom w:val="none" w:sz="0" w:space="0" w:color="auto"/>
                    <w:right w:val="none" w:sz="0" w:space="0" w:color="auto"/>
                  </w:divBdr>
                  <w:divsChild>
                    <w:div w:id="455565083">
                      <w:marLeft w:val="0"/>
                      <w:marRight w:val="0"/>
                      <w:marTop w:val="0"/>
                      <w:marBottom w:val="0"/>
                      <w:divBdr>
                        <w:top w:val="none" w:sz="0" w:space="0" w:color="auto"/>
                        <w:left w:val="none" w:sz="0" w:space="0" w:color="auto"/>
                        <w:bottom w:val="none" w:sz="0" w:space="0" w:color="auto"/>
                        <w:right w:val="none" w:sz="0" w:space="0" w:color="auto"/>
                      </w:divBdr>
                    </w:div>
                  </w:divsChild>
                </w:div>
                <w:div w:id="632177376">
                  <w:marLeft w:val="0"/>
                  <w:marRight w:val="0"/>
                  <w:marTop w:val="0"/>
                  <w:marBottom w:val="0"/>
                  <w:divBdr>
                    <w:top w:val="none" w:sz="0" w:space="0" w:color="auto"/>
                    <w:left w:val="none" w:sz="0" w:space="0" w:color="auto"/>
                    <w:bottom w:val="none" w:sz="0" w:space="0" w:color="auto"/>
                    <w:right w:val="none" w:sz="0" w:space="0" w:color="auto"/>
                  </w:divBdr>
                  <w:divsChild>
                    <w:div w:id="604272983">
                      <w:marLeft w:val="0"/>
                      <w:marRight w:val="0"/>
                      <w:marTop w:val="0"/>
                      <w:marBottom w:val="0"/>
                      <w:divBdr>
                        <w:top w:val="none" w:sz="0" w:space="0" w:color="auto"/>
                        <w:left w:val="none" w:sz="0" w:space="0" w:color="auto"/>
                        <w:bottom w:val="none" w:sz="0" w:space="0" w:color="auto"/>
                        <w:right w:val="none" w:sz="0" w:space="0" w:color="auto"/>
                      </w:divBdr>
                    </w:div>
                  </w:divsChild>
                </w:div>
                <w:div w:id="805009309">
                  <w:marLeft w:val="0"/>
                  <w:marRight w:val="0"/>
                  <w:marTop w:val="0"/>
                  <w:marBottom w:val="0"/>
                  <w:divBdr>
                    <w:top w:val="none" w:sz="0" w:space="0" w:color="auto"/>
                    <w:left w:val="none" w:sz="0" w:space="0" w:color="auto"/>
                    <w:bottom w:val="none" w:sz="0" w:space="0" w:color="auto"/>
                    <w:right w:val="none" w:sz="0" w:space="0" w:color="auto"/>
                  </w:divBdr>
                  <w:divsChild>
                    <w:div w:id="1275282531">
                      <w:marLeft w:val="0"/>
                      <w:marRight w:val="0"/>
                      <w:marTop w:val="0"/>
                      <w:marBottom w:val="0"/>
                      <w:divBdr>
                        <w:top w:val="none" w:sz="0" w:space="0" w:color="auto"/>
                        <w:left w:val="none" w:sz="0" w:space="0" w:color="auto"/>
                        <w:bottom w:val="none" w:sz="0" w:space="0" w:color="auto"/>
                        <w:right w:val="none" w:sz="0" w:space="0" w:color="auto"/>
                      </w:divBdr>
                    </w:div>
                  </w:divsChild>
                </w:div>
                <w:div w:id="825821304">
                  <w:marLeft w:val="0"/>
                  <w:marRight w:val="0"/>
                  <w:marTop w:val="0"/>
                  <w:marBottom w:val="0"/>
                  <w:divBdr>
                    <w:top w:val="none" w:sz="0" w:space="0" w:color="auto"/>
                    <w:left w:val="none" w:sz="0" w:space="0" w:color="auto"/>
                    <w:bottom w:val="none" w:sz="0" w:space="0" w:color="auto"/>
                    <w:right w:val="none" w:sz="0" w:space="0" w:color="auto"/>
                  </w:divBdr>
                  <w:divsChild>
                    <w:div w:id="1335766574">
                      <w:marLeft w:val="0"/>
                      <w:marRight w:val="0"/>
                      <w:marTop w:val="0"/>
                      <w:marBottom w:val="0"/>
                      <w:divBdr>
                        <w:top w:val="none" w:sz="0" w:space="0" w:color="auto"/>
                        <w:left w:val="none" w:sz="0" w:space="0" w:color="auto"/>
                        <w:bottom w:val="none" w:sz="0" w:space="0" w:color="auto"/>
                        <w:right w:val="none" w:sz="0" w:space="0" w:color="auto"/>
                      </w:divBdr>
                    </w:div>
                  </w:divsChild>
                </w:div>
                <w:div w:id="911156932">
                  <w:marLeft w:val="0"/>
                  <w:marRight w:val="0"/>
                  <w:marTop w:val="0"/>
                  <w:marBottom w:val="0"/>
                  <w:divBdr>
                    <w:top w:val="none" w:sz="0" w:space="0" w:color="auto"/>
                    <w:left w:val="none" w:sz="0" w:space="0" w:color="auto"/>
                    <w:bottom w:val="none" w:sz="0" w:space="0" w:color="auto"/>
                    <w:right w:val="none" w:sz="0" w:space="0" w:color="auto"/>
                  </w:divBdr>
                  <w:divsChild>
                    <w:div w:id="1387223091">
                      <w:marLeft w:val="0"/>
                      <w:marRight w:val="0"/>
                      <w:marTop w:val="0"/>
                      <w:marBottom w:val="0"/>
                      <w:divBdr>
                        <w:top w:val="none" w:sz="0" w:space="0" w:color="auto"/>
                        <w:left w:val="none" w:sz="0" w:space="0" w:color="auto"/>
                        <w:bottom w:val="none" w:sz="0" w:space="0" w:color="auto"/>
                        <w:right w:val="none" w:sz="0" w:space="0" w:color="auto"/>
                      </w:divBdr>
                    </w:div>
                  </w:divsChild>
                </w:div>
                <w:div w:id="922683131">
                  <w:marLeft w:val="0"/>
                  <w:marRight w:val="0"/>
                  <w:marTop w:val="0"/>
                  <w:marBottom w:val="0"/>
                  <w:divBdr>
                    <w:top w:val="none" w:sz="0" w:space="0" w:color="auto"/>
                    <w:left w:val="none" w:sz="0" w:space="0" w:color="auto"/>
                    <w:bottom w:val="none" w:sz="0" w:space="0" w:color="auto"/>
                    <w:right w:val="none" w:sz="0" w:space="0" w:color="auto"/>
                  </w:divBdr>
                  <w:divsChild>
                    <w:div w:id="105085325">
                      <w:marLeft w:val="0"/>
                      <w:marRight w:val="0"/>
                      <w:marTop w:val="0"/>
                      <w:marBottom w:val="0"/>
                      <w:divBdr>
                        <w:top w:val="none" w:sz="0" w:space="0" w:color="auto"/>
                        <w:left w:val="none" w:sz="0" w:space="0" w:color="auto"/>
                        <w:bottom w:val="none" w:sz="0" w:space="0" w:color="auto"/>
                        <w:right w:val="none" w:sz="0" w:space="0" w:color="auto"/>
                      </w:divBdr>
                    </w:div>
                  </w:divsChild>
                </w:div>
                <w:div w:id="1132359057">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
                  </w:divsChild>
                </w:div>
                <w:div w:id="1174422057">
                  <w:marLeft w:val="0"/>
                  <w:marRight w:val="0"/>
                  <w:marTop w:val="0"/>
                  <w:marBottom w:val="0"/>
                  <w:divBdr>
                    <w:top w:val="none" w:sz="0" w:space="0" w:color="auto"/>
                    <w:left w:val="none" w:sz="0" w:space="0" w:color="auto"/>
                    <w:bottom w:val="none" w:sz="0" w:space="0" w:color="auto"/>
                    <w:right w:val="none" w:sz="0" w:space="0" w:color="auto"/>
                  </w:divBdr>
                  <w:divsChild>
                    <w:div w:id="1628050538">
                      <w:marLeft w:val="0"/>
                      <w:marRight w:val="0"/>
                      <w:marTop w:val="0"/>
                      <w:marBottom w:val="0"/>
                      <w:divBdr>
                        <w:top w:val="none" w:sz="0" w:space="0" w:color="auto"/>
                        <w:left w:val="none" w:sz="0" w:space="0" w:color="auto"/>
                        <w:bottom w:val="none" w:sz="0" w:space="0" w:color="auto"/>
                        <w:right w:val="none" w:sz="0" w:space="0" w:color="auto"/>
                      </w:divBdr>
                    </w:div>
                  </w:divsChild>
                </w:div>
                <w:div w:id="1175459363">
                  <w:marLeft w:val="0"/>
                  <w:marRight w:val="0"/>
                  <w:marTop w:val="0"/>
                  <w:marBottom w:val="0"/>
                  <w:divBdr>
                    <w:top w:val="none" w:sz="0" w:space="0" w:color="auto"/>
                    <w:left w:val="none" w:sz="0" w:space="0" w:color="auto"/>
                    <w:bottom w:val="none" w:sz="0" w:space="0" w:color="auto"/>
                    <w:right w:val="none" w:sz="0" w:space="0" w:color="auto"/>
                  </w:divBdr>
                  <w:divsChild>
                    <w:div w:id="754861136">
                      <w:marLeft w:val="0"/>
                      <w:marRight w:val="0"/>
                      <w:marTop w:val="0"/>
                      <w:marBottom w:val="0"/>
                      <w:divBdr>
                        <w:top w:val="none" w:sz="0" w:space="0" w:color="auto"/>
                        <w:left w:val="none" w:sz="0" w:space="0" w:color="auto"/>
                        <w:bottom w:val="none" w:sz="0" w:space="0" w:color="auto"/>
                        <w:right w:val="none" w:sz="0" w:space="0" w:color="auto"/>
                      </w:divBdr>
                    </w:div>
                  </w:divsChild>
                </w:div>
                <w:div w:id="1190531360">
                  <w:marLeft w:val="0"/>
                  <w:marRight w:val="0"/>
                  <w:marTop w:val="0"/>
                  <w:marBottom w:val="0"/>
                  <w:divBdr>
                    <w:top w:val="none" w:sz="0" w:space="0" w:color="auto"/>
                    <w:left w:val="none" w:sz="0" w:space="0" w:color="auto"/>
                    <w:bottom w:val="none" w:sz="0" w:space="0" w:color="auto"/>
                    <w:right w:val="none" w:sz="0" w:space="0" w:color="auto"/>
                  </w:divBdr>
                  <w:divsChild>
                    <w:div w:id="315499858">
                      <w:marLeft w:val="0"/>
                      <w:marRight w:val="0"/>
                      <w:marTop w:val="0"/>
                      <w:marBottom w:val="0"/>
                      <w:divBdr>
                        <w:top w:val="none" w:sz="0" w:space="0" w:color="auto"/>
                        <w:left w:val="none" w:sz="0" w:space="0" w:color="auto"/>
                        <w:bottom w:val="none" w:sz="0" w:space="0" w:color="auto"/>
                        <w:right w:val="none" w:sz="0" w:space="0" w:color="auto"/>
                      </w:divBdr>
                    </w:div>
                  </w:divsChild>
                </w:div>
                <w:div w:id="1289895975">
                  <w:marLeft w:val="0"/>
                  <w:marRight w:val="0"/>
                  <w:marTop w:val="0"/>
                  <w:marBottom w:val="0"/>
                  <w:divBdr>
                    <w:top w:val="none" w:sz="0" w:space="0" w:color="auto"/>
                    <w:left w:val="none" w:sz="0" w:space="0" w:color="auto"/>
                    <w:bottom w:val="none" w:sz="0" w:space="0" w:color="auto"/>
                    <w:right w:val="none" w:sz="0" w:space="0" w:color="auto"/>
                  </w:divBdr>
                  <w:divsChild>
                    <w:div w:id="167722631">
                      <w:marLeft w:val="0"/>
                      <w:marRight w:val="0"/>
                      <w:marTop w:val="0"/>
                      <w:marBottom w:val="0"/>
                      <w:divBdr>
                        <w:top w:val="none" w:sz="0" w:space="0" w:color="auto"/>
                        <w:left w:val="none" w:sz="0" w:space="0" w:color="auto"/>
                        <w:bottom w:val="none" w:sz="0" w:space="0" w:color="auto"/>
                        <w:right w:val="none" w:sz="0" w:space="0" w:color="auto"/>
                      </w:divBdr>
                    </w:div>
                  </w:divsChild>
                </w:div>
                <w:div w:id="1295212234">
                  <w:marLeft w:val="0"/>
                  <w:marRight w:val="0"/>
                  <w:marTop w:val="0"/>
                  <w:marBottom w:val="0"/>
                  <w:divBdr>
                    <w:top w:val="none" w:sz="0" w:space="0" w:color="auto"/>
                    <w:left w:val="none" w:sz="0" w:space="0" w:color="auto"/>
                    <w:bottom w:val="none" w:sz="0" w:space="0" w:color="auto"/>
                    <w:right w:val="none" w:sz="0" w:space="0" w:color="auto"/>
                  </w:divBdr>
                  <w:divsChild>
                    <w:div w:id="867137323">
                      <w:marLeft w:val="0"/>
                      <w:marRight w:val="0"/>
                      <w:marTop w:val="0"/>
                      <w:marBottom w:val="0"/>
                      <w:divBdr>
                        <w:top w:val="none" w:sz="0" w:space="0" w:color="auto"/>
                        <w:left w:val="none" w:sz="0" w:space="0" w:color="auto"/>
                        <w:bottom w:val="none" w:sz="0" w:space="0" w:color="auto"/>
                        <w:right w:val="none" w:sz="0" w:space="0" w:color="auto"/>
                      </w:divBdr>
                    </w:div>
                  </w:divsChild>
                </w:div>
                <w:div w:id="1403674669">
                  <w:marLeft w:val="0"/>
                  <w:marRight w:val="0"/>
                  <w:marTop w:val="0"/>
                  <w:marBottom w:val="0"/>
                  <w:divBdr>
                    <w:top w:val="none" w:sz="0" w:space="0" w:color="auto"/>
                    <w:left w:val="none" w:sz="0" w:space="0" w:color="auto"/>
                    <w:bottom w:val="none" w:sz="0" w:space="0" w:color="auto"/>
                    <w:right w:val="none" w:sz="0" w:space="0" w:color="auto"/>
                  </w:divBdr>
                  <w:divsChild>
                    <w:div w:id="1801267859">
                      <w:marLeft w:val="0"/>
                      <w:marRight w:val="0"/>
                      <w:marTop w:val="0"/>
                      <w:marBottom w:val="0"/>
                      <w:divBdr>
                        <w:top w:val="none" w:sz="0" w:space="0" w:color="auto"/>
                        <w:left w:val="none" w:sz="0" w:space="0" w:color="auto"/>
                        <w:bottom w:val="none" w:sz="0" w:space="0" w:color="auto"/>
                        <w:right w:val="none" w:sz="0" w:space="0" w:color="auto"/>
                      </w:divBdr>
                    </w:div>
                  </w:divsChild>
                </w:div>
                <w:div w:id="1422486045">
                  <w:marLeft w:val="0"/>
                  <w:marRight w:val="0"/>
                  <w:marTop w:val="0"/>
                  <w:marBottom w:val="0"/>
                  <w:divBdr>
                    <w:top w:val="none" w:sz="0" w:space="0" w:color="auto"/>
                    <w:left w:val="none" w:sz="0" w:space="0" w:color="auto"/>
                    <w:bottom w:val="none" w:sz="0" w:space="0" w:color="auto"/>
                    <w:right w:val="none" w:sz="0" w:space="0" w:color="auto"/>
                  </w:divBdr>
                  <w:divsChild>
                    <w:div w:id="2073386289">
                      <w:marLeft w:val="0"/>
                      <w:marRight w:val="0"/>
                      <w:marTop w:val="0"/>
                      <w:marBottom w:val="0"/>
                      <w:divBdr>
                        <w:top w:val="none" w:sz="0" w:space="0" w:color="auto"/>
                        <w:left w:val="none" w:sz="0" w:space="0" w:color="auto"/>
                        <w:bottom w:val="none" w:sz="0" w:space="0" w:color="auto"/>
                        <w:right w:val="none" w:sz="0" w:space="0" w:color="auto"/>
                      </w:divBdr>
                    </w:div>
                  </w:divsChild>
                </w:div>
                <w:div w:id="1530297083">
                  <w:marLeft w:val="0"/>
                  <w:marRight w:val="0"/>
                  <w:marTop w:val="0"/>
                  <w:marBottom w:val="0"/>
                  <w:divBdr>
                    <w:top w:val="none" w:sz="0" w:space="0" w:color="auto"/>
                    <w:left w:val="none" w:sz="0" w:space="0" w:color="auto"/>
                    <w:bottom w:val="none" w:sz="0" w:space="0" w:color="auto"/>
                    <w:right w:val="none" w:sz="0" w:space="0" w:color="auto"/>
                  </w:divBdr>
                  <w:divsChild>
                    <w:div w:id="174148122">
                      <w:marLeft w:val="0"/>
                      <w:marRight w:val="0"/>
                      <w:marTop w:val="0"/>
                      <w:marBottom w:val="0"/>
                      <w:divBdr>
                        <w:top w:val="none" w:sz="0" w:space="0" w:color="auto"/>
                        <w:left w:val="none" w:sz="0" w:space="0" w:color="auto"/>
                        <w:bottom w:val="none" w:sz="0" w:space="0" w:color="auto"/>
                        <w:right w:val="none" w:sz="0" w:space="0" w:color="auto"/>
                      </w:divBdr>
                    </w:div>
                  </w:divsChild>
                </w:div>
                <w:div w:id="1539975067">
                  <w:marLeft w:val="0"/>
                  <w:marRight w:val="0"/>
                  <w:marTop w:val="0"/>
                  <w:marBottom w:val="0"/>
                  <w:divBdr>
                    <w:top w:val="none" w:sz="0" w:space="0" w:color="auto"/>
                    <w:left w:val="none" w:sz="0" w:space="0" w:color="auto"/>
                    <w:bottom w:val="none" w:sz="0" w:space="0" w:color="auto"/>
                    <w:right w:val="none" w:sz="0" w:space="0" w:color="auto"/>
                  </w:divBdr>
                  <w:divsChild>
                    <w:div w:id="807821651">
                      <w:marLeft w:val="0"/>
                      <w:marRight w:val="0"/>
                      <w:marTop w:val="0"/>
                      <w:marBottom w:val="0"/>
                      <w:divBdr>
                        <w:top w:val="none" w:sz="0" w:space="0" w:color="auto"/>
                        <w:left w:val="none" w:sz="0" w:space="0" w:color="auto"/>
                        <w:bottom w:val="none" w:sz="0" w:space="0" w:color="auto"/>
                        <w:right w:val="none" w:sz="0" w:space="0" w:color="auto"/>
                      </w:divBdr>
                    </w:div>
                  </w:divsChild>
                </w:div>
                <w:div w:id="1702626795">
                  <w:marLeft w:val="0"/>
                  <w:marRight w:val="0"/>
                  <w:marTop w:val="0"/>
                  <w:marBottom w:val="0"/>
                  <w:divBdr>
                    <w:top w:val="none" w:sz="0" w:space="0" w:color="auto"/>
                    <w:left w:val="none" w:sz="0" w:space="0" w:color="auto"/>
                    <w:bottom w:val="none" w:sz="0" w:space="0" w:color="auto"/>
                    <w:right w:val="none" w:sz="0" w:space="0" w:color="auto"/>
                  </w:divBdr>
                  <w:divsChild>
                    <w:div w:id="824736566">
                      <w:marLeft w:val="0"/>
                      <w:marRight w:val="0"/>
                      <w:marTop w:val="0"/>
                      <w:marBottom w:val="0"/>
                      <w:divBdr>
                        <w:top w:val="none" w:sz="0" w:space="0" w:color="auto"/>
                        <w:left w:val="none" w:sz="0" w:space="0" w:color="auto"/>
                        <w:bottom w:val="none" w:sz="0" w:space="0" w:color="auto"/>
                        <w:right w:val="none" w:sz="0" w:space="0" w:color="auto"/>
                      </w:divBdr>
                    </w:div>
                  </w:divsChild>
                </w:div>
                <w:div w:id="1816796132">
                  <w:marLeft w:val="0"/>
                  <w:marRight w:val="0"/>
                  <w:marTop w:val="0"/>
                  <w:marBottom w:val="0"/>
                  <w:divBdr>
                    <w:top w:val="none" w:sz="0" w:space="0" w:color="auto"/>
                    <w:left w:val="none" w:sz="0" w:space="0" w:color="auto"/>
                    <w:bottom w:val="none" w:sz="0" w:space="0" w:color="auto"/>
                    <w:right w:val="none" w:sz="0" w:space="0" w:color="auto"/>
                  </w:divBdr>
                  <w:divsChild>
                    <w:div w:id="1556890004">
                      <w:marLeft w:val="0"/>
                      <w:marRight w:val="0"/>
                      <w:marTop w:val="0"/>
                      <w:marBottom w:val="0"/>
                      <w:divBdr>
                        <w:top w:val="none" w:sz="0" w:space="0" w:color="auto"/>
                        <w:left w:val="none" w:sz="0" w:space="0" w:color="auto"/>
                        <w:bottom w:val="none" w:sz="0" w:space="0" w:color="auto"/>
                        <w:right w:val="none" w:sz="0" w:space="0" w:color="auto"/>
                      </w:divBdr>
                    </w:div>
                  </w:divsChild>
                </w:div>
                <w:div w:id="1954432553">
                  <w:marLeft w:val="0"/>
                  <w:marRight w:val="0"/>
                  <w:marTop w:val="0"/>
                  <w:marBottom w:val="0"/>
                  <w:divBdr>
                    <w:top w:val="none" w:sz="0" w:space="0" w:color="auto"/>
                    <w:left w:val="none" w:sz="0" w:space="0" w:color="auto"/>
                    <w:bottom w:val="none" w:sz="0" w:space="0" w:color="auto"/>
                    <w:right w:val="none" w:sz="0" w:space="0" w:color="auto"/>
                  </w:divBdr>
                  <w:divsChild>
                    <w:div w:id="819661911">
                      <w:marLeft w:val="0"/>
                      <w:marRight w:val="0"/>
                      <w:marTop w:val="0"/>
                      <w:marBottom w:val="0"/>
                      <w:divBdr>
                        <w:top w:val="none" w:sz="0" w:space="0" w:color="auto"/>
                        <w:left w:val="none" w:sz="0" w:space="0" w:color="auto"/>
                        <w:bottom w:val="none" w:sz="0" w:space="0" w:color="auto"/>
                        <w:right w:val="none" w:sz="0" w:space="0" w:color="auto"/>
                      </w:divBdr>
                    </w:div>
                  </w:divsChild>
                </w:div>
                <w:div w:id="2051371135">
                  <w:marLeft w:val="0"/>
                  <w:marRight w:val="0"/>
                  <w:marTop w:val="0"/>
                  <w:marBottom w:val="0"/>
                  <w:divBdr>
                    <w:top w:val="none" w:sz="0" w:space="0" w:color="auto"/>
                    <w:left w:val="none" w:sz="0" w:space="0" w:color="auto"/>
                    <w:bottom w:val="none" w:sz="0" w:space="0" w:color="auto"/>
                    <w:right w:val="none" w:sz="0" w:space="0" w:color="auto"/>
                  </w:divBdr>
                  <w:divsChild>
                    <w:div w:id="213468995">
                      <w:marLeft w:val="0"/>
                      <w:marRight w:val="0"/>
                      <w:marTop w:val="0"/>
                      <w:marBottom w:val="0"/>
                      <w:divBdr>
                        <w:top w:val="none" w:sz="0" w:space="0" w:color="auto"/>
                        <w:left w:val="none" w:sz="0" w:space="0" w:color="auto"/>
                        <w:bottom w:val="none" w:sz="0" w:space="0" w:color="auto"/>
                        <w:right w:val="none" w:sz="0" w:space="0" w:color="auto"/>
                      </w:divBdr>
                    </w:div>
                  </w:divsChild>
                </w:div>
                <w:div w:id="2078282067">
                  <w:marLeft w:val="0"/>
                  <w:marRight w:val="0"/>
                  <w:marTop w:val="0"/>
                  <w:marBottom w:val="0"/>
                  <w:divBdr>
                    <w:top w:val="none" w:sz="0" w:space="0" w:color="auto"/>
                    <w:left w:val="none" w:sz="0" w:space="0" w:color="auto"/>
                    <w:bottom w:val="none" w:sz="0" w:space="0" w:color="auto"/>
                    <w:right w:val="none" w:sz="0" w:space="0" w:color="auto"/>
                  </w:divBdr>
                  <w:divsChild>
                    <w:div w:id="1443265474">
                      <w:marLeft w:val="0"/>
                      <w:marRight w:val="0"/>
                      <w:marTop w:val="0"/>
                      <w:marBottom w:val="0"/>
                      <w:divBdr>
                        <w:top w:val="none" w:sz="0" w:space="0" w:color="auto"/>
                        <w:left w:val="none" w:sz="0" w:space="0" w:color="auto"/>
                        <w:bottom w:val="none" w:sz="0" w:space="0" w:color="auto"/>
                        <w:right w:val="none" w:sz="0" w:space="0" w:color="auto"/>
                      </w:divBdr>
                    </w:div>
                  </w:divsChild>
                </w:div>
                <w:div w:id="2095515120">
                  <w:marLeft w:val="0"/>
                  <w:marRight w:val="0"/>
                  <w:marTop w:val="0"/>
                  <w:marBottom w:val="0"/>
                  <w:divBdr>
                    <w:top w:val="none" w:sz="0" w:space="0" w:color="auto"/>
                    <w:left w:val="none" w:sz="0" w:space="0" w:color="auto"/>
                    <w:bottom w:val="none" w:sz="0" w:space="0" w:color="auto"/>
                    <w:right w:val="none" w:sz="0" w:space="0" w:color="auto"/>
                  </w:divBdr>
                  <w:divsChild>
                    <w:div w:id="12288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082675850">
      <w:bodyDiv w:val="1"/>
      <w:marLeft w:val="0"/>
      <w:marRight w:val="0"/>
      <w:marTop w:val="0"/>
      <w:marBottom w:val="0"/>
      <w:divBdr>
        <w:top w:val="none" w:sz="0" w:space="0" w:color="auto"/>
        <w:left w:val="none" w:sz="0" w:space="0" w:color="auto"/>
        <w:bottom w:val="none" w:sz="0" w:space="0" w:color="auto"/>
        <w:right w:val="none" w:sz="0" w:space="0" w:color="auto"/>
      </w:divBdr>
      <w:divsChild>
        <w:div w:id="367950015">
          <w:marLeft w:val="0"/>
          <w:marRight w:val="0"/>
          <w:marTop w:val="0"/>
          <w:marBottom w:val="0"/>
          <w:divBdr>
            <w:top w:val="none" w:sz="0" w:space="0" w:color="auto"/>
            <w:left w:val="none" w:sz="0" w:space="0" w:color="auto"/>
            <w:bottom w:val="none" w:sz="0" w:space="0" w:color="auto"/>
            <w:right w:val="none" w:sz="0" w:space="0" w:color="auto"/>
          </w:divBdr>
        </w:div>
        <w:div w:id="490365513">
          <w:marLeft w:val="0"/>
          <w:marRight w:val="0"/>
          <w:marTop w:val="0"/>
          <w:marBottom w:val="0"/>
          <w:divBdr>
            <w:top w:val="none" w:sz="0" w:space="0" w:color="auto"/>
            <w:left w:val="none" w:sz="0" w:space="0" w:color="auto"/>
            <w:bottom w:val="none" w:sz="0" w:space="0" w:color="auto"/>
            <w:right w:val="none" w:sz="0" w:space="0" w:color="auto"/>
          </w:divBdr>
        </w:div>
        <w:div w:id="585379437">
          <w:marLeft w:val="0"/>
          <w:marRight w:val="0"/>
          <w:marTop w:val="0"/>
          <w:marBottom w:val="0"/>
          <w:divBdr>
            <w:top w:val="none" w:sz="0" w:space="0" w:color="auto"/>
            <w:left w:val="none" w:sz="0" w:space="0" w:color="auto"/>
            <w:bottom w:val="none" w:sz="0" w:space="0" w:color="auto"/>
            <w:right w:val="none" w:sz="0" w:space="0" w:color="auto"/>
          </w:divBdr>
        </w:div>
        <w:div w:id="873538795">
          <w:marLeft w:val="0"/>
          <w:marRight w:val="0"/>
          <w:marTop w:val="0"/>
          <w:marBottom w:val="0"/>
          <w:divBdr>
            <w:top w:val="none" w:sz="0" w:space="0" w:color="auto"/>
            <w:left w:val="none" w:sz="0" w:space="0" w:color="auto"/>
            <w:bottom w:val="none" w:sz="0" w:space="0" w:color="auto"/>
            <w:right w:val="none" w:sz="0" w:space="0" w:color="auto"/>
          </w:divBdr>
        </w:div>
        <w:div w:id="891817677">
          <w:marLeft w:val="0"/>
          <w:marRight w:val="0"/>
          <w:marTop w:val="0"/>
          <w:marBottom w:val="0"/>
          <w:divBdr>
            <w:top w:val="none" w:sz="0" w:space="0" w:color="auto"/>
            <w:left w:val="none" w:sz="0" w:space="0" w:color="auto"/>
            <w:bottom w:val="none" w:sz="0" w:space="0" w:color="auto"/>
            <w:right w:val="none" w:sz="0" w:space="0" w:color="auto"/>
          </w:divBdr>
        </w:div>
        <w:div w:id="943342768">
          <w:marLeft w:val="0"/>
          <w:marRight w:val="0"/>
          <w:marTop w:val="0"/>
          <w:marBottom w:val="0"/>
          <w:divBdr>
            <w:top w:val="none" w:sz="0" w:space="0" w:color="auto"/>
            <w:left w:val="none" w:sz="0" w:space="0" w:color="auto"/>
            <w:bottom w:val="none" w:sz="0" w:space="0" w:color="auto"/>
            <w:right w:val="none" w:sz="0" w:space="0" w:color="auto"/>
          </w:divBdr>
        </w:div>
        <w:div w:id="1525093044">
          <w:marLeft w:val="0"/>
          <w:marRight w:val="0"/>
          <w:marTop w:val="0"/>
          <w:marBottom w:val="0"/>
          <w:divBdr>
            <w:top w:val="none" w:sz="0" w:space="0" w:color="auto"/>
            <w:left w:val="none" w:sz="0" w:space="0" w:color="auto"/>
            <w:bottom w:val="none" w:sz="0" w:space="0" w:color="auto"/>
            <w:right w:val="none" w:sz="0" w:space="0" w:color="auto"/>
          </w:divBdr>
        </w:div>
        <w:div w:id="1592278306">
          <w:marLeft w:val="0"/>
          <w:marRight w:val="0"/>
          <w:marTop w:val="0"/>
          <w:marBottom w:val="0"/>
          <w:divBdr>
            <w:top w:val="none" w:sz="0" w:space="0" w:color="auto"/>
            <w:left w:val="none" w:sz="0" w:space="0" w:color="auto"/>
            <w:bottom w:val="none" w:sz="0" w:space="0" w:color="auto"/>
            <w:right w:val="none" w:sz="0" w:space="0" w:color="auto"/>
          </w:divBdr>
        </w:div>
        <w:div w:id="1780486123">
          <w:marLeft w:val="0"/>
          <w:marRight w:val="0"/>
          <w:marTop w:val="0"/>
          <w:marBottom w:val="0"/>
          <w:divBdr>
            <w:top w:val="none" w:sz="0" w:space="0" w:color="auto"/>
            <w:left w:val="none" w:sz="0" w:space="0" w:color="auto"/>
            <w:bottom w:val="none" w:sz="0" w:space="0" w:color="auto"/>
            <w:right w:val="none" w:sz="0" w:space="0" w:color="auto"/>
          </w:divBdr>
        </w:div>
        <w:div w:id="2140491914">
          <w:marLeft w:val="0"/>
          <w:marRight w:val="0"/>
          <w:marTop w:val="0"/>
          <w:marBottom w:val="0"/>
          <w:divBdr>
            <w:top w:val="none" w:sz="0" w:space="0" w:color="auto"/>
            <w:left w:val="none" w:sz="0" w:space="0" w:color="auto"/>
            <w:bottom w:val="none" w:sz="0" w:space="0" w:color="auto"/>
            <w:right w:val="none" w:sz="0" w:space="0" w:color="auto"/>
          </w:divBdr>
        </w:div>
      </w:divsChild>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186796147">
      <w:bodyDiv w:val="1"/>
      <w:marLeft w:val="0"/>
      <w:marRight w:val="0"/>
      <w:marTop w:val="0"/>
      <w:marBottom w:val="0"/>
      <w:divBdr>
        <w:top w:val="none" w:sz="0" w:space="0" w:color="auto"/>
        <w:left w:val="none" w:sz="0" w:space="0" w:color="auto"/>
        <w:bottom w:val="none" w:sz="0" w:space="0" w:color="auto"/>
        <w:right w:val="none" w:sz="0" w:space="0" w:color="auto"/>
      </w:divBdr>
      <w:divsChild>
        <w:div w:id="119957935">
          <w:marLeft w:val="0"/>
          <w:marRight w:val="0"/>
          <w:marTop w:val="0"/>
          <w:marBottom w:val="0"/>
          <w:divBdr>
            <w:top w:val="none" w:sz="0" w:space="0" w:color="auto"/>
            <w:left w:val="none" w:sz="0" w:space="0" w:color="auto"/>
            <w:bottom w:val="none" w:sz="0" w:space="0" w:color="auto"/>
            <w:right w:val="none" w:sz="0" w:space="0" w:color="auto"/>
          </w:divBdr>
        </w:div>
        <w:div w:id="160118677">
          <w:marLeft w:val="0"/>
          <w:marRight w:val="0"/>
          <w:marTop w:val="0"/>
          <w:marBottom w:val="0"/>
          <w:divBdr>
            <w:top w:val="none" w:sz="0" w:space="0" w:color="auto"/>
            <w:left w:val="none" w:sz="0" w:space="0" w:color="auto"/>
            <w:bottom w:val="none" w:sz="0" w:space="0" w:color="auto"/>
            <w:right w:val="none" w:sz="0" w:space="0" w:color="auto"/>
          </w:divBdr>
        </w:div>
        <w:div w:id="1154565998">
          <w:marLeft w:val="0"/>
          <w:marRight w:val="0"/>
          <w:marTop w:val="0"/>
          <w:marBottom w:val="0"/>
          <w:divBdr>
            <w:top w:val="none" w:sz="0" w:space="0" w:color="auto"/>
            <w:left w:val="none" w:sz="0" w:space="0" w:color="auto"/>
            <w:bottom w:val="none" w:sz="0" w:space="0" w:color="auto"/>
            <w:right w:val="none" w:sz="0" w:space="0" w:color="auto"/>
          </w:divBdr>
        </w:div>
        <w:div w:id="1294798611">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 w:id="1547795350">
          <w:marLeft w:val="0"/>
          <w:marRight w:val="0"/>
          <w:marTop w:val="0"/>
          <w:marBottom w:val="0"/>
          <w:divBdr>
            <w:top w:val="none" w:sz="0" w:space="0" w:color="auto"/>
            <w:left w:val="none" w:sz="0" w:space="0" w:color="auto"/>
            <w:bottom w:val="none" w:sz="0" w:space="0" w:color="auto"/>
            <w:right w:val="none" w:sz="0" w:space="0" w:color="auto"/>
          </w:divBdr>
        </w:div>
        <w:div w:id="1619951564">
          <w:marLeft w:val="0"/>
          <w:marRight w:val="0"/>
          <w:marTop w:val="0"/>
          <w:marBottom w:val="0"/>
          <w:divBdr>
            <w:top w:val="none" w:sz="0" w:space="0" w:color="auto"/>
            <w:left w:val="none" w:sz="0" w:space="0" w:color="auto"/>
            <w:bottom w:val="none" w:sz="0" w:space="0" w:color="auto"/>
            <w:right w:val="none" w:sz="0" w:space="0" w:color="auto"/>
          </w:divBdr>
        </w:div>
        <w:div w:id="1649703740">
          <w:marLeft w:val="0"/>
          <w:marRight w:val="0"/>
          <w:marTop w:val="0"/>
          <w:marBottom w:val="0"/>
          <w:divBdr>
            <w:top w:val="none" w:sz="0" w:space="0" w:color="auto"/>
            <w:left w:val="none" w:sz="0" w:space="0" w:color="auto"/>
            <w:bottom w:val="none" w:sz="0" w:space="0" w:color="auto"/>
            <w:right w:val="none" w:sz="0" w:space="0" w:color="auto"/>
          </w:divBdr>
        </w:div>
        <w:div w:id="1779715650">
          <w:marLeft w:val="0"/>
          <w:marRight w:val="0"/>
          <w:marTop w:val="0"/>
          <w:marBottom w:val="0"/>
          <w:divBdr>
            <w:top w:val="none" w:sz="0" w:space="0" w:color="auto"/>
            <w:left w:val="none" w:sz="0" w:space="0" w:color="auto"/>
            <w:bottom w:val="none" w:sz="0" w:space="0" w:color="auto"/>
            <w:right w:val="none" w:sz="0" w:space="0" w:color="auto"/>
          </w:divBdr>
        </w:div>
        <w:div w:id="1787234761">
          <w:marLeft w:val="0"/>
          <w:marRight w:val="0"/>
          <w:marTop w:val="0"/>
          <w:marBottom w:val="0"/>
          <w:divBdr>
            <w:top w:val="none" w:sz="0" w:space="0" w:color="auto"/>
            <w:left w:val="none" w:sz="0" w:space="0" w:color="auto"/>
            <w:bottom w:val="none" w:sz="0" w:space="0" w:color="auto"/>
            <w:right w:val="none" w:sz="0" w:space="0" w:color="auto"/>
          </w:divBdr>
        </w:div>
      </w:divsChild>
    </w:div>
    <w:div w:id="1508862452">
      <w:bodyDiv w:val="1"/>
      <w:marLeft w:val="0"/>
      <w:marRight w:val="0"/>
      <w:marTop w:val="0"/>
      <w:marBottom w:val="0"/>
      <w:divBdr>
        <w:top w:val="none" w:sz="0" w:space="0" w:color="auto"/>
        <w:left w:val="none" w:sz="0" w:space="0" w:color="auto"/>
        <w:bottom w:val="none" w:sz="0" w:space="0" w:color="auto"/>
        <w:right w:val="none" w:sz="0" w:space="0" w:color="auto"/>
      </w:divBdr>
      <w:divsChild>
        <w:div w:id="47188251">
          <w:marLeft w:val="0"/>
          <w:marRight w:val="0"/>
          <w:marTop w:val="0"/>
          <w:marBottom w:val="0"/>
          <w:divBdr>
            <w:top w:val="none" w:sz="0" w:space="0" w:color="auto"/>
            <w:left w:val="none" w:sz="0" w:space="0" w:color="auto"/>
            <w:bottom w:val="none" w:sz="0" w:space="0" w:color="auto"/>
            <w:right w:val="none" w:sz="0" w:space="0" w:color="auto"/>
          </w:divBdr>
        </w:div>
        <w:div w:id="262156657">
          <w:marLeft w:val="0"/>
          <w:marRight w:val="0"/>
          <w:marTop w:val="0"/>
          <w:marBottom w:val="0"/>
          <w:divBdr>
            <w:top w:val="none" w:sz="0" w:space="0" w:color="auto"/>
            <w:left w:val="none" w:sz="0" w:space="0" w:color="auto"/>
            <w:bottom w:val="none" w:sz="0" w:space="0" w:color="auto"/>
            <w:right w:val="none" w:sz="0" w:space="0" w:color="auto"/>
          </w:divBdr>
        </w:div>
        <w:div w:id="591353213">
          <w:marLeft w:val="0"/>
          <w:marRight w:val="0"/>
          <w:marTop w:val="0"/>
          <w:marBottom w:val="0"/>
          <w:divBdr>
            <w:top w:val="none" w:sz="0" w:space="0" w:color="auto"/>
            <w:left w:val="none" w:sz="0" w:space="0" w:color="auto"/>
            <w:bottom w:val="none" w:sz="0" w:space="0" w:color="auto"/>
            <w:right w:val="none" w:sz="0" w:space="0" w:color="auto"/>
          </w:divBdr>
        </w:div>
        <w:div w:id="1284462557">
          <w:marLeft w:val="0"/>
          <w:marRight w:val="0"/>
          <w:marTop w:val="0"/>
          <w:marBottom w:val="0"/>
          <w:divBdr>
            <w:top w:val="none" w:sz="0" w:space="0" w:color="auto"/>
            <w:left w:val="none" w:sz="0" w:space="0" w:color="auto"/>
            <w:bottom w:val="none" w:sz="0" w:space="0" w:color="auto"/>
            <w:right w:val="none" w:sz="0" w:space="0" w:color="auto"/>
          </w:divBdr>
        </w:div>
        <w:div w:id="1702122330">
          <w:marLeft w:val="0"/>
          <w:marRight w:val="0"/>
          <w:marTop w:val="0"/>
          <w:marBottom w:val="0"/>
          <w:divBdr>
            <w:top w:val="none" w:sz="0" w:space="0" w:color="auto"/>
            <w:left w:val="none" w:sz="0" w:space="0" w:color="auto"/>
            <w:bottom w:val="none" w:sz="0" w:space="0" w:color="auto"/>
            <w:right w:val="none" w:sz="0" w:space="0" w:color="auto"/>
          </w:divBdr>
        </w:div>
        <w:div w:id="1809668733">
          <w:marLeft w:val="-75"/>
          <w:marRight w:val="0"/>
          <w:marTop w:val="30"/>
          <w:marBottom w:val="30"/>
          <w:divBdr>
            <w:top w:val="none" w:sz="0" w:space="0" w:color="auto"/>
            <w:left w:val="none" w:sz="0" w:space="0" w:color="auto"/>
            <w:bottom w:val="none" w:sz="0" w:space="0" w:color="auto"/>
            <w:right w:val="none" w:sz="0" w:space="0" w:color="auto"/>
          </w:divBdr>
          <w:divsChild>
            <w:div w:id="94251515">
              <w:marLeft w:val="0"/>
              <w:marRight w:val="0"/>
              <w:marTop w:val="0"/>
              <w:marBottom w:val="0"/>
              <w:divBdr>
                <w:top w:val="none" w:sz="0" w:space="0" w:color="auto"/>
                <w:left w:val="none" w:sz="0" w:space="0" w:color="auto"/>
                <w:bottom w:val="none" w:sz="0" w:space="0" w:color="auto"/>
                <w:right w:val="none" w:sz="0" w:space="0" w:color="auto"/>
              </w:divBdr>
              <w:divsChild>
                <w:div w:id="1309440716">
                  <w:marLeft w:val="0"/>
                  <w:marRight w:val="0"/>
                  <w:marTop w:val="0"/>
                  <w:marBottom w:val="0"/>
                  <w:divBdr>
                    <w:top w:val="none" w:sz="0" w:space="0" w:color="auto"/>
                    <w:left w:val="none" w:sz="0" w:space="0" w:color="auto"/>
                    <w:bottom w:val="none" w:sz="0" w:space="0" w:color="auto"/>
                    <w:right w:val="none" w:sz="0" w:space="0" w:color="auto"/>
                  </w:divBdr>
                </w:div>
              </w:divsChild>
            </w:div>
            <w:div w:id="173961998">
              <w:marLeft w:val="0"/>
              <w:marRight w:val="0"/>
              <w:marTop w:val="0"/>
              <w:marBottom w:val="0"/>
              <w:divBdr>
                <w:top w:val="none" w:sz="0" w:space="0" w:color="auto"/>
                <w:left w:val="none" w:sz="0" w:space="0" w:color="auto"/>
                <w:bottom w:val="none" w:sz="0" w:space="0" w:color="auto"/>
                <w:right w:val="none" w:sz="0" w:space="0" w:color="auto"/>
              </w:divBdr>
              <w:divsChild>
                <w:div w:id="2021007446">
                  <w:marLeft w:val="0"/>
                  <w:marRight w:val="0"/>
                  <w:marTop w:val="0"/>
                  <w:marBottom w:val="0"/>
                  <w:divBdr>
                    <w:top w:val="none" w:sz="0" w:space="0" w:color="auto"/>
                    <w:left w:val="none" w:sz="0" w:space="0" w:color="auto"/>
                    <w:bottom w:val="none" w:sz="0" w:space="0" w:color="auto"/>
                    <w:right w:val="none" w:sz="0" w:space="0" w:color="auto"/>
                  </w:divBdr>
                </w:div>
              </w:divsChild>
            </w:div>
            <w:div w:id="395857482">
              <w:marLeft w:val="0"/>
              <w:marRight w:val="0"/>
              <w:marTop w:val="0"/>
              <w:marBottom w:val="0"/>
              <w:divBdr>
                <w:top w:val="none" w:sz="0" w:space="0" w:color="auto"/>
                <w:left w:val="none" w:sz="0" w:space="0" w:color="auto"/>
                <w:bottom w:val="none" w:sz="0" w:space="0" w:color="auto"/>
                <w:right w:val="none" w:sz="0" w:space="0" w:color="auto"/>
              </w:divBdr>
              <w:divsChild>
                <w:div w:id="2054111330">
                  <w:marLeft w:val="0"/>
                  <w:marRight w:val="0"/>
                  <w:marTop w:val="0"/>
                  <w:marBottom w:val="0"/>
                  <w:divBdr>
                    <w:top w:val="none" w:sz="0" w:space="0" w:color="auto"/>
                    <w:left w:val="none" w:sz="0" w:space="0" w:color="auto"/>
                    <w:bottom w:val="none" w:sz="0" w:space="0" w:color="auto"/>
                    <w:right w:val="none" w:sz="0" w:space="0" w:color="auto"/>
                  </w:divBdr>
                </w:div>
              </w:divsChild>
            </w:div>
            <w:div w:id="843587936">
              <w:marLeft w:val="0"/>
              <w:marRight w:val="0"/>
              <w:marTop w:val="0"/>
              <w:marBottom w:val="0"/>
              <w:divBdr>
                <w:top w:val="none" w:sz="0" w:space="0" w:color="auto"/>
                <w:left w:val="none" w:sz="0" w:space="0" w:color="auto"/>
                <w:bottom w:val="none" w:sz="0" w:space="0" w:color="auto"/>
                <w:right w:val="none" w:sz="0" w:space="0" w:color="auto"/>
              </w:divBdr>
              <w:divsChild>
                <w:div w:id="286401146">
                  <w:marLeft w:val="0"/>
                  <w:marRight w:val="0"/>
                  <w:marTop w:val="0"/>
                  <w:marBottom w:val="0"/>
                  <w:divBdr>
                    <w:top w:val="none" w:sz="0" w:space="0" w:color="auto"/>
                    <w:left w:val="none" w:sz="0" w:space="0" w:color="auto"/>
                    <w:bottom w:val="none" w:sz="0" w:space="0" w:color="auto"/>
                    <w:right w:val="none" w:sz="0" w:space="0" w:color="auto"/>
                  </w:divBdr>
                </w:div>
              </w:divsChild>
            </w:div>
            <w:div w:id="1106118898">
              <w:marLeft w:val="0"/>
              <w:marRight w:val="0"/>
              <w:marTop w:val="0"/>
              <w:marBottom w:val="0"/>
              <w:divBdr>
                <w:top w:val="none" w:sz="0" w:space="0" w:color="auto"/>
                <w:left w:val="none" w:sz="0" w:space="0" w:color="auto"/>
                <w:bottom w:val="none" w:sz="0" w:space="0" w:color="auto"/>
                <w:right w:val="none" w:sz="0" w:space="0" w:color="auto"/>
              </w:divBdr>
              <w:divsChild>
                <w:div w:id="522092074">
                  <w:marLeft w:val="0"/>
                  <w:marRight w:val="0"/>
                  <w:marTop w:val="0"/>
                  <w:marBottom w:val="0"/>
                  <w:divBdr>
                    <w:top w:val="none" w:sz="0" w:space="0" w:color="auto"/>
                    <w:left w:val="none" w:sz="0" w:space="0" w:color="auto"/>
                    <w:bottom w:val="none" w:sz="0" w:space="0" w:color="auto"/>
                    <w:right w:val="none" w:sz="0" w:space="0" w:color="auto"/>
                  </w:divBdr>
                </w:div>
              </w:divsChild>
            </w:div>
            <w:div w:id="1675761837">
              <w:marLeft w:val="0"/>
              <w:marRight w:val="0"/>
              <w:marTop w:val="0"/>
              <w:marBottom w:val="0"/>
              <w:divBdr>
                <w:top w:val="none" w:sz="0" w:space="0" w:color="auto"/>
                <w:left w:val="none" w:sz="0" w:space="0" w:color="auto"/>
                <w:bottom w:val="none" w:sz="0" w:space="0" w:color="auto"/>
                <w:right w:val="none" w:sz="0" w:space="0" w:color="auto"/>
              </w:divBdr>
              <w:divsChild>
                <w:div w:id="949361475">
                  <w:marLeft w:val="0"/>
                  <w:marRight w:val="0"/>
                  <w:marTop w:val="0"/>
                  <w:marBottom w:val="0"/>
                  <w:divBdr>
                    <w:top w:val="none" w:sz="0" w:space="0" w:color="auto"/>
                    <w:left w:val="none" w:sz="0" w:space="0" w:color="auto"/>
                    <w:bottom w:val="none" w:sz="0" w:space="0" w:color="auto"/>
                    <w:right w:val="none" w:sz="0" w:space="0" w:color="auto"/>
                  </w:divBdr>
                </w:div>
              </w:divsChild>
            </w:div>
            <w:div w:id="1730762008">
              <w:marLeft w:val="0"/>
              <w:marRight w:val="0"/>
              <w:marTop w:val="0"/>
              <w:marBottom w:val="0"/>
              <w:divBdr>
                <w:top w:val="none" w:sz="0" w:space="0" w:color="auto"/>
                <w:left w:val="none" w:sz="0" w:space="0" w:color="auto"/>
                <w:bottom w:val="none" w:sz="0" w:space="0" w:color="auto"/>
                <w:right w:val="none" w:sz="0" w:space="0" w:color="auto"/>
              </w:divBdr>
              <w:divsChild>
                <w:div w:id="1570840968">
                  <w:marLeft w:val="0"/>
                  <w:marRight w:val="0"/>
                  <w:marTop w:val="0"/>
                  <w:marBottom w:val="0"/>
                  <w:divBdr>
                    <w:top w:val="none" w:sz="0" w:space="0" w:color="auto"/>
                    <w:left w:val="none" w:sz="0" w:space="0" w:color="auto"/>
                    <w:bottom w:val="none" w:sz="0" w:space="0" w:color="auto"/>
                    <w:right w:val="none" w:sz="0" w:space="0" w:color="auto"/>
                  </w:divBdr>
                </w:div>
              </w:divsChild>
            </w:div>
            <w:div w:id="1822454985">
              <w:marLeft w:val="0"/>
              <w:marRight w:val="0"/>
              <w:marTop w:val="0"/>
              <w:marBottom w:val="0"/>
              <w:divBdr>
                <w:top w:val="none" w:sz="0" w:space="0" w:color="auto"/>
                <w:left w:val="none" w:sz="0" w:space="0" w:color="auto"/>
                <w:bottom w:val="none" w:sz="0" w:space="0" w:color="auto"/>
                <w:right w:val="none" w:sz="0" w:space="0" w:color="auto"/>
              </w:divBdr>
              <w:divsChild>
                <w:div w:id="882327833">
                  <w:marLeft w:val="0"/>
                  <w:marRight w:val="0"/>
                  <w:marTop w:val="0"/>
                  <w:marBottom w:val="0"/>
                  <w:divBdr>
                    <w:top w:val="none" w:sz="0" w:space="0" w:color="auto"/>
                    <w:left w:val="none" w:sz="0" w:space="0" w:color="auto"/>
                    <w:bottom w:val="none" w:sz="0" w:space="0" w:color="auto"/>
                    <w:right w:val="none" w:sz="0" w:space="0" w:color="auto"/>
                  </w:divBdr>
                </w:div>
              </w:divsChild>
            </w:div>
            <w:div w:id="1860701771">
              <w:marLeft w:val="0"/>
              <w:marRight w:val="0"/>
              <w:marTop w:val="0"/>
              <w:marBottom w:val="0"/>
              <w:divBdr>
                <w:top w:val="none" w:sz="0" w:space="0" w:color="auto"/>
                <w:left w:val="none" w:sz="0" w:space="0" w:color="auto"/>
                <w:bottom w:val="none" w:sz="0" w:space="0" w:color="auto"/>
                <w:right w:val="none" w:sz="0" w:space="0" w:color="auto"/>
              </w:divBdr>
              <w:divsChild>
                <w:div w:id="52433534">
                  <w:marLeft w:val="0"/>
                  <w:marRight w:val="0"/>
                  <w:marTop w:val="0"/>
                  <w:marBottom w:val="0"/>
                  <w:divBdr>
                    <w:top w:val="none" w:sz="0" w:space="0" w:color="auto"/>
                    <w:left w:val="none" w:sz="0" w:space="0" w:color="auto"/>
                    <w:bottom w:val="none" w:sz="0" w:space="0" w:color="auto"/>
                    <w:right w:val="none" w:sz="0" w:space="0" w:color="auto"/>
                  </w:divBdr>
                </w:div>
              </w:divsChild>
            </w:div>
            <w:div w:id="1904901231">
              <w:marLeft w:val="0"/>
              <w:marRight w:val="0"/>
              <w:marTop w:val="0"/>
              <w:marBottom w:val="0"/>
              <w:divBdr>
                <w:top w:val="none" w:sz="0" w:space="0" w:color="auto"/>
                <w:left w:val="none" w:sz="0" w:space="0" w:color="auto"/>
                <w:bottom w:val="none" w:sz="0" w:space="0" w:color="auto"/>
                <w:right w:val="none" w:sz="0" w:space="0" w:color="auto"/>
              </w:divBdr>
              <w:divsChild>
                <w:div w:id="5706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1482">
          <w:marLeft w:val="0"/>
          <w:marRight w:val="0"/>
          <w:marTop w:val="0"/>
          <w:marBottom w:val="0"/>
          <w:divBdr>
            <w:top w:val="none" w:sz="0" w:space="0" w:color="auto"/>
            <w:left w:val="none" w:sz="0" w:space="0" w:color="auto"/>
            <w:bottom w:val="none" w:sz="0" w:space="0" w:color="auto"/>
            <w:right w:val="none" w:sz="0" w:space="0" w:color="auto"/>
          </w:divBdr>
        </w:div>
      </w:divsChild>
    </w:div>
    <w:div w:id="1942689134">
      <w:bodyDiv w:val="1"/>
      <w:marLeft w:val="0"/>
      <w:marRight w:val="0"/>
      <w:marTop w:val="0"/>
      <w:marBottom w:val="0"/>
      <w:divBdr>
        <w:top w:val="none" w:sz="0" w:space="0" w:color="auto"/>
        <w:left w:val="none" w:sz="0" w:space="0" w:color="auto"/>
        <w:bottom w:val="none" w:sz="0" w:space="0" w:color="auto"/>
        <w:right w:val="none" w:sz="0" w:space="0" w:color="auto"/>
      </w:divBdr>
      <w:divsChild>
        <w:div w:id="61220081">
          <w:marLeft w:val="0"/>
          <w:marRight w:val="0"/>
          <w:marTop w:val="0"/>
          <w:marBottom w:val="0"/>
          <w:divBdr>
            <w:top w:val="none" w:sz="0" w:space="0" w:color="auto"/>
            <w:left w:val="none" w:sz="0" w:space="0" w:color="auto"/>
            <w:bottom w:val="none" w:sz="0" w:space="0" w:color="auto"/>
            <w:right w:val="none" w:sz="0" w:space="0" w:color="auto"/>
          </w:divBdr>
          <w:divsChild>
            <w:div w:id="458844451">
              <w:marLeft w:val="0"/>
              <w:marRight w:val="0"/>
              <w:marTop w:val="0"/>
              <w:marBottom w:val="0"/>
              <w:divBdr>
                <w:top w:val="none" w:sz="0" w:space="0" w:color="auto"/>
                <w:left w:val="none" w:sz="0" w:space="0" w:color="auto"/>
                <w:bottom w:val="none" w:sz="0" w:space="0" w:color="auto"/>
                <w:right w:val="none" w:sz="0" w:space="0" w:color="auto"/>
              </w:divBdr>
            </w:div>
            <w:div w:id="1072435848">
              <w:marLeft w:val="0"/>
              <w:marRight w:val="0"/>
              <w:marTop w:val="0"/>
              <w:marBottom w:val="0"/>
              <w:divBdr>
                <w:top w:val="none" w:sz="0" w:space="0" w:color="auto"/>
                <w:left w:val="none" w:sz="0" w:space="0" w:color="auto"/>
                <w:bottom w:val="none" w:sz="0" w:space="0" w:color="auto"/>
                <w:right w:val="none" w:sz="0" w:space="0" w:color="auto"/>
              </w:divBdr>
            </w:div>
            <w:div w:id="1127504902">
              <w:marLeft w:val="0"/>
              <w:marRight w:val="0"/>
              <w:marTop w:val="0"/>
              <w:marBottom w:val="0"/>
              <w:divBdr>
                <w:top w:val="none" w:sz="0" w:space="0" w:color="auto"/>
                <w:left w:val="none" w:sz="0" w:space="0" w:color="auto"/>
                <w:bottom w:val="none" w:sz="0" w:space="0" w:color="auto"/>
                <w:right w:val="none" w:sz="0" w:space="0" w:color="auto"/>
              </w:divBdr>
            </w:div>
            <w:div w:id="1289238804">
              <w:marLeft w:val="0"/>
              <w:marRight w:val="0"/>
              <w:marTop w:val="0"/>
              <w:marBottom w:val="0"/>
              <w:divBdr>
                <w:top w:val="none" w:sz="0" w:space="0" w:color="auto"/>
                <w:left w:val="none" w:sz="0" w:space="0" w:color="auto"/>
                <w:bottom w:val="none" w:sz="0" w:space="0" w:color="auto"/>
                <w:right w:val="none" w:sz="0" w:space="0" w:color="auto"/>
              </w:divBdr>
            </w:div>
          </w:divsChild>
        </w:div>
        <w:div w:id="67772915">
          <w:marLeft w:val="0"/>
          <w:marRight w:val="0"/>
          <w:marTop w:val="0"/>
          <w:marBottom w:val="0"/>
          <w:divBdr>
            <w:top w:val="none" w:sz="0" w:space="0" w:color="auto"/>
            <w:left w:val="none" w:sz="0" w:space="0" w:color="auto"/>
            <w:bottom w:val="none" w:sz="0" w:space="0" w:color="auto"/>
            <w:right w:val="none" w:sz="0" w:space="0" w:color="auto"/>
          </w:divBdr>
          <w:divsChild>
            <w:div w:id="300499760">
              <w:marLeft w:val="0"/>
              <w:marRight w:val="0"/>
              <w:marTop w:val="0"/>
              <w:marBottom w:val="0"/>
              <w:divBdr>
                <w:top w:val="none" w:sz="0" w:space="0" w:color="auto"/>
                <w:left w:val="none" w:sz="0" w:space="0" w:color="auto"/>
                <w:bottom w:val="none" w:sz="0" w:space="0" w:color="auto"/>
                <w:right w:val="none" w:sz="0" w:space="0" w:color="auto"/>
              </w:divBdr>
            </w:div>
            <w:div w:id="592277804">
              <w:marLeft w:val="0"/>
              <w:marRight w:val="0"/>
              <w:marTop w:val="0"/>
              <w:marBottom w:val="0"/>
              <w:divBdr>
                <w:top w:val="none" w:sz="0" w:space="0" w:color="auto"/>
                <w:left w:val="none" w:sz="0" w:space="0" w:color="auto"/>
                <w:bottom w:val="none" w:sz="0" w:space="0" w:color="auto"/>
                <w:right w:val="none" w:sz="0" w:space="0" w:color="auto"/>
              </w:divBdr>
            </w:div>
            <w:div w:id="1566574436">
              <w:marLeft w:val="0"/>
              <w:marRight w:val="0"/>
              <w:marTop w:val="0"/>
              <w:marBottom w:val="0"/>
              <w:divBdr>
                <w:top w:val="none" w:sz="0" w:space="0" w:color="auto"/>
                <w:left w:val="none" w:sz="0" w:space="0" w:color="auto"/>
                <w:bottom w:val="none" w:sz="0" w:space="0" w:color="auto"/>
                <w:right w:val="none" w:sz="0" w:space="0" w:color="auto"/>
              </w:divBdr>
            </w:div>
            <w:div w:id="1771925797">
              <w:marLeft w:val="0"/>
              <w:marRight w:val="0"/>
              <w:marTop w:val="0"/>
              <w:marBottom w:val="0"/>
              <w:divBdr>
                <w:top w:val="none" w:sz="0" w:space="0" w:color="auto"/>
                <w:left w:val="none" w:sz="0" w:space="0" w:color="auto"/>
                <w:bottom w:val="none" w:sz="0" w:space="0" w:color="auto"/>
                <w:right w:val="none" w:sz="0" w:space="0" w:color="auto"/>
              </w:divBdr>
            </w:div>
            <w:div w:id="2061052619">
              <w:marLeft w:val="0"/>
              <w:marRight w:val="0"/>
              <w:marTop w:val="0"/>
              <w:marBottom w:val="0"/>
              <w:divBdr>
                <w:top w:val="none" w:sz="0" w:space="0" w:color="auto"/>
                <w:left w:val="none" w:sz="0" w:space="0" w:color="auto"/>
                <w:bottom w:val="none" w:sz="0" w:space="0" w:color="auto"/>
                <w:right w:val="none" w:sz="0" w:space="0" w:color="auto"/>
              </w:divBdr>
            </w:div>
          </w:divsChild>
        </w:div>
        <w:div w:id="1381514794">
          <w:marLeft w:val="0"/>
          <w:marRight w:val="0"/>
          <w:marTop w:val="0"/>
          <w:marBottom w:val="0"/>
          <w:divBdr>
            <w:top w:val="none" w:sz="0" w:space="0" w:color="auto"/>
            <w:left w:val="none" w:sz="0" w:space="0" w:color="auto"/>
            <w:bottom w:val="none" w:sz="0" w:space="0" w:color="auto"/>
            <w:right w:val="none" w:sz="0" w:space="0" w:color="auto"/>
          </w:divBdr>
          <w:divsChild>
            <w:div w:id="906188505">
              <w:marLeft w:val="0"/>
              <w:marRight w:val="0"/>
              <w:marTop w:val="0"/>
              <w:marBottom w:val="0"/>
              <w:divBdr>
                <w:top w:val="none" w:sz="0" w:space="0" w:color="auto"/>
                <w:left w:val="none" w:sz="0" w:space="0" w:color="auto"/>
                <w:bottom w:val="none" w:sz="0" w:space="0" w:color="auto"/>
                <w:right w:val="none" w:sz="0" w:space="0" w:color="auto"/>
              </w:divBdr>
            </w:div>
            <w:div w:id="1460371365">
              <w:marLeft w:val="0"/>
              <w:marRight w:val="0"/>
              <w:marTop w:val="0"/>
              <w:marBottom w:val="0"/>
              <w:divBdr>
                <w:top w:val="none" w:sz="0" w:space="0" w:color="auto"/>
                <w:left w:val="none" w:sz="0" w:space="0" w:color="auto"/>
                <w:bottom w:val="none" w:sz="0" w:space="0" w:color="auto"/>
                <w:right w:val="none" w:sz="0" w:space="0" w:color="auto"/>
              </w:divBdr>
            </w:div>
            <w:div w:id="1683891377">
              <w:marLeft w:val="0"/>
              <w:marRight w:val="0"/>
              <w:marTop w:val="0"/>
              <w:marBottom w:val="0"/>
              <w:divBdr>
                <w:top w:val="none" w:sz="0" w:space="0" w:color="auto"/>
                <w:left w:val="none" w:sz="0" w:space="0" w:color="auto"/>
                <w:bottom w:val="none" w:sz="0" w:space="0" w:color="auto"/>
                <w:right w:val="none" w:sz="0" w:space="0" w:color="auto"/>
              </w:divBdr>
            </w:div>
            <w:div w:id="1806661848">
              <w:marLeft w:val="0"/>
              <w:marRight w:val="0"/>
              <w:marTop w:val="0"/>
              <w:marBottom w:val="0"/>
              <w:divBdr>
                <w:top w:val="none" w:sz="0" w:space="0" w:color="auto"/>
                <w:left w:val="none" w:sz="0" w:space="0" w:color="auto"/>
                <w:bottom w:val="none" w:sz="0" w:space="0" w:color="auto"/>
                <w:right w:val="none" w:sz="0" w:space="0" w:color="auto"/>
              </w:divBdr>
            </w:div>
            <w:div w:id="2125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50027">
      <w:bodyDiv w:val="1"/>
      <w:marLeft w:val="0"/>
      <w:marRight w:val="0"/>
      <w:marTop w:val="0"/>
      <w:marBottom w:val="0"/>
      <w:divBdr>
        <w:top w:val="none" w:sz="0" w:space="0" w:color="auto"/>
        <w:left w:val="none" w:sz="0" w:space="0" w:color="auto"/>
        <w:bottom w:val="none" w:sz="0" w:space="0" w:color="auto"/>
        <w:right w:val="none" w:sz="0" w:space="0" w:color="auto"/>
      </w:divBdr>
      <w:divsChild>
        <w:div w:id="49959156">
          <w:marLeft w:val="0"/>
          <w:marRight w:val="0"/>
          <w:marTop w:val="0"/>
          <w:marBottom w:val="0"/>
          <w:divBdr>
            <w:top w:val="none" w:sz="0" w:space="0" w:color="auto"/>
            <w:left w:val="none" w:sz="0" w:space="0" w:color="auto"/>
            <w:bottom w:val="none" w:sz="0" w:space="0" w:color="auto"/>
            <w:right w:val="none" w:sz="0" w:space="0" w:color="auto"/>
          </w:divBdr>
          <w:divsChild>
            <w:div w:id="1482575057">
              <w:marLeft w:val="0"/>
              <w:marRight w:val="0"/>
              <w:marTop w:val="0"/>
              <w:marBottom w:val="0"/>
              <w:divBdr>
                <w:top w:val="none" w:sz="0" w:space="0" w:color="auto"/>
                <w:left w:val="none" w:sz="0" w:space="0" w:color="auto"/>
                <w:bottom w:val="none" w:sz="0" w:space="0" w:color="auto"/>
                <w:right w:val="none" w:sz="0" w:space="0" w:color="auto"/>
              </w:divBdr>
            </w:div>
          </w:divsChild>
        </w:div>
        <w:div w:id="186530016">
          <w:marLeft w:val="0"/>
          <w:marRight w:val="0"/>
          <w:marTop w:val="0"/>
          <w:marBottom w:val="0"/>
          <w:divBdr>
            <w:top w:val="none" w:sz="0" w:space="0" w:color="auto"/>
            <w:left w:val="none" w:sz="0" w:space="0" w:color="auto"/>
            <w:bottom w:val="none" w:sz="0" w:space="0" w:color="auto"/>
            <w:right w:val="none" w:sz="0" w:space="0" w:color="auto"/>
          </w:divBdr>
          <w:divsChild>
            <w:div w:id="132989553">
              <w:marLeft w:val="0"/>
              <w:marRight w:val="0"/>
              <w:marTop w:val="0"/>
              <w:marBottom w:val="0"/>
              <w:divBdr>
                <w:top w:val="none" w:sz="0" w:space="0" w:color="auto"/>
                <w:left w:val="none" w:sz="0" w:space="0" w:color="auto"/>
                <w:bottom w:val="none" w:sz="0" w:space="0" w:color="auto"/>
                <w:right w:val="none" w:sz="0" w:space="0" w:color="auto"/>
              </w:divBdr>
            </w:div>
          </w:divsChild>
        </w:div>
        <w:div w:id="418716329">
          <w:marLeft w:val="0"/>
          <w:marRight w:val="0"/>
          <w:marTop w:val="0"/>
          <w:marBottom w:val="0"/>
          <w:divBdr>
            <w:top w:val="none" w:sz="0" w:space="0" w:color="auto"/>
            <w:left w:val="none" w:sz="0" w:space="0" w:color="auto"/>
            <w:bottom w:val="none" w:sz="0" w:space="0" w:color="auto"/>
            <w:right w:val="none" w:sz="0" w:space="0" w:color="auto"/>
          </w:divBdr>
          <w:divsChild>
            <w:div w:id="1699623897">
              <w:marLeft w:val="0"/>
              <w:marRight w:val="0"/>
              <w:marTop w:val="0"/>
              <w:marBottom w:val="0"/>
              <w:divBdr>
                <w:top w:val="none" w:sz="0" w:space="0" w:color="auto"/>
                <w:left w:val="none" w:sz="0" w:space="0" w:color="auto"/>
                <w:bottom w:val="none" w:sz="0" w:space="0" w:color="auto"/>
                <w:right w:val="none" w:sz="0" w:space="0" w:color="auto"/>
              </w:divBdr>
            </w:div>
          </w:divsChild>
        </w:div>
        <w:div w:id="459616423">
          <w:marLeft w:val="0"/>
          <w:marRight w:val="0"/>
          <w:marTop w:val="0"/>
          <w:marBottom w:val="0"/>
          <w:divBdr>
            <w:top w:val="none" w:sz="0" w:space="0" w:color="auto"/>
            <w:left w:val="none" w:sz="0" w:space="0" w:color="auto"/>
            <w:bottom w:val="none" w:sz="0" w:space="0" w:color="auto"/>
            <w:right w:val="none" w:sz="0" w:space="0" w:color="auto"/>
          </w:divBdr>
          <w:divsChild>
            <w:div w:id="564023472">
              <w:marLeft w:val="0"/>
              <w:marRight w:val="0"/>
              <w:marTop w:val="0"/>
              <w:marBottom w:val="0"/>
              <w:divBdr>
                <w:top w:val="none" w:sz="0" w:space="0" w:color="auto"/>
                <w:left w:val="none" w:sz="0" w:space="0" w:color="auto"/>
                <w:bottom w:val="none" w:sz="0" w:space="0" w:color="auto"/>
                <w:right w:val="none" w:sz="0" w:space="0" w:color="auto"/>
              </w:divBdr>
            </w:div>
          </w:divsChild>
        </w:div>
        <w:div w:id="843201485">
          <w:marLeft w:val="0"/>
          <w:marRight w:val="0"/>
          <w:marTop w:val="0"/>
          <w:marBottom w:val="0"/>
          <w:divBdr>
            <w:top w:val="none" w:sz="0" w:space="0" w:color="auto"/>
            <w:left w:val="none" w:sz="0" w:space="0" w:color="auto"/>
            <w:bottom w:val="none" w:sz="0" w:space="0" w:color="auto"/>
            <w:right w:val="none" w:sz="0" w:space="0" w:color="auto"/>
          </w:divBdr>
          <w:divsChild>
            <w:div w:id="335303213">
              <w:marLeft w:val="0"/>
              <w:marRight w:val="0"/>
              <w:marTop w:val="0"/>
              <w:marBottom w:val="0"/>
              <w:divBdr>
                <w:top w:val="none" w:sz="0" w:space="0" w:color="auto"/>
                <w:left w:val="none" w:sz="0" w:space="0" w:color="auto"/>
                <w:bottom w:val="none" w:sz="0" w:space="0" w:color="auto"/>
                <w:right w:val="none" w:sz="0" w:space="0" w:color="auto"/>
              </w:divBdr>
            </w:div>
          </w:divsChild>
        </w:div>
        <w:div w:id="877545908">
          <w:marLeft w:val="0"/>
          <w:marRight w:val="0"/>
          <w:marTop w:val="0"/>
          <w:marBottom w:val="0"/>
          <w:divBdr>
            <w:top w:val="none" w:sz="0" w:space="0" w:color="auto"/>
            <w:left w:val="none" w:sz="0" w:space="0" w:color="auto"/>
            <w:bottom w:val="none" w:sz="0" w:space="0" w:color="auto"/>
            <w:right w:val="none" w:sz="0" w:space="0" w:color="auto"/>
          </w:divBdr>
          <w:divsChild>
            <w:div w:id="2144693040">
              <w:marLeft w:val="0"/>
              <w:marRight w:val="0"/>
              <w:marTop w:val="0"/>
              <w:marBottom w:val="0"/>
              <w:divBdr>
                <w:top w:val="none" w:sz="0" w:space="0" w:color="auto"/>
                <w:left w:val="none" w:sz="0" w:space="0" w:color="auto"/>
                <w:bottom w:val="none" w:sz="0" w:space="0" w:color="auto"/>
                <w:right w:val="none" w:sz="0" w:space="0" w:color="auto"/>
              </w:divBdr>
            </w:div>
          </w:divsChild>
        </w:div>
        <w:div w:id="1108156912">
          <w:marLeft w:val="0"/>
          <w:marRight w:val="0"/>
          <w:marTop w:val="0"/>
          <w:marBottom w:val="0"/>
          <w:divBdr>
            <w:top w:val="none" w:sz="0" w:space="0" w:color="auto"/>
            <w:left w:val="none" w:sz="0" w:space="0" w:color="auto"/>
            <w:bottom w:val="none" w:sz="0" w:space="0" w:color="auto"/>
            <w:right w:val="none" w:sz="0" w:space="0" w:color="auto"/>
          </w:divBdr>
          <w:divsChild>
            <w:div w:id="1916355273">
              <w:marLeft w:val="0"/>
              <w:marRight w:val="0"/>
              <w:marTop w:val="0"/>
              <w:marBottom w:val="0"/>
              <w:divBdr>
                <w:top w:val="none" w:sz="0" w:space="0" w:color="auto"/>
                <w:left w:val="none" w:sz="0" w:space="0" w:color="auto"/>
                <w:bottom w:val="none" w:sz="0" w:space="0" w:color="auto"/>
                <w:right w:val="none" w:sz="0" w:space="0" w:color="auto"/>
              </w:divBdr>
            </w:div>
          </w:divsChild>
        </w:div>
        <w:div w:id="1176115733">
          <w:marLeft w:val="0"/>
          <w:marRight w:val="0"/>
          <w:marTop w:val="0"/>
          <w:marBottom w:val="0"/>
          <w:divBdr>
            <w:top w:val="none" w:sz="0" w:space="0" w:color="auto"/>
            <w:left w:val="none" w:sz="0" w:space="0" w:color="auto"/>
            <w:bottom w:val="none" w:sz="0" w:space="0" w:color="auto"/>
            <w:right w:val="none" w:sz="0" w:space="0" w:color="auto"/>
          </w:divBdr>
          <w:divsChild>
            <w:div w:id="340623261">
              <w:marLeft w:val="0"/>
              <w:marRight w:val="0"/>
              <w:marTop w:val="0"/>
              <w:marBottom w:val="0"/>
              <w:divBdr>
                <w:top w:val="none" w:sz="0" w:space="0" w:color="auto"/>
                <w:left w:val="none" w:sz="0" w:space="0" w:color="auto"/>
                <w:bottom w:val="none" w:sz="0" w:space="0" w:color="auto"/>
                <w:right w:val="none" w:sz="0" w:space="0" w:color="auto"/>
              </w:divBdr>
            </w:div>
          </w:divsChild>
        </w:div>
        <w:div w:id="1457530994">
          <w:marLeft w:val="0"/>
          <w:marRight w:val="0"/>
          <w:marTop w:val="0"/>
          <w:marBottom w:val="0"/>
          <w:divBdr>
            <w:top w:val="none" w:sz="0" w:space="0" w:color="auto"/>
            <w:left w:val="none" w:sz="0" w:space="0" w:color="auto"/>
            <w:bottom w:val="none" w:sz="0" w:space="0" w:color="auto"/>
            <w:right w:val="none" w:sz="0" w:space="0" w:color="auto"/>
          </w:divBdr>
          <w:divsChild>
            <w:div w:id="441534478">
              <w:marLeft w:val="0"/>
              <w:marRight w:val="0"/>
              <w:marTop w:val="0"/>
              <w:marBottom w:val="0"/>
              <w:divBdr>
                <w:top w:val="none" w:sz="0" w:space="0" w:color="auto"/>
                <w:left w:val="none" w:sz="0" w:space="0" w:color="auto"/>
                <w:bottom w:val="none" w:sz="0" w:space="0" w:color="auto"/>
                <w:right w:val="none" w:sz="0" w:space="0" w:color="auto"/>
              </w:divBdr>
            </w:div>
          </w:divsChild>
        </w:div>
        <w:div w:id="1581284754">
          <w:marLeft w:val="0"/>
          <w:marRight w:val="0"/>
          <w:marTop w:val="0"/>
          <w:marBottom w:val="0"/>
          <w:divBdr>
            <w:top w:val="none" w:sz="0" w:space="0" w:color="auto"/>
            <w:left w:val="none" w:sz="0" w:space="0" w:color="auto"/>
            <w:bottom w:val="none" w:sz="0" w:space="0" w:color="auto"/>
            <w:right w:val="none" w:sz="0" w:space="0" w:color="auto"/>
          </w:divBdr>
          <w:divsChild>
            <w:div w:id="916675369">
              <w:marLeft w:val="0"/>
              <w:marRight w:val="0"/>
              <w:marTop w:val="0"/>
              <w:marBottom w:val="0"/>
              <w:divBdr>
                <w:top w:val="none" w:sz="0" w:space="0" w:color="auto"/>
                <w:left w:val="none" w:sz="0" w:space="0" w:color="auto"/>
                <w:bottom w:val="none" w:sz="0" w:space="0" w:color="auto"/>
                <w:right w:val="none" w:sz="0" w:space="0" w:color="auto"/>
              </w:divBdr>
            </w:div>
          </w:divsChild>
        </w:div>
        <w:div w:id="1597791165">
          <w:marLeft w:val="0"/>
          <w:marRight w:val="0"/>
          <w:marTop w:val="0"/>
          <w:marBottom w:val="0"/>
          <w:divBdr>
            <w:top w:val="none" w:sz="0" w:space="0" w:color="auto"/>
            <w:left w:val="none" w:sz="0" w:space="0" w:color="auto"/>
            <w:bottom w:val="none" w:sz="0" w:space="0" w:color="auto"/>
            <w:right w:val="none" w:sz="0" w:space="0" w:color="auto"/>
          </w:divBdr>
          <w:divsChild>
            <w:div w:id="1344628255">
              <w:marLeft w:val="0"/>
              <w:marRight w:val="0"/>
              <w:marTop w:val="0"/>
              <w:marBottom w:val="0"/>
              <w:divBdr>
                <w:top w:val="none" w:sz="0" w:space="0" w:color="auto"/>
                <w:left w:val="none" w:sz="0" w:space="0" w:color="auto"/>
                <w:bottom w:val="none" w:sz="0" w:space="0" w:color="auto"/>
                <w:right w:val="none" w:sz="0" w:space="0" w:color="auto"/>
              </w:divBdr>
            </w:div>
          </w:divsChild>
        </w:div>
        <w:div w:id="1600486552">
          <w:marLeft w:val="0"/>
          <w:marRight w:val="0"/>
          <w:marTop w:val="0"/>
          <w:marBottom w:val="0"/>
          <w:divBdr>
            <w:top w:val="none" w:sz="0" w:space="0" w:color="auto"/>
            <w:left w:val="none" w:sz="0" w:space="0" w:color="auto"/>
            <w:bottom w:val="none" w:sz="0" w:space="0" w:color="auto"/>
            <w:right w:val="none" w:sz="0" w:space="0" w:color="auto"/>
          </w:divBdr>
          <w:divsChild>
            <w:div w:id="792790439">
              <w:marLeft w:val="0"/>
              <w:marRight w:val="0"/>
              <w:marTop w:val="0"/>
              <w:marBottom w:val="0"/>
              <w:divBdr>
                <w:top w:val="none" w:sz="0" w:space="0" w:color="auto"/>
                <w:left w:val="none" w:sz="0" w:space="0" w:color="auto"/>
                <w:bottom w:val="none" w:sz="0" w:space="0" w:color="auto"/>
                <w:right w:val="none" w:sz="0" w:space="0" w:color="auto"/>
              </w:divBdr>
            </w:div>
          </w:divsChild>
        </w:div>
        <w:div w:id="1663436551">
          <w:marLeft w:val="0"/>
          <w:marRight w:val="0"/>
          <w:marTop w:val="0"/>
          <w:marBottom w:val="0"/>
          <w:divBdr>
            <w:top w:val="none" w:sz="0" w:space="0" w:color="auto"/>
            <w:left w:val="none" w:sz="0" w:space="0" w:color="auto"/>
            <w:bottom w:val="none" w:sz="0" w:space="0" w:color="auto"/>
            <w:right w:val="none" w:sz="0" w:space="0" w:color="auto"/>
          </w:divBdr>
          <w:divsChild>
            <w:div w:id="1978224711">
              <w:marLeft w:val="0"/>
              <w:marRight w:val="0"/>
              <w:marTop w:val="0"/>
              <w:marBottom w:val="0"/>
              <w:divBdr>
                <w:top w:val="none" w:sz="0" w:space="0" w:color="auto"/>
                <w:left w:val="none" w:sz="0" w:space="0" w:color="auto"/>
                <w:bottom w:val="none" w:sz="0" w:space="0" w:color="auto"/>
                <w:right w:val="none" w:sz="0" w:space="0" w:color="auto"/>
              </w:divBdr>
            </w:div>
          </w:divsChild>
        </w:div>
        <w:div w:id="1683317318">
          <w:marLeft w:val="0"/>
          <w:marRight w:val="0"/>
          <w:marTop w:val="0"/>
          <w:marBottom w:val="0"/>
          <w:divBdr>
            <w:top w:val="none" w:sz="0" w:space="0" w:color="auto"/>
            <w:left w:val="none" w:sz="0" w:space="0" w:color="auto"/>
            <w:bottom w:val="none" w:sz="0" w:space="0" w:color="auto"/>
            <w:right w:val="none" w:sz="0" w:space="0" w:color="auto"/>
          </w:divBdr>
          <w:divsChild>
            <w:div w:id="540551790">
              <w:marLeft w:val="0"/>
              <w:marRight w:val="0"/>
              <w:marTop w:val="0"/>
              <w:marBottom w:val="0"/>
              <w:divBdr>
                <w:top w:val="none" w:sz="0" w:space="0" w:color="auto"/>
                <w:left w:val="none" w:sz="0" w:space="0" w:color="auto"/>
                <w:bottom w:val="none" w:sz="0" w:space="0" w:color="auto"/>
                <w:right w:val="none" w:sz="0" w:space="0" w:color="auto"/>
              </w:divBdr>
            </w:div>
          </w:divsChild>
        </w:div>
        <w:div w:id="1756245695">
          <w:marLeft w:val="0"/>
          <w:marRight w:val="0"/>
          <w:marTop w:val="0"/>
          <w:marBottom w:val="0"/>
          <w:divBdr>
            <w:top w:val="none" w:sz="0" w:space="0" w:color="auto"/>
            <w:left w:val="none" w:sz="0" w:space="0" w:color="auto"/>
            <w:bottom w:val="none" w:sz="0" w:space="0" w:color="auto"/>
            <w:right w:val="none" w:sz="0" w:space="0" w:color="auto"/>
          </w:divBdr>
          <w:divsChild>
            <w:div w:id="778840326">
              <w:marLeft w:val="0"/>
              <w:marRight w:val="0"/>
              <w:marTop w:val="0"/>
              <w:marBottom w:val="0"/>
              <w:divBdr>
                <w:top w:val="none" w:sz="0" w:space="0" w:color="auto"/>
                <w:left w:val="none" w:sz="0" w:space="0" w:color="auto"/>
                <w:bottom w:val="none" w:sz="0" w:space="0" w:color="auto"/>
                <w:right w:val="none" w:sz="0" w:space="0" w:color="auto"/>
              </w:divBdr>
            </w:div>
          </w:divsChild>
        </w:div>
        <w:div w:id="1792088339">
          <w:marLeft w:val="0"/>
          <w:marRight w:val="0"/>
          <w:marTop w:val="0"/>
          <w:marBottom w:val="0"/>
          <w:divBdr>
            <w:top w:val="none" w:sz="0" w:space="0" w:color="auto"/>
            <w:left w:val="none" w:sz="0" w:space="0" w:color="auto"/>
            <w:bottom w:val="none" w:sz="0" w:space="0" w:color="auto"/>
            <w:right w:val="none" w:sz="0" w:space="0" w:color="auto"/>
          </w:divBdr>
          <w:divsChild>
            <w:div w:id="2109503376">
              <w:marLeft w:val="0"/>
              <w:marRight w:val="0"/>
              <w:marTop w:val="0"/>
              <w:marBottom w:val="0"/>
              <w:divBdr>
                <w:top w:val="none" w:sz="0" w:space="0" w:color="auto"/>
                <w:left w:val="none" w:sz="0" w:space="0" w:color="auto"/>
                <w:bottom w:val="none" w:sz="0" w:space="0" w:color="auto"/>
                <w:right w:val="none" w:sz="0" w:space="0" w:color="auto"/>
              </w:divBdr>
            </w:div>
          </w:divsChild>
        </w:div>
        <w:div w:id="1800610460">
          <w:marLeft w:val="0"/>
          <w:marRight w:val="0"/>
          <w:marTop w:val="0"/>
          <w:marBottom w:val="0"/>
          <w:divBdr>
            <w:top w:val="none" w:sz="0" w:space="0" w:color="auto"/>
            <w:left w:val="none" w:sz="0" w:space="0" w:color="auto"/>
            <w:bottom w:val="none" w:sz="0" w:space="0" w:color="auto"/>
            <w:right w:val="none" w:sz="0" w:space="0" w:color="auto"/>
          </w:divBdr>
          <w:divsChild>
            <w:div w:id="102849985">
              <w:marLeft w:val="0"/>
              <w:marRight w:val="0"/>
              <w:marTop w:val="0"/>
              <w:marBottom w:val="0"/>
              <w:divBdr>
                <w:top w:val="none" w:sz="0" w:space="0" w:color="auto"/>
                <w:left w:val="none" w:sz="0" w:space="0" w:color="auto"/>
                <w:bottom w:val="none" w:sz="0" w:space="0" w:color="auto"/>
                <w:right w:val="none" w:sz="0" w:space="0" w:color="auto"/>
              </w:divBdr>
            </w:div>
          </w:divsChild>
        </w:div>
        <w:div w:id="1801337754">
          <w:marLeft w:val="0"/>
          <w:marRight w:val="0"/>
          <w:marTop w:val="0"/>
          <w:marBottom w:val="0"/>
          <w:divBdr>
            <w:top w:val="none" w:sz="0" w:space="0" w:color="auto"/>
            <w:left w:val="none" w:sz="0" w:space="0" w:color="auto"/>
            <w:bottom w:val="none" w:sz="0" w:space="0" w:color="auto"/>
            <w:right w:val="none" w:sz="0" w:space="0" w:color="auto"/>
          </w:divBdr>
          <w:divsChild>
            <w:div w:id="1364329455">
              <w:marLeft w:val="0"/>
              <w:marRight w:val="0"/>
              <w:marTop w:val="0"/>
              <w:marBottom w:val="0"/>
              <w:divBdr>
                <w:top w:val="none" w:sz="0" w:space="0" w:color="auto"/>
                <w:left w:val="none" w:sz="0" w:space="0" w:color="auto"/>
                <w:bottom w:val="none" w:sz="0" w:space="0" w:color="auto"/>
                <w:right w:val="none" w:sz="0" w:space="0" w:color="auto"/>
              </w:divBdr>
            </w:div>
          </w:divsChild>
        </w:div>
        <w:div w:id="1827092052">
          <w:marLeft w:val="0"/>
          <w:marRight w:val="0"/>
          <w:marTop w:val="0"/>
          <w:marBottom w:val="0"/>
          <w:divBdr>
            <w:top w:val="none" w:sz="0" w:space="0" w:color="auto"/>
            <w:left w:val="none" w:sz="0" w:space="0" w:color="auto"/>
            <w:bottom w:val="none" w:sz="0" w:space="0" w:color="auto"/>
            <w:right w:val="none" w:sz="0" w:space="0" w:color="auto"/>
          </w:divBdr>
          <w:divsChild>
            <w:div w:id="1643190937">
              <w:marLeft w:val="0"/>
              <w:marRight w:val="0"/>
              <w:marTop w:val="0"/>
              <w:marBottom w:val="0"/>
              <w:divBdr>
                <w:top w:val="none" w:sz="0" w:space="0" w:color="auto"/>
                <w:left w:val="none" w:sz="0" w:space="0" w:color="auto"/>
                <w:bottom w:val="none" w:sz="0" w:space="0" w:color="auto"/>
                <w:right w:val="none" w:sz="0" w:space="0" w:color="auto"/>
              </w:divBdr>
            </w:div>
          </w:divsChild>
        </w:div>
        <w:div w:id="1864705664">
          <w:marLeft w:val="0"/>
          <w:marRight w:val="0"/>
          <w:marTop w:val="0"/>
          <w:marBottom w:val="0"/>
          <w:divBdr>
            <w:top w:val="none" w:sz="0" w:space="0" w:color="auto"/>
            <w:left w:val="none" w:sz="0" w:space="0" w:color="auto"/>
            <w:bottom w:val="none" w:sz="0" w:space="0" w:color="auto"/>
            <w:right w:val="none" w:sz="0" w:space="0" w:color="auto"/>
          </w:divBdr>
          <w:divsChild>
            <w:div w:id="420760174">
              <w:marLeft w:val="0"/>
              <w:marRight w:val="0"/>
              <w:marTop w:val="0"/>
              <w:marBottom w:val="0"/>
              <w:divBdr>
                <w:top w:val="none" w:sz="0" w:space="0" w:color="auto"/>
                <w:left w:val="none" w:sz="0" w:space="0" w:color="auto"/>
                <w:bottom w:val="none" w:sz="0" w:space="0" w:color="auto"/>
                <w:right w:val="none" w:sz="0" w:space="0" w:color="auto"/>
              </w:divBdr>
            </w:div>
          </w:divsChild>
        </w:div>
        <w:div w:id="2062291328">
          <w:marLeft w:val="0"/>
          <w:marRight w:val="0"/>
          <w:marTop w:val="0"/>
          <w:marBottom w:val="0"/>
          <w:divBdr>
            <w:top w:val="none" w:sz="0" w:space="0" w:color="auto"/>
            <w:left w:val="none" w:sz="0" w:space="0" w:color="auto"/>
            <w:bottom w:val="none" w:sz="0" w:space="0" w:color="auto"/>
            <w:right w:val="none" w:sz="0" w:space="0" w:color="auto"/>
          </w:divBdr>
          <w:divsChild>
            <w:div w:id="13315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store.proebiz.com/docs/josephine/sk/Manual_registracie_SK.pdf" TargetMode="External"/><Relationship Id="rId26" Type="http://schemas.openxmlformats.org/officeDocument/2006/relationships/hyperlink" Target="https://www.slov-lex.sk/pravne-predpisy/SK/ZZ/2015/343/20210802.html" TargetMode="External"/><Relationship Id="rId21" Type="http://schemas.openxmlformats.org/officeDocument/2006/relationships/hyperlink" Target="https://www.slov-lex.sk/pravne-predpisy/SK/ZZ/2016/315/2019110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s://josephine.proebiz.com/sk/tender/31410/summary" TargetMode="External"/><Relationship Id="rId25" Type="http://schemas.openxmlformats.org/officeDocument/2006/relationships/hyperlink" Target="https://www.slov-lex.sk/pravne-predpisy/SK/ZZ/2015/343/20210802.html"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slov-lex.sk/pravne-predpisy/SK/ZZ/2015/343/20220401.html"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20401.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ladimir.zdrazil@bratislava.sk"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10802.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401.html"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SharedWithUsers xmlns="5b109657-a981-45e9-accc-f4b6203c2974">
      <UserInfo>
        <DisplayName>Garaj Michal, Mgr.</DisplayName>
        <AccountId>33</AccountId>
        <AccountType/>
      </UserInfo>
    </SharedWithUsers>
  </documentManagement>
</p:properties>
</file>

<file path=customXml/itemProps1.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2.xml><?xml version="1.0" encoding="utf-8"?>
<ds:datastoreItem xmlns:ds="http://schemas.openxmlformats.org/officeDocument/2006/customXml" ds:itemID="{3DD3AD6F-8E2D-41D2-B6EA-C96EB2CE0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4.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5973</Words>
  <Characters>34050</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39944</CharactersWithSpaces>
  <SharedDoc>false</SharedDoc>
  <HLinks>
    <vt:vector size="342" baseType="variant">
      <vt:variant>
        <vt:i4>6946879</vt:i4>
      </vt:variant>
      <vt:variant>
        <vt:i4>276</vt:i4>
      </vt:variant>
      <vt:variant>
        <vt:i4>0</vt:i4>
      </vt:variant>
      <vt:variant>
        <vt:i4>5</vt:i4>
      </vt:variant>
      <vt:variant>
        <vt:lpwstr>https://www.slov-lex.sk/pravne-predpisy/SK/ZZ/2015/343/20220401.html</vt:lpwstr>
      </vt:variant>
      <vt:variant>
        <vt:lpwstr>paragraf-12</vt:lpwstr>
      </vt:variant>
      <vt:variant>
        <vt:i4>4390929</vt:i4>
      </vt:variant>
      <vt:variant>
        <vt:i4>273</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270</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196686</vt:i4>
      </vt:variant>
      <vt:variant>
        <vt:i4>267</vt:i4>
      </vt:variant>
      <vt:variant>
        <vt:i4>0</vt:i4>
      </vt:variant>
      <vt:variant>
        <vt:i4>5</vt:i4>
      </vt:variant>
      <vt:variant>
        <vt:lpwstr>https://www.slov-lex.sk/pravne-predpisy/SK/ZZ/2015/343/20210802.html</vt:lpwstr>
      </vt:variant>
      <vt:variant>
        <vt:lpwstr>paragraf-32.odsek-1.pismeno-e</vt:lpwstr>
      </vt:variant>
      <vt:variant>
        <vt:i4>6946928</vt:i4>
      </vt:variant>
      <vt:variant>
        <vt:i4>264</vt:i4>
      </vt:variant>
      <vt:variant>
        <vt:i4>0</vt:i4>
      </vt:variant>
      <vt:variant>
        <vt:i4>5</vt:i4>
      </vt:variant>
      <vt:variant>
        <vt:lpwstr>https://www.slov-lex.sk/pravne-predpisy/SK/ZZ/2015/343/20210802.html</vt:lpwstr>
      </vt:variant>
      <vt:variant>
        <vt:lpwstr>paragraf-34.odsek-3</vt:lpwstr>
      </vt:variant>
      <vt:variant>
        <vt:i4>6946935</vt:i4>
      </vt:variant>
      <vt:variant>
        <vt:i4>261</vt:i4>
      </vt:variant>
      <vt:variant>
        <vt:i4>0</vt:i4>
      </vt:variant>
      <vt:variant>
        <vt:i4>5</vt:i4>
      </vt:variant>
      <vt:variant>
        <vt:lpwstr>https://www.slov-lex.sk/pravne-predpisy/SK/ZZ/2015/343/20210802.html</vt:lpwstr>
      </vt:variant>
      <vt:variant>
        <vt:lpwstr>paragraf-33.odsek-2</vt:lpwstr>
      </vt:variant>
      <vt:variant>
        <vt:i4>6815795</vt:i4>
      </vt:variant>
      <vt:variant>
        <vt:i4>258</vt:i4>
      </vt:variant>
      <vt:variant>
        <vt:i4>0</vt:i4>
      </vt:variant>
      <vt:variant>
        <vt:i4>5</vt:i4>
      </vt:variant>
      <vt:variant>
        <vt:lpwstr>https://www.slov-lex.sk/pravne-predpisy/SK/ZZ/2015/343/20210802.html</vt:lpwstr>
      </vt:variant>
      <vt:variant>
        <vt:lpwstr>paragraf-39</vt:lpwstr>
      </vt:variant>
      <vt:variant>
        <vt:i4>6815795</vt:i4>
      </vt:variant>
      <vt:variant>
        <vt:i4>255</vt:i4>
      </vt:variant>
      <vt:variant>
        <vt:i4>0</vt:i4>
      </vt:variant>
      <vt:variant>
        <vt:i4>5</vt:i4>
      </vt:variant>
      <vt:variant>
        <vt:lpwstr>https://www.slov-lex.sk/pravne-predpisy/SK/ZZ/2015/343/20210802.html</vt:lpwstr>
      </vt:variant>
      <vt:variant>
        <vt:lpwstr>paragraf-39</vt:lpwstr>
      </vt:variant>
      <vt:variant>
        <vt:i4>3997821</vt:i4>
      </vt:variant>
      <vt:variant>
        <vt:i4>252</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8323130</vt:i4>
      </vt:variant>
      <vt:variant>
        <vt:i4>249</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246</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243</vt:i4>
      </vt:variant>
      <vt:variant>
        <vt:i4>0</vt:i4>
      </vt:variant>
      <vt:variant>
        <vt:i4>5</vt:i4>
      </vt:variant>
      <vt:variant>
        <vt:lpwstr>https://www.slov-lex.sk/pravne-predpisy/SK/ZZ/2016/315/20191101</vt:lpwstr>
      </vt:variant>
      <vt:variant>
        <vt:lpwstr/>
      </vt:variant>
      <vt:variant>
        <vt:i4>1114185</vt:i4>
      </vt:variant>
      <vt:variant>
        <vt:i4>240</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237</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234</vt:i4>
      </vt:variant>
      <vt:variant>
        <vt:i4>0</vt:i4>
      </vt:variant>
      <vt:variant>
        <vt:i4>5</vt:i4>
      </vt:variant>
      <vt:variant>
        <vt:lpwstr>https://store.proebiz.com/docs/josephine/sk/Manual_registracie_SK.pdf</vt:lpwstr>
      </vt:variant>
      <vt:variant>
        <vt:lpwstr/>
      </vt:variant>
      <vt:variant>
        <vt:i4>6094923</vt:i4>
      </vt:variant>
      <vt:variant>
        <vt:i4>231</vt:i4>
      </vt:variant>
      <vt:variant>
        <vt:i4>0</vt:i4>
      </vt:variant>
      <vt:variant>
        <vt:i4>5</vt:i4>
      </vt:variant>
      <vt:variant>
        <vt:lpwstr>https://josephine.proebiz.com/sk/tender/31410/summary</vt:lpwstr>
      </vt:variant>
      <vt:variant>
        <vt:lpwstr/>
      </vt:variant>
      <vt:variant>
        <vt:i4>23396714</vt:i4>
      </vt:variant>
      <vt:variant>
        <vt:i4>228</vt:i4>
      </vt:variant>
      <vt:variant>
        <vt:i4>0</vt:i4>
      </vt:variant>
      <vt:variant>
        <vt:i4>5</vt:i4>
      </vt:variant>
      <vt:variant>
        <vt:lpwstr/>
      </vt:variant>
      <vt:variant>
        <vt:lpwstr>_Časť_B._Podmienky</vt:lpwstr>
      </vt:variant>
      <vt:variant>
        <vt:i4>6881385</vt:i4>
      </vt:variant>
      <vt:variant>
        <vt:i4>225</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7405597</vt:i4>
      </vt:variant>
      <vt:variant>
        <vt:i4>222</vt:i4>
      </vt:variant>
      <vt:variant>
        <vt:i4>0</vt:i4>
      </vt:variant>
      <vt:variant>
        <vt:i4>5</vt:i4>
      </vt:variant>
      <vt:variant>
        <vt:lpwstr>mailto:vladimir.zdrazil@bratislava.sk</vt:lpwstr>
      </vt:variant>
      <vt:variant>
        <vt:lpwstr/>
      </vt:variant>
      <vt:variant>
        <vt:i4>2293804</vt:i4>
      </vt:variant>
      <vt:variant>
        <vt:i4>219</vt:i4>
      </vt:variant>
      <vt:variant>
        <vt:i4>0</vt:i4>
      </vt:variant>
      <vt:variant>
        <vt:i4>5</vt:i4>
      </vt:variant>
      <vt:variant>
        <vt:lpwstr>https://josephine.proebiz.com/</vt:lpwstr>
      </vt:variant>
      <vt:variant>
        <vt:lpwstr/>
      </vt:variant>
      <vt:variant>
        <vt:i4>5963891</vt:i4>
      </vt:variant>
      <vt:variant>
        <vt:i4>216</vt:i4>
      </vt:variant>
      <vt:variant>
        <vt:i4>0</vt:i4>
      </vt:variant>
      <vt:variant>
        <vt:i4>5</vt:i4>
      </vt:variant>
      <vt:variant>
        <vt:lpwstr>https://store.proebiz.com/docs/josephine/sk/Technicke_poziadavky_sw_JOSEPHINE.pdf</vt:lpwstr>
      </vt:variant>
      <vt:variant>
        <vt:lpwstr/>
      </vt:variant>
      <vt:variant>
        <vt:i4>6226009</vt:i4>
      </vt:variant>
      <vt:variant>
        <vt:i4>213</vt:i4>
      </vt:variant>
      <vt:variant>
        <vt:i4>0</vt:i4>
      </vt:variant>
      <vt:variant>
        <vt:i4>5</vt:i4>
      </vt:variant>
      <vt:variant>
        <vt:lpwstr>https://store.proebiz.com/docs/josephine/sk/Manual_registracie_SK.pdf</vt:lpwstr>
      </vt:variant>
      <vt:variant>
        <vt:lpwstr/>
      </vt:variant>
      <vt:variant>
        <vt:i4>1310775</vt:i4>
      </vt:variant>
      <vt:variant>
        <vt:i4>206</vt:i4>
      </vt:variant>
      <vt:variant>
        <vt:i4>0</vt:i4>
      </vt:variant>
      <vt:variant>
        <vt:i4>5</vt:i4>
      </vt:variant>
      <vt:variant>
        <vt:lpwstr/>
      </vt:variant>
      <vt:variant>
        <vt:lpwstr>_Toc57637631</vt:lpwstr>
      </vt:variant>
      <vt:variant>
        <vt:i4>1376311</vt:i4>
      </vt:variant>
      <vt:variant>
        <vt:i4>200</vt:i4>
      </vt:variant>
      <vt:variant>
        <vt:i4>0</vt:i4>
      </vt:variant>
      <vt:variant>
        <vt:i4>5</vt:i4>
      </vt:variant>
      <vt:variant>
        <vt:lpwstr/>
      </vt:variant>
      <vt:variant>
        <vt:lpwstr>_Toc57637630</vt:lpwstr>
      </vt:variant>
      <vt:variant>
        <vt:i4>1835062</vt:i4>
      </vt:variant>
      <vt:variant>
        <vt:i4>194</vt:i4>
      </vt:variant>
      <vt:variant>
        <vt:i4>0</vt:i4>
      </vt:variant>
      <vt:variant>
        <vt:i4>5</vt:i4>
      </vt:variant>
      <vt:variant>
        <vt:lpwstr/>
      </vt:variant>
      <vt:variant>
        <vt:lpwstr>_Toc57637629</vt:lpwstr>
      </vt:variant>
      <vt:variant>
        <vt:i4>1900598</vt:i4>
      </vt:variant>
      <vt:variant>
        <vt:i4>188</vt:i4>
      </vt:variant>
      <vt:variant>
        <vt:i4>0</vt:i4>
      </vt:variant>
      <vt:variant>
        <vt:i4>5</vt:i4>
      </vt:variant>
      <vt:variant>
        <vt:lpwstr/>
      </vt:variant>
      <vt:variant>
        <vt:lpwstr>_Toc57637628</vt:lpwstr>
      </vt:variant>
      <vt:variant>
        <vt:i4>1179702</vt:i4>
      </vt:variant>
      <vt:variant>
        <vt:i4>182</vt:i4>
      </vt:variant>
      <vt:variant>
        <vt:i4>0</vt:i4>
      </vt:variant>
      <vt:variant>
        <vt:i4>5</vt:i4>
      </vt:variant>
      <vt:variant>
        <vt:lpwstr/>
      </vt:variant>
      <vt:variant>
        <vt:lpwstr>_Toc57637627</vt:lpwstr>
      </vt:variant>
      <vt:variant>
        <vt:i4>1245238</vt:i4>
      </vt:variant>
      <vt:variant>
        <vt:i4>176</vt:i4>
      </vt:variant>
      <vt:variant>
        <vt:i4>0</vt:i4>
      </vt:variant>
      <vt:variant>
        <vt:i4>5</vt:i4>
      </vt:variant>
      <vt:variant>
        <vt:lpwstr/>
      </vt:variant>
      <vt:variant>
        <vt:lpwstr>_Toc57637626</vt:lpwstr>
      </vt:variant>
      <vt:variant>
        <vt:i4>1048630</vt:i4>
      </vt:variant>
      <vt:variant>
        <vt:i4>170</vt:i4>
      </vt:variant>
      <vt:variant>
        <vt:i4>0</vt:i4>
      </vt:variant>
      <vt:variant>
        <vt:i4>5</vt:i4>
      </vt:variant>
      <vt:variant>
        <vt:lpwstr/>
      </vt:variant>
      <vt:variant>
        <vt:lpwstr>_Toc57637625</vt:lpwstr>
      </vt:variant>
      <vt:variant>
        <vt:i4>1114166</vt:i4>
      </vt:variant>
      <vt:variant>
        <vt:i4>164</vt:i4>
      </vt:variant>
      <vt:variant>
        <vt:i4>0</vt:i4>
      </vt:variant>
      <vt:variant>
        <vt:i4>5</vt:i4>
      </vt:variant>
      <vt:variant>
        <vt:lpwstr/>
      </vt:variant>
      <vt:variant>
        <vt:lpwstr>_Toc57637624</vt:lpwstr>
      </vt:variant>
      <vt:variant>
        <vt:i4>1441846</vt:i4>
      </vt:variant>
      <vt:variant>
        <vt:i4>158</vt:i4>
      </vt:variant>
      <vt:variant>
        <vt:i4>0</vt:i4>
      </vt:variant>
      <vt:variant>
        <vt:i4>5</vt:i4>
      </vt:variant>
      <vt:variant>
        <vt:lpwstr/>
      </vt:variant>
      <vt:variant>
        <vt:lpwstr>_Toc57637623</vt:lpwstr>
      </vt:variant>
      <vt:variant>
        <vt:i4>1507382</vt:i4>
      </vt:variant>
      <vt:variant>
        <vt:i4>152</vt:i4>
      </vt:variant>
      <vt:variant>
        <vt:i4>0</vt:i4>
      </vt:variant>
      <vt:variant>
        <vt:i4>5</vt:i4>
      </vt:variant>
      <vt:variant>
        <vt:lpwstr/>
      </vt:variant>
      <vt:variant>
        <vt:lpwstr>_Toc57637622</vt:lpwstr>
      </vt:variant>
      <vt:variant>
        <vt:i4>1310774</vt:i4>
      </vt:variant>
      <vt:variant>
        <vt:i4>146</vt:i4>
      </vt:variant>
      <vt:variant>
        <vt:i4>0</vt:i4>
      </vt:variant>
      <vt:variant>
        <vt:i4>5</vt:i4>
      </vt:variant>
      <vt:variant>
        <vt:lpwstr/>
      </vt:variant>
      <vt:variant>
        <vt:lpwstr>_Toc57637621</vt:lpwstr>
      </vt:variant>
      <vt:variant>
        <vt:i4>1376310</vt:i4>
      </vt:variant>
      <vt:variant>
        <vt:i4>140</vt:i4>
      </vt:variant>
      <vt:variant>
        <vt:i4>0</vt:i4>
      </vt:variant>
      <vt:variant>
        <vt:i4>5</vt:i4>
      </vt:variant>
      <vt:variant>
        <vt:lpwstr/>
      </vt:variant>
      <vt:variant>
        <vt:lpwstr>_Toc57637620</vt:lpwstr>
      </vt:variant>
      <vt:variant>
        <vt:i4>1835061</vt:i4>
      </vt:variant>
      <vt:variant>
        <vt:i4>134</vt:i4>
      </vt:variant>
      <vt:variant>
        <vt:i4>0</vt:i4>
      </vt:variant>
      <vt:variant>
        <vt:i4>5</vt:i4>
      </vt:variant>
      <vt:variant>
        <vt:lpwstr/>
      </vt:variant>
      <vt:variant>
        <vt:lpwstr>_Toc57637619</vt:lpwstr>
      </vt:variant>
      <vt:variant>
        <vt:i4>1900597</vt:i4>
      </vt:variant>
      <vt:variant>
        <vt:i4>128</vt:i4>
      </vt:variant>
      <vt:variant>
        <vt:i4>0</vt:i4>
      </vt:variant>
      <vt:variant>
        <vt:i4>5</vt:i4>
      </vt:variant>
      <vt:variant>
        <vt:lpwstr/>
      </vt:variant>
      <vt:variant>
        <vt:lpwstr>_Toc57637618</vt:lpwstr>
      </vt:variant>
      <vt:variant>
        <vt:i4>1179701</vt:i4>
      </vt:variant>
      <vt:variant>
        <vt:i4>122</vt:i4>
      </vt:variant>
      <vt:variant>
        <vt:i4>0</vt:i4>
      </vt:variant>
      <vt:variant>
        <vt:i4>5</vt:i4>
      </vt:variant>
      <vt:variant>
        <vt:lpwstr/>
      </vt:variant>
      <vt:variant>
        <vt:lpwstr>_Toc57637617</vt:lpwstr>
      </vt:variant>
      <vt:variant>
        <vt:i4>1245237</vt:i4>
      </vt:variant>
      <vt:variant>
        <vt:i4>116</vt:i4>
      </vt:variant>
      <vt:variant>
        <vt:i4>0</vt:i4>
      </vt:variant>
      <vt:variant>
        <vt:i4>5</vt:i4>
      </vt:variant>
      <vt:variant>
        <vt:lpwstr/>
      </vt:variant>
      <vt:variant>
        <vt:lpwstr>_Toc57637616</vt:lpwstr>
      </vt:variant>
      <vt:variant>
        <vt:i4>1048629</vt:i4>
      </vt:variant>
      <vt:variant>
        <vt:i4>110</vt:i4>
      </vt:variant>
      <vt:variant>
        <vt:i4>0</vt:i4>
      </vt:variant>
      <vt:variant>
        <vt:i4>5</vt:i4>
      </vt:variant>
      <vt:variant>
        <vt:lpwstr/>
      </vt:variant>
      <vt:variant>
        <vt:lpwstr>_Toc57637615</vt:lpwstr>
      </vt:variant>
      <vt:variant>
        <vt:i4>1114165</vt:i4>
      </vt:variant>
      <vt:variant>
        <vt:i4>104</vt:i4>
      </vt:variant>
      <vt:variant>
        <vt:i4>0</vt:i4>
      </vt:variant>
      <vt:variant>
        <vt:i4>5</vt:i4>
      </vt:variant>
      <vt:variant>
        <vt:lpwstr/>
      </vt:variant>
      <vt:variant>
        <vt:lpwstr>_Toc57637614</vt:lpwstr>
      </vt:variant>
      <vt:variant>
        <vt:i4>1441845</vt:i4>
      </vt:variant>
      <vt:variant>
        <vt:i4>98</vt:i4>
      </vt:variant>
      <vt:variant>
        <vt:i4>0</vt:i4>
      </vt:variant>
      <vt:variant>
        <vt:i4>5</vt:i4>
      </vt:variant>
      <vt:variant>
        <vt:lpwstr/>
      </vt:variant>
      <vt:variant>
        <vt:lpwstr>_Toc57637613</vt:lpwstr>
      </vt:variant>
      <vt:variant>
        <vt:i4>1507381</vt:i4>
      </vt:variant>
      <vt:variant>
        <vt:i4>92</vt:i4>
      </vt:variant>
      <vt:variant>
        <vt:i4>0</vt:i4>
      </vt:variant>
      <vt:variant>
        <vt:i4>5</vt:i4>
      </vt:variant>
      <vt:variant>
        <vt:lpwstr/>
      </vt:variant>
      <vt:variant>
        <vt:lpwstr>_Toc57637612</vt:lpwstr>
      </vt:variant>
      <vt:variant>
        <vt:i4>1310773</vt:i4>
      </vt:variant>
      <vt:variant>
        <vt:i4>86</vt:i4>
      </vt:variant>
      <vt:variant>
        <vt:i4>0</vt:i4>
      </vt:variant>
      <vt:variant>
        <vt:i4>5</vt:i4>
      </vt:variant>
      <vt:variant>
        <vt:lpwstr/>
      </vt:variant>
      <vt:variant>
        <vt:lpwstr>_Toc57637611</vt:lpwstr>
      </vt:variant>
      <vt:variant>
        <vt:i4>1376309</vt:i4>
      </vt:variant>
      <vt:variant>
        <vt:i4>80</vt:i4>
      </vt:variant>
      <vt:variant>
        <vt:i4>0</vt:i4>
      </vt:variant>
      <vt:variant>
        <vt:i4>5</vt:i4>
      </vt:variant>
      <vt:variant>
        <vt:lpwstr/>
      </vt:variant>
      <vt:variant>
        <vt:lpwstr>_Toc57637610</vt:lpwstr>
      </vt:variant>
      <vt:variant>
        <vt:i4>1835060</vt:i4>
      </vt:variant>
      <vt:variant>
        <vt:i4>74</vt:i4>
      </vt:variant>
      <vt:variant>
        <vt:i4>0</vt:i4>
      </vt:variant>
      <vt:variant>
        <vt:i4>5</vt:i4>
      </vt:variant>
      <vt:variant>
        <vt:lpwstr/>
      </vt:variant>
      <vt:variant>
        <vt:lpwstr>_Toc57637609</vt:lpwstr>
      </vt:variant>
      <vt:variant>
        <vt:i4>1900596</vt:i4>
      </vt:variant>
      <vt:variant>
        <vt:i4>68</vt:i4>
      </vt:variant>
      <vt:variant>
        <vt:i4>0</vt:i4>
      </vt:variant>
      <vt:variant>
        <vt:i4>5</vt:i4>
      </vt:variant>
      <vt:variant>
        <vt:lpwstr/>
      </vt:variant>
      <vt:variant>
        <vt:lpwstr>_Toc57637608</vt:lpwstr>
      </vt:variant>
      <vt:variant>
        <vt:i4>1179700</vt:i4>
      </vt:variant>
      <vt:variant>
        <vt:i4>62</vt:i4>
      </vt:variant>
      <vt:variant>
        <vt:i4>0</vt:i4>
      </vt:variant>
      <vt:variant>
        <vt:i4>5</vt:i4>
      </vt:variant>
      <vt:variant>
        <vt:lpwstr/>
      </vt:variant>
      <vt:variant>
        <vt:lpwstr>_Toc57637607</vt:lpwstr>
      </vt:variant>
      <vt:variant>
        <vt:i4>1245236</vt:i4>
      </vt:variant>
      <vt:variant>
        <vt:i4>56</vt:i4>
      </vt:variant>
      <vt:variant>
        <vt:i4>0</vt:i4>
      </vt:variant>
      <vt:variant>
        <vt:i4>5</vt:i4>
      </vt:variant>
      <vt:variant>
        <vt:lpwstr/>
      </vt:variant>
      <vt:variant>
        <vt:lpwstr>_Toc57637606</vt:lpwstr>
      </vt:variant>
      <vt:variant>
        <vt:i4>1048628</vt:i4>
      </vt:variant>
      <vt:variant>
        <vt:i4>50</vt:i4>
      </vt:variant>
      <vt:variant>
        <vt:i4>0</vt:i4>
      </vt:variant>
      <vt:variant>
        <vt:i4>5</vt:i4>
      </vt:variant>
      <vt:variant>
        <vt:lpwstr/>
      </vt:variant>
      <vt:variant>
        <vt:lpwstr>_Toc57637605</vt:lpwstr>
      </vt:variant>
      <vt:variant>
        <vt:i4>1114164</vt:i4>
      </vt:variant>
      <vt:variant>
        <vt:i4>44</vt:i4>
      </vt:variant>
      <vt:variant>
        <vt:i4>0</vt:i4>
      </vt:variant>
      <vt:variant>
        <vt:i4>5</vt:i4>
      </vt:variant>
      <vt:variant>
        <vt:lpwstr/>
      </vt:variant>
      <vt:variant>
        <vt:lpwstr>_Toc57637604</vt:lpwstr>
      </vt:variant>
      <vt:variant>
        <vt:i4>1441844</vt:i4>
      </vt:variant>
      <vt:variant>
        <vt:i4>38</vt:i4>
      </vt:variant>
      <vt:variant>
        <vt:i4>0</vt:i4>
      </vt:variant>
      <vt:variant>
        <vt:i4>5</vt:i4>
      </vt:variant>
      <vt:variant>
        <vt:lpwstr/>
      </vt:variant>
      <vt:variant>
        <vt:lpwstr>_Toc57637603</vt:lpwstr>
      </vt:variant>
      <vt:variant>
        <vt:i4>1507380</vt:i4>
      </vt:variant>
      <vt:variant>
        <vt:i4>32</vt:i4>
      </vt:variant>
      <vt:variant>
        <vt:i4>0</vt:i4>
      </vt:variant>
      <vt:variant>
        <vt:i4>5</vt:i4>
      </vt:variant>
      <vt:variant>
        <vt:lpwstr/>
      </vt:variant>
      <vt:variant>
        <vt:lpwstr>_Toc57637602</vt:lpwstr>
      </vt:variant>
      <vt:variant>
        <vt:i4>1310772</vt:i4>
      </vt:variant>
      <vt:variant>
        <vt:i4>26</vt:i4>
      </vt:variant>
      <vt:variant>
        <vt:i4>0</vt:i4>
      </vt:variant>
      <vt:variant>
        <vt:i4>5</vt:i4>
      </vt:variant>
      <vt:variant>
        <vt:lpwstr/>
      </vt:variant>
      <vt:variant>
        <vt:lpwstr>_Toc57637601</vt:lpwstr>
      </vt:variant>
      <vt:variant>
        <vt:i4>1376308</vt:i4>
      </vt:variant>
      <vt:variant>
        <vt:i4>20</vt:i4>
      </vt:variant>
      <vt:variant>
        <vt:i4>0</vt:i4>
      </vt:variant>
      <vt:variant>
        <vt:i4>5</vt:i4>
      </vt:variant>
      <vt:variant>
        <vt:lpwstr/>
      </vt:variant>
      <vt:variant>
        <vt:lpwstr>_Toc57637600</vt:lpwstr>
      </vt:variant>
      <vt:variant>
        <vt:i4>2031677</vt:i4>
      </vt:variant>
      <vt:variant>
        <vt:i4>14</vt:i4>
      </vt:variant>
      <vt:variant>
        <vt:i4>0</vt:i4>
      </vt:variant>
      <vt:variant>
        <vt:i4>5</vt:i4>
      </vt:variant>
      <vt:variant>
        <vt:lpwstr/>
      </vt:variant>
      <vt:variant>
        <vt:lpwstr>_Toc57637599</vt:lpwstr>
      </vt:variant>
      <vt:variant>
        <vt:i4>1966141</vt:i4>
      </vt:variant>
      <vt:variant>
        <vt:i4>8</vt:i4>
      </vt:variant>
      <vt:variant>
        <vt:i4>0</vt:i4>
      </vt:variant>
      <vt:variant>
        <vt:i4>5</vt:i4>
      </vt:variant>
      <vt:variant>
        <vt:lpwstr/>
      </vt:variant>
      <vt:variant>
        <vt:lpwstr>_Toc57637598</vt:lpwstr>
      </vt:variant>
      <vt:variant>
        <vt:i4>1114173</vt:i4>
      </vt:variant>
      <vt:variant>
        <vt:i4>2</vt:i4>
      </vt:variant>
      <vt:variant>
        <vt:i4>0</vt:i4>
      </vt:variant>
      <vt:variant>
        <vt:i4>5</vt:i4>
      </vt:variant>
      <vt:variant>
        <vt:lpwstr/>
      </vt:variant>
      <vt:variant>
        <vt:lpwstr>_Toc57637597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18</cp:revision>
  <cp:lastPrinted>2019-11-12T09:36:00Z</cp:lastPrinted>
  <dcterms:created xsi:type="dcterms:W3CDTF">2022-12-21T06:49:00Z</dcterms:created>
  <dcterms:modified xsi:type="dcterms:W3CDTF">2022-12-21T07:29:00Z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