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C71C7A">
      <w:rPr>
        <w:rFonts w:ascii="Arial" w:hAnsi="Arial" w:cs="Arial"/>
        <w:sz w:val="16"/>
        <w:szCs w:val="16"/>
      </w:rPr>
      <w:t>Vozidlá diaľničnej patroly</w:t>
    </w:r>
    <w:r>
      <w:rPr>
        <w:rFonts w:ascii="Arial" w:hAnsi="Arial" w:cs="Arial"/>
        <w:sz w:val="16"/>
        <w:szCs w:val="16"/>
      </w:rPr>
      <w:t xml:space="preserve">“                                                       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8A9A5E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3EF8-A337-4F32-B8B9-7861247F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8</cp:revision>
  <cp:lastPrinted>2018-02-26T14:34:00Z</cp:lastPrinted>
  <dcterms:created xsi:type="dcterms:W3CDTF">2022-02-08T15:36:00Z</dcterms:created>
  <dcterms:modified xsi:type="dcterms:W3CDTF">2022-06-09T10:25:00Z</dcterms:modified>
</cp:coreProperties>
</file>