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34" w:rsidRDefault="00BB57D9" w:rsidP="00B92C15">
      <w:pPr>
        <w:autoSpaceDE w:val="0"/>
        <w:autoSpaceDN w:val="0"/>
        <w:adjustRightInd w:val="0"/>
        <w:jc w:val="center"/>
        <w:rPr>
          <w:rFonts w:asciiTheme="minorHAnsi" w:hAnsiTheme="minorHAnsi"/>
          <w:b/>
          <w:sz w:val="32"/>
          <w:szCs w:val="32"/>
        </w:rPr>
      </w:pPr>
      <w:r w:rsidRPr="00B92C15">
        <w:rPr>
          <w:rFonts w:asciiTheme="minorHAnsi" w:hAnsiTheme="minorHAnsi"/>
          <w:b/>
          <w:sz w:val="32"/>
          <w:szCs w:val="32"/>
        </w:rPr>
        <w:t>ZMLUVA O DIELO č.</w:t>
      </w:r>
      <w:r w:rsidR="009C5612">
        <w:rPr>
          <w:rFonts w:asciiTheme="minorHAnsi" w:hAnsiTheme="minorHAnsi"/>
          <w:b/>
          <w:sz w:val="32"/>
          <w:szCs w:val="32"/>
        </w:rPr>
        <w:t xml:space="preserve"> </w:t>
      </w:r>
      <w:r w:rsidR="00DE3D0C">
        <w:rPr>
          <w:rFonts w:asciiTheme="minorHAnsi" w:hAnsiTheme="minorHAnsi"/>
          <w:b/>
          <w:sz w:val="32"/>
          <w:szCs w:val="32"/>
        </w:rPr>
        <w:t>/</w:t>
      </w:r>
      <w:r w:rsidR="00492BF0">
        <w:rPr>
          <w:rFonts w:asciiTheme="minorHAnsi" w:hAnsiTheme="minorHAnsi"/>
          <w:b/>
          <w:sz w:val="32"/>
          <w:szCs w:val="32"/>
        </w:rPr>
        <w:t>2022</w:t>
      </w:r>
      <w:r w:rsidR="00C0686C">
        <w:rPr>
          <w:rFonts w:asciiTheme="minorHAnsi" w:hAnsiTheme="minorHAnsi"/>
          <w:b/>
          <w:sz w:val="32"/>
          <w:szCs w:val="32"/>
        </w:rPr>
        <w:t>/LSR</w:t>
      </w:r>
    </w:p>
    <w:p w:rsidR="009806D7" w:rsidRPr="00B92C15" w:rsidRDefault="009806D7" w:rsidP="00B92C15">
      <w:pPr>
        <w:autoSpaceDE w:val="0"/>
        <w:autoSpaceDN w:val="0"/>
        <w:adjustRightInd w:val="0"/>
        <w:jc w:val="center"/>
        <w:rPr>
          <w:rFonts w:asciiTheme="minorHAnsi" w:hAnsiTheme="minorHAnsi"/>
          <w:b/>
          <w:sz w:val="32"/>
          <w:szCs w:val="32"/>
        </w:rPr>
      </w:pPr>
    </w:p>
    <w:p w:rsidR="00D17B0C" w:rsidRPr="007E1360" w:rsidRDefault="00D17B0C" w:rsidP="00D17B0C">
      <w:pPr>
        <w:jc w:val="center"/>
      </w:pPr>
      <w:r w:rsidRPr="007E1360">
        <w:t>uzatvorená podľa  § 536 a </w:t>
      </w:r>
      <w:proofErr w:type="spellStart"/>
      <w:r w:rsidRPr="007E1360">
        <w:t>nasl</w:t>
      </w:r>
      <w:proofErr w:type="spellEnd"/>
      <w:r w:rsidRPr="007E1360">
        <w:t xml:space="preserve">. Obchodného zákonníka v platnom znení, zákona č. </w:t>
      </w:r>
      <w:r>
        <w:t>343/2015</w:t>
      </w:r>
      <w:r w:rsidRPr="007E1360">
        <w:t xml:space="preserve"> </w:t>
      </w:r>
      <w:proofErr w:type="spellStart"/>
      <w:r w:rsidRPr="007E1360">
        <w:t>Z.z</w:t>
      </w:r>
      <w:proofErr w:type="spellEnd"/>
      <w:r w:rsidRPr="007E1360">
        <w:t xml:space="preserve">. o verejnom </w:t>
      </w:r>
      <w:r w:rsidRPr="007E1360">
        <w:rPr>
          <w:lang w:eastAsia="cs-CZ"/>
        </w:rPr>
        <w:t>obstarávaní a o zmene a doplnení niektorých zákonov v znení neskorších predpisov</w:t>
      </w:r>
      <w:r w:rsidRPr="007E1360">
        <w:t xml:space="preserve">, </w:t>
      </w:r>
      <w:proofErr w:type="spellStart"/>
      <w:r w:rsidRPr="007E1360">
        <w:t>zák.č</w:t>
      </w:r>
      <w:proofErr w:type="spellEnd"/>
      <w:r w:rsidRPr="007E1360">
        <w:t xml:space="preserve">. 18/1996 </w:t>
      </w:r>
      <w:proofErr w:type="spellStart"/>
      <w:r w:rsidRPr="007E1360">
        <w:t>Z.z</w:t>
      </w:r>
      <w:proofErr w:type="spellEnd"/>
      <w:r w:rsidRPr="007E1360">
        <w:t xml:space="preserve">. o cenách v znení neskorších predpisov, zák. č. 50/1976 </w:t>
      </w:r>
      <w:proofErr w:type="spellStart"/>
      <w:r w:rsidRPr="007E1360">
        <w:t>Z.z</w:t>
      </w:r>
      <w:proofErr w:type="spellEnd"/>
      <w:r w:rsidRPr="007E1360">
        <w:t>. o územnom plánovaní a stavebnom poriadk</w:t>
      </w:r>
      <w:r>
        <w:t>u (S</w:t>
      </w:r>
      <w:r w:rsidRPr="007E1360">
        <w:t>tavebný zákon) v znení neskorších predpisov.</w:t>
      </w:r>
    </w:p>
    <w:p w:rsidR="00171C34" w:rsidRPr="00DD67D3" w:rsidRDefault="007672AA" w:rsidP="00B92C15">
      <w:pPr>
        <w:autoSpaceDE w:val="0"/>
        <w:autoSpaceDN w:val="0"/>
        <w:adjustRightInd w:val="0"/>
      </w:pPr>
      <w:r w:rsidRPr="00DD67D3">
        <w:t>––––––––––––––––––––––––––––––––––––––––––––––––––––––––––––––––––––––––––––––</w:t>
      </w:r>
    </w:p>
    <w:p w:rsidR="005062B7" w:rsidRPr="00DD67D3" w:rsidRDefault="005062B7" w:rsidP="00B92C15">
      <w:pPr>
        <w:autoSpaceDE w:val="0"/>
        <w:autoSpaceDN w:val="0"/>
        <w:adjustRightInd w:val="0"/>
        <w:jc w:val="center"/>
      </w:pPr>
    </w:p>
    <w:p w:rsidR="009806D7" w:rsidRPr="00DD67D3" w:rsidRDefault="00D06F96" w:rsidP="00B92C15">
      <w:pPr>
        <w:autoSpaceDE w:val="0"/>
        <w:autoSpaceDN w:val="0"/>
        <w:adjustRightInd w:val="0"/>
        <w:jc w:val="center"/>
        <w:rPr>
          <w:b/>
          <w:bCs/>
        </w:rPr>
      </w:pPr>
      <w:r w:rsidRPr="00DD67D3">
        <w:rPr>
          <w:b/>
          <w:bCs/>
        </w:rPr>
        <w:t>Č</w:t>
      </w:r>
      <w:r w:rsidR="00171C34" w:rsidRPr="00DD67D3">
        <w:rPr>
          <w:b/>
          <w:bCs/>
        </w:rPr>
        <w:t>l</w:t>
      </w:r>
      <w:r w:rsidR="009806D7" w:rsidRPr="00DD67D3">
        <w:rPr>
          <w:b/>
          <w:bCs/>
        </w:rPr>
        <w:t>ánok č. 1</w:t>
      </w:r>
      <w:r w:rsidR="002D6414" w:rsidRPr="00DD67D3">
        <w:rPr>
          <w:b/>
          <w:bCs/>
        </w:rPr>
        <w:t xml:space="preserve"> </w:t>
      </w:r>
    </w:p>
    <w:p w:rsidR="00171C34" w:rsidRPr="00DD67D3" w:rsidRDefault="00DD67D3" w:rsidP="00B92C15">
      <w:pPr>
        <w:autoSpaceDE w:val="0"/>
        <w:autoSpaceDN w:val="0"/>
        <w:adjustRightInd w:val="0"/>
        <w:jc w:val="center"/>
        <w:rPr>
          <w:b/>
          <w:bCs/>
        </w:rPr>
      </w:pPr>
      <w:r w:rsidRPr="00DD67D3">
        <w:rPr>
          <w:b/>
          <w:bCs/>
        </w:rPr>
        <w:t>ZMLUVNÉ STRANY</w:t>
      </w:r>
    </w:p>
    <w:p w:rsidR="00171C34" w:rsidRPr="00DD67D3" w:rsidRDefault="00171C34" w:rsidP="00B92C15">
      <w:pPr>
        <w:autoSpaceDE w:val="0"/>
        <w:autoSpaceDN w:val="0"/>
        <w:adjustRightInd w:val="0"/>
        <w:jc w:val="center"/>
        <w:rPr>
          <w:b/>
          <w:bCs/>
        </w:rPr>
      </w:pPr>
    </w:p>
    <w:p w:rsidR="007A4E52" w:rsidRPr="00DD67D3" w:rsidRDefault="003F4F4F" w:rsidP="00DE3D0C">
      <w:pPr>
        <w:tabs>
          <w:tab w:val="left" w:pos="709"/>
          <w:tab w:val="left" w:pos="2552"/>
          <w:tab w:val="right" w:pos="10080"/>
        </w:tabs>
        <w:ind w:left="567" w:hanging="567"/>
        <w:contextualSpacing/>
        <w:outlineLvl w:val="0"/>
        <w:rPr>
          <w:rFonts w:eastAsia="Calibri"/>
          <w:b/>
          <w:lang w:eastAsia="en-US"/>
        </w:rPr>
      </w:pPr>
      <w:r w:rsidRPr="00DD67D3">
        <w:rPr>
          <w:rFonts w:eastAsia="Calibri"/>
          <w:lang w:eastAsia="en-US"/>
        </w:rPr>
        <w:t>1.</w:t>
      </w:r>
      <w:r w:rsidR="007A4E52" w:rsidRPr="00DD67D3">
        <w:rPr>
          <w:rFonts w:eastAsia="Calibri"/>
          <w:lang w:eastAsia="en-US"/>
        </w:rPr>
        <w:t>1.</w:t>
      </w:r>
      <w:r w:rsidR="007A4E52" w:rsidRPr="00DD67D3">
        <w:rPr>
          <w:rFonts w:eastAsia="Calibri"/>
          <w:lang w:eastAsia="en-US"/>
        </w:rPr>
        <w:tab/>
      </w:r>
      <w:r w:rsidR="007A4E52" w:rsidRPr="00DD67D3">
        <w:rPr>
          <w:rFonts w:eastAsia="Calibri"/>
          <w:b/>
          <w:lang w:eastAsia="en-US"/>
        </w:rPr>
        <w:t>Objednávateľ</w:t>
      </w:r>
      <w:r w:rsidR="008E5CD5" w:rsidRPr="00DD67D3">
        <w:rPr>
          <w:rFonts w:eastAsia="Calibri"/>
          <w:b/>
          <w:lang w:eastAsia="en-US"/>
        </w:rPr>
        <w:t xml:space="preserve"> </w:t>
      </w:r>
      <w:r w:rsidR="007A4E52" w:rsidRPr="00DD67D3">
        <w:rPr>
          <w:rFonts w:eastAsia="Calibri"/>
          <w:b/>
          <w:lang w:eastAsia="en-US"/>
        </w:rPr>
        <w:t>:</w:t>
      </w:r>
      <w:r w:rsidR="007A4E52" w:rsidRPr="00DD67D3">
        <w:rPr>
          <w:rFonts w:eastAsia="Calibri"/>
          <w:lang w:eastAsia="en-US"/>
        </w:rPr>
        <w:tab/>
      </w:r>
      <w:r w:rsidR="007A4E52" w:rsidRPr="00DD67D3">
        <w:rPr>
          <w:rFonts w:eastAsia="Calibri"/>
          <w:b/>
          <w:lang w:eastAsia="en-US"/>
        </w:rPr>
        <w:t>L</w:t>
      </w:r>
      <w:r w:rsidR="009509B7">
        <w:rPr>
          <w:rFonts w:eastAsia="Calibri"/>
          <w:b/>
          <w:lang w:eastAsia="en-US"/>
        </w:rPr>
        <w:t>ESY</w:t>
      </w:r>
      <w:r w:rsidR="007A4E52" w:rsidRPr="00DD67D3">
        <w:rPr>
          <w:rFonts w:eastAsia="Calibri"/>
          <w:b/>
          <w:lang w:eastAsia="en-US"/>
        </w:rPr>
        <w:t xml:space="preserve"> Slovenskej republiky</w:t>
      </w:r>
      <w:r w:rsidR="009509B7">
        <w:rPr>
          <w:rFonts w:eastAsia="Calibri"/>
          <w:b/>
          <w:lang w:eastAsia="en-US"/>
        </w:rPr>
        <w:t xml:space="preserve">, </w:t>
      </w:r>
      <w:proofErr w:type="spellStart"/>
      <w:r w:rsidR="009509B7">
        <w:rPr>
          <w:rFonts w:eastAsia="Calibri"/>
          <w:b/>
          <w:lang w:eastAsia="en-US"/>
        </w:rPr>
        <w:t>š.p</w:t>
      </w:r>
      <w:proofErr w:type="spellEnd"/>
      <w:r w:rsidR="009509B7">
        <w:rPr>
          <w:rFonts w:eastAsia="Calibri"/>
          <w:b/>
          <w:lang w:eastAsia="en-US"/>
        </w:rPr>
        <w:t>., organizačná zložka OZ Považie</w:t>
      </w:r>
    </w:p>
    <w:p w:rsidR="007A4E52" w:rsidRPr="00DD67D3" w:rsidRDefault="00BD7623" w:rsidP="00B92C15">
      <w:pPr>
        <w:tabs>
          <w:tab w:val="left" w:pos="2552"/>
        </w:tabs>
        <w:ind w:left="567" w:hanging="567"/>
        <w:outlineLvl w:val="0"/>
        <w:rPr>
          <w:rFonts w:eastAsia="Calibri"/>
          <w:b/>
          <w:lang w:eastAsia="en-US"/>
        </w:rPr>
      </w:pPr>
      <w:r w:rsidRPr="00DD67D3">
        <w:rPr>
          <w:rFonts w:eastAsia="Calibri"/>
          <w:lang w:eastAsia="en-US"/>
        </w:rPr>
        <w:tab/>
      </w:r>
      <w:r w:rsidR="009806D7" w:rsidRPr="00DD67D3">
        <w:rPr>
          <w:rFonts w:eastAsia="Calibri"/>
          <w:lang w:eastAsia="en-US"/>
        </w:rPr>
        <w:t>so sídlom:</w:t>
      </w:r>
      <w:r w:rsidRPr="00DD67D3">
        <w:rPr>
          <w:rFonts w:eastAsia="Calibri"/>
          <w:lang w:eastAsia="en-US"/>
        </w:rPr>
        <w:tab/>
      </w:r>
      <w:r w:rsidR="009509B7">
        <w:rPr>
          <w:rFonts w:eastAsia="Calibri"/>
          <w:lang w:eastAsia="en-US"/>
        </w:rPr>
        <w:t>Hodžova 38, 911 01 Trenčín</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IČO :</w:t>
      </w:r>
      <w:r w:rsidRPr="00DD67D3">
        <w:rPr>
          <w:rFonts w:eastAsia="Calibri"/>
          <w:lang w:eastAsia="en-US"/>
        </w:rPr>
        <w:tab/>
        <w:t>36</w:t>
      </w:r>
      <w:r w:rsidR="00BD7623" w:rsidRPr="00DD67D3">
        <w:rPr>
          <w:rFonts w:eastAsia="Calibri"/>
          <w:lang w:eastAsia="en-US"/>
        </w:rPr>
        <w:t> </w:t>
      </w:r>
      <w:r w:rsidRPr="00DD67D3">
        <w:rPr>
          <w:rFonts w:eastAsia="Calibri"/>
          <w:lang w:eastAsia="en-US"/>
        </w:rPr>
        <w:t>038</w:t>
      </w:r>
      <w:r w:rsidR="00BD7623" w:rsidRPr="00DD67D3">
        <w:rPr>
          <w:rFonts w:eastAsia="Calibri"/>
          <w:lang w:eastAsia="en-US"/>
        </w:rPr>
        <w:t xml:space="preserve"> </w:t>
      </w:r>
      <w:r w:rsidRPr="00DD67D3">
        <w:rPr>
          <w:rFonts w:eastAsia="Calibri"/>
          <w:lang w:eastAsia="en-US"/>
        </w:rPr>
        <w:t>351</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Zapísaný v Obchodnom registri Okresného súdu Banská Bystrica, oddiel: </w:t>
      </w:r>
      <w:proofErr w:type="spellStart"/>
      <w:r w:rsidR="009806D7" w:rsidRPr="00DD67D3">
        <w:rPr>
          <w:rFonts w:eastAsia="Calibri"/>
          <w:lang w:eastAsia="en-US"/>
        </w:rPr>
        <w:t>Pš</w:t>
      </w:r>
      <w:proofErr w:type="spellEnd"/>
      <w:r w:rsidR="009806D7" w:rsidRPr="00DD67D3">
        <w:rPr>
          <w:rFonts w:eastAsia="Calibri"/>
          <w:lang w:eastAsia="en-US"/>
        </w:rPr>
        <w:t>, Vložka č. 155/S</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 DPH :</w:t>
      </w:r>
      <w:r w:rsidRPr="00DD67D3">
        <w:rPr>
          <w:rFonts w:eastAsia="Calibri"/>
          <w:lang w:eastAsia="en-US"/>
        </w:rPr>
        <w:tab/>
        <w:t>SK2020087982</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AA7A55">
        <w:rPr>
          <w:rFonts w:eastAsia="Calibri"/>
          <w:lang w:eastAsia="en-US"/>
        </w:rPr>
        <w:t xml:space="preserve">konajúci prostredníctvom: </w:t>
      </w:r>
      <w:r w:rsidR="009509B7">
        <w:rPr>
          <w:rFonts w:eastAsia="Calibri"/>
          <w:lang w:eastAsia="en-US"/>
        </w:rPr>
        <w:t xml:space="preserve">Ing. Róbert </w:t>
      </w:r>
      <w:proofErr w:type="spellStart"/>
      <w:r w:rsidR="009509B7">
        <w:rPr>
          <w:rFonts w:eastAsia="Calibri"/>
          <w:lang w:eastAsia="en-US"/>
        </w:rPr>
        <w:t>Kiš</w:t>
      </w:r>
      <w:proofErr w:type="spellEnd"/>
      <w:r w:rsidR="009509B7">
        <w:rPr>
          <w:rFonts w:eastAsia="Calibri"/>
          <w:lang w:eastAsia="en-US"/>
        </w:rPr>
        <w:t>, riaditeľ OZ Považie</w:t>
      </w:r>
    </w:p>
    <w:p w:rsidR="00DE3D0C" w:rsidRDefault="007A4E52" w:rsidP="009806D7">
      <w:pPr>
        <w:tabs>
          <w:tab w:val="left" w:pos="2127"/>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bankové spojenie:    </w:t>
      </w:r>
      <w:r w:rsidR="009509B7">
        <w:rPr>
          <w:rFonts w:eastAsia="Calibri"/>
          <w:lang w:eastAsia="en-US"/>
        </w:rPr>
        <w:t xml:space="preserve">VÚB </w:t>
      </w:r>
      <w:proofErr w:type="spellStart"/>
      <w:r w:rsidR="009509B7">
        <w:rPr>
          <w:rFonts w:eastAsia="Calibri"/>
          <w:lang w:eastAsia="en-US"/>
        </w:rPr>
        <w:t>a.s</w:t>
      </w:r>
      <w:proofErr w:type="spellEnd"/>
      <w:r w:rsidR="009509B7">
        <w:rPr>
          <w:rFonts w:eastAsia="Calibri"/>
          <w:lang w:eastAsia="en-US"/>
        </w:rPr>
        <w:t>., Trenčín</w:t>
      </w:r>
    </w:p>
    <w:p w:rsidR="002B7857" w:rsidRPr="00DD67D3" w:rsidRDefault="009806D7" w:rsidP="009806D7">
      <w:pPr>
        <w:tabs>
          <w:tab w:val="left" w:pos="2127"/>
          <w:tab w:val="left" w:pos="2552"/>
        </w:tabs>
        <w:ind w:left="567" w:hanging="567"/>
        <w:rPr>
          <w:bCs/>
        </w:rPr>
      </w:pPr>
      <w:r w:rsidRPr="00DD67D3">
        <w:rPr>
          <w:rFonts w:eastAsia="Calibri"/>
          <w:lang w:eastAsia="en-US"/>
        </w:rPr>
        <w:t xml:space="preserve">         IBAN: </w:t>
      </w:r>
      <w:r w:rsidR="002B7857" w:rsidRPr="00DD67D3">
        <w:rPr>
          <w:bCs/>
        </w:rPr>
        <w:t xml:space="preserve"> </w:t>
      </w:r>
      <w:r w:rsidR="00DD67D3">
        <w:rPr>
          <w:bCs/>
        </w:rPr>
        <w:t xml:space="preserve"> </w:t>
      </w:r>
      <w:r w:rsidR="009509B7" w:rsidRPr="00DD67D3">
        <w:rPr>
          <w:bCs/>
        </w:rPr>
        <w:t xml:space="preserve">SK85 0200 0020 3000 0940 932 </w:t>
      </w:r>
      <w:r w:rsidR="00DD67D3" w:rsidRPr="00DD67D3">
        <w:rPr>
          <w:bCs/>
        </w:rPr>
        <w:t xml:space="preserve">                 </w:t>
      </w:r>
      <w:r w:rsidR="00DD67D3">
        <w:rPr>
          <w:bCs/>
        </w:rPr>
        <w:t xml:space="preserve"> </w:t>
      </w:r>
      <w:r w:rsidR="00DD67D3" w:rsidRPr="00DD67D3">
        <w:rPr>
          <w:bCs/>
        </w:rPr>
        <w:t xml:space="preserve"> </w:t>
      </w:r>
    </w:p>
    <w:p w:rsidR="007A4E52" w:rsidRPr="00DD67D3" w:rsidRDefault="00185DA3" w:rsidP="00B92C15">
      <w:pPr>
        <w:tabs>
          <w:tab w:val="left" w:pos="2127"/>
          <w:tab w:val="left" w:pos="2552"/>
        </w:tabs>
        <w:spacing w:before="120"/>
        <w:ind w:left="567" w:hanging="567"/>
        <w:rPr>
          <w:rFonts w:eastAsia="Calibri"/>
          <w:lang w:eastAsia="en-US"/>
        </w:rPr>
      </w:pPr>
      <w:r w:rsidRPr="00DD67D3">
        <w:rPr>
          <w:rFonts w:eastAsia="Calibri"/>
          <w:lang w:eastAsia="en-US"/>
        </w:rPr>
        <w:tab/>
      </w:r>
      <w:r w:rsidR="007A4E52" w:rsidRPr="00DD67D3">
        <w:rPr>
          <w:rFonts w:eastAsia="Calibri"/>
          <w:lang w:eastAsia="en-US"/>
        </w:rPr>
        <w:t>(ďalej len „</w:t>
      </w:r>
      <w:r w:rsidR="00DD67D3" w:rsidRPr="00DD67D3">
        <w:rPr>
          <w:rFonts w:eastAsia="Calibri"/>
          <w:b/>
          <w:lang w:eastAsia="en-US"/>
        </w:rPr>
        <w:t>O</w:t>
      </w:r>
      <w:r w:rsidR="007A4E52" w:rsidRPr="00DD67D3">
        <w:rPr>
          <w:rFonts w:eastAsia="Calibri"/>
          <w:b/>
          <w:lang w:eastAsia="en-US"/>
        </w:rPr>
        <w:t>bjednávateľ</w:t>
      </w:r>
      <w:r w:rsidR="007A4E52" w:rsidRPr="00DD67D3">
        <w:rPr>
          <w:rFonts w:eastAsia="Calibri"/>
          <w:lang w:eastAsia="en-US"/>
        </w:rPr>
        <w:t>“)</w:t>
      </w:r>
    </w:p>
    <w:p w:rsidR="00403255" w:rsidRPr="00DD67D3" w:rsidRDefault="00403255" w:rsidP="00B92C15">
      <w:pPr>
        <w:tabs>
          <w:tab w:val="left" w:pos="2552"/>
        </w:tabs>
        <w:autoSpaceDE w:val="0"/>
        <w:autoSpaceDN w:val="0"/>
        <w:adjustRightInd w:val="0"/>
      </w:pPr>
    </w:p>
    <w:p w:rsidR="00662149" w:rsidRPr="00DD67D3" w:rsidRDefault="00662149" w:rsidP="00B92C15">
      <w:pPr>
        <w:tabs>
          <w:tab w:val="left" w:pos="2552"/>
        </w:tabs>
        <w:autoSpaceDE w:val="0"/>
        <w:autoSpaceDN w:val="0"/>
        <w:adjustRightInd w:val="0"/>
      </w:pPr>
    </w:p>
    <w:p w:rsidR="007A4E52" w:rsidRPr="00DD67D3" w:rsidRDefault="003F4F4F" w:rsidP="00B92C15">
      <w:pPr>
        <w:tabs>
          <w:tab w:val="left" w:pos="2552"/>
        </w:tabs>
        <w:autoSpaceDE w:val="0"/>
        <w:autoSpaceDN w:val="0"/>
        <w:adjustRightInd w:val="0"/>
        <w:ind w:left="567" w:hanging="567"/>
        <w:rPr>
          <w:b/>
        </w:rPr>
      </w:pPr>
      <w:r w:rsidRPr="00DD67D3">
        <w:t>1.</w:t>
      </w:r>
      <w:r w:rsidR="007A4E52" w:rsidRPr="00DD67D3">
        <w:t>2.</w:t>
      </w:r>
      <w:r w:rsidR="007A4E52" w:rsidRPr="00DD67D3">
        <w:tab/>
      </w:r>
      <w:r w:rsidR="00403255" w:rsidRPr="00DD67D3">
        <w:rPr>
          <w:b/>
        </w:rPr>
        <w:t>Zhotoviteľ</w:t>
      </w:r>
      <w:r w:rsidR="008E5CD5" w:rsidRPr="00DD67D3">
        <w:rPr>
          <w:b/>
        </w:rPr>
        <w:t xml:space="preserve"> </w:t>
      </w:r>
      <w:r w:rsidR="00403255" w:rsidRPr="00DD67D3">
        <w:rPr>
          <w:b/>
        </w:rPr>
        <w:t xml:space="preserve">: </w:t>
      </w:r>
    </w:p>
    <w:p w:rsidR="00DD67D3" w:rsidRPr="00DD67D3" w:rsidRDefault="0041094D" w:rsidP="00DD67D3">
      <w:pPr>
        <w:tabs>
          <w:tab w:val="left" w:pos="2552"/>
        </w:tabs>
        <w:ind w:left="567" w:hanging="567"/>
        <w:outlineLvl w:val="0"/>
        <w:rPr>
          <w:rFonts w:eastAsia="Calibri"/>
          <w:b/>
          <w:lang w:eastAsia="en-US"/>
        </w:rPr>
      </w:pPr>
      <w:r w:rsidRPr="00DD67D3">
        <w:tab/>
      </w:r>
      <w:r w:rsidR="00DD67D3" w:rsidRPr="00DD67D3">
        <w:rPr>
          <w:rFonts w:eastAsia="Calibri"/>
          <w:lang w:eastAsia="en-US"/>
        </w:rPr>
        <w:t>so sídlom:</w:t>
      </w:r>
      <w:r w:rsidR="00666BF8">
        <w:rPr>
          <w:rFonts w:eastAsia="Calibri"/>
          <w:lang w:eastAsia="en-US"/>
        </w:rPr>
        <w:t xml:space="preserve">  </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IČO :</w:t>
      </w:r>
    </w:p>
    <w:p w:rsidR="00F021EF" w:rsidRDefault="00DD67D3" w:rsidP="00DD67D3">
      <w:pPr>
        <w:tabs>
          <w:tab w:val="left" w:pos="2552"/>
        </w:tabs>
        <w:ind w:left="567" w:hanging="567"/>
        <w:rPr>
          <w:rFonts w:eastAsia="Calibri"/>
          <w:lang w:eastAsia="en-US"/>
        </w:rPr>
      </w:pPr>
      <w:r w:rsidRPr="00DD67D3">
        <w:rPr>
          <w:rFonts w:eastAsia="Calibri"/>
          <w:lang w:eastAsia="en-US"/>
        </w:rPr>
        <w:tab/>
        <w:t>Zapísaný v:</w:t>
      </w:r>
    </w:p>
    <w:p w:rsidR="00DD67D3" w:rsidRPr="00DD67D3" w:rsidRDefault="00492BF0" w:rsidP="00DD67D3">
      <w:pPr>
        <w:tabs>
          <w:tab w:val="left" w:pos="2552"/>
        </w:tabs>
        <w:ind w:left="567" w:hanging="567"/>
        <w:rPr>
          <w:rFonts w:eastAsia="Calibri"/>
          <w:lang w:eastAsia="en-US"/>
        </w:rPr>
      </w:pPr>
      <w:r>
        <w:rPr>
          <w:rFonts w:eastAsia="Calibri"/>
          <w:lang w:eastAsia="en-US"/>
        </w:rPr>
        <w:t xml:space="preserve">         </w:t>
      </w:r>
      <w:r w:rsidR="001473C4">
        <w:rPr>
          <w:rFonts w:eastAsia="Calibri"/>
          <w:lang w:eastAsia="en-US"/>
        </w:rPr>
        <w:t>IČ DPH:</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 xml:space="preserve">konajúci prostredníctvom: </w:t>
      </w:r>
    </w:p>
    <w:p w:rsidR="00F021EF" w:rsidRDefault="00DD67D3" w:rsidP="00DD67D3">
      <w:pPr>
        <w:tabs>
          <w:tab w:val="left" w:pos="2127"/>
          <w:tab w:val="left" w:pos="2552"/>
        </w:tabs>
        <w:ind w:left="567" w:hanging="567"/>
        <w:rPr>
          <w:rFonts w:eastAsia="Calibri"/>
          <w:lang w:eastAsia="en-US"/>
        </w:rPr>
      </w:pPr>
      <w:r w:rsidRPr="00DD67D3">
        <w:rPr>
          <w:rFonts w:eastAsia="Calibri"/>
          <w:lang w:eastAsia="en-US"/>
        </w:rPr>
        <w:tab/>
      </w:r>
      <w:r w:rsidRPr="001473C4">
        <w:rPr>
          <w:rFonts w:eastAsia="Calibri"/>
          <w:lang w:eastAsia="en-US"/>
        </w:rPr>
        <w:t>bankové spojenie:</w:t>
      </w:r>
    </w:p>
    <w:p w:rsidR="00DD67D3" w:rsidRPr="006F6C03" w:rsidRDefault="00DD67D3" w:rsidP="00DD67D3">
      <w:pPr>
        <w:tabs>
          <w:tab w:val="left" w:pos="2127"/>
          <w:tab w:val="left" w:pos="2552"/>
        </w:tabs>
        <w:ind w:left="567" w:hanging="567"/>
        <w:rPr>
          <w:bCs/>
          <w:color w:val="FF0000"/>
        </w:rPr>
      </w:pPr>
      <w:r w:rsidRPr="006F6C03">
        <w:rPr>
          <w:rFonts w:eastAsia="Calibri"/>
          <w:color w:val="FF0000"/>
          <w:lang w:eastAsia="en-US"/>
        </w:rPr>
        <w:t xml:space="preserve">         </w:t>
      </w:r>
      <w:r w:rsidRPr="0098184B">
        <w:rPr>
          <w:rFonts w:eastAsia="Calibri"/>
          <w:lang w:eastAsia="en-US"/>
        </w:rPr>
        <w:t>IBAN:</w:t>
      </w:r>
      <w:r w:rsidR="001473C4" w:rsidRPr="0098184B">
        <w:rPr>
          <w:rFonts w:eastAsia="Calibri"/>
          <w:lang w:eastAsia="en-US"/>
        </w:rPr>
        <w:t>SK</w:t>
      </w: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ab/>
        <w:t>(ďalej len „</w:t>
      </w:r>
      <w:r w:rsidRPr="00DD67D3">
        <w:rPr>
          <w:rFonts w:eastAsia="Calibri"/>
          <w:b/>
          <w:lang w:eastAsia="en-US"/>
        </w:rPr>
        <w:t>Zhotoviteľ</w:t>
      </w:r>
      <w:r w:rsidRPr="00DD67D3">
        <w:rPr>
          <w:rFonts w:eastAsia="Calibri"/>
          <w:lang w:eastAsia="en-US"/>
        </w:rPr>
        <w:t>“)</w:t>
      </w:r>
    </w:p>
    <w:p w:rsidR="00DD67D3" w:rsidRPr="00DD67D3" w:rsidRDefault="00DD67D3" w:rsidP="00DD67D3">
      <w:pPr>
        <w:tabs>
          <w:tab w:val="left" w:pos="2127"/>
          <w:tab w:val="left" w:pos="2552"/>
        </w:tabs>
        <w:spacing w:before="120"/>
        <w:ind w:left="567" w:hanging="567"/>
        <w:rPr>
          <w:rFonts w:eastAsia="Calibri"/>
          <w:lang w:eastAsia="en-US"/>
        </w:rPr>
      </w:pP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 xml:space="preserve">          (</w:t>
      </w:r>
      <w:r w:rsidRPr="00DD67D3">
        <w:t>Objednávateľ a Zhotoviteľ budú v ďalšom texte spoločne označení aj ako „</w:t>
      </w:r>
      <w:r w:rsidRPr="00DD67D3">
        <w:rPr>
          <w:b/>
          <w:i/>
        </w:rPr>
        <w:t>Zmluvné strany</w:t>
      </w:r>
      <w:r w:rsidRPr="00DD67D3">
        <w:t>“ a jednotlivo aj ako „</w:t>
      </w:r>
      <w:r w:rsidRPr="00DD67D3">
        <w:rPr>
          <w:b/>
          <w:i/>
        </w:rPr>
        <w:t>Zmluvná strana</w:t>
      </w:r>
      <w:r w:rsidRPr="00DD67D3">
        <w:t>“)</w:t>
      </w:r>
    </w:p>
    <w:p w:rsidR="0049501D" w:rsidRPr="00DD67D3" w:rsidRDefault="0049501D" w:rsidP="00DD67D3">
      <w:pPr>
        <w:tabs>
          <w:tab w:val="left" w:pos="2552"/>
        </w:tabs>
        <w:autoSpaceDE w:val="0"/>
        <w:autoSpaceDN w:val="0"/>
        <w:adjustRightInd w:val="0"/>
        <w:ind w:left="567" w:hanging="567"/>
      </w:pPr>
    </w:p>
    <w:p w:rsidR="00185DA3" w:rsidRPr="00DD67D3" w:rsidRDefault="00185DA3" w:rsidP="00B92C15">
      <w:pPr>
        <w:autoSpaceDE w:val="0"/>
        <w:autoSpaceDN w:val="0"/>
        <w:adjustRightInd w:val="0"/>
        <w:ind w:firstLine="567"/>
      </w:pPr>
    </w:p>
    <w:p w:rsidR="00DD67D3" w:rsidRPr="00DD67D3" w:rsidRDefault="00171C34" w:rsidP="00B92C15">
      <w:pPr>
        <w:autoSpaceDE w:val="0"/>
        <w:autoSpaceDN w:val="0"/>
        <w:adjustRightInd w:val="0"/>
        <w:jc w:val="center"/>
        <w:rPr>
          <w:b/>
          <w:bCs/>
        </w:rPr>
      </w:pPr>
      <w:r w:rsidRPr="00DD67D3">
        <w:rPr>
          <w:b/>
          <w:bCs/>
        </w:rPr>
        <w:t>Čl</w:t>
      </w:r>
      <w:r w:rsidR="00DD67D3" w:rsidRPr="00DD67D3">
        <w:rPr>
          <w:b/>
          <w:bCs/>
        </w:rPr>
        <w:t>ánok 2</w:t>
      </w:r>
    </w:p>
    <w:p w:rsidR="00171C34" w:rsidRPr="00DD67D3" w:rsidRDefault="00171C34" w:rsidP="00B92C15">
      <w:pPr>
        <w:autoSpaceDE w:val="0"/>
        <w:autoSpaceDN w:val="0"/>
        <w:adjustRightInd w:val="0"/>
        <w:jc w:val="center"/>
        <w:rPr>
          <w:b/>
          <w:bCs/>
        </w:rPr>
      </w:pPr>
      <w:r w:rsidRPr="00DD67D3">
        <w:rPr>
          <w:b/>
          <w:bCs/>
        </w:rPr>
        <w:t xml:space="preserve"> </w:t>
      </w:r>
      <w:r w:rsidR="00DD67D3" w:rsidRPr="00DD67D3">
        <w:rPr>
          <w:b/>
          <w:bCs/>
        </w:rPr>
        <w:t>VÝCHODISKOV</w:t>
      </w:r>
      <w:r w:rsidR="00DD67D3">
        <w:rPr>
          <w:b/>
          <w:bCs/>
        </w:rPr>
        <w:t>É PODKLADY</w:t>
      </w:r>
    </w:p>
    <w:p w:rsidR="00171C34" w:rsidRPr="00B92C15" w:rsidRDefault="00171C34" w:rsidP="00B92C15">
      <w:pPr>
        <w:autoSpaceDE w:val="0"/>
        <w:autoSpaceDN w:val="0"/>
        <w:adjustRightInd w:val="0"/>
        <w:jc w:val="center"/>
        <w:rPr>
          <w:rFonts w:asciiTheme="minorHAnsi" w:hAnsiTheme="minorHAnsi" w:cs="TimesNewRomanPS-BoldMT"/>
          <w:b/>
          <w:bCs/>
        </w:rPr>
      </w:pPr>
    </w:p>
    <w:p w:rsidR="00DD67D3" w:rsidRPr="007E1360" w:rsidRDefault="00DD67D3" w:rsidP="00DD67D3">
      <w:pPr>
        <w:numPr>
          <w:ilvl w:val="1"/>
          <w:numId w:val="19"/>
        </w:numPr>
        <w:tabs>
          <w:tab w:val="clear" w:pos="360"/>
          <w:tab w:val="num" w:pos="709"/>
        </w:tabs>
        <w:ind w:left="709" w:hanging="709"/>
        <w:jc w:val="both"/>
      </w:pPr>
      <w:r w:rsidRPr="007E1360">
        <w:t xml:space="preserve">Podkladom pre uzavretie tejto zmluvy je cenová ponuka – </w:t>
      </w:r>
      <w:proofErr w:type="spellStart"/>
      <w:r w:rsidRPr="007E1360">
        <w:t>položkovitý</w:t>
      </w:r>
      <w:proofErr w:type="spellEnd"/>
      <w:r w:rsidRPr="007E1360">
        <w:t xml:space="preserve"> rozpočet zhotoviteľa zo dňa</w:t>
      </w:r>
      <w:r w:rsidRPr="007E1360">
        <w:rPr>
          <w:color w:val="FF0000"/>
        </w:rPr>
        <w:t xml:space="preserve"> </w:t>
      </w:r>
      <w:r w:rsidR="00F021EF">
        <w:t>...........</w:t>
      </w:r>
      <w:r w:rsidR="00FE0808" w:rsidRPr="006F6C03">
        <w:t xml:space="preserve"> </w:t>
      </w:r>
      <w:r w:rsidRPr="007E1360">
        <w:t>, ktorá je po vzájomnom odsúhlasení zmluvnými stranami považovaná za prílohu č. 1 tejto zmluvy.</w:t>
      </w:r>
    </w:p>
    <w:p w:rsidR="00DD67D3" w:rsidRPr="007E1360" w:rsidRDefault="00DD67D3" w:rsidP="00DD67D3">
      <w:pPr>
        <w:numPr>
          <w:ilvl w:val="1"/>
          <w:numId w:val="16"/>
        </w:numPr>
        <w:tabs>
          <w:tab w:val="clear" w:pos="360"/>
          <w:tab w:val="num" w:pos="709"/>
        </w:tabs>
        <w:ind w:left="709" w:hanging="709"/>
      </w:pPr>
      <w:r w:rsidRPr="007E1360">
        <w:t xml:space="preserve">Základné údaje: </w:t>
      </w:r>
    </w:p>
    <w:p w:rsidR="00DE3D0C" w:rsidRDefault="0031082D" w:rsidP="00DE3D0C">
      <w:pPr>
        <w:ind w:left="720" w:hanging="709"/>
      </w:pPr>
      <w:r>
        <w:t>2.2.</w:t>
      </w:r>
      <w:r w:rsidR="00DD67D3" w:rsidRPr="007E1360">
        <w:t>1</w:t>
      </w:r>
      <w:r w:rsidR="00DD67D3" w:rsidRPr="007E1360">
        <w:tab/>
        <w:t xml:space="preserve">Názov stavby: </w:t>
      </w:r>
      <w:r w:rsidR="00763147" w:rsidRPr="00763147">
        <w:rPr>
          <w:bCs/>
        </w:rPr>
        <w:t>Maštaľ čierna Lehota – oprava strechy</w:t>
      </w:r>
      <w:r w:rsidR="00DD67D3" w:rsidRPr="007E1360">
        <w:t xml:space="preserve"> </w:t>
      </w:r>
    </w:p>
    <w:p w:rsidR="00DD67D3" w:rsidRPr="00FE0808" w:rsidRDefault="0031082D" w:rsidP="00DE3D0C">
      <w:pPr>
        <w:ind w:left="720" w:hanging="11"/>
      </w:pPr>
      <w:r>
        <w:t xml:space="preserve">Project manager </w:t>
      </w:r>
      <w:r w:rsidR="00DD67D3" w:rsidRPr="00FE0808">
        <w:t xml:space="preserve"> </w:t>
      </w:r>
      <w:r w:rsidR="00B83C07">
        <w:t xml:space="preserve">LSR, </w:t>
      </w:r>
      <w:proofErr w:type="spellStart"/>
      <w:r w:rsidR="00B83C07">
        <w:t>š.p</w:t>
      </w:r>
      <w:proofErr w:type="spellEnd"/>
      <w:r w:rsidR="00B83C07">
        <w:t>.</w:t>
      </w:r>
      <w:r w:rsidR="00DE3D0C">
        <w:t>:</w:t>
      </w:r>
      <w:r w:rsidR="00125903">
        <w:t xml:space="preserve"> Ing. Ľubomír Lobotka</w:t>
      </w:r>
      <w:r w:rsidR="00117ACD">
        <w:t xml:space="preserve"> </w:t>
      </w:r>
    </w:p>
    <w:p w:rsidR="00DD67D3" w:rsidRPr="007E1360" w:rsidRDefault="0031082D" w:rsidP="00DD67D3">
      <w:pPr>
        <w:pStyle w:val="Hlavika"/>
        <w:tabs>
          <w:tab w:val="clear" w:pos="4536"/>
          <w:tab w:val="clear" w:pos="9072"/>
          <w:tab w:val="num" w:pos="709"/>
        </w:tabs>
        <w:ind w:left="709" w:hanging="709"/>
      </w:pPr>
      <w:r>
        <w:t xml:space="preserve">2.2.3 </w:t>
      </w:r>
      <w:r w:rsidR="00DD67D3" w:rsidRPr="00FE0808">
        <w:tab/>
        <w:t>Doba výstavby:</w:t>
      </w:r>
      <w:r w:rsidR="00DD67D3" w:rsidRPr="00FE0808">
        <w:rPr>
          <w:color w:val="FF0000"/>
        </w:rPr>
        <w:t xml:space="preserve"> </w:t>
      </w:r>
      <w:r w:rsidR="00DD67D3" w:rsidRPr="00FE0808">
        <w:t>podľa odseku 4.1.2 tejto zmluvy</w:t>
      </w:r>
    </w:p>
    <w:p w:rsidR="00DD67D3" w:rsidRDefault="00DD67D3" w:rsidP="00DD67D3">
      <w:pPr>
        <w:tabs>
          <w:tab w:val="num" w:pos="709"/>
        </w:tabs>
        <w:ind w:left="709"/>
        <w:rPr>
          <w:color w:val="FF0000"/>
        </w:rPr>
      </w:pPr>
    </w:p>
    <w:p w:rsidR="00DD67D3" w:rsidRPr="007E1360" w:rsidRDefault="00DD67D3" w:rsidP="00DD67D3">
      <w:pPr>
        <w:tabs>
          <w:tab w:val="num" w:pos="709"/>
        </w:tabs>
        <w:ind w:left="709"/>
        <w:rPr>
          <w:color w:val="FF0000"/>
        </w:rPr>
      </w:pPr>
    </w:p>
    <w:p w:rsidR="00DD67D3" w:rsidRPr="007E1360" w:rsidRDefault="00DD67D3" w:rsidP="00DD67D3">
      <w:pPr>
        <w:ind w:left="709" w:hanging="709"/>
        <w:jc w:val="center"/>
        <w:rPr>
          <w:b/>
        </w:rPr>
      </w:pPr>
      <w:r w:rsidRPr="007E1360">
        <w:rPr>
          <w:b/>
        </w:rPr>
        <w:t>Článok č. 3</w:t>
      </w:r>
    </w:p>
    <w:p w:rsidR="00DD67D3" w:rsidRPr="007E1360" w:rsidRDefault="00DD67D3" w:rsidP="00DD67D3">
      <w:pPr>
        <w:ind w:left="709" w:hanging="709"/>
        <w:jc w:val="center"/>
        <w:rPr>
          <w:b/>
        </w:rPr>
      </w:pPr>
      <w:r w:rsidRPr="007E1360">
        <w:rPr>
          <w:b/>
        </w:rPr>
        <w:t>PREDMET PLNENIA</w:t>
      </w:r>
    </w:p>
    <w:p w:rsidR="00DD67D3" w:rsidRPr="007E1360" w:rsidRDefault="00DD67D3" w:rsidP="00DD67D3">
      <w:pPr>
        <w:ind w:left="709" w:hanging="709"/>
        <w:jc w:val="center"/>
      </w:pPr>
    </w:p>
    <w:p w:rsidR="00DD67D3" w:rsidRPr="007E1360" w:rsidRDefault="00DD67D3" w:rsidP="00125903">
      <w:pPr>
        <w:numPr>
          <w:ilvl w:val="1"/>
          <w:numId w:val="24"/>
        </w:numPr>
        <w:jc w:val="both"/>
      </w:pPr>
      <w:r w:rsidRPr="00FE0808">
        <w:t xml:space="preserve">Predmetom zmluvy je záväzok zhotoviteľa riadne a včas vykonať dielo (stavbu) </w:t>
      </w:r>
      <w:r w:rsidR="00125903" w:rsidRPr="00125903">
        <w:rPr>
          <w:b/>
        </w:rPr>
        <w:t>,,</w:t>
      </w:r>
      <w:r w:rsidR="0098184B" w:rsidRPr="0098184B">
        <w:t xml:space="preserve"> </w:t>
      </w:r>
      <w:r w:rsidR="00763147" w:rsidRPr="00763147">
        <w:rPr>
          <w:bCs/>
        </w:rPr>
        <w:t>Maštaľ čierna Lehota – oprava strechy</w:t>
      </w:r>
      <w:r w:rsidR="00125903" w:rsidRPr="00125903">
        <w:rPr>
          <w:b/>
        </w:rPr>
        <w:t>“</w:t>
      </w:r>
      <w:r w:rsidR="0098184B">
        <w:rPr>
          <w:b/>
        </w:rPr>
        <w:t xml:space="preserve"> </w:t>
      </w:r>
      <w:r w:rsidRPr="00FE0808">
        <w:t xml:space="preserve">podľa projektovej dokumentácie </w:t>
      </w:r>
      <w:r w:rsidRPr="007E1360">
        <w:t>dodať objednávateľovi všetky s tým súvisiace doklady, týkajúce sa realizácie diela a jeho kvality, predovšetkým doklady potrebné k úspešnému kolaudačnému konaniu stavby.</w:t>
      </w:r>
    </w:p>
    <w:p w:rsidR="00DD67D3" w:rsidRPr="007E1360" w:rsidRDefault="00DD67D3" w:rsidP="00DD67D3">
      <w:pPr>
        <w:numPr>
          <w:ilvl w:val="1"/>
          <w:numId w:val="24"/>
        </w:numPr>
        <w:tabs>
          <w:tab w:val="clear" w:pos="360"/>
          <w:tab w:val="num" w:pos="709"/>
        </w:tabs>
        <w:ind w:left="709" w:hanging="709"/>
        <w:jc w:val="both"/>
      </w:pPr>
      <w:r w:rsidRPr="007E1360">
        <w:t>Dielo bude zhotovené podľa projektovej dokumentácie stavby odovzdanej Zhotoviteľovi Objednávateľom pri podpise tejto Zmluvy a podľa ďalších pokynov Objednávateľa v súlade:</w:t>
      </w:r>
    </w:p>
    <w:p w:rsidR="00DD67D3" w:rsidRPr="007E1360" w:rsidRDefault="00DD67D3" w:rsidP="00DD67D3">
      <w:pPr>
        <w:numPr>
          <w:ilvl w:val="0"/>
          <w:numId w:val="37"/>
        </w:numPr>
        <w:jc w:val="both"/>
      </w:pPr>
      <w:r w:rsidRPr="007E1360">
        <w:t>s podmienkami stavebného povolenia (iného povolenia, ktoré ho nahrádza) a vyjadreniami všetkých dotknutých subjektov,</w:t>
      </w:r>
    </w:p>
    <w:p w:rsidR="00DD67D3" w:rsidRPr="007E1360" w:rsidRDefault="00DD67D3" w:rsidP="00DD67D3">
      <w:pPr>
        <w:numPr>
          <w:ilvl w:val="0"/>
          <w:numId w:val="37"/>
        </w:numPr>
        <w:jc w:val="both"/>
      </w:pPr>
      <w:r w:rsidRPr="007E1360">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p>
    <w:p w:rsidR="00DD67D3" w:rsidRPr="007E1360" w:rsidRDefault="00DD67D3" w:rsidP="00DD67D3">
      <w:pPr>
        <w:numPr>
          <w:ilvl w:val="0"/>
          <w:numId w:val="37"/>
        </w:numPr>
        <w:jc w:val="both"/>
      </w:pPr>
      <w:r w:rsidRPr="007E1360">
        <w:t>s ďalšími podmienkami na akosť stanovenými platným právom Slovenskej republiky,</w:t>
      </w:r>
    </w:p>
    <w:p w:rsidR="00DD67D3" w:rsidRPr="007E1360" w:rsidRDefault="00DD67D3" w:rsidP="00DD67D3">
      <w:pPr>
        <w:numPr>
          <w:ilvl w:val="0"/>
          <w:numId w:val="37"/>
        </w:numPr>
        <w:jc w:val="both"/>
      </w:pPr>
      <w:r w:rsidRPr="007E1360">
        <w:t>s takou úrovňou akosti, ktorá Objednávateľovi, resp. konečným užívateľom Diela, umožní riadne a nerušené užívanie zhotoveného Diela na jeho plánovaný účel,</w:t>
      </w:r>
    </w:p>
    <w:p w:rsidR="00DD67D3" w:rsidRPr="007E1360" w:rsidRDefault="00DD67D3" w:rsidP="00DD67D3">
      <w:pPr>
        <w:numPr>
          <w:ilvl w:val="0"/>
          <w:numId w:val="37"/>
        </w:numPr>
        <w:jc w:val="both"/>
      </w:pPr>
      <w:r w:rsidRPr="007E1360">
        <w:t>so všetkými opatreniami a predpismi ochrany bezpečnosti a zdravia pri práci a požiarnej ochrany vzťahujúcej sa k zhotovovanému Dielu,</w:t>
      </w:r>
    </w:p>
    <w:p w:rsidR="00DD67D3" w:rsidRPr="007E1360" w:rsidRDefault="00DD67D3" w:rsidP="00DD67D3">
      <w:pPr>
        <w:numPr>
          <w:ilvl w:val="0"/>
          <w:numId w:val="37"/>
        </w:numPr>
        <w:jc w:val="both"/>
      </w:pPr>
      <w:r w:rsidRPr="007E1360">
        <w:t>s prípadnými technologickými postupmi a technickými listami výrobkov vzťahujúcimi sa k vykonávanému Dielu.</w:t>
      </w:r>
    </w:p>
    <w:p w:rsidR="00DD67D3" w:rsidRPr="007E1360" w:rsidRDefault="00DD67D3" w:rsidP="00DD67D3">
      <w:pPr>
        <w:numPr>
          <w:ilvl w:val="1"/>
          <w:numId w:val="24"/>
        </w:numPr>
        <w:tabs>
          <w:tab w:val="clear" w:pos="360"/>
          <w:tab w:val="num" w:pos="709"/>
        </w:tabs>
        <w:ind w:left="709" w:hanging="709"/>
        <w:jc w:val="both"/>
      </w:pPr>
      <w:r w:rsidRPr="007E1360">
        <w:t xml:space="preserve">Pre vylúčenie pochybností sa Objednávateľ a Zhotoviteľ výslovne dohodli, že zákazka, ktorá je predmetom tejto Zmluvy, sa týka úplného zhotovenia celého Diela za celkovú cenu za Dielo dohodnutú podľa článku 5. tejto Zmluvy.  </w:t>
      </w:r>
    </w:p>
    <w:p w:rsidR="00DD67D3" w:rsidRPr="007E1360" w:rsidRDefault="00DD67D3" w:rsidP="00DD67D3">
      <w:pPr>
        <w:numPr>
          <w:ilvl w:val="1"/>
          <w:numId w:val="24"/>
        </w:numPr>
        <w:tabs>
          <w:tab w:val="clear" w:pos="360"/>
          <w:tab w:val="num" w:pos="709"/>
        </w:tabs>
        <w:ind w:left="709" w:hanging="709"/>
        <w:jc w:val="both"/>
      </w:pPr>
      <w:r w:rsidRPr="007E1360">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DD67D3" w:rsidRPr="007E1360" w:rsidRDefault="00DD67D3" w:rsidP="00DD67D3">
      <w:pPr>
        <w:pStyle w:val="Odsekzoznamu"/>
        <w:numPr>
          <w:ilvl w:val="1"/>
          <w:numId w:val="24"/>
        </w:numPr>
        <w:tabs>
          <w:tab w:val="clear" w:pos="360"/>
          <w:tab w:val="num" w:pos="709"/>
        </w:tabs>
        <w:ind w:left="709" w:hanging="709"/>
        <w:jc w:val="both"/>
      </w:pPr>
      <w:r w:rsidRPr="007E1360">
        <w:t>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DD67D3" w:rsidRPr="007E1360" w:rsidRDefault="00DD67D3" w:rsidP="00DD67D3">
      <w:pPr>
        <w:pStyle w:val="Odsekzoznamu"/>
        <w:numPr>
          <w:ilvl w:val="1"/>
          <w:numId w:val="24"/>
        </w:numPr>
        <w:tabs>
          <w:tab w:val="clear" w:pos="360"/>
          <w:tab w:val="num" w:pos="709"/>
        </w:tabs>
        <w:ind w:left="709" w:hanging="709"/>
        <w:jc w:val="both"/>
      </w:pPr>
      <w:r w:rsidRPr="007E1360">
        <w:rPr>
          <w:iCs/>
        </w:rPr>
        <w:t xml:space="preserve">Zhotoviteľ podpisom tejto Zmluvy potvrdzuje, že sa riadne a detailne oboznámil so všetkými podkladmi prevzatými od Objednávateľa a na ich základe predložil objednávateľovi cenovú ponuku </w:t>
      </w:r>
      <w:r w:rsidR="00546666">
        <w:rPr>
          <w:iCs/>
        </w:rPr>
        <w:t>–</w:t>
      </w:r>
      <w:r w:rsidRPr="007E1360">
        <w:rPr>
          <w:iCs/>
        </w:rPr>
        <w:t xml:space="preserve"> </w:t>
      </w:r>
      <w:r w:rsidR="00546666">
        <w:rPr>
          <w:iCs/>
        </w:rPr>
        <w:t xml:space="preserve">ktorá tvorí prílohu </w:t>
      </w:r>
      <w:r w:rsidRPr="007E1360">
        <w:rPr>
          <w:iCs/>
        </w:rPr>
        <w:t xml:space="preserve">tejto zmluvy. Zhotoviteľ vyhlasuje, že mu je známy rozsah dohodnutých plnení, situovanie, podrobný stav a dopravná prístupnosť Staveniska. </w:t>
      </w:r>
      <w:r w:rsidRPr="007E1360">
        <w:t>Zhotoviteľ  teda potvrdzuje, že je schopný vykonať dielo za dohodnutú cenu uvedenú v článku č. 5 a za podmienok uvedených v tejto zmluve. Zmluvné strany považujú rozpočet za záväzný a úplný.</w:t>
      </w:r>
    </w:p>
    <w:p w:rsidR="00DD67D3" w:rsidRPr="007E1360" w:rsidRDefault="00DD67D3" w:rsidP="00DD67D3">
      <w:pPr>
        <w:numPr>
          <w:ilvl w:val="1"/>
          <w:numId w:val="24"/>
        </w:numPr>
        <w:tabs>
          <w:tab w:val="clear" w:pos="360"/>
          <w:tab w:val="num" w:pos="700"/>
        </w:tabs>
        <w:ind w:left="709" w:hanging="709"/>
        <w:jc w:val="both"/>
      </w:pPr>
      <w:r w:rsidRPr="007E1360">
        <w:t>Zhotoviteľ sa zaväzuje vykonať dielo vo vlastnom mene a na vlastnú zodpovednosť a podľa pokynov objednávateľa.</w:t>
      </w:r>
    </w:p>
    <w:p w:rsidR="00DD67D3" w:rsidRPr="007E1360" w:rsidRDefault="00DD67D3" w:rsidP="00DD67D3">
      <w:pPr>
        <w:numPr>
          <w:ilvl w:val="1"/>
          <w:numId w:val="24"/>
        </w:numPr>
        <w:tabs>
          <w:tab w:val="clear" w:pos="360"/>
          <w:tab w:val="num" w:pos="709"/>
        </w:tabs>
        <w:ind w:left="709" w:hanging="709"/>
        <w:jc w:val="both"/>
      </w:pPr>
      <w:r w:rsidRPr="007E1360">
        <w:t xml:space="preserve">Zmeny oproti priloženému rozpočtu môže nariadiť len objednávateľ, pričom musia byť riešené formou dodatku v súlade s článkom č. 17 tejto zmluvy. K zmene riešenia oproti projektovej dokumentácii a rozpočtu dôjde v prípade ak po uzatvorení zmluvy nastane taká zmena okolností, ktorá má vplyv na cenu alebo podmienky plnenia, ktorú nebolo možné pri vynaložení odbornej starostlivosti predpokladať pri uzatváraní zmluvy a po tejto zmene okolností nie je </w:t>
      </w:r>
      <w:r w:rsidRPr="007E1360">
        <w:lastRenderedPageBreak/>
        <w:t>možné spravodlivo požadovať plnenie v pôvodnej cene 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w:t>
      </w:r>
    </w:p>
    <w:p w:rsidR="00DD67D3" w:rsidRDefault="00DD67D3" w:rsidP="00DD67D3">
      <w:pPr>
        <w:tabs>
          <w:tab w:val="num" w:pos="700"/>
        </w:tabs>
        <w:ind w:left="709" w:hanging="709"/>
        <w:jc w:val="both"/>
      </w:pPr>
    </w:p>
    <w:p w:rsidR="00724729" w:rsidRPr="007E1360" w:rsidRDefault="00724729" w:rsidP="00DD67D3">
      <w:pPr>
        <w:tabs>
          <w:tab w:val="num" w:pos="700"/>
        </w:tabs>
        <w:ind w:left="709" w:hanging="709"/>
        <w:jc w:val="both"/>
      </w:pPr>
    </w:p>
    <w:p w:rsidR="00DD67D3" w:rsidRPr="007E1360" w:rsidRDefault="00DD67D3" w:rsidP="00DD67D3">
      <w:pPr>
        <w:tabs>
          <w:tab w:val="num" w:pos="700"/>
        </w:tabs>
        <w:ind w:left="709" w:hanging="709"/>
        <w:jc w:val="center"/>
        <w:rPr>
          <w:b/>
        </w:rPr>
      </w:pPr>
      <w:r w:rsidRPr="007E1360">
        <w:rPr>
          <w:b/>
        </w:rPr>
        <w:t>Článok č. 4</w:t>
      </w:r>
    </w:p>
    <w:p w:rsidR="00DD67D3" w:rsidRPr="007E1360" w:rsidRDefault="00DD67D3" w:rsidP="00DD67D3">
      <w:pPr>
        <w:tabs>
          <w:tab w:val="num" w:pos="700"/>
        </w:tabs>
        <w:ind w:left="709" w:hanging="709"/>
        <w:jc w:val="center"/>
        <w:rPr>
          <w:b/>
        </w:rPr>
      </w:pPr>
      <w:r w:rsidRPr="007E1360">
        <w:rPr>
          <w:b/>
        </w:rPr>
        <w:t>ČAS PLNENIA</w:t>
      </w:r>
    </w:p>
    <w:p w:rsidR="00DD67D3" w:rsidRPr="007E1360" w:rsidRDefault="00DD67D3" w:rsidP="00DD67D3">
      <w:pPr>
        <w:tabs>
          <w:tab w:val="num" w:pos="700"/>
        </w:tabs>
        <w:ind w:left="709" w:hanging="709"/>
        <w:jc w:val="center"/>
        <w:rPr>
          <w:b/>
        </w:rPr>
      </w:pPr>
    </w:p>
    <w:p w:rsidR="00DD67D3" w:rsidRPr="007E1360" w:rsidRDefault="00DD67D3" w:rsidP="00DD67D3">
      <w:pPr>
        <w:numPr>
          <w:ilvl w:val="1"/>
          <w:numId w:val="15"/>
        </w:numPr>
        <w:ind w:left="709" w:hanging="709"/>
        <w:jc w:val="both"/>
        <w:rPr>
          <w:color w:val="FF0000"/>
        </w:rPr>
      </w:pPr>
      <w:r w:rsidRPr="007E1360">
        <w:t>Zmluvné strany sa dohodli na nasledovných termínoch zhotovenia Diela podľa tejto Zmluvy:</w:t>
      </w:r>
    </w:p>
    <w:p w:rsidR="00DD67D3" w:rsidRPr="007E1360" w:rsidRDefault="00DD67D3" w:rsidP="00DD67D3">
      <w:pPr>
        <w:numPr>
          <w:ilvl w:val="2"/>
          <w:numId w:val="15"/>
        </w:numPr>
        <w:jc w:val="both"/>
        <w:rPr>
          <w:color w:val="FF0000"/>
        </w:rPr>
      </w:pPr>
      <w:r w:rsidRPr="007E1360">
        <w:t xml:space="preserve">Zhotoviteľ je povinný prevziať stavenisko najneskôr do siedmich (7) dní odo dňa doručenia písomnej žiadosti na jeho prevzatie. </w:t>
      </w:r>
    </w:p>
    <w:p w:rsidR="00DD67D3" w:rsidRPr="007E1360" w:rsidRDefault="00DD67D3" w:rsidP="00DD67D3">
      <w:pPr>
        <w:numPr>
          <w:ilvl w:val="2"/>
          <w:numId w:val="15"/>
        </w:numPr>
        <w:jc w:val="both"/>
        <w:rPr>
          <w:color w:val="FF0000"/>
        </w:rPr>
      </w:pPr>
      <w:r w:rsidRPr="007E1360">
        <w:t xml:space="preserve">Pre definitívne ukončenie stavby – stavebnej časti, vrátane protokolárneho prevzatia diela platí </w:t>
      </w:r>
      <w:r w:rsidRPr="00492BF0">
        <w:t xml:space="preserve">termín </w:t>
      </w:r>
      <w:r w:rsidR="009C5612" w:rsidRPr="009C5612">
        <w:rPr>
          <w:b/>
        </w:rPr>
        <w:t>30.</w:t>
      </w:r>
      <w:r w:rsidR="00F021EF">
        <w:rPr>
          <w:b/>
        </w:rPr>
        <w:t>11</w:t>
      </w:r>
      <w:r w:rsidR="009C5612" w:rsidRPr="009C5612">
        <w:rPr>
          <w:b/>
        </w:rPr>
        <w:t>.2022</w:t>
      </w:r>
      <w:r w:rsidR="00F67898" w:rsidRPr="009C5612">
        <w:rPr>
          <w:b/>
        </w:rPr>
        <w:t>.</w:t>
      </w:r>
    </w:p>
    <w:p w:rsidR="00DD67D3" w:rsidRPr="007E1360" w:rsidRDefault="00DD67D3" w:rsidP="00DD67D3">
      <w:pPr>
        <w:numPr>
          <w:ilvl w:val="1"/>
          <w:numId w:val="15"/>
        </w:numPr>
        <w:ind w:left="709" w:hanging="709"/>
        <w:jc w:val="both"/>
      </w:pPr>
      <w:r w:rsidRPr="007E1360">
        <w:t>Doba omeškania, ktorú spôsobil objednávateľ sa pripočíta k času plnenia podľa odseku 4.1 tohto článku, ale musí byť riadne zapísaná a potvrdená zmluvnými stranami v stavebnom denníku a následne potvrdená aj dodatkom k tejto zmluve.</w:t>
      </w:r>
    </w:p>
    <w:p w:rsidR="00DD67D3" w:rsidRPr="007E1360" w:rsidRDefault="00DD67D3" w:rsidP="00DD67D3">
      <w:pPr>
        <w:numPr>
          <w:ilvl w:val="1"/>
          <w:numId w:val="15"/>
        </w:numPr>
        <w:jc w:val="both"/>
      </w:pPr>
      <w:r w:rsidRPr="007E1360">
        <w:t>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DD67D3" w:rsidRPr="007E1360" w:rsidRDefault="00DD67D3" w:rsidP="00DD67D3">
      <w:pPr>
        <w:numPr>
          <w:ilvl w:val="1"/>
          <w:numId w:val="15"/>
        </w:numPr>
        <w:ind w:left="709" w:hanging="709"/>
        <w:jc w:val="both"/>
      </w:pPr>
      <w:r w:rsidRPr="007E1360">
        <w:t>Objednávateľ sa zaväzuje, že riadne vykonané dielo prevezme a zaplatí za jeho vykonanie dohodnutú cenu  v súlade s touto zmluvou.</w:t>
      </w:r>
    </w:p>
    <w:p w:rsidR="00DD67D3" w:rsidRPr="007E1360" w:rsidRDefault="00DD67D3" w:rsidP="00DD67D3">
      <w:pPr>
        <w:numPr>
          <w:ilvl w:val="1"/>
          <w:numId w:val="15"/>
        </w:numPr>
        <w:ind w:left="709" w:hanging="709"/>
        <w:jc w:val="both"/>
      </w:pPr>
      <w:r w:rsidRPr="007E1360">
        <w:t>Zmluvné strany sa dohodli, že na účely tejto zmluvy sa dielo považuje za riadne vykonané a odovzdané dňom podpisu preberacieho protokolu stavby bez akýchkoľvek vád a nedorobkov obidvoma zmluvnými stranami.</w:t>
      </w:r>
    </w:p>
    <w:p w:rsidR="00DD67D3" w:rsidRDefault="00DD67D3" w:rsidP="00DD67D3">
      <w:pPr>
        <w:pStyle w:val="Odsekzoznamu"/>
        <w:numPr>
          <w:ilvl w:val="1"/>
          <w:numId w:val="15"/>
        </w:numPr>
        <w:spacing w:after="200" w:line="276" w:lineRule="auto"/>
        <w:ind w:left="709" w:hanging="709"/>
        <w:jc w:val="both"/>
      </w:pPr>
      <w:r w:rsidRPr="007E1360">
        <w:t>V prípade, ak Zhotoviteľ riadne zhotoví Dielo v súlade s touto Zmluvou pred dohodnutým termínom, Objednávateľ je oprávnený vykonané Dielo alebo jeho časť prevziať aj v skoršom ponúknutom termíne.</w:t>
      </w:r>
    </w:p>
    <w:p w:rsidR="00724729" w:rsidRPr="007E1360" w:rsidRDefault="00724729" w:rsidP="00724729">
      <w:pPr>
        <w:pStyle w:val="Odsekzoznamu"/>
        <w:spacing w:after="200" w:line="276" w:lineRule="auto"/>
        <w:ind w:left="709"/>
        <w:jc w:val="both"/>
      </w:pPr>
    </w:p>
    <w:p w:rsidR="00DD67D3" w:rsidRPr="007E1360" w:rsidRDefault="00DD67D3" w:rsidP="00DD67D3">
      <w:pPr>
        <w:ind w:left="709" w:hanging="709"/>
        <w:jc w:val="center"/>
        <w:rPr>
          <w:b/>
        </w:rPr>
      </w:pPr>
      <w:r w:rsidRPr="007E1360">
        <w:rPr>
          <w:b/>
        </w:rPr>
        <w:t>Článok č. 5</w:t>
      </w:r>
    </w:p>
    <w:p w:rsidR="00DD67D3" w:rsidRPr="007E1360" w:rsidRDefault="00DD67D3" w:rsidP="00DD67D3">
      <w:pPr>
        <w:ind w:left="709" w:hanging="709"/>
        <w:jc w:val="center"/>
        <w:rPr>
          <w:b/>
        </w:rPr>
      </w:pPr>
      <w:r w:rsidRPr="007E1360">
        <w:rPr>
          <w:b/>
        </w:rPr>
        <w:t>CENA</w:t>
      </w:r>
    </w:p>
    <w:p w:rsidR="00DD67D3" w:rsidRPr="007E1360" w:rsidRDefault="00DD67D3" w:rsidP="00DD67D3">
      <w:pPr>
        <w:ind w:left="709" w:hanging="709"/>
        <w:jc w:val="center"/>
        <w:rPr>
          <w:b/>
        </w:rPr>
      </w:pPr>
    </w:p>
    <w:p w:rsidR="00DD67D3" w:rsidRPr="007E1360" w:rsidRDefault="00DD67D3" w:rsidP="00DD67D3">
      <w:pPr>
        <w:pStyle w:val="Odsekzoznamu"/>
        <w:numPr>
          <w:ilvl w:val="0"/>
          <w:numId w:val="25"/>
        </w:numPr>
        <w:spacing w:line="276" w:lineRule="auto"/>
        <w:ind w:hanging="720"/>
        <w:jc w:val="both"/>
      </w:pPr>
      <w:r w:rsidRPr="007E1360">
        <w:t xml:space="preserve">Celková cena za vykonanie predmetu zmluvy v rozsahu článku č. 3 je stanovená dohodou zmluvných strán v zmysle zákona č. 18/ 1996 </w:t>
      </w:r>
      <w:proofErr w:type="spellStart"/>
      <w:r w:rsidRPr="007E1360">
        <w:t>Z.z</w:t>
      </w:r>
      <w:proofErr w:type="spellEnd"/>
      <w:r w:rsidRPr="007E1360">
        <w:t>. o cenách v platnom znení ako cena pevná, úplná a nemenná a je doložená  rozpočtom.</w:t>
      </w:r>
    </w:p>
    <w:p w:rsidR="00DD67D3" w:rsidRPr="007E1360" w:rsidRDefault="00DD67D3" w:rsidP="00545240">
      <w:pPr>
        <w:pStyle w:val="Odsekzoznamu"/>
        <w:ind w:hanging="720"/>
        <w:jc w:val="both"/>
      </w:pPr>
      <w:r w:rsidRPr="007E1360">
        <w:t>5.1.1</w:t>
      </w:r>
      <w:r w:rsidRPr="007E1360">
        <w:tab/>
        <w:t xml:space="preserve">Cena za zhotovenie diela podľa článku č. 3 </w:t>
      </w:r>
      <w:r w:rsidRPr="00FE0808">
        <w:rPr>
          <w:b/>
        </w:rPr>
        <w:t>je</w:t>
      </w:r>
      <w:r w:rsidR="00125903">
        <w:rPr>
          <w:b/>
        </w:rPr>
        <w:t xml:space="preserve"> </w:t>
      </w:r>
      <w:r w:rsidR="00F021EF">
        <w:rPr>
          <w:b/>
        </w:rPr>
        <w:t>.............</w:t>
      </w:r>
      <w:r w:rsidR="00F67898">
        <w:rPr>
          <w:b/>
        </w:rPr>
        <w:t xml:space="preserve"> eur</w:t>
      </w:r>
      <w:r w:rsidR="0098184B">
        <w:rPr>
          <w:b/>
        </w:rPr>
        <w:t xml:space="preserve"> bez DPH. </w:t>
      </w:r>
      <w:r w:rsidR="00F67898">
        <w:rPr>
          <w:b/>
        </w:rPr>
        <w:t xml:space="preserve"> (s</w:t>
      </w:r>
      <w:r w:rsidRPr="00FE0808">
        <w:t xml:space="preserve">lovom: </w:t>
      </w:r>
      <w:r w:rsidR="00742D4E">
        <w:rPr>
          <w:b/>
        </w:rPr>
        <w:t>eur, centov</w:t>
      </w:r>
      <w:r w:rsidR="00F67898">
        <w:rPr>
          <w:b/>
        </w:rPr>
        <w:t xml:space="preserve">). </w:t>
      </w:r>
      <w:r w:rsidR="00F17E35">
        <w:t xml:space="preserve">K cene diela bude pripočítaná DPH v príslušnej zákonnej výške. </w:t>
      </w:r>
    </w:p>
    <w:p w:rsidR="00DD67D3" w:rsidRPr="007E1360" w:rsidRDefault="00DD67D3" w:rsidP="00DD67D3">
      <w:pPr>
        <w:pStyle w:val="Odsekzoznamu"/>
        <w:numPr>
          <w:ilvl w:val="0"/>
          <w:numId w:val="25"/>
        </w:numPr>
        <w:spacing w:line="276" w:lineRule="auto"/>
        <w:ind w:hanging="720"/>
        <w:jc w:val="both"/>
      </w:pPr>
      <w:r w:rsidRPr="007E1360">
        <w:t>V cene za zhotovenie diela sú obsiahnuté aj náklady na vybudovanie, prevádzku, údržbu</w:t>
      </w:r>
      <w:r w:rsidR="00546666">
        <w:t xml:space="preserve"> </w:t>
      </w:r>
      <w:r w:rsidRPr="007E1360">
        <w:t>staveniska.</w:t>
      </w:r>
    </w:p>
    <w:p w:rsidR="00DD67D3" w:rsidRPr="007E1360" w:rsidRDefault="00DD67D3" w:rsidP="00DD67D3">
      <w:pPr>
        <w:pStyle w:val="Hlavika"/>
        <w:numPr>
          <w:ilvl w:val="0"/>
          <w:numId w:val="25"/>
        </w:numPr>
        <w:tabs>
          <w:tab w:val="clear" w:pos="4536"/>
          <w:tab w:val="clear" w:pos="9072"/>
        </w:tabs>
        <w:ind w:hanging="720"/>
        <w:jc w:val="both"/>
      </w:pPr>
      <w:r w:rsidRPr="007E1360">
        <w:t>Práce, ktoré zhotoviteľ vykonal bez zadania, alebo bez objednávateľom písomne schválenej cenovej ponuky, alebo  v dôsledku svojvoľného odchýlenia od zmluvy (v rozpore s odsekom 3.8 článku č. 3) nie je povinný objednávateľ zaplatiť.</w:t>
      </w:r>
    </w:p>
    <w:p w:rsidR="00DD67D3" w:rsidRPr="007E1360" w:rsidRDefault="00DD67D3" w:rsidP="00DD67D3">
      <w:pPr>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lastRenderedPageBreak/>
        <w:t>Článok č. 6</w:t>
      </w:r>
    </w:p>
    <w:p w:rsidR="00DD67D3" w:rsidRPr="007E1360" w:rsidRDefault="00DD67D3" w:rsidP="00DD67D3">
      <w:pPr>
        <w:ind w:left="709" w:hanging="709"/>
        <w:jc w:val="center"/>
        <w:rPr>
          <w:b/>
        </w:rPr>
      </w:pPr>
      <w:r w:rsidRPr="007E1360">
        <w:rPr>
          <w:b/>
        </w:rPr>
        <w:t>PLATOBNÉ PODMIENKY</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0"/>
          <w:numId w:val="29"/>
        </w:numPr>
        <w:tabs>
          <w:tab w:val="clear" w:pos="4536"/>
          <w:tab w:val="clear" w:pos="9072"/>
        </w:tabs>
        <w:ind w:hanging="720"/>
        <w:jc w:val="both"/>
      </w:pPr>
      <w:r w:rsidRPr="007E1360">
        <w:t>Cenu za zhotovenie diela zaplatí objednávateľ na základe faktúr, ktoré zhotoviteľ doručí objednávateľovi a to za práce (dielo) skutočne vykonané. Faktúra musí obsahovať náležitosti podľa § 71 Zákona č. 222/2004 Z. z. v znení neskorších predpisov, zisťovací protokol a súpis vykonaných prác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DD67D3" w:rsidRPr="007E1360" w:rsidRDefault="00DD67D3" w:rsidP="00DD67D3">
      <w:pPr>
        <w:pStyle w:val="Hlavika"/>
        <w:numPr>
          <w:ilvl w:val="0"/>
          <w:numId w:val="29"/>
        </w:numPr>
        <w:tabs>
          <w:tab w:val="clear" w:pos="4536"/>
          <w:tab w:val="clear" w:pos="9072"/>
        </w:tabs>
        <w:spacing w:after="240"/>
        <w:ind w:hanging="720"/>
        <w:jc w:val="both"/>
      </w:pPr>
      <w:r w:rsidRPr="007E1360">
        <w:t>Lehota splatnosti je 30 dní od doručenia faktúry objednávateľovi, za podmienky že bola objednávateľom schválená v zmysle odseku 6.1. tohto článku. Objednávateľ skontroluje údaje,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6.4 tejto zmluvy, pričom objednávateľ je oprávnený odmietnuť faktúru aj počas plynutia jej lehoty splatnosti.</w:t>
      </w:r>
    </w:p>
    <w:p w:rsidR="00DD67D3" w:rsidRPr="007E1360" w:rsidRDefault="00DD67D3" w:rsidP="00DD67D3">
      <w:pPr>
        <w:pStyle w:val="Hlavika"/>
        <w:numPr>
          <w:ilvl w:val="0"/>
          <w:numId w:val="29"/>
        </w:numPr>
        <w:tabs>
          <w:tab w:val="clear" w:pos="4536"/>
          <w:tab w:val="clear" w:pos="9072"/>
        </w:tabs>
        <w:ind w:hanging="720"/>
        <w:jc w:val="both"/>
      </w:pPr>
      <w:r w:rsidRPr="007E1360">
        <w:t>V prípade, že faktúra nebude obsahovať náležitosti podľa odseku 6.1 tohto článku, objednávateľ je oprávnený vrátiť ju na prepracovanie. V takom prípade sa preruší lehota splatnosti až do doručenia opravenej faktúry.</w:t>
      </w:r>
    </w:p>
    <w:p w:rsidR="00DD67D3" w:rsidRPr="007E1360" w:rsidRDefault="00DD67D3" w:rsidP="00DD67D3">
      <w:pPr>
        <w:pStyle w:val="Hlavika"/>
        <w:numPr>
          <w:ilvl w:val="0"/>
          <w:numId w:val="29"/>
        </w:numPr>
        <w:ind w:hanging="720"/>
        <w:jc w:val="both"/>
      </w:pPr>
      <w:r w:rsidRPr="007E1360">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DD67D3" w:rsidRPr="007E1360" w:rsidRDefault="00DD67D3" w:rsidP="00DD67D3">
      <w:pPr>
        <w:pStyle w:val="Hlavika"/>
        <w:numPr>
          <w:ilvl w:val="0"/>
          <w:numId w:val="29"/>
        </w:numPr>
        <w:ind w:hanging="720"/>
        <w:jc w:val="both"/>
      </w:pPr>
      <w:r w:rsidRPr="007E1360">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p>
    <w:p w:rsidR="00A23A4B" w:rsidRPr="00130CBA" w:rsidRDefault="00546666" w:rsidP="00A23A4B">
      <w:pPr>
        <w:pStyle w:val="Default"/>
        <w:ind w:left="709" w:hanging="709"/>
        <w:jc w:val="both"/>
        <w:rPr>
          <w:rFonts w:ascii="Times New Roman" w:hAnsi="Times New Roman"/>
          <w:color w:val="auto"/>
        </w:rPr>
      </w:pPr>
      <w:r>
        <w:rPr>
          <w:rFonts w:ascii="Times New Roman" w:hAnsi="Times New Roman"/>
        </w:rPr>
        <w:t>6.6</w:t>
      </w:r>
      <w:r w:rsidR="00A23A4B">
        <w:rPr>
          <w:rFonts w:ascii="Times New Roman" w:hAnsi="Times New Roman"/>
        </w:rPr>
        <w:tab/>
      </w:r>
      <w:r w:rsidR="00A23A4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A23A4B" w:rsidRPr="00130CBA" w:rsidRDefault="00A23A4B" w:rsidP="00A23A4B">
      <w:pPr>
        <w:autoSpaceDE w:val="0"/>
        <w:autoSpaceDN w:val="0"/>
        <w:adjustRightInd w:val="0"/>
        <w:ind w:left="709"/>
        <w:jc w:val="both"/>
      </w:pPr>
      <w:r w:rsidRPr="00130CBA">
        <w:t xml:space="preserve">Zhotoviteľ zároveň súhlasí, že zo strany LESOV Slovenskej republiky, štátny podnik bude už úhrada ponížená o alikvotnú výšku skonta, </w:t>
      </w:r>
      <w:proofErr w:type="spellStart"/>
      <w:r w:rsidRPr="00130CBA">
        <w:t>t.j</w:t>
      </w:r>
      <w:proofErr w:type="spellEnd"/>
      <w:r w:rsidRPr="00130CBA">
        <w:t xml:space="preserve">. bude vykonaný zápočet. Zhotoviteľ sa zároveň zaväzuje bezodkladne vystaviť a poslať LESOM Slovenskej republiky, štátny podnik doklad o vyčíslení skonta – finančného bonusu. </w:t>
      </w:r>
    </w:p>
    <w:p w:rsidR="00DD67D3" w:rsidRDefault="00DA398D" w:rsidP="00A23A4B">
      <w:pPr>
        <w:pStyle w:val="Default"/>
        <w:ind w:left="709" w:hanging="709"/>
        <w:jc w:val="both"/>
      </w:pPr>
      <w:r>
        <w:rPr>
          <w:rFonts w:ascii="Times New Roman" w:hAnsi="Times New Roman"/>
          <w:lang w:eastAsia="cs-CZ"/>
        </w:rPr>
        <w:t xml:space="preserve">            </w:t>
      </w:r>
      <w:r w:rsidR="00A23A4B" w:rsidRPr="00130CBA">
        <w:rPr>
          <w:rFonts w:ascii="Times New Roman" w:hAnsi="Times New Roman"/>
          <w:lang w:eastAsia="cs-CZ"/>
        </w:rPr>
        <w:t xml:space="preserve">Pri poskytnutí zľavy z pôvodnej ceny po vzniku daňovej povinnosti formou finančného bonusu, tzv. skonta, obidve zmluvné strany súhlasia s postupom v zmysle zák. č. 222/2004 Z. z. o dani z pridanej </w:t>
      </w:r>
      <w:r w:rsidR="00A23A4B" w:rsidRPr="00130CBA">
        <w:rPr>
          <w:rFonts w:ascii="Times New Roman" w:hAnsi="Times New Roman"/>
        </w:rPr>
        <w:t xml:space="preserve">hodnoty , § 25, ods. (6), </w:t>
      </w:r>
      <w:proofErr w:type="spellStart"/>
      <w:r w:rsidR="00A23A4B" w:rsidRPr="00130CBA">
        <w:rPr>
          <w:rFonts w:ascii="Times New Roman" w:hAnsi="Times New Roman"/>
        </w:rPr>
        <w:t>t.j</w:t>
      </w:r>
      <w:proofErr w:type="spellEnd"/>
      <w:r w:rsidR="00A23A4B" w:rsidRPr="00130CBA">
        <w:rPr>
          <w:rFonts w:ascii="Times New Roman" w:hAnsi="Times New Roman"/>
        </w:rPr>
        <w:t>. zhotoviteľ vyhotoví v súvislosti s DPH len nedaňový doklad - tzv. finančný dobropis, za účelom finančného vyrovnania uplatnenej zľavy.</w:t>
      </w:r>
      <w:r w:rsidR="00DD67D3" w:rsidRPr="00DA7A40">
        <w:t xml:space="preserve">      </w:t>
      </w:r>
    </w:p>
    <w:p w:rsidR="00DA398D" w:rsidRDefault="00546666" w:rsidP="00DA398D">
      <w:pPr>
        <w:pStyle w:val="Odsekzoznamu"/>
        <w:ind w:left="0"/>
        <w:jc w:val="both"/>
      </w:pPr>
      <w:r>
        <w:t>6.7</w:t>
      </w:r>
      <w:r w:rsidR="00DA398D">
        <w:t xml:space="preserve">     Predávajúci je oprávnený postúpiť pohľadávky a iné práva vyplývajúce z tejto zmluvy o dielo </w:t>
      </w:r>
    </w:p>
    <w:p w:rsidR="00DA398D" w:rsidRDefault="00DA398D" w:rsidP="00DA398D">
      <w:pPr>
        <w:pStyle w:val="Odsekzoznamu"/>
        <w:ind w:left="0"/>
        <w:jc w:val="both"/>
      </w:pPr>
      <w:r>
        <w:t xml:space="preserve">            </w:t>
      </w:r>
      <w:r w:rsidR="00546666">
        <w:t xml:space="preserve">č. </w:t>
      </w:r>
      <w:r w:rsidR="000F205B">
        <w:t>3709</w:t>
      </w:r>
      <w:r w:rsidR="00546666">
        <w:t>/202</w:t>
      </w:r>
      <w:r w:rsidR="000F205B">
        <w:t>2</w:t>
      </w:r>
      <w:r w:rsidR="00546666">
        <w:t>/</w:t>
      </w:r>
      <w:r w:rsidR="000F205B">
        <w:t>LSR</w:t>
      </w:r>
      <w:r>
        <w:t xml:space="preserve"> voči Lesom Slovenskej republiky, štátny podnik len po ich predchádzajúcom </w:t>
      </w:r>
    </w:p>
    <w:p w:rsidR="00DA398D" w:rsidRPr="00442173" w:rsidRDefault="00DA398D" w:rsidP="00DA398D">
      <w:pPr>
        <w:pStyle w:val="Odsekzoznamu"/>
        <w:ind w:left="0"/>
        <w:jc w:val="both"/>
      </w:pPr>
      <w:r>
        <w:t xml:space="preserve">            písomnom súhlase.</w:t>
      </w:r>
    </w:p>
    <w:p w:rsidR="00DA398D" w:rsidRPr="00DA7A40" w:rsidRDefault="00DA398D" w:rsidP="00A23A4B">
      <w:pPr>
        <w:pStyle w:val="Default"/>
        <w:ind w:left="709" w:hanging="709"/>
        <w:jc w:val="both"/>
        <w:rPr>
          <w:lang w:eastAsia="cs-CZ"/>
        </w:rPr>
      </w:pPr>
    </w:p>
    <w:p w:rsidR="00DD67D3" w:rsidRPr="007E1360" w:rsidRDefault="00DD67D3" w:rsidP="00DD67D3">
      <w:pPr>
        <w:autoSpaceDE w:val="0"/>
        <w:autoSpaceDN w:val="0"/>
        <w:adjustRightInd w:val="0"/>
        <w:ind w:left="709" w:hanging="709"/>
        <w:jc w:val="both"/>
      </w:pPr>
    </w:p>
    <w:p w:rsidR="00DD67D3" w:rsidRDefault="00DD67D3" w:rsidP="00DD67D3">
      <w:pPr>
        <w:pStyle w:val="Hlavika"/>
        <w:tabs>
          <w:tab w:val="clear" w:pos="4536"/>
          <w:tab w:val="clear" w:pos="9072"/>
        </w:tabs>
        <w:ind w:left="2061"/>
        <w:jc w:val="both"/>
      </w:pPr>
      <w:r w:rsidRPr="007E1360">
        <w:lastRenderedPageBreak/>
        <w:t xml:space="preserve">  </w:t>
      </w:r>
    </w:p>
    <w:p w:rsidR="00DD67D3" w:rsidRPr="007E1360" w:rsidRDefault="00DD67D3" w:rsidP="00DD67D3">
      <w:pPr>
        <w:ind w:left="709" w:hanging="709"/>
        <w:jc w:val="center"/>
        <w:rPr>
          <w:b/>
        </w:rPr>
      </w:pPr>
      <w:r w:rsidRPr="007E1360">
        <w:rPr>
          <w:b/>
        </w:rPr>
        <w:t>Článok č. 7</w:t>
      </w:r>
    </w:p>
    <w:p w:rsidR="00DD67D3" w:rsidRPr="007E1360" w:rsidRDefault="00DD67D3" w:rsidP="00DD67D3">
      <w:pPr>
        <w:ind w:left="709" w:hanging="709"/>
        <w:jc w:val="center"/>
        <w:rPr>
          <w:b/>
        </w:rPr>
      </w:pPr>
      <w:r w:rsidRPr="007E1360">
        <w:rPr>
          <w:b/>
        </w:rPr>
        <w:t>KONEČNÁ FAKTÚRA</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1"/>
          <w:numId w:val="20"/>
        </w:numPr>
        <w:tabs>
          <w:tab w:val="clear" w:pos="360"/>
          <w:tab w:val="clear" w:pos="4536"/>
          <w:tab w:val="clear" w:pos="9072"/>
          <w:tab w:val="num" w:pos="567"/>
        </w:tabs>
        <w:ind w:left="567" w:hanging="567"/>
        <w:jc w:val="both"/>
      </w:pPr>
      <w:r w:rsidRPr="007E1360">
        <w:t>Za konečnú faktúru sa bude považovať faktúra, ktorou bude zhotoviteľ fakturovať posledné vykonané stavebné práce. Konečná faktúra bude zhotoviteľom doručená objednávateľovi po podpísaní preberacieho protokolu bez vád a nedorobkov.</w:t>
      </w:r>
    </w:p>
    <w:p w:rsidR="00DD67D3" w:rsidRPr="007E1360" w:rsidRDefault="00DD67D3" w:rsidP="00DD67D3">
      <w:pPr>
        <w:pStyle w:val="Hlavika"/>
        <w:numPr>
          <w:ilvl w:val="1"/>
          <w:numId w:val="18"/>
        </w:numPr>
        <w:tabs>
          <w:tab w:val="clear" w:pos="360"/>
          <w:tab w:val="clear" w:pos="4536"/>
          <w:tab w:val="clear" w:pos="9072"/>
          <w:tab w:val="num" w:pos="567"/>
        </w:tabs>
        <w:ind w:left="567" w:hanging="567"/>
        <w:jc w:val="both"/>
      </w:pPr>
      <w:r w:rsidRPr="007E1360">
        <w:t>Konečná faktúra musí okrem náležitostí uvedených v odseku 6.1 tejto zmluvy obsahovať aj rozpis doteraz fakturovaných čiastok.</w:t>
      </w:r>
    </w:p>
    <w:p w:rsidR="00DD67D3" w:rsidRDefault="00DD67D3"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724729" w:rsidRPr="007E1360" w:rsidRDefault="00724729" w:rsidP="00DD67D3">
      <w:pPr>
        <w:pStyle w:val="Hlavika"/>
        <w:tabs>
          <w:tab w:val="clear" w:pos="4536"/>
          <w:tab w:val="clear" w:pos="9072"/>
        </w:tabs>
        <w:jc w:val="both"/>
      </w:pPr>
    </w:p>
    <w:p w:rsidR="00DD67D3" w:rsidRPr="007E1360" w:rsidRDefault="00DD67D3" w:rsidP="00DD67D3">
      <w:pPr>
        <w:ind w:left="709" w:hanging="709"/>
        <w:jc w:val="center"/>
        <w:rPr>
          <w:b/>
        </w:rPr>
      </w:pPr>
      <w:r w:rsidRPr="007E1360">
        <w:rPr>
          <w:b/>
        </w:rPr>
        <w:t>Článok č. 8</w:t>
      </w:r>
    </w:p>
    <w:p w:rsidR="00DD67D3" w:rsidRPr="007E1360" w:rsidRDefault="00DD67D3" w:rsidP="00DD67D3">
      <w:pPr>
        <w:ind w:left="709" w:hanging="709"/>
        <w:jc w:val="center"/>
        <w:rPr>
          <w:b/>
        </w:rPr>
      </w:pPr>
      <w:r w:rsidRPr="007E1360">
        <w:rPr>
          <w:b/>
        </w:rPr>
        <w:t>PODMIENKY VYKONANIA DIELA</w:t>
      </w:r>
    </w:p>
    <w:p w:rsidR="00DD67D3" w:rsidRPr="007E1360" w:rsidRDefault="00DD67D3" w:rsidP="00DD67D3">
      <w:pPr>
        <w:pStyle w:val="Hlavika"/>
        <w:tabs>
          <w:tab w:val="clear" w:pos="4536"/>
          <w:tab w:val="clear" w:pos="9072"/>
        </w:tabs>
        <w:ind w:left="709" w:hanging="709"/>
        <w:jc w:val="center"/>
        <w:rPr>
          <w:b/>
        </w:rPr>
      </w:pP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vykoná dielo na svoje náklady a na vlastné nebezpečenstvo. Za riadne vykonané dielo nemožno považovať už odovzdané dielo v zmysle článku č. 9 tejto zmluvy o dielo, u ktorého sa v záručnej dobe vyskytli vady diela.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vyhlasuje, že on a jeho subdodávatelia sú oprávnení vykonávať činnosť podľa článku č. 3 tejto zmluvy.</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Za vytýčenie všetkých podzemných a nadzemných vedení a inžinierskych sieti na stavenisku uvedených v projekte je zodpovedný zhotoviteľ.</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nezodpovedá za poškodenie podzemných vedení a inžinierskych sietí, ku ktorému dôjde po odovzdaní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odovzdá zhotoviteľovi pri odovzdávaní staveniska vytýčené základné smerové a výškové body a vymedzí hranice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 xml:space="preserve">Objednávateľ pri odovzdávaní staveniska určí zhotoviteľovi vymedzené plochy pre zariadenia staveniska, skládky, </w:t>
      </w:r>
      <w:proofErr w:type="spellStart"/>
      <w:r w:rsidRPr="007E1360">
        <w:t>zemníky</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Zariadenie staveniska si zabezpečuje zhotoviteľ sám na vlastné náklady.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zabezpečí na svoje náklady dopravu a skladovanie všetkých materiálov, stavebných hmôt a dielcov, výrobkov, strojov a zariadení a ich presun zo skladu na stavenisko.</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 xml:space="preserve">Zhotoviteľ v zmysle rozsahu diela a počas doby jeho plnenia v plnom rozsahu zodpovedá za bezpečnosť práce a ochranu zdravia svojich pracovníkov a pracovníkov svojich subdodávateľov pri výkone zmluvných činností. </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dodržiavať všetky predpisy v oblasti bezpečnosti a ochrany zdravia pri práci a ochrany pred požiarmi.  Jedná sa hlavne o povinnosti ustanovené osobitnými predpismi </w:t>
      </w:r>
      <w:r w:rsidRPr="007E1360">
        <w:lastRenderedPageBreak/>
        <w:t xml:space="preserve">(napríklad: Zákon č. 124/2006 </w:t>
      </w:r>
      <w:proofErr w:type="spellStart"/>
      <w:r w:rsidRPr="007E1360">
        <w:t>Z.z</w:t>
      </w:r>
      <w:proofErr w:type="spellEnd"/>
      <w:r w:rsidRPr="007E1360">
        <w:t xml:space="preserve">, Nariadenie vlády SR č. 395/2006 </w:t>
      </w:r>
      <w:proofErr w:type="spellStart"/>
      <w:r w:rsidRPr="007E1360">
        <w:t>Z.z</w:t>
      </w:r>
      <w:proofErr w:type="spellEnd"/>
      <w:r w:rsidRPr="007E1360">
        <w:t xml:space="preserve">., Vyhláška  MPSVaR SR č. 147/2013 Z. z., Zákona č. 314/2001 </w:t>
      </w:r>
      <w:proofErr w:type="spellStart"/>
      <w:r w:rsidRPr="007E1360">
        <w:t>Z.z</w:t>
      </w:r>
      <w:proofErr w:type="spellEnd"/>
      <w:r w:rsidRPr="007E1360">
        <w:t xml:space="preserve">., Vyhlášky MV SR č. 121/2002 </w:t>
      </w:r>
      <w:proofErr w:type="spellStart"/>
      <w:r w:rsidRPr="007E1360">
        <w:t>Z.z</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Funkciou koordinátora bezpečnosti na stavenisku sa poveruje zhotoviteľ. Koordinátor bezpečnosti sa zaväzuje zabezpečiť všetky povinnosti, stanovené v § 6 Nariadenia vlády SR č. 396 z 1.7.2006. V prípade porušenia týchto povinností a vzniku škody v príčinnej súvislosti s ich porušením, bude túto znášať koordinátor bezpečnosti.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zodpovedá za čistotu a poriadok na stavenisku. Zhotoviteľ odstráni na vlastné náklady odpady a nečistoty, ktoré sú výsledkom jeho činnosti.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je zodpovedný za akékoľvek zničenie alebo poškodenie majetku, zranenia osôb a ich usmrtenie, ku ktorým dôjde počas alebo ako následok vykonávania prác v rámci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nesmie uskladňovať na stavenisku materiály a zariadenia, nesúvisiace s prácami podľa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Stavebné látky a dielce, ktoré nezodpovedajú normám a požiadavkám kvality, musí zhotoviteľ odpratať zo staveniska.</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viesť od prvého dňa odovzdania staveniska objednávateľom až do odstránenia prípadných vád stavebný denník. Pokyny k vedeniu stavebného denníka budú </w:t>
      </w:r>
      <w:proofErr w:type="spellStart"/>
      <w:r w:rsidRPr="007E1360">
        <w:t>prejednané</w:t>
      </w:r>
      <w:proofErr w:type="spellEnd"/>
      <w:r w:rsidRPr="007E1360">
        <w:t xml:space="preserve">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A23A4B" w:rsidRPr="007E1360" w:rsidRDefault="00A23A4B" w:rsidP="00A23A4B">
      <w:pPr>
        <w:pStyle w:val="Odsekzoznamu"/>
        <w:numPr>
          <w:ilvl w:val="0"/>
          <w:numId w:val="27"/>
        </w:numPr>
        <w:ind w:hanging="720"/>
        <w:jc w:val="both"/>
      </w:pPr>
      <w:r w:rsidRPr="007E1360">
        <w:t>Až do úplného vykonania Diela sa budú uskutočňovať koordinačné rokovania (kontrolné dni) Objednávateľa a Zhotoviteľa na Diele vykonávanom na Stavenisku min. 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A23A4B" w:rsidRPr="007E1360" w:rsidRDefault="00A23A4B" w:rsidP="00A23A4B">
      <w:pPr>
        <w:pStyle w:val="Hlavika"/>
        <w:numPr>
          <w:ilvl w:val="0"/>
          <w:numId w:val="27"/>
        </w:numPr>
        <w:tabs>
          <w:tab w:val="left" w:pos="709"/>
        </w:tabs>
        <w:ind w:hanging="720"/>
        <w:contextualSpacing/>
        <w:jc w:val="both"/>
      </w:pPr>
      <w:r w:rsidRPr="007E1360">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rsidR="00A23A4B" w:rsidRPr="007E1360" w:rsidRDefault="00A23A4B" w:rsidP="00A23A4B">
      <w:pPr>
        <w:pStyle w:val="Odsekzoznamu"/>
        <w:numPr>
          <w:ilvl w:val="0"/>
          <w:numId w:val="27"/>
        </w:numPr>
        <w:ind w:hanging="720"/>
      </w:pPr>
      <w:r w:rsidRPr="007E1360">
        <w:lastRenderedPageBreak/>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písomne vyzvať minimálne 3 (tri) pracovné dni vopred objednávateľa k účasti na všetkých predpísaných skúškach.</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do 2 dní po skončení  diela vypratať stavenisko, upratať ho a protokolárne ho v pôvodnom stave odovzdať objednávateľovi.</w:t>
      </w:r>
    </w:p>
    <w:p w:rsidR="00A23A4B" w:rsidRDefault="00A23A4B" w:rsidP="00A23A4B">
      <w:pPr>
        <w:pStyle w:val="Hlavika"/>
        <w:numPr>
          <w:ilvl w:val="0"/>
          <w:numId w:val="27"/>
        </w:numPr>
        <w:tabs>
          <w:tab w:val="clear" w:pos="4536"/>
          <w:tab w:val="clear" w:pos="9072"/>
          <w:tab w:val="left" w:pos="709"/>
        </w:tabs>
        <w:ind w:hanging="720"/>
        <w:contextualSpacing/>
        <w:jc w:val="both"/>
      </w:pPr>
      <w:r w:rsidRPr="007E1360">
        <w:t>Ak zhotoviteľ zistí vadu v projektovej dokumentácii, je povinný okamžite prerušiť práce v takom rozsahu, ktorý by zamedzil realizáciu chybnej časti a zároveň okamžite upozorniť objednávateľa a projektanta na zistenú vadu.</w:t>
      </w:r>
    </w:p>
    <w:p w:rsidR="00A23A4B" w:rsidRPr="00BE6DF8" w:rsidRDefault="00A23A4B" w:rsidP="00A23A4B">
      <w:pPr>
        <w:pStyle w:val="Hlavika"/>
        <w:numPr>
          <w:ilvl w:val="0"/>
          <w:numId w:val="27"/>
        </w:numPr>
        <w:tabs>
          <w:tab w:val="clear" w:pos="4536"/>
          <w:tab w:val="clear" w:pos="9072"/>
          <w:tab w:val="left" w:pos="709"/>
        </w:tabs>
        <w:ind w:hanging="720"/>
        <w:contextualSpacing/>
        <w:jc w:val="both"/>
      </w:pPr>
      <w:r w:rsidRPr="00BE6DF8">
        <w:t>Objednávateľ je oprávnený po predchádzajúcom oznámení zhotoviteľovi priebežne vykonávať kontrolu správnosti realizácie diela aj prostredníctvom tretej osoby.</w:t>
      </w:r>
    </w:p>
    <w:p w:rsidR="00A23A4B" w:rsidRPr="007E1360" w:rsidRDefault="00A23A4B" w:rsidP="00A23A4B">
      <w:pPr>
        <w:pStyle w:val="Hlavika"/>
        <w:tabs>
          <w:tab w:val="clear" w:pos="4536"/>
          <w:tab w:val="clear" w:pos="9072"/>
          <w:tab w:val="left" w:pos="709"/>
        </w:tabs>
        <w:jc w:val="both"/>
        <w:rPr>
          <w:color w:val="FF0000"/>
        </w:rPr>
      </w:pPr>
    </w:p>
    <w:p w:rsidR="00DD67D3" w:rsidRDefault="00DD67D3" w:rsidP="00DD67D3">
      <w:pPr>
        <w:pStyle w:val="Hlavika"/>
        <w:tabs>
          <w:tab w:val="clear" w:pos="4536"/>
          <w:tab w:val="clear" w:pos="9072"/>
          <w:tab w:val="left" w:pos="709"/>
        </w:tabs>
        <w:jc w:val="both"/>
      </w:pPr>
    </w:p>
    <w:p w:rsidR="00DD67D3" w:rsidRDefault="00DD67D3" w:rsidP="00DD67D3">
      <w:pPr>
        <w:pStyle w:val="Hlavika"/>
        <w:tabs>
          <w:tab w:val="clear" w:pos="4536"/>
          <w:tab w:val="clear" w:pos="9072"/>
          <w:tab w:val="left" w:pos="709"/>
        </w:tabs>
        <w:jc w:val="both"/>
      </w:pPr>
    </w:p>
    <w:p w:rsidR="00DD67D3" w:rsidRPr="007E1360" w:rsidRDefault="00DD67D3" w:rsidP="00DD67D3">
      <w:pPr>
        <w:tabs>
          <w:tab w:val="left" w:pos="709"/>
        </w:tabs>
        <w:ind w:left="709" w:hanging="709"/>
        <w:jc w:val="center"/>
        <w:rPr>
          <w:b/>
        </w:rPr>
      </w:pPr>
      <w:r w:rsidRPr="007E1360">
        <w:rPr>
          <w:b/>
        </w:rPr>
        <w:t>Článok č. 9</w:t>
      </w:r>
    </w:p>
    <w:p w:rsidR="00DD67D3" w:rsidRPr="007E1360" w:rsidRDefault="00DD67D3" w:rsidP="00DD67D3">
      <w:pPr>
        <w:tabs>
          <w:tab w:val="left" w:pos="709"/>
        </w:tabs>
        <w:ind w:left="709" w:hanging="709"/>
        <w:jc w:val="center"/>
        <w:rPr>
          <w:b/>
        </w:rPr>
      </w:pPr>
      <w:r w:rsidRPr="007E1360">
        <w:rPr>
          <w:b/>
        </w:rPr>
        <w:t>ODOVZDANIE DIELA</w:t>
      </w:r>
    </w:p>
    <w:p w:rsidR="00DD67D3" w:rsidRPr="007E1360" w:rsidRDefault="00DD67D3" w:rsidP="00DD67D3">
      <w:pPr>
        <w:pStyle w:val="Hlavika"/>
        <w:tabs>
          <w:tab w:val="clear" w:pos="4536"/>
          <w:tab w:val="clear" w:pos="9072"/>
          <w:tab w:val="left" w:pos="709"/>
        </w:tabs>
        <w:jc w:val="both"/>
        <w:rPr>
          <w:color w:val="FF0000"/>
        </w:rPr>
      </w:pP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 xml:space="preserve">V prípade, že dôjde počas výstavby ku odchýlkam od projektu, tak  zhotoviteľ pred odovzdaním diela zakreslí všetky zmeny do poskytnutého projektu a tento projekt skutočného vyhotovenia odovzdá objednávateľovi. </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je povinný vykonať na vlastné náklady skúšky a predložiť ich výsledky a atesty: Skúška na pevnosť betónu, Atesty zabudovaných materiálov atď.</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vyzve na prevzatie diela objednávateľa písomne, najmenej 3 pracovné dni vopred po splnení podmienok uvedených v odsekoch 9.1. a 9.2. tohto článku.</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O odovzdávaní diela bude spísaný preberací protokol, z ktorého bude zrejmý stav diela v čase jeho prevzatia objednávateľom.</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V prípade, že pri protokolárnom odovzdávaní a preberaní diela objednávateľ zistí, že dielo má vady a nedorobky, tak nie je povinný toto dielo prebrať a spíše so zhotoviteľom zápis, ktorý bude obsahovať zistené vady, lehoty a spôsob  ich odstránenia. Zhotoviteľ je v tomto čase v omeškaní s plnením a je povinný zaplatiť zmluvnú pokutu podľa článku č. 12.</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9C5612" w:rsidRDefault="009C5612" w:rsidP="00784704">
      <w:pPr>
        <w:pStyle w:val="Hlavika"/>
        <w:tabs>
          <w:tab w:val="clear" w:pos="4536"/>
          <w:tab w:val="clear" w:pos="9072"/>
          <w:tab w:val="left" w:pos="709"/>
        </w:tabs>
        <w:jc w:val="both"/>
      </w:pPr>
    </w:p>
    <w:p w:rsidR="002E0C25" w:rsidRPr="007E1360" w:rsidRDefault="002E0C25" w:rsidP="00DD67D3">
      <w:pPr>
        <w:pStyle w:val="Hlavika"/>
        <w:tabs>
          <w:tab w:val="clear" w:pos="4536"/>
          <w:tab w:val="clear" w:pos="9072"/>
          <w:tab w:val="left" w:pos="709"/>
        </w:tabs>
        <w:ind w:left="709" w:hanging="720"/>
        <w:jc w:val="both"/>
      </w:pPr>
    </w:p>
    <w:p w:rsidR="00DD67D3" w:rsidRPr="007E1360" w:rsidRDefault="00DD67D3" w:rsidP="00DD67D3">
      <w:pPr>
        <w:tabs>
          <w:tab w:val="left" w:pos="709"/>
        </w:tabs>
        <w:ind w:left="709" w:hanging="709"/>
        <w:jc w:val="center"/>
        <w:rPr>
          <w:b/>
        </w:rPr>
      </w:pPr>
      <w:r w:rsidRPr="007E1360">
        <w:rPr>
          <w:b/>
        </w:rPr>
        <w:t>Článok č. 10</w:t>
      </w:r>
    </w:p>
    <w:p w:rsidR="00DD67D3" w:rsidRPr="007E1360" w:rsidRDefault="00DD67D3" w:rsidP="00DD67D3">
      <w:pPr>
        <w:tabs>
          <w:tab w:val="left" w:pos="709"/>
        </w:tabs>
        <w:ind w:left="709" w:hanging="709"/>
        <w:jc w:val="center"/>
        <w:rPr>
          <w:b/>
        </w:rPr>
      </w:pPr>
      <w:r w:rsidRPr="007E1360">
        <w:rPr>
          <w:b/>
        </w:rPr>
        <w:t>VÝROBNÉ PODKLADY</w:t>
      </w:r>
    </w:p>
    <w:p w:rsidR="00DD67D3" w:rsidRPr="007E1360" w:rsidRDefault="00DD67D3" w:rsidP="00DD67D3">
      <w:pPr>
        <w:pStyle w:val="Hlavika"/>
        <w:tabs>
          <w:tab w:val="clear" w:pos="4536"/>
          <w:tab w:val="clear" w:pos="9072"/>
          <w:tab w:val="left" w:pos="709"/>
        </w:tabs>
        <w:ind w:left="709" w:hanging="709"/>
        <w:jc w:val="both"/>
      </w:pP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Objednávateľ sa zaväzuje, že poskytne zhotoviteľovi v rozsahu nevyhnutnom potrebné spolupôsobenie, spočívajúce najmä v priebežných konzultáciách počas priebehu výstavby.</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Projektovú dokumentáciu pre realizáciu odovzdá objednávateľ zhotoviteľovi v dvoch vyhotoveniach.</w:t>
      </w:r>
    </w:p>
    <w:p w:rsidR="00DD67D3" w:rsidRDefault="00DD67D3" w:rsidP="00784704">
      <w:pPr>
        <w:pStyle w:val="Hlavika"/>
        <w:numPr>
          <w:ilvl w:val="0"/>
          <w:numId w:val="30"/>
        </w:numPr>
        <w:tabs>
          <w:tab w:val="clear" w:pos="360"/>
          <w:tab w:val="clear" w:pos="4536"/>
          <w:tab w:val="clear" w:pos="9072"/>
          <w:tab w:val="left" w:pos="709"/>
        </w:tabs>
        <w:ind w:left="709" w:hanging="709"/>
        <w:jc w:val="both"/>
      </w:pPr>
      <w:r w:rsidRPr="007E1360">
        <w:t>Podklady, ktoré sú potrebné na vykonanie prác, odovzdá objednávateľ zhotoviteľovi bezplatne.</w:t>
      </w:r>
    </w:p>
    <w:p w:rsidR="00724729" w:rsidRPr="007E1360" w:rsidRDefault="00724729" w:rsidP="00DD67D3">
      <w:pPr>
        <w:pStyle w:val="Hlavika"/>
        <w:tabs>
          <w:tab w:val="clear" w:pos="4536"/>
          <w:tab w:val="clear" w:pos="9072"/>
          <w:tab w:val="left" w:pos="709"/>
        </w:tabs>
        <w:ind w:left="709" w:hanging="709"/>
        <w:jc w:val="both"/>
      </w:pPr>
    </w:p>
    <w:p w:rsidR="00DD67D3" w:rsidRPr="007E1360" w:rsidRDefault="00DD67D3" w:rsidP="00DD67D3">
      <w:pPr>
        <w:tabs>
          <w:tab w:val="left" w:pos="709"/>
        </w:tabs>
        <w:ind w:left="709" w:hanging="709"/>
        <w:jc w:val="center"/>
        <w:rPr>
          <w:b/>
        </w:rPr>
      </w:pPr>
      <w:r w:rsidRPr="007E1360">
        <w:rPr>
          <w:b/>
        </w:rPr>
        <w:t>Článok č. 11</w:t>
      </w:r>
    </w:p>
    <w:p w:rsidR="00DD67D3" w:rsidRDefault="00DD67D3" w:rsidP="00DD67D3">
      <w:pPr>
        <w:tabs>
          <w:tab w:val="left" w:pos="709"/>
        </w:tabs>
        <w:ind w:left="709" w:hanging="709"/>
        <w:jc w:val="center"/>
        <w:rPr>
          <w:b/>
        </w:rPr>
      </w:pPr>
      <w:r w:rsidRPr="007E1360">
        <w:rPr>
          <w:b/>
        </w:rPr>
        <w:t>ZÁRUČNÁ DOBA A</w:t>
      </w:r>
      <w:r w:rsidR="00FE0808">
        <w:rPr>
          <w:b/>
        </w:rPr>
        <w:t> </w:t>
      </w:r>
      <w:r w:rsidRPr="007E1360">
        <w:rPr>
          <w:b/>
        </w:rPr>
        <w:t>ZÁRUKA</w:t>
      </w:r>
    </w:p>
    <w:p w:rsidR="00FE0808" w:rsidRPr="007E1360" w:rsidRDefault="00FE0808" w:rsidP="00DD67D3">
      <w:pPr>
        <w:tabs>
          <w:tab w:val="left" w:pos="709"/>
        </w:tabs>
        <w:ind w:left="709" w:hanging="709"/>
        <w:jc w:val="center"/>
        <w:rPr>
          <w:b/>
        </w:rPr>
      </w:pP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7E1360">
        <w:t xml:space="preserve">Záručná doba začína plynúť dňom podpísania preberacieho protokolu </w:t>
      </w:r>
      <w:r w:rsidRPr="00DA7A40">
        <w:t xml:space="preserve">objednávateľom a platí </w:t>
      </w:r>
      <w:r w:rsidR="00A849B5" w:rsidRPr="00A849B5">
        <w:rPr>
          <w:b/>
        </w:rPr>
        <w:t>24</w:t>
      </w:r>
      <w:r w:rsidRPr="00DA7A40">
        <w:rPr>
          <w:b/>
        </w:rPr>
        <w:t xml:space="preserve"> mesiacov</w:t>
      </w:r>
      <w:r w:rsidRPr="00DA7A40">
        <w:t>.</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DA7A40">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Objednávateľ je povinný reklamáciu uplatniť písomnou formou do tridsiatich (30) dní po zistení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DD67D3" w:rsidRDefault="00DD67D3" w:rsidP="00DD67D3">
      <w:pPr>
        <w:pStyle w:val="Hlavika"/>
        <w:numPr>
          <w:ilvl w:val="0"/>
          <w:numId w:val="31"/>
        </w:numPr>
        <w:tabs>
          <w:tab w:val="clear" w:pos="360"/>
          <w:tab w:val="clear" w:pos="4536"/>
          <w:tab w:val="clear" w:pos="9072"/>
          <w:tab w:val="left" w:pos="709"/>
        </w:tabs>
        <w:ind w:left="709" w:hanging="709"/>
        <w:jc w:val="both"/>
      </w:pPr>
      <w:r w:rsidRPr="007E1360">
        <w:t>Ak zhotoviteľ neodstráni vady počas záručnej doby v lehote vyplývajúcej z odseku 11.5 tejto zmluvy, tak objednávateľ môže zabezpečiť odstránenie vady iným subjektom na náklady zhotoviteľa, ktoré je zhotoviteľ povinný uhradiť do 14 dní od uplatnenia týchto nákladov u zhotoviteľa.</w:t>
      </w:r>
    </w:p>
    <w:p w:rsidR="00724729" w:rsidRDefault="00724729" w:rsidP="00724729">
      <w:pPr>
        <w:pStyle w:val="Hlavika"/>
        <w:tabs>
          <w:tab w:val="clear" w:pos="4536"/>
          <w:tab w:val="clear" w:pos="9072"/>
          <w:tab w:val="left" w:pos="709"/>
        </w:tabs>
        <w:ind w:left="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12</w:t>
      </w:r>
    </w:p>
    <w:p w:rsidR="00DD67D3" w:rsidRDefault="00DD67D3" w:rsidP="00DD67D3">
      <w:pPr>
        <w:ind w:left="709" w:hanging="709"/>
        <w:jc w:val="center"/>
        <w:rPr>
          <w:b/>
        </w:rPr>
      </w:pPr>
      <w:r w:rsidRPr="007E1360">
        <w:rPr>
          <w:b/>
        </w:rPr>
        <w:t>PENÁLE A ZMLUVNÉ POKUTY</w:t>
      </w:r>
    </w:p>
    <w:p w:rsidR="00FE0808" w:rsidRPr="007E1360" w:rsidRDefault="00FE0808" w:rsidP="00DD67D3">
      <w:pPr>
        <w:ind w:left="709" w:hanging="709"/>
        <w:jc w:val="center"/>
        <w:rPr>
          <w:b/>
        </w:rPr>
      </w:pP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30 dní. </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V prípade, že zhotoviteľ neodovzdá dielo uvedené v článku č. 3, odsek 3.1. tejto zmluvy ani do 30 dní po termíne uvedenom v článku č. 4, ods. 4.1. tejto zmluvy, môže si objednávateľ nárokovať zmluvnú pokutu vo výške 10</w:t>
      </w:r>
      <w:r w:rsidRPr="007E1360">
        <w:rPr>
          <w:color w:val="FF0000"/>
        </w:rPr>
        <w:t xml:space="preserve"> </w:t>
      </w:r>
      <w:r w:rsidRPr="007E1360">
        <w:t>% z ceny diela uvedenej v článku č. 5, odsek 5.1.1.</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v zmysle článku č. 19, odsek 19.6, písm. a)  tak si môže nárokovať zmluvnú pokutu voči zhotoviteľovi vo výške 5 % z ceny diela podľa článku č. 5, odsek 5.1.1. tejto zmluvy.</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s výnimkou odstúpenia podľa článku č. 19, odsek 19.6, písm. a)  tak si môže nárokovať zmluvnú pokutu voči zhotoviteľovi vo výške 10 % z ceny diela podľa článku č. 5, odsek 5.1.1. tejto zmluvy.</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Ak zhotoviteľ neodstráni vady v termíne podľa článku č. 11, odsek 11.5. tejto zmluvy,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lastRenderedPageBreak/>
        <w:t>Pri omeškaní objednávateľa s úhradou faktúry je zhotoviteľ oprávnený účtovať úrok z omeškania v príslušnej zákonnej výške.</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Popri zmluvnej pokute ma objednávateľ aj nárok na náhradu škody prevyšujúcu zmluvnú pokutu.</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12.2 až 12.4 tohto článku sa nekumulujú</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12.3 a 12.7 tohto článku sa nekumulujú</w:t>
      </w:r>
    </w:p>
    <w:p w:rsidR="003D0A4E" w:rsidRPr="003D0A4E" w:rsidRDefault="003D0A4E" w:rsidP="003D0A4E">
      <w:pPr>
        <w:pStyle w:val="Hlavika"/>
        <w:tabs>
          <w:tab w:val="clear" w:pos="4536"/>
          <w:tab w:val="clear" w:pos="9072"/>
        </w:tabs>
        <w:contextualSpacing/>
        <w:jc w:val="both"/>
      </w:pPr>
      <w:r w:rsidRPr="003D0A4E">
        <w:t xml:space="preserve">12.12.  Zhotoviteľ je povinný uhradiť zmluvnú pokutu podľa tohto článku do piatich (5) dní odo dňa </w:t>
      </w:r>
    </w:p>
    <w:p w:rsidR="00724729" w:rsidRPr="003D0A4E" w:rsidRDefault="003D0A4E" w:rsidP="003D0A4E">
      <w:pPr>
        <w:pStyle w:val="Hlavika"/>
        <w:tabs>
          <w:tab w:val="clear" w:pos="4536"/>
          <w:tab w:val="clear" w:pos="9072"/>
        </w:tabs>
        <w:contextualSpacing/>
        <w:jc w:val="both"/>
      </w:pPr>
      <w:r w:rsidRPr="003D0A4E">
        <w:t xml:space="preserve">            jej uplatnenia.</w:t>
      </w:r>
    </w:p>
    <w:p w:rsidR="00724729" w:rsidRDefault="00724729" w:rsidP="00724729">
      <w:pPr>
        <w:pStyle w:val="Hlavika"/>
        <w:tabs>
          <w:tab w:val="clear" w:pos="4536"/>
          <w:tab w:val="clear" w:pos="9072"/>
        </w:tabs>
        <w:ind w:left="709"/>
        <w:jc w:val="both"/>
      </w:pPr>
    </w:p>
    <w:p w:rsidR="0044229E" w:rsidRDefault="0044229E" w:rsidP="00724729">
      <w:pPr>
        <w:pStyle w:val="Hlavika"/>
        <w:tabs>
          <w:tab w:val="clear" w:pos="4536"/>
          <w:tab w:val="clear" w:pos="9072"/>
        </w:tabs>
        <w:ind w:left="709"/>
        <w:jc w:val="both"/>
      </w:pPr>
    </w:p>
    <w:p w:rsidR="0044229E" w:rsidRPr="003D0A4E" w:rsidRDefault="0044229E" w:rsidP="00724729">
      <w:pPr>
        <w:pStyle w:val="Hlavika"/>
        <w:tabs>
          <w:tab w:val="clear" w:pos="4536"/>
          <w:tab w:val="clear" w:pos="9072"/>
        </w:tabs>
        <w:ind w:left="709"/>
        <w:jc w:val="both"/>
      </w:pPr>
    </w:p>
    <w:p w:rsidR="00DD67D3" w:rsidRPr="007E1360" w:rsidRDefault="00DD67D3" w:rsidP="00DD67D3">
      <w:pPr>
        <w:ind w:left="709" w:hanging="709"/>
        <w:jc w:val="center"/>
        <w:rPr>
          <w:b/>
        </w:rPr>
      </w:pPr>
      <w:r w:rsidRPr="007E1360">
        <w:rPr>
          <w:b/>
        </w:rPr>
        <w:t>Článok č. 13</w:t>
      </w:r>
    </w:p>
    <w:p w:rsidR="00DD67D3" w:rsidRDefault="00DD67D3" w:rsidP="00DD67D3">
      <w:pPr>
        <w:ind w:left="709" w:hanging="709"/>
        <w:jc w:val="center"/>
        <w:rPr>
          <w:b/>
        </w:rPr>
      </w:pPr>
      <w:r w:rsidRPr="007E1360">
        <w:rPr>
          <w:b/>
        </w:rPr>
        <w:t>PREVOD / POSTÚPENIE PRÁV ZO ZMLUVY, SUBDODÁVATELIA</w:t>
      </w:r>
    </w:p>
    <w:p w:rsidR="00FE0808" w:rsidRPr="007E1360" w:rsidRDefault="00FE0808" w:rsidP="00DD67D3">
      <w:pPr>
        <w:ind w:left="709" w:hanging="709"/>
        <w:jc w:val="center"/>
        <w:rPr>
          <w:b/>
        </w:rPr>
      </w:pPr>
    </w:p>
    <w:p w:rsidR="00DD67D3" w:rsidRPr="007E1360" w:rsidRDefault="00DD67D3" w:rsidP="00DD67D3">
      <w:pPr>
        <w:pStyle w:val="Hlavika"/>
        <w:numPr>
          <w:ilvl w:val="0"/>
          <w:numId w:val="32"/>
        </w:numPr>
        <w:ind w:hanging="720"/>
        <w:jc w:val="both"/>
      </w:pPr>
      <w:r w:rsidRPr="007E1360">
        <w:t>Prevod / postúpenie práv z tejto zmluvy je možný len s predchádzajúcim písomným súhlasom objednávateľa. Zhotoviteľ je povinný vykonať práce vo vlastnom mene.</w:t>
      </w:r>
    </w:p>
    <w:p w:rsidR="00DD67D3" w:rsidRPr="007E1360" w:rsidRDefault="00DD67D3" w:rsidP="00DD67D3">
      <w:pPr>
        <w:pStyle w:val="Hlavika"/>
        <w:numPr>
          <w:ilvl w:val="0"/>
          <w:numId w:val="32"/>
        </w:numPr>
        <w:tabs>
          <w:tab w:val="clear" w:pos="4536"/>
          <w:tab w:val="clear" w:pos="9072"/>
        </w:tabs>
        <w:ind w:hanging="720"/>
        <w:jc w:val="both"/>
      </w:pPr>
      <w:r w:rsidRPr="007E1360">
        <w:t>Činnosť subdodávateľov sa posudzuje ako činnosť zhotoviteľa, vrátane zodpovednosti za prípadne vzniknutú škodu.</w:t>
      </w:r>
    </w:p>
    <w:p w:rsidR="00DD67D3" w:rsidRPr="007E1360" w:rsidRDefault="00DD67D3" w:rsidP="00DD67D3">
      <w:pPr>
        <w:pStyle w:val="Odsekzoznamu"/>
        <w:numPr>
          <w:ilvl w:val="0"/>
          <w:numId w:val="32"/>
        </w:numPr>
        <w:spacing w:after="200" w:line="276" w:lineRule="auto"/>
        <w:ind w:hanging="720"/>
        <w:jc w:val="both"/>
      </w:pPr>
      <w:r w:rsidRPr="007E1360">
        <w:t xml:space="preserve">Zhotoviteľ vykoná dielo vlastnými kapacitami, prípadne z časti subdodávateľsky, tak ako uviedol vo svojej súťažnej ponuke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zákona č. </w:t>
      </w:r>
      <w:r w:rsidR="003D0A4E">
        <w:t>343</w:t>
      </w:r>
      <w:r w:rsidRPr="007E1360">
        <w:t>/20</w:t>
      </w:r>
      <w:r w:rsidR="003D0A4E">
        <w:t>15</w:t>
      </w:r>
      <w:r w:rsidRPr="007E1360">
        <w:t xml:space="preserve"> Z. z. o verejnom obstarávaní a o zmene a doplnení niektorých zákonov. Zmenou subdodávateľov nemôže dôjsť ku percentuálnemu navýšeniu podielu subdodávok.   </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14</w:t>
      </w:r>
    </w:p>
    <w:p w:rsidR="00DD67D3" w:rsidRDefault="00DD67D3" w:rsidP="00DD67D3">
      <w:pPr>
        <w:ind w:left="709" w:hanging="709"/>
        <w:jc w:val="center"/>
        <w:rPr>
          <w:b/>
        </w:rPr>
      </w:pPr>
      <w:r w:rsidRPr="007E1360">
        <w:rPr>
          <w:b/>
        </w:rPr>
        <w:t>PRACOVNÍCI ZHOTOVITEĽA A</w:t>
      </w:r>
      <w:r w:rsidR="00FE0808">
        <w:rPr>
          <w:b/>
        </w:rPr>
        <w:t> </w:t>
      </w:r>
      <w:r w:rsidRPr="007E1360">
        <w:rPr>
          <w:b/>
        </w:rPr>
        <w:t>KOMUNIKÁCIA</w:t>
      </w:r>
    </w:p>
    <w:p w:rsidR="00FE0808" w:rsidRPr="007E1360" w:rsidRDefault="00FE0808" w:rsidP="00DD67D3">
      <w:pPr>
        <w:ind w:left="709" w:hanging="709"/>
        <w:jc w:val="center"/>
        <w:rPr>
          <w:b/>
        </w:rPr>
      </w:pPr>
    </w:p>
    <w:p w:rsidR="00DD67D3" w:rsidRPr="007E1360" w:rsidRDefault="00DD67D3" w:rsidP="00DD67D3">
      <w:pPr>
        <w:pStyle w:val="Odsekzoznamu"/>
        <w:numPr>
          <w:ilvl w:val="0"/>
          <w:numId w:val="33"/>
        </w:numPr>
        <w:spacing w:line="276" w:lineRule="auto"/>
        <w:ind w:hanging="720"/>
        <w:jc w:val="both"/>
      </w:pPr>
      <w:r w:rsidRPr="007E1360">
        <w:t>Zhotoviteľ podpisom tejto Zmluvy menuje zodpovedného zástupcu oprávneného zastupovať Zhotoviteľa pri plnení predmetu tejto Zmluvy, ktorý bude vždy dosiahnuteľný mobilným telekomunikačným zariadením. Týmto bude:</w:t>
      </w:r>
      <w:r w:rsidR="00742D4E">
        <w:t xml:space="preserve"> </w:t>
      </w:r>
      <w:r w:rsidR="00F021EF">
        <w:rPr>
          <w:rFonts w:eastAsia="Calibri"/>
          <w:lang w:eastAsia="en-US"/>
        </w:rPr>
        <w:t>......................</w:t>
      </w:r>
      <w:r w:rsidRPr="007E1360">
        <w:t>, tel. č.:</w:t>
      </w:r>
      <w:r w:rsidR="00F021EF">
        <w:t>....................</w:t>
      </w:r>
      <w:r w:rsidR="00545240">
        <w:t xml:space="preserve">. </w:t>
      </w:r>
      <w:r w:rsidRPr="007E1360">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8.19 Zmluvy.</w:t>
      </w:r>
    </w:p>
    <w:p w:rsidR="00DD67D3" w:rsidRPr="007E1360" w:rsidRDefault="00DD67D3" w:rsidP="00DD67D3">
      <w:pPr>
        <w:pStyle w:val="Hlavika"/>
        <w:numPr>
          <w:ilvl w:val="0"/>
          <w:numId w:val="33"/>
        </w:numPr>
        <w:tabs>
          <w:tab w:val="clear" w:pos="4536"/>
          <w:tab w:val="clear" w:pos="9072"/>
        </w:tabs>
        <w:ind w:hanging="720"/>
        <w:jc w:val="both"/>
      </w:pPr>
      <w:r w:rsidRPr="007E1360">
        <w:t>Písomná korešpondencia medzi zhotoviteľom a objednávateľom bude v jazyku slovenskom.</w:t>
      </w:r>
    </w:p>
    <w:p w:rsidR="00DD67D3" w:rsidRPr="007E1360" w:rsidRDefault="00DD67D3" w:rsidP="00DD67D3">
      <w:pPr>
        <w:pStyle w:val="Hlavika"/>
        <w:tabs>
          <w:tab w:val="clear" w:pos="4536"/>
          <w:tab w:val="clear" w:pos="9072"/>
        </w:tabs>
        <w:ind w:left="709" w:hanging="709"/>
        <w:jc w:val="both"/>
      </w:pPr>
    </w:p>
    <w:p w:rsidR="00DD67D3" w:rsidRDefault="00DD67D3" w:rsidP="00DD67D3">
      <w:pPr>
        <w:pStyle w:val="Hlavika"/>
        <w:tabs>
          <w:tab w:val="clear" w:pos="4536"/>
          <w:tab w:val="clear" w:pos="9072"/>
        </w:tabs>
        <w:ind w:left="709" w:hanging="709"/>
        <w:jc w:val="both"/>
      </w:pPr>
    </w:p>
    <w:p w:rsidR="00784704" w:rsidRDefault="00784704" w:rsidP="00DD67D3">
      <w:pPr>
        <w:pStyle w:val="Hlavika"/>
        <w:tabs>
          <w:tab w:val="clear" w:pos="4536"/>
          <w:tab w:val="clear" w:pos="9072"/>
        </w:tabs>
        <w:ind w:left="709" w:hanging="709"/>
        <w:jc w:val="both"/>
      </w:pPr>
    </w:p>
    <w:p w:rsidR="00784704" w:rsidRDefault="00784704" w:rsidP="00DD67D3">
      <w:pPr>
        <w:pStyle w:val="Hlavika"/>
        <w:tabs>
          <w:tab w:val="clear" w:pos="4536"/>
          <w:tab w:val="clear" w:pos="9072"/>
        </w:tabs>
        <w:ind w:left="709" w:hanging="709"/>
        <w:jc w:val="both"/>
      </w:pPr>
    </w:p>
    <w:p w:rsidR="00784704" w:rsidRDefault="00784704" w:rsidP="00DD67D3">
      <w:pPr>
        <w:pStyle w:val="Hlavika"/>
        <w:tabs>
          <w:tab w:val="clear" w:pos="4536"/>
          <w:tab w:val="clear" w:pos="9072"/>
        </w:tabs>
        <w:ind w:left="709" w:hanging="709"/>
        <w:jc w:val="both"/>
      </w:pPr>
    </w:p>
    <w:p w:rsidR="00784704" w:rsidRPr="007E1360" w:rsidRDefault="00784704" w:rsidP="00DD67D3">
      <w:pPr>
        <w:pStyle w:val="Hlavika"/>
        <w:tabs>
          <w:tab w:val="clear" w:pos="4536"/>
          <w:tab w:val="clear" w:pos="9072"/>
        </w:tabs>
        <w:ind w:left="709" w:hanging="709"/>
        <w:jc w:val="both"/>
      </w:pPr>
      <w:bookmarkStart w:id="0" w:name="_GoBack"/>
      <w:bookmarkEnd w:id="0"/>
    </w:p>
    <w:p w:rsidR="00DD67D3" w:rsidRPr="007E1360" w:rsidRDefault="00DD67D3" w:rsidP="00DD67D3">
      <w:pPr>
        <w:ind w:left="709" w:hanging="709"/>
        <w:jc w:val="center"/>
        <w:rPr>
          <w:b/>
        </w:rPr>
      </w:pPr>
      <w:r w:rsidRPr="007E1360">
        <w:rPr>
          <w:b/>
        </w:rPr>
        <w:lastRenderedPageBreak/>
        <w:t>Článok č. 15</w:t>
      </w:r>
    </w:p>
    <w:p w:rsidR="00DD67D3" w:rsidRDefault="00DD67D3" w:rsidP="00DD67D3">
      <w:pPr>
        <w:ind w:left="709" w:hanging="709"/>
        <w:jc w:val="center"/>
        <w:rPr>
          <w:b/>
        </w:rPr>
      </w:pPr>
      <w:r w:rsidRPr="007E1360">
        <w:rPr>
          <w:b/>
        </w:rPr>
        <w:t>ZODPOVEDNOSŤ ZA ŠKODY</w:t>
      </w:r>
    </w:p>
    <w:p w:rsidR="00A52245" w:rsidRPr="007E1360" w:rsidRDefault="00A52245" w:rsidP="00DD67D3">
      <w:pPr>
        <w:ind w:left="709" w:hanging="709"/>
        <w:jc w:val="center"/>
        <w:rPr>
          <w:b/>
        </w:rPr>
      </w:pP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 xml:space="preserve">Nebezpečenstvo škody na diele znáša </w:t>
      </w:r>
      <w:r w:rsidR="00E77DF5" w:rsidRPr="00545240">
        <w:t>zhotoviteľ</w:t>
      </w:r>
      <w:r w:rsidR="00E77DF5" w:rsidRPr="00E77DF5">
        <w:rPr>
          <w:color w:val="FF0000"/>
        </w:rPr>
        <w:t xml:space="preserve"> </w:t>
      </w:r>
      <w:r w:rsidRPr="00E77DF5">
        <w:t>až o</w:t>
      </w:r>
      <w:r w:rsidRPr="007E1360">
        <w:t>d protokolárneho prevzatia diela bez vád a nedorobkov podľa článku č. 9.</w:t>
      </w:r>
    </w:p>
    <w:p w:rsidR="00DD67D3" w:rsidRDefault="00DD67D3" w:rsidP="00DD67D3">
      <w:pPr>
        <w:pStyle w:val="Hlavika"/>
        <w:tabs>
          <w:tab w:val="clear" w:pos="4536"/>
          <w:tab w:val="clear" w:pos="9072"/>
        </w:tabs>
        <w:ind w:left="709" w:hanging="709"/>
        <w:jc w:val="both"/>
      </w:pPr>
    </w:p>
    <w:p w:rsidR="00724729" w:rsidRPr="007E1360" w:rsidRDefault="00724729"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16</w:t>
      </w:r>
    </w:p>
    <w:p w:rsidR="00DD67D3" w:rsidRDefault="00DD67D3" w:rsidP="00DD67D3">
      <w:pPr>
        <w:ind w:left="709" w:hanging="709"/>
        <w:jc w:val="center"/>
        <w:rPr>
          <w:b/>
        </w:rPr>
      </w:pPr>
      <w:r w:rsidRPr="007E1360">
        <w:rPr>
          <w:b/>
        </w:rPr>
        <w:t>RIEŠENIE SPOROV</w:t>
      </w:r>
    </w:p>
    <w:p w:rsidR="00A52245" w:rsidRPr="007E1360" w:rsidRDefault="00A52245" w:rsidP="00DD67D3">
      <w:pPr>
        <w:ind w:left="709" w:hanging="709"/>
        <w:jc w:val="center"/>
      </w:pPr>
    </w:p>
    <w:p w:rsidR="00DD67D3" w:rsidRPr="007E1360" w:rsidRDefault="00DD67D3" w:rsidP="00DD67D3">
      <w:pPr>
        <w:pStyle w:val="Hlavika"/>
        <w:numPr>
          <w:ilvl w:val="1"/>
          <w:numId w:val="21"/>
        </w:numPr>
        <w:tabs>
          <w:tab w:val="clear" w:pos="360"/>
          <w:tab w:val="clear" w:pos="4536"/>
          <w:tab w:val="clear" w:pos="9072"/>
          <w:tab w:val="num" w:pos="709"/>
        </w:tabs>
        <w:ind w:left="709" w:hanging="709"/>
        <w:jc w:val="both"/>
      </w:pPr>
      <w:r w:rsidRPr="007E1360">
        <w:t>Zmluvné strany sa dohodli, že prípadné spory budú riešiť prednostne dohodou a ak nedôjde k dohode, zmluvné strany požiadajú o vyriešenie sporu príslušný súd SR.</w:t>
      </w:r>
    </w:p>
    <w:p w:rsidR="00DD67D3"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pPr>
    </w:p>
    <w:p w:rsidR="00DD67D3" w:rsidRPr="007E1360" w:rsidRDefault="00DD67D3" w:rsidP="00DD67D3">
      <w:pPr>
        <w:tabs>
          <w:tab w:val="num" w:pos="709"/>
        </w:tabs>
        <w:ind w:left="709" w:hanging="709"/>
        <w:jc w:val="center"/>
        <w:rPr>
          <w:b/>
        </w:rPr>
      </w:pPr>
      <w:r w:rsidRPr="007E1360">
        <w:rPr>
          <w:b/>
        </w:rPr>
        <w:t>Článok č. 17</w:t>
      </w:r>
    </w:p>
    <w:p w:rsidR="00DD67D3" w:rsidRDefault="00DD67D3" w:rsidP="00DD67D3">
      <w:pPr>
        <w:tabs>
          <w:tab w:val="num" w:pos="709"/>
        </w:tabs>
        <w:ind w:left="709" w:hanging="709"/>
        <w:jc w:val="center"/>
        <w:rPr>
          <w:b/>
        </w:rPr>
      </w:pPr>
      <w:r w:rsidRPr="007E1360">
        <w:rPr>
          <w:b/>
        </w:rPr>
        <w:t>ZMENY A</w:t>
      </w:r>
      <w:r w:rsidR="00A52245">
        <w:rPr>
          <w:b/>
        </w:rPr>
        <w:t> </w:t>
      </w:r>
      <w:r w:rsidRPr="007E1360">
        <w:rPr>
          <w:b/>
        </w:rPr>
        <w:t>DODATKY</w:t>
      </w:r>
    </w:p>
    <w:p w:rsidR="00A52245" w:rsidRPr="007E1360" w:rsidRDefault="00A52245" w:rsidP="00DD67D3">
      <w:pPr>
        <w:tabs>
          <w:tab w:val="num" w:pos="709"/>
        </w:tabs>
        <w:ind w:left="709" w:hanging="709"/>
        <w:jc w:val="center"/>
        <w:rPr>
          <w:b/>
        </w:rPr>
      </w:pP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Zmeny textu a údajov tejto zmluvy a dodatky k tejto zmluve je možné urobiť len písomnou formou a budú platné len ak sú potvrdené podpismi oprávnených zástupcov obidvoch zmluvných strán.</w:t>
      </w: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 xml:space="preserve">V prípade, že sa bude preukázateľne potrebné v drobnostiach odchýliť od rozpočtu a tieto zmeny nebudú mať za následok zmenu prijatého riešenia a ani navýšenie dohodnutej ceny uvedenej v článku č. 5, odsek 5.1.1., tak sa v súlade s článkom č. 8, odsek 8.18.  podrobne zapíšu do stavebného denníka a súhlas s ich realizáciou potvrdia podpisom obe zmluvné strany. Za objednávateľa je oprávnený dohodnuté zmeny podpísať riaditeľ OZ a za Zhotoviteľa podpisuje osoba oprávnená konať  v jeho mene v súlade s údajmi vedenými v príslušnom  registri, alebo iná osoba na základe priloženého splnomocnenia. Pred ukončením stavby budú všetky tieto zmeny zapracované do dodatku k tejto zmluve. Fakturácia zmenených položiek, ktoré nemajú vplyv na celkovú cenu diela je možná až po podpise dodatku oprávnenými zástupcami oboch zmluvných strán. </w:t>
      </w:r>
    </w:p>
    <w:p w:rsidR="00DD67D3" w:rsidRPr="00F4270C" w:rsidRDefault="00DD67D3" w:rsidP="00DD67D3">
      <w:pPr>
        <w:pStyle w:val="Hlavika"/>
        <w:tabs>
          <w:tab w:val="clear" w:pos="4536"/>
          <w:tab w:val="clear" w:pos="9072"/>
        </w:tabs>
        <w:ind w:left="709"/>
        <w:jc w:val="both"/>
        <w:rPr>
          <w:color w:val="FF0000"/>
        </w:rPr>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18</w:t>
      </w:r>
    </w:p>
    <w:p w:rsidR="00DD67D3" w:rsidRDefault="00DD67D3" w:rsidP="00DD67D3">
      <w:pPr>
        <w:tabs>
          <w:tab w:val="num" w:pos="709"/>
        </w:tabs>
        <w:ind w:left="709" w:hanging="709"/>
        <w:jc w:val="center"/>
        <w:rPr>
          <w:b/>
        </w:rPr>
      </w:pPr>
      <w:r w:rsidRPr="007E1360">
        <w:rPr>
          <w:b/>
        </w:rPr>
        <w:t>OSTATNÉ USTANOVENIA</w:t>
      </w:r>
    </w:p>
    <w:p w:rsidR="00A52245" w:rsidRPr="007E1360" w:rsidRDefault="00A52245" w:rsidP="00DD67D3">
      <w:pPr>
        <w:tabs>
          <w:tab w:val="num" w:pos="709"/>
        </w:tabs>
        <w:ind w:left="709" w:hanging="709"/>
        <w:jc w:val="center"/>
        <w:rPr>
          <w:b/>
        </w:rPr>
      </w:pPr>
    </w:p>
    <w:p w:rsidR="00DD67D3" w:rsidRPr="007E1360" w:rsidRDefault="00DD67D3" w:rsidP="00DD67D3">
      <w:pPr>
        <w:pStyle w:val="Hlavika"/>
        <w:numPr>
          <w:ilvl w:val="0"/>
          <w:numId w:val="35"/>
        </w:numPr>
        <w:tabs>
          <w:tab w:val="clear" w:pos="4536"/>
          <w:tab w:val="clear" w:pos="9072"/>
        </w:tabs>
        <w:ind w:hanging="720"/>
        <w:jc w:val="both"/>
      </w:pPr>
      <w:r w:rsidRPr="007E1360">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DD67D3" w:rsidRPr="007E1360" w:rsidRDefault="00DD67D3" w:rsidP="00DD67D3">
      <w:pPr>
        <w:pStyle w:val="Hlavika"/>
        <w:numPr>
          <w:ilvl w:val="0"/>
          <w:numId w:val="35"/>
        </w:numPr>
        <w:tabs>
          <w:tab w:val="clear" w:pos="4536"/>
          <w:tab w:val="clear" w:pos="9072"/>
        </w:tabs>
        <w:ind w:hanging="720"/>
        <w:jc w:val="both"/>
      </w:pPr>
      <w:r w:rsidRPr="007E1360">
        <w:t>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nie sú dotknuté povinnosti vyplývajúce objednávateľovi zo všeobecne záväzných právnych predpisov.</w:t>
      </w:r>
    </w:p>
    <w:p w:rsidR="00DD67D3" w:rsidRPr="007E1360" w:rsidRDefault="00DD67D3" w:rsidP="00DD67D3">
      <w:pPr>
        <w:pStyle w:val="Hlavika"/>
        <w:numPr>
          <w:ilvl w:val="0"/>
          <w:numId w:val="35"/>
        </w:numPr>
        <w:tabs>
          <w:tab w:val="clear" w:pos="4536"/>
          <w:tab w:val="clear" w:pos="9072"/>
        </w:tabs>
        <w:ind w:hanging="720"/>
        <w:jc w:val="both"/>
      </w:pPr>
      <w:r w:rsidRPr="007E1360">
        <w:lastRenderedPageBreak/>
        <w:t>Zhotoviteľ vyhlasuje, že má oprávnenie vykonávať živnosť v rozsahu článku č. 3 tejto zmluvy, pričom je v prípade straty tohto oprávnenia povinný o tom informovať objednávateľa bez zbytočného odkladu.</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s odbornou starostlivosťou a profesionalitou k spokojnosti objednávateľa.</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v súlade s ustanoveniami Stavebného zákona SR.</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v prípade potreby vybaviť výnimku zo zakázaných činnosti v lesoch (napr. § 31,odst. 1 písm. a/ a d/ zákona NR SR č. 326/2005 Z. z. o lesoch)</w:t>
      </w: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19</w:t>
      </w:r>
    </w:p>
    <w:p w:rsidR="00DD67D3" w:rsidRDefault="00DD67D3" w:rsidP="00DD67D3">
      <w:pPr>
        <w:tabs>
          <w:tab w:val="num" w:pos="709"/>
        </w:tabs>
        <w:ind w:left="709" w:hanging="709"/>
        <w:jc w:val="center"/>
        <w:rPr>
          <w:b/>
        </w:rPr>
      </w:pPr>
      <w:r w:rsidRPr="007E1360">
        <w:rPr>
          <w:b/>
        </w:rPr>
        <w:t>ZÁVEREČNÉ USTANOVENIA</w:t>
      </w:r>
    </w:p>
    <w:p w:rsidR="00724729" w:rsidRDefault="00724729" w:rsidP="00DD67D3">
      <w:pPr>
        <w:tabs>
          <w:tab w:val="num" w:pos="709"/>
        </w:tabs>
        <w:ind w:left="709" w:hanging="709"/>
        <w:jc w:val="center"/>
        <w:rPr>
          <w:b/>
        </w:rPr>
      </w:pPr>
    </w:p>
    <w:p w:rsidR="00447ACB" w:rsidRDefault="00447ACB" w:rsidP="00447ACB">
      <w:pPr>
        <w:pStyle w:val="Hlavika"/>
        <w:tabs>
          <w:tab w:val="clear" w:pos="4536"/>
          <w:tab w:val="clear" w:pos="9072"/>
        </w:tabs>
        <w:jc w:val="both"/>
      </w:pPr>
      <w:r>
        <w:t xml:space="preserve">19.1     </w:t>
      </w:r>
      <w:r w:rsidR="00DD67D3" w:rsidRPr="007E1360">
        <w:t xml:space="preserve">Zhotoviteľ sa zaväzuje, že nebude prenášať na objednávateľa svoje záväzky voči štátnym </w:t>
      </w:r>
    </w:p>
    <w:p w:rsidR="00447ACB" w:rsidRDefault="00447ACB" w:rsidP="00447ACB">
      <w:pPr>
        <w:pStyle w:val="Hlavika"/>
        <w:tabs>
          <w:tab w:val="clear" w:pos="4536"/>
          <w:tab w:val="clear" w:pos="9072"/>
        </w:tabs>
        <w:jc w:val="both"/>
      </w:pPr>
      <w:r>
        <w:t xml:space="preserve">            </w:t>
      </w:r>
      <w:r w:rsidR="00DD67D3" w:rsidRPr="007E1360">
        <w:t xml:space="preserve">orgánom, samospráve, daňovým úradom, sociálnej a zdravotnej poisťovni, úradu práce a </w:t>
      </w:r>
    </w:p>
    <w:p w:rsidR="00DD67D3" w:rsidRPr="007E1360" w:rsidRDefault="00447ACB" w:rsidP="00447ACB">
      <w:pPr>
        <w:pStyle w:val="Hlavika"/>
        <w:tabs>
          <w:tab w:val="clear" w:pos="4536"/>
          <w:tab w:val="clear" w:pos="9072"/>
        </w:tabs>
        <w:jc w:val="both"/>
      </w:pPr>
      <w:r>
        <w:t xml:space="preserve">            </w:t>
      </w:r>
      <w:r w:rsidR="00DD67D3" w:rsidRPr="007E1360">
        <w:t>ostatným právnickým a fyzickým osobám.</w:t>
      </w:r>
    </w:p>
    <w:p w:rsidR="00DD67D3" w:rsidRPr="007E1360" w:rsidRDefault="00DD67D3" w:rsidP="00447ACB">
      <w:pPr>
        <w:pStyle w:val="Hlavika"/>
        <w:numPr>
          <w:ilvl w:val="1"/>
          <w:numId w:val="38"/>
        </w:numPr>
        <w:tabs>
          <w:tab w:val="clear" w:pos="4536"/>
          <w:tab w:val="clear" w:pos="9072"/>
        </w:tabs>
        <w:ind w:hanging="780"/>
        <w:jc w:val="both"/>
      </w:pPr>
      <w:r w:rsidRPr="007E1360">
        <w:t>Ostatné podmienky a vzťahy medzi zmluvnými stranami, nešpecifikované v tejto zmluve, sa budú riešiť v súlade s Obchodným zákonom.</w:t>
      </w:r>
    </w:p>
    <w:p w:rsidR="00DD67D3" w:rsidRPr="007E1360" w:rsidRDefault="00DD67D3" w:rsidP="00447ACB">
      <w:pPr>
        <w:pStyle w:val="Hlavika"/>
        <w:numPr>
          <w:ilvl w:val="1"/>
          <w:numId w:val="38"/>
        </w:numPr>
        <w:tabs>
          <w:tab w:val="clear" w:pos="4536"/>
          <w:tab w:val="clear" w:pos="9072"/>
        </w:tabs>
        <w:ind w:hanging="780"/>
        <w:jc w:val="both"/>
      </w:pPr>
      <w:r w:rsidRPr="007E1360">
        <w:t>Neoddeliteľnou súčasťou tejto zmluvy je príloha č. 1 (cenová ponuka zhotoviteľa vypracovaná na základe projektovej dokumentácie a výkazu výmer) a príloha č. 2. (Harmonogram realizácie prác)</w:t>
      </w:r>
    </w:p>
    <w:p w:rsidR="00DD67D3" w:rsidRPr="007E1360" w:rsidRDefault="00DD67D3" w:rsidP="00447ACB">
      <w:pPr>
        <w:pStyle w:val="Hlavika"/>
        <w:numPr>
          <w:ilvl w:val="1"/>
          <w:numId w:val="38"/>
        </w:numPr>
        <w:tabs>
          <w:tab w:val="clear" w:pos="4536"/>
          <w:tab w:val="clear" w:pos="9072"/>
        </w:tabs>
        <w:ind w:hanging="780"/>
        <w:jc w:val="both"/>
      </w:pPr>
      <w:r w:rsidRPr="007E1360">
        <w:t>Prílohou tejto zmluvy je  projektová dokumentácia vrátane výkazu výmer.</w:t>
      </w:r>
    </w:p>
    <w:p w:rsidR="00DD67D3" w:rsidRPr="007E1360" w:rsidRDefault="00DD67D3" w:rsidP="00447ACB">
      <w:pPr>
        <w:pStyle w:val="Hlavika"/>
        <w:numPr>
          <w:ilvl w:val="1"/>
          <w:numId w:val="38"/>
        </w:numPr>
        <w:tabs>
          <w:tab w:val="clear" w:pos="4536"/>
          <w:tab w:val="clear" w:pos="9072"/>
        </w:tabs>
        <w:ind w:hanging="780"/>
        <w:jc w:val="both"/>
      </w:pPr>
      <w:r w:rsidRPr="007E1360">
        <w:t>Zmluvné strany majú právo odstúpiť od zmluvy v prípadoch ustanovených touto zmluvou a zákonom.</w:t>
      </w:r>
    </w:p>
    <w:p w:rsidR="00DD67D3" w:rsidRPr="007E1360" w:rsidRDefault="00DD67D3" w:rsidP="00447ACB">
      <w:pPr>
        <w:pStyle w:val="Hlavika"/>
        <w:numPr>
          <w:ilvl w:val="1"/>
          <w:numId w:val="38"/>
        </w:numPr>
        <w:tabs>
          <w:tab w:val="clear" w:pos="4536"/>
          <w:tab w:val="clear" w:pos="9072"/>
        </w:tabs>
        <w:ind w:hanging="780"/>
        <w:jc w:val="both"/>
      </w:pPr>
      <w:r w:rsidRPr="007E1360">
        <w:t>Podstatným porušením zmluvy zo strany zhotoviteľa sa pre účely tejto zmluvy rozumie najmä:</w:t>
      </w:r>
    </w:p>
    <w:p w:rsidR="00447ACB" w:rsidRDefault="00DD67D3" w:rsidP="00447ACB">
      <w:pPr>
        <w:pStyle w:val="Hlavika"/>
        <w:numPr>
          <w:ilvl w:val="0"/>
          <w:numId w:val="39"/>
        </w:numPr>
        <w:tabs>
          <w:tab w:val="clear" w:pos="4536"/>
          <w:tab w:val="clear" w:pos="9072"/>
        </w:tabs>
        <w:ind w:hanging="11"/>
        <w:jc w:val="both"/>
      </w:pPr>
      <w:r w:rsidRPr="007E1360">
        <w:t xml:space="preserve">neprevzatie staveniska v termíne do siedmich dní odo dňa doručenia písomnej </w:t>
      </w:r>
    </w:p>
    <w:p w:rsidR="00DD67D3" w:rsidRPr="007E1360" w:rsidRDefault="00447ACB" w:rsidP="00447ACB">
      <w:pPr>
        <w:pStyle w:val="Hlavika"/>
        <w:tabs>
          <w:tab w:val="clear" w:pos="4536"/>
          <w:tab w:val="clear" w:pos="9072"/>
        </w:tabs>
        <w:ind w:left="720"/>
        <w:jc w:val="both"/>
      </w:pPr>
      <w:r>
        <w:t xml:space="preserve">            </w:t>
      </w:r>
      <w:r w:rsidR="00DD67D3" w:rsidRPr="007E1360">
        <w:t>žiadosti zhotoviteľovi na jeho prevzatie,</w:t>
      </w:r>
    </w:p>
    <w:p w:rsidR="00447ACB" w:rsidRDefault="00DD67D3" w:rsidP="00447ACB">
      <w:pPr>
        <w:pStyle w:val="Hlavika"/>
        <w:numPr>
          <w:ilvl w:val="0"/>
          <w:numId w:val="39"/>
        </w:numPr>
        <w:tabs>
          <w:tab w:val="clear" w:pos="4536"/>
          <w:tab w:val="clear" w:pos="9072"/>
        </w:tabs>
        <w:ind w:hanging="11"/>
        <w:jc w:val="both"/>
      </w:pPr>
      <w:r w:rsidRPr="007E1360">
        <w:t xml:space="preserve">omeškanie zhotoviteľa s realizáciou prác oproti predloženému harmonogramu </w:t>
      </w:r>
    </w:p>
    <w:p w:rsidR="00447ACB" w:rsidRDefault="00447ACB" w:rsidP="00447ACB">
      <w:pPr>
        <w:pStyle w:val="Hlavika"/>
        <w:tabs>
          <w:tab w:val="clear" w:pos="4536"/>
          <w:tab w:val="clear" w:pos="9072"/>
        </w:tabs>
        <w:ind w:left="720"/>
        <w:jc w:val="both"/>
      </w:pPr>
      <w:r>
        <w:t xml:space="preserve">            </w:t>
      </w:r>
      <w:r w:rsidR="00DD67D3" w:rsidRPr="007E1360">
        <w:t xml:space="preserve">(príloha č. 2 tejto zmluvy) o viac ako 14 dní, ktoré nebude písomne odsúhlasené </w:t>
      </w:r>
    </w:p>
    <w:p w:rsidR="00DD67D3" w:rsidRPr="007E1360" w:rsidRDefault="00447ACB" w:rsidP="00447ACB">
      <w:pPr>
        <w:pStyle w:val="Hlavika"/>
        <w:tabs>
          <w:tab w:val="clear" w:pos="4536"/>
          <w:tab w:val="clear" w:pos="9072"/>
        </w:tabs>
        <w:ind w:left="720"/>
        <w:jc w:val="both"/>
      </w:pPr>
      <w:r>
        <w:t xml:space="preserve">            </w:t>
      </w:r>
      <w:r w:rsidR="00DD67D3" w:rsidRPr="007E1360">
        <w:t>objednávateľom,</w:t>
      </w:r>
    </w:p>
    <w:p w:rsidR="00DD67D3" w:rsidRPr="007E1360" w:rsidRDefault="00DD67D3" w:rsidP="00447ACB">
      <w:pPr>
        <w:pStyle w:val="Hlavika"/>
        <w:numPr>
          <w:ilvl w:val="0"/>
          <w:numId w:val="39"/>
        </w:numPr>
        <w:tabs>
          <w:tab w:val="clear" w:pos="4536"/>
          <w:tab w:val="clear" w:pos="9072"/>
        </w:tabs>
        <w:ind w:hanging="11"/>
        <w:jc w:val="both"/>
      </w:pPr>
      <w:r w:rsidRPr="007E1360">
        <w:t>nedodržanie zmluvného termínu výstavby,</w:t>
      </w:r>
    </w:p>
    <w:p w:rsidR="00DD67D3" w:rsidRPr="007E1360" w:rsidRDefault="00DD67D3" w:rsidP="00447ACB">
      <w:pPr>
        <w:pStyle w:val="Hlavika"/>
        <w:numPr>
          <w:ilvl w:val="0"/>
          <w:numId w:val="39"/>
        </w:numPr>
        <w:tabs>
          <w:tab w:val="clear" w:pos="4536"/>
          <w:tab w:val="clear" w:pos="9072"/>
        </w:tabs>
        <w:ind w:hanging="11"/>
        <w:jc w:val="both"/>
      </w:pPr>
      <w:r w:rsidRPr="007E1360">
        <w:t>porušenie technologickej disciplíny, vrátane nedodržania projektu,</w:t>
      </w:r>
    </w:p>
    <w:p w:rsidR="00DD67D3" w:rsidRPr="007E1360" w:rsidRDefault="00DD67D3" w:rsidP="00447ACB">
      <w:pPr>
        <w:pStyle w:val="Hlavika"/>
        <w:numPr>
          <w:ilvl w:val="0"/>
          <w:numId w:val="39"/>
        </w:numPr>
        <w:tabs>
          <w:tab w:val="clear" w:pos="4536"/>
          <w:tab w:val="clear" w:pos="9072"/>
        </w:tabs>
        <w:ind w:hanging="11"/>
        <w:jc w:val="both"/>
      </w:pPr>
      <w:r w:rsidRPr="007E1360">
        <w:t>strata oprávnenia vykonávať predmetnú činnosť,</w:t>
      </w:r>
    </w:p>
    <w:p w:rsidR="00447ACB" w:rsidRDefault="00DD67D3" w:rsidP="00447ACB">
      <w:pPr>
        <w:pStyle w:val="Hlavika"/>
        <w:numPr>
          <w:ilvl w:val="0"/>
          <w:numId w:val="39"/>
        </w:numPr>
        <w:tabs>
          <w:tab w:val="clear" w:pos="4536"/>
          <w:tab w:val="clear" w:pos="9072"/>
        </w:tabs>
        <w:ind w:hanging="11"/>
        <w:jc w:val="both"/>
      </w:pPr>
      <w:r w:rsidRPr="007E1360">
        <w:t xml:space="preserve">realizácia stavebných prác prostredníctvom subdodávateľov v rozpore so </w:t>
      </w:r>
    </w:p>
    <w:p w:rsidR="00DD67D3" w:rsidRPr="007E1360" w:rsidRDefault="00447ACB" w:rsidP="00447ACB">
      <w:pPr>
        <w:pStyle w:val="Hlavika"/>
        <w:tabs>
          <w:tab w:val="clear" w:pos="4536"/>
          <w:tab w:val="clear" w:pos="9072"/>
        </w:tabs>
        <w:ind w:left="720"/>
        <w:jc w:val="both"/>
      </w:pPr>
      <w:r>
        <w:t xml:space="preserve">            </w:t>
      </w:r>
      <w:r w:rsidR="00DD67D3" w:rsidRPr="007E1360">
        <w:t>znením  článku 13, ods. 13.3.</w:t>
      </w:r>
    </w:p>
    <w:p w:rsidR="00D6395F" w:rsidRDefault="00DD67D3" w:rsidP="00D6395F">
      <w:pPr>
        <w:pStyle w:val="Hlavika"/>
        <w:numPr>
          <w:ilvl w:val="0"/>
          <w:numId w:val="39"/>
        </w:numPr>
        <w:tabs>
          <w:tab w:val="clear" w:pos="4536"/>
          <w:tab w:val="clear" w:pos="9072"/>
        </w:tabs>
        <w:ind w:hanging="11"/>
        <w:jc w:val="both"/>
      </w:pPr>
      <w:r w:rsidRPr="007E1360">
        <w:t xml:space="preserve">zhotoviteľ porušil povinnosť z iného záväzkového vzťahu, ktorý má </w:t>
      </w:r>
    </w:p>
    <w:p w:rsidR="00DD67D3" w:rsidRDefault="00D6395F" w:rsidP="00D6395F">
      <w:pPr>
        <w:pStyle w:val="Hlavika"/>
        <w:tabs>
          <w:tab w:val="clear" w:pos="4536"/>
          <w:tab w:val="clear" w:pos="9072"/>
        </w:tabs>
        <w:ind w:left="720"/>
        <w:jc w:val="both"/>
      </w:pPr>
      <w:r>
        <w:t xml:space="preserve">            </w:t>
      </w:r>
      <w:r w:rsidR="00DD67D3" w:rsidRPr="007E1360">
        <w:t xml:space="preserve">uzatvorený </w:t>
      </w:r>
      <w:r>
        <w:t>s</w:t>
      </w:r>
      <w:r w:rsidR="003D0A4E">
        <w:t> </w:t>
      </w:r>
      <w:r w:rsidR="00DD67D3" w:rsidRPr="007E1360">
        <w:t>objednávateľom</w:t>
      </w:r>
    </w:p>
    <w:p w:rsidR="00DD67D3" w:rsidRPr="007E1360" w:rsidRDefault="00DD67D3" w:rsidP="00D6395F">
      <w:pPr>
        <w:pStyle w:val="Hlavika"/>
        <w:numPr>
          <w:ilvl w:val="1"/>
          <w:numId w:val="38"/>
        </w:numPr>
        <w:tabs>
          <w:tab w:val="clear" w:pos="4536"/>
          <w:tab w:val="clear" w:pos="9072"/>
        </w:tabs>
        <w:ind w:hanging="638"/>
        <w:jc w:val="both"/>
      </w:pPr>
      <w:r w:rsidRPr="007E1360">
        <w:t>Účinky odstúpenia od zmluvy nastanú dňom doručenia oznámenia o odstúpení druhej zmluvnej strane.</w:t>
      </w:r>
    </w:p>
    <w:p w:rsidR="00DD67D3" w:rsidRPr="007E1360" w:rsidRDefault="00DD67D3" w:rsidP="00D6395F">
      <w:pPr>
        <w:pStyle w:val="Hlavika"/>
        <w:numPr>
          <w:ilvl w:val="1"/>
          <w:numId w:val="38"/>
        </w:numPr>
        <w:tabs>
          <w:tab w:val="clear" w:pos="4536"/>
          <w:tab w:val="clear" w:pos="9072"/>
        </w:tabs>
        <w:ind w:hanging="638"/>
        <w:jc w:val="both"/>
      </w:pPr>
      <w:r w:rsidRPr="007E1360">
        <w:t>Pri odstúpení od zmluvy z dôvodov na strane zhotoviteľa, má objednávateľ právo na náhradu škody, spôsobenej mu z titulu porušenia záväzkov a zmluvnej pokuty podľa článku č. 12.</w:t>
      </w:r>
    </w:p>
    <w:p w:rsidR="00DD67D3" w:rsidRPr="007E1360" w:rsidRDefault="00DD67D3" w:rsidP="00D6395F">
      <w:pPr>
        <w:pStyle w:val="Hlavika"/>
        <w:numPr>
          <w:ilvl w:val="1"/>
          <w:numId w:val="38"/>
        </w:numPr>
        <w:tabs>
          <w:tab w:val="clear" w:pos="4536"/>
          <w:tab w:val="clear" w:pos="9072"/>
        </w:tabs>
        <w:ind w:hanging="638"/>
        <w:jc w:val="both"/>
      </w:pPr>
      <w:r w:rsidRPr="007E1360">
        <w:t>Zmluva nadobúda platnosť dňom jej podpísania obidvomi zmluvnými stranami a účinnosť dňom nasledujúcim po dni jej zverejnenia v zmysle § 47a, ods. 1 Občianskeho zákonníka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t>Zmluvné strany výslovne súhlasia so zverejnením zmluvy v jej plnom rozsahu vrátane príloh a dodatkov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lastRenderedPageBreak/>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3E30DC" w:rsidRPr="00612D6A" w:rsidRDefault="00DD67D3" w:rsidP="00612D6A">
      <w:pPr>
        <w:pStyle w:val="Hlavika"/>
        <w:numPr>
          <w:ilvl w:val="1"/>
          <w:numId w:val="38"/>
        </w:numPr>
        <w:tabs>
          <w:tab w:val="clear" w:pos="4536"/>
          <w:tab w:val="clear" w:pos="9072"/>
        </w:tabs>
        <w:ind w:hanging="638"/>
        <w:jc w:val="both"/>
      </w:pPr>
      <w:r w:rsidRPr="007E1360">
        <w:t xml:space="preserve">Táto zmluva je vyhotovená v šiestich rovnopisoch. Objednávateľ </w:t>
      </w:r>
      <w:proofErr w:type="spellStart"/>
      <w:r w:rsidRPr="007E1360">
        <w:t>obdrží</w:t>
      </w:r>
      <w:proofErr w:type="spellEnd"/>
      <w:r w:rsidRPr="007E1360">
        <w:t xml:space="preserve"> štyri rovnopisy a zhotoviteľ </w:t>
      </w:r>
      <w:proofErr w:type="spellStart"/>
      <w:r w:rsidRPr="007E1360">
        <w:t>obdrží</w:t>
      </w:r>
      <w:proofErr w:type="spellEnd"/>
      <w:r w:rsidRPr="007E1360">
        <w:t xml:space="preserve"> dva rovnopisy.</w:t>
      </w:r>
    </w:p>
    <w:p w:rsidR="003E30DC" w:rsidRDefault="003E30DC" w:rsidP="00B92C15">
      <w:pPr>
        <w:tabs>
          <w:tab w:val="left" w:pos="4820"/>
        </w:tabs>
        <w:autoSpaceDE w:val="0"/>
        <w:autoSpaceDN w:val="0"/>
        <w:adjustRightInd w:val="0"/>
        <w:ind w:right="23"/>
        <w:rPr>
          <w:rFonts w:asciiTheme="minorHAnsi" w:hAnsiTheme="minorHAnsi"/>
        </w:rPr>
      </w:pPr>
    </w:p>
    <w:p w:rsidR="00FA577B" w:rsidRDefault="00FA577B" w:rsidP="00B92C15">
      <w:pPr>
        <w:tabs>
          <w:tab w:val="left" w:pos="4820"/>
        </w:tabs>
        <w:autoSpaceDE w:val="0"/>
        <w:autoSpaceDN w:val="0"/>
        <w:adjustRightInd w:val="0"/>
        <w:ind w:right="23"/>
        <w:rPr>
          <w:rFonts w:asciiTheme="minorHAnsi" w:hAnsiTheme="minorHAnsi"/>
        </w:rPr>
      </w:pPr>
    </w:p>
    <w:p w:rsidR="00171C34" w:rsidRPr="00A52245" w:rsidRDefault="00171C34" w:rsidP="00B92C15">
      <w:pPr>
        <w:tabs>
          <w:tab w:val="left" w:pos="4820"/>
        </w:tabs>
        <w:autoSpaceDE w:val="0"/>
        <w:autoSpaceDN w:val="0"/>
        <w:adjustRightInd w:val="0"/>
        <w:ind w:right="23"/>
      </w:pPr>
      <w:r w:rsidRPr="00A52245">
        <w:t>V</w:t>
      </w:r>
      <w:r w:rsidR="0017372B" w:rsidRPr="00A52245">
        <w:t> </w:t>
      </w:r>
      <w:r w:rsidR="00A849B5">
        <w:t>Trenčíne</w:t>
      </w:r>
      <w:r w:rsidR="00C53F78" w:rsidRPr="00A52245">
        <w:t>, dňa</w:t>
      </w:r>
      <w:r w:rsidR="009866A2" w:rsidRPr="00A52245">
        <w:t xml:space="preserve"> .................... .</w:t>
      </w:r>
      <w:r w:rsidR="007B082E" w:rsidRPr="00A52245">
        <w:tab/>
      </w:r>
      <w:r w:rsidR="00A346B1" w:rsidRPr="00A52245">
        <w:t xml:space="preserve">                       </w:t>
      </w:r>
      <w:r w:rsidR="002B0AF2" w:rsidRPr="00A52245">
        <w:t>V </w:t>
      </w:r>
      <w:r w:rsidR="00545240">
        <w:t>Trenčíne</w:t>
      </w:r>
      <w:r w:rsidR="002B0AF2" w:rsidRPr="00A52245">
        <w:t>, dňa</w:t>
      </w:r>
      <w:r w:rsidR="009866A2" w:rsidRPr="00A52245">
        <w:t xml:space="preserve"> ................... .</w:t>
      </w:r>
    </w:p>
    <w:p w:rsidR="00185DA3" w:rsidRPr="00A52245" w:rsidRDefault="00185DA3" w:rsidP="00B92C15">
      <w:pPr>
        <w:tabs>
          <w:tab w:val="left" w:pos="6300"/>
        </w:tabs>
        <w:autoSpaceDE w:val="0"/>
        <w:autoSpaceDN w:val="0"/>
        <w:adjustRightInd w:val="0"/>
        <w:ind w:right="23"/>
      </w:pPr>
    </w:p>
    <w:p w:rsidR="00FA577B" w:rsidRDefault="00FA577B" w:rsidP="00B92C15">
      <w:pPr>
        <w:tabs>
          <w:tab w:val="left" w:pos="6300"/>
        </w:tabs>
        <w:autoSpaceDE w:val="0"/>
        <w:autoSpaceDN w:val="0"/>
        <w:adjustRightInd w:val="0"/>
        <w:ind w:right="23"/>
      </w:pPr>
    </w:p>
    <w:p w:rsidR="000069BC" w:rsidRPr="00A52245" w:rsidRDefault="000069BC" w:rsidP="00B92C15">
      <w:pPr>
        <w:tabs>
          <w:tab w:val="left" w:pos="6300"/>
        </w:tabs>
        <w:autoSpaceDE w:val="0"/>
        <w:autoSpaceDN w:val="0"/>
        <w:adjustRightInd w:val="0"/>
        <w:ind w:right="23"/>
      </w:pPr>
    </w:p>
    <w:p w:rsidR="00171C34" w:rsidRPr="00A52245" w:rsidRDefault="00171C34" w:rsidP="00B92C15">
      <w:pPr>
        <w:tabs>
          <w:tab w:val="left" w:pos="4820"/>
        </w:tabs>
        <w:autoSpaceDE w:val="0"/>
        <w:autoSpaceDN w:val="0"/>
        <w:adjustRightInd w:val="0"/>
        <w:ind w:right="23"/>
      </w:pPr>
      <w:r w:rsidRPr="00A52245">
        <w:t>Objednávateľ</w:t>
      </w:r>
      <w:r w:rsidR="003C74D5" w:rsidRPr="00A52245">
        <w:t xml:space="preserve"> </w:t>
      </w:r>
      <w:r w:rsidRPr="00A52245">
        <w:t xml:space="preserve">: </w:t>
      </w:r>
      <w:r w:rsidRPr="00A52245">
        <w:tab/>
      </w:r>
      <w:r w:rsidR="00A346B1" w:rsidRPr="00A52245">
        <w:t xml:space="preserve">                     </w:t>
      </w:r>
      <w:r w:rsidR="00545240">
        <w:t xml:space="preserve">   </w:t>
      </w:r>
      <w:r w:rsidR="00A346B1" w:rsidRPr="00A52245">
        <w:t xml:space="preserve"> </w:t>
      </w:r>
      <w:r w:rsidRPr="00A52245">
        <w:t>Zhotoviteľ</w:t>
      </w:r>
      <w:r w:rsidR="003C74D5" w:rsidRPr="00A52245">
        <w:t xml:space="preserve"> </w:t>
      </w:r>
      <w:r w:rsidRPr="00A52245">
        <w:t>:</w:t>
      </w:r>
    </w:p>
    <w:p w:rsidR="00726DCD" w:rsidRPr="00A52245" w:rsidRDefault="00726DCD" w:rsidP="00B92C15">
      <w:pPr>
        <w:autoSpaceDE w:val="0"/>
        <w:autoSpaceDN w:val="0"/>
        <w:adjustRightInd w:val="0"/>
        <w:ind w:right="23"/>
      </w:pPr>
    </w:p>
    <w:p w:rsidR="000069BC" w:rsidRDefault="000069BC" w:rsidP="00742D4E">
      <w:pPr>
        <w:tabs>
          <w:tab w:val="left" w:pos="6136"/>
        </w:tabs>
        <w:autoSpaceDE w:val="0"/>
        <w:autoSpaceDN w:val="0"/>
        <w:adjustRightInd w:val="0"/>
        <w:ind w:right="23"/>
        <w:rPr>
          <w:rFonts w:eastAsia="Calibri"/>
          <w:lang w:eastAsia="en-US"/>
        </w:rPr>
      </w:pPr>
      <w:r>
        <w:tab/>
      </w:r>
      <w:r w:rsidR="00545240">
        <w:t xml:space="preserve">     </w:t>
      </w:r>
    </w:p>
    <w:p w:rsidR="007B082E" w:rsidRPr="00A52245" w:rsidRDefault="000069BC" w:rsidP="00742D4E">
      <w:pPr>
        <w:tabs>
          <w:tab w:val="left" w:pos="6136"/>
        </w:tabs>
        <w:autoSpaceDE w:val="0"/>
        <w:autoSpaceDN w:val="0"/>
        <w:adjustRightInd w:val="0"/>
        <w:ind w:right="23"/>
      </w:pPr>
      <w:r>
        <w:t>riaditeľ OZ Považie</w:t>
      </w:r>
      <w:r>
        <w:rPr>
          <w:rFonts w:eastAsia="Calibri"/>
          <w:lang w:eastAsia="en-US"/>
        </w:rPr>
        <w:t xml:space="preserve">                                                                           konateľ spoločnosti</w:t>
      </w:r>
    </w:p>
    <w:p w:rsidR="00837082" w:rsidRPr="00A52245" w:rsidRDefault="000069BC" w:rsidP="00742D4E">
      <w:pPr>
        <w:tabs>
          <w:tab w:val="left" w:pos="6136"/>
        </w:tabs>
        <w:autoSpaceDE w:val="0"/>
        <w:autoSpaceDN w:val="0"/>
        <w:adjustRightInd w:val="0"/>
        <w:ind w:right="23"/>
      </w:pPr>
      <w:r>
        <w:tab/>
      </w: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171C34" w:rsidRPr="00A52245" w:rsidRDefault="00F96E9E" w:rsidP="00B92C15">
      <w:pPr>
        <w:tabs>
          <w:tab w:val="center" w:pos="1980"/>
          <w:tab w:val="left" w:pos="4820"/>
        </w:tabs>
        <w:autoSpaceDE w:val="0"/>
        <w:autoSpaceDN w:val="0"/>
        <w:adjustRightInd w:val="0"/>
        <w:ind w:right="23"/>
        <w:rPr>
          <w:b/>
        </w:rPr>
      </w:pPr>
      <w:r w:rsidRPr="00A52245">
        <w:rPr>
          <w:b/>
        </w:rPr>
        <w:t>___________________</w:t>
      </w:r>
      <w:r w:rsidR="007B082E" w:rsidRPr="00A52245">
        <w:rPr>
          <w:b/>
        </w:rPr>
        <w:tab/>
      </w:r>
      <w:r w:rsidR="00A346B1" w:rsidRPr="00A52245">
        <w:rPr>
          <w:b/>
        </w:rPr>
        <w:t xml:space="preserve">                        </w:t>
      </w:r>
      <w:r w:rsidR="007B082E" w:rsidRPr="00A52245">
        <w:rPr>
          <w:b/>
        </w:rPr>
        <w:t>___________________</w:t>
      </w:r>
    </w:p>
    <w:p w:rsidR="00171C34" w:rsidRPr="00A52245" w:rsidRDefault="00A346B1" w:rsidP="00B92C15">
      <w:pPr>
        <w:tabs>
          <w:tab w:val="center" w:pos="1980"/>
          <w:tab w:val="left" w:pos="4820"/>
          <w:tab w:val="center" w:pos="7740"/>
        </w:tabs>
        <w:autoSpaceDE w:val="0"/>
        <w:autoSpaceDN w:val="0"/>
        <w:adjustRightInd w:val="0"/>
        <w:ind w:right="23"/>
      </w:pPr>
      <w:r w:rsidRPr="00A52245">
        <w:rPr>
          <w:b/>
        </w:rPr>
        <w:t xml:space="preserve">   </w:t>
      </w:r>
      <w:r w:rsidR="00F96E9E" w:rsidRPr="00A52245">
        <w:rPr>
          <w:b/>
        </w:rPr>
        <w:tab/>
      </w:r>
      <w:r w:rsidR="00A52245">
        <w:rPr>
          <w:b/>
        </w:rPr>
        <w:t xml:space="preserve">                            </w:t>
      </w:r>
      <w:r w:rsidR="00A849B5">
        <w:rPr>
          <w:b/>
        </w:rPr>
        <w:tab/>
      </w:r>
      <w:r w:rsidR="00A849B5">
        <w:rPr>
          <w:b/>
        </w:rPr>
        <w:tab/>
      </w:r>
      <w:r w:rsidR="0041094D" w:rsidRPr="00A52245">
        <w:rPr>
          <w:b/>
        </w:rPr>
        <w:tab/>
      </w:r>
      <w:r w:rsidRPr="00A52245">
        <w:rPr>
          <w:b/>
        </w:rPr>
        <w:t xml:space="preserve"> </w:t>
      </w:r>
    </w:p>
    <w:p w:rsidR="0041094D" w:rsidRPr="00A52245" w:rsidRDefault="00546666" w:rsidP="00B92C15">
      <w:pPr>
        <w:tabs>
          <w:tab w:val="center" w:pos="1980"/>
          <w:tab w:val="left" w:pos="4820"/>
          <w:tab w:val="center" w:pos="7740"/>
        </w:tabs>
        <w:autoSpaceDE w:val="0"/>
        <w:autoSpaceDN w:val="0"/>
        <w:adjustRightInd w:val="0"/>
        <w:ind w:right="23"/>
      </w:pPr>
      <w:r>
        <w:t xml:space="preserve">     </w:t>
      </w:r>
      <w:r w:rsidR="00A849B5">
        <w:tab/>
      </w:r>
      <w:r w:rsidR="00A849B5">
        <w:tab/>
      </w:r>
      <w:r w:rsidR="00A849B5">
        <w:tab/>
      </w:r>
    </w:p>
    <w:sectPr w:rsidR="0041094D" w:rsidRPr="00A52245" w:rsidSect="0044229E">
      <w:headerReference w:type="default" r:id="rId8"/>
      <w:footerReference w:type="even" r:id="rId9"/>
      <w:footerReference w:type="default" r:id="rId10"/>
      <w:pgSz w:w="12240" w:h="15840"/>
      <w:pgMar w:top="993" w:right="1041" w:bottom="1418" w:left="1418" w:header="142" w:footer="26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B53" w:rsidRDefault="002E2B53" w:rsidP="00AB6C35">
      <w:r>
        <w:separator/>
      </w:r>
    </w:p>
  </w:endnote>
  <w:endnote w:type="continuationSeparator" w:id="0">
    <w:p w:rsidR="002E2B53" w:rsidRDefault="002E2B53" w:rsidP="00AB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6A" w:rsidRDefault="00BA67E2" w:rsidP="00FF136A">
    <w:pPr>
      <w:pStyle w:val="Pta"/>
      <w:framePr w:wrap="around" w:vAnchor="text" w:hAnchor="margin" w:xAlign="right" w:y="1"/>
      <w:rPr>
        <w:rStyle w:val="slostrany"/>
      </w:rPr>
    </w:pPr>
    <w:r>
      <w:rPr>
        <w:rStyle w:val="slostrany"/>
      </w:rPr>
      <w:fldChar w:fldCharType="begin"/>
    </w:r>
    <w:r w:rsidR="00934CD7">
      <w:rPr>
        <w:rStyle w:val="slostrany"/>
      </w:rPr>
      <w:instrText xml:space="preserve">PAGE  </w:instrText>
    </w:r>
    <w:r>
      <w:rPr>
        <w:rStyle w:val="slostrany"/>
      </w:rPr>
      <w:fldChar w:fldCharType="end"/>
    </w:r>
  </w:p>
  <w:p w:rsidR="00FF136A" w:rsidRDefault="002E2B53" w:rsidP="00FF136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DC" w:rsidRDefault="00FF68B7" w:rsidP="006F1D19">
    <w:pPr>
      <w:pStyle w:val="Pta"/>
      <w:rPr>
        <w:rFonts w:asciiTheme="minorHAnsi" w:hAnsiTheme="minorHAnsi"/>
      </w:rPr>
    </w:pPr>
    <w:r w:rsidRPr="00F36081">
      <w:rPr>
        <w:rFonts w:asciiTheme="minorHAnsi" w:hAnsiTheme="minorHAnsi"/>
      </w:rPr>
      <w:t>ZOD</w:t>
    </w:r>
    <w:r w:rsidR="00705208" w:rsidRPr="00F36081">
      <w:rPr>
        <w:rFonts w:asciiTheme="minorHAnsi" w:hAnsiTheme="minorHAnsi"/>
      </w:rPr>
      <w:t xml:space="preserve"> č.</w:t>
    </w:r>
    <w:r w:rsidR="00C0686C" w:rsidRPr="00C0686C">
      <w:t xml:space="preserve"> </w:t>
    </w:r>
    <w:r w:rsidR="00C0686C" w:rsidRPr="00C0686C">
      <w:rPr>
        <w:rFonts w:asciiTheme="minorHAnsi" w:hAnsiTheme="minorHAnsi"/>
      </w:rPr>
      <w:t>/2022/LSR</w:t>
    </w:r>
    <w:r w:rsidR="006C7AB2">
      <w:rPr>
        <w:rFonts w:asciiTheme="minorHAnsi" w:hAnsiTheme="minorHAnsi"/>
      </w:rPr>
      <w:tab/>
    </w:r>
  </w:p>
  <w:p w:rsidR="00FF136A" w:rsidRDefault="006C7AB2" w:rsidP="006F1D19">
    <w:pPr>
      <w:pStyle w:val="Pta"/>
      <w:rPr>
        <w:rFonts w:asciiTheme="minorHAnsi" w:hAnsiTheme="minorHAnsi"/>
      </w:rPr>
    </w:pPr>
    <w:r>
      <w:rPr>
        <w:rFonts w:asciiTheme="minorHAnsi" w:hAnsiTheme="minorHAnsi"/>
      </w:rPr>
      <w:tab/>
    </w:r>
    <w:r w:rsidRPr="006C7AB2">
      <w:rPr>
        <w:rFonts w:asciiTheme="minorHAnsi" w:hAnsiTheme="minorHAnsi"/>
      </w:rPr>
      <w:t xml:space="preserve">Strana </w:t>
    </w:r>
    <w:r w:rsidRPr="006C7AB2">
      <w:rPr>
        <w:rFonts w:asciiTheme="minorHAnsi" w:hAnsiTheme="minorHAnsi"/>
      </w:rPr>
      <w:fldChar w:fldCharType="begin"/>
    </w:r>
    <w:r w:rsidRPr="006C7AB2">
      <w:rPr>
        <w:rFonts w:asciiTheme="minorHAnsi" w:hAnsiTheme="minorHAnsi"/>
      </w:rPr>
      <w:instrText>PAGE  \* Arabic  \* MERGEFORMAT</w:instrText>
    </w:r>
    <w:r w:rsidRPr="006C7AB2">
      <w:rPr>
        <w:rFonts w:asciiTheme="minorHAnsi" w:hAnsiTheme="minorHAnsi"/>
      </w:rPr>
      <w:fldChar w:fldCharType="separate"/>
    </w:r>
    <w:r w:rsidR="00784704">
      <w:rPr>
        <w:rFonts w:asciiTheme="minorHAnsi" w:hAnsiTheme="minorHAnsi"/>
        <w:noProof/>
      </w:rPr>
      <w:t>12</w:t>
    </w:r>
    <w:r w:rsidRPr="006C7AB2">
      <w:rPr>
        <w:rFonts w:asciiTheme="minorHAnsi" w:hAnsiTheme="minorHAnsi"/>
      </w:rPr>
      <w:fldChar w:fldCharType="end"/>
    </w:r>
    <w:r w:rsidRPr="006C7AB2">
      <w:rPr>
        <w:rFonts w:asciiTheme="minorHAnsi" w:hAnsiTheme="minorHAnsi"/>
      </w:rPr>
      <w:t xml:space="preserve"> z </w:t>
    </w:r>
    <w:r w:rsidRPr="006C7AB2">
      <w:rPr>
        <w:rFonts w:asciiTheme="minorHAnsi" w:hAnsiTheme="minorHAnsi"/>
      </w:rPr>
      <w:fldChar w:fldCharType="begin"/>
    </w:r>
    <w:r w:rsidRPr="006C7AB2">
      <w:rPr>
        <w:rFonts w:asciiTheme="minorHAnsi" w:hAnsiTheme="minorHAnsi"/>
      </w:rPr>
      <w:instrText>NUMPAGES  \* Arabic  \* MERGEFORMAT</w:instrText>
    </w:r>
    <w:r w:rsidRPr="006C7AB2">
      <w:rPr>
        <w:rFonts w:asciiTheme="minorHAnsi" w:hAnsiTheme="minorHAnsi"/>
      </w:rPr>
      <w:fldChar w:fldCharType="separate"/>
    </w:r>
    <w:r w:rsidR="00784704">
      <w:rPr>
        <w:rFonts w:asciiTheme="minorHAnsi" w:hAnsiTheme="minorHAnsi"/>
        <w:noProof/>
      </w:rPr>
      <w:t>12</w:t>
    </w:r>
    <w:r w:rsidRPr="006C7AB2">
      <w:rPr>
        <w:rFonts w:asciiTheme="minorHAnsi" w:hAnsiTheme="minorHAnsi"/>
      </w:rPr>
      <w:fldChar w:fldCharType="end"/>
    </w:r>
  </w:p>
  <w:p w:rsidR="00612D6A" w:rsidRPr="00F36081" w:rsidRDefault="00612D6A" w:rsidP="006F1D19">
    <w:pPr>
      <w:pStyle w:val="Pt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B53" w:rsidRDefault="002E2B53" w:rsidP="00AB6C35">
      <w:r>
        <w:separator/>
      </w:r>
    </w:p>
  </w:footnote>
  <w:footnote w:type="continuationSeparator" w:id="0">
    <w:p w:rsidR="002E2B53" w:rsidRDefault="002E2B53" w:rsidP="00AB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C35" w:rsidRDefault="00AB6C35">
    <w:pPr>
      <w:pStyle w:val="Hlavika"/>
      <w:jc w:val="center"/>
    </w:pPr>
  </w:p>
  <w:p w:rsidR="00AB6C35" w:rsidRDefault="00AB6C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38A"/>
    <w:multiLevelType w:val="multilevel"/>
    <w:tmpl w:val="A89E42C8"/>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1" w15:restartNumberingAfterBreak="0">
    <w:nsid w:val="096C2474"/>
    <w:multiLevelType w:val="hybridMultilevel"/>
    <w:tmpl w:val="4D5E81D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0F6B95"/>
    <w:multiLevelType w:val="multilevel"/>
    <w:tmpl w:val="25E0562A"/>
    <w:lvl w:ilvl="0">
      <w:start w:val="1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6863"/>
    <w:multiLevelType w:val="multilevel"/>
    <w:tmpl w:val="46022D04"/>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4" w15:restartNumberingAfterBreak="0">
    <w:nsid w:val="0E923934"/>
    <w:multiLevelType w:val="multilevel"/>
    <w:tmpl w:val="9CE46084"/>
    <w:lvl w:ilvl="0">
      <w:start w:val="20"/>
      <w:numFmt w:val="decimal"/>
      <w:lvlText w:val="%1"/>
      <w:lvlJc w:val="left"/>
      <w:pPr>
        <w:tabs>
          <w:tab w:val="num" w:pos="360"/>
        </w:tabs>
        <w:ind w:left="360" w:hanging="360"/>
      </w:pPr>
      <w:rPr>
        <w:rFonts w:hint="default"/>
      </w:rPr>
    </w:lvl>
    <w:lvl w:ilvl="1">
      <w:start w:val="20"/>
      <w:numFmt w:val="decimal"/>
      <w:lvlRestart w:val="0"/>
      <w:lvlText w:val="%2.6"/>
      <w:lvlJc w:val="left"/>
      <w:pPr>
        <w:tabs>
          <w:tab w:val="num" w:pos="360"/>
        </w:tabs>
        <w:ind w:left="360" w:hanging="360"/>
      </w:pPr>
      <w:rPr>
        <w:rFonts w:hint="default"/>
      </w:rPr>
    </w:lvl>
    <w:lvl w:ilvl="2">
      <w:start w:val="20"/>
      <w:numFmt w:val="decimal"/>
      <w:lvlText w:val="%1.5.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F106BBD"/>
    <w:multiLevelType w:val="multilevel"/>
    <w:tmpl w:val="17AEC32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1" w15:restartNumberingAfterBreak="0">
    <w:nsid w:val="23FD60F6"/>
    <w:multiLevelType w:val="hybridMultilevel"/>
    <w:tmpl w:val="210E65F2"/>
    <w:lvl w:ilvl="0" w:tplc="C7B285AA">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0B3C09"/>
    <w:multiLevelType w:val="multilevel"/>
    <w:tmpl w:val="C96605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1D788B"/>
    <w:multiLevelType w:val="multilevel"/>
    <w:tmpl w:val="6D7A6D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1B561B"/>
    <w:multiLevelType w:val="hybridMultilevel"/>
    <w:tmpl w:val="13D2DCC8"/>
    <w:lvl w:ilvl="0" w:tplc="041B0017">
      <w:start w:val="1"/>
      <w:numFmt w:val="lowerLetter"/>
      <w:lvlText w:val="%1)"/>
      <w:lvlJc w:val="left"/>
      <w:pPr>
        <w:ind w:left="1440" w:hanging="360"/>
      </w:pPr>
    </w:lvl>
    <w:lvl w:ilvl="1" w:tplc="5F884DF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975B2"/>
    <w:multiLevelType w:val="hybridMultilevel"/>
    <w:tmpl w:val="A1D8650E"/>
    <w:lvl w:ilvl="0" w:tplc="E0C2004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C136D1"/>
    <w:multiLevelType w:val="hybridMultilevel"/>
    <w:tmpl w:val="917A6ED0"/>
    <w:lvl w:ilvl="0" w:tplc="2092C9D2">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A5B6AA5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BCB53D3"/>
    <w:multiLevelType w:val="hybridMultilevel"/>
    <w:tmpl w:val="112E8F08"/>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06121A0"/>
    <w:multiLevelType w:val="multilevel"/>
    <w:tmpl w:val="50FE86FE"/>
    <w:lvl w:ilvl="0">
      <w:start w:val="3"/>
      <w:numFmt w:val="decimal"/>
      <w:lvlText w:val="%1"/>
      <w:lvlJc w:val="left"/>
      <w:pPr>
        <w:tabs>
          <w:tab w:val="num" w:pos="480"/>
        </w:tabs>
        <w:ind w:left="480" w:hanging="480"/>
      </w:pPr>
      <w:rPr>
        <w:rFonts w:ascii="TimesNewRomanPSMT" w:hAnsi="TimesNewRomanPSMT" w:cs="TimesNewRomanPSMT" w:hint="default"/>
      </w:rPr>
    </w:lvl>
    <w:lvl w:ilvl="1">
      <w:start w:val="1"/>
      <w:numFmt w:val="decimal"/>
      <w:lvlText w:val="%1.%2"/>
      <w:lvlJc w:val="left"/>
      <w:pPr>
        <w:tabs>
          <w:tab w:val="num" w:pos="480"/>
        </w:tabs>
        <w:ind w:left="480" w:hanging="480"/>
      </w:pPr>
      <w:rPr>
        <w:rFonts w:ascii="TimesNewRomanPSMT" w:hAnsi="TimesNewRomanPSMT" w:cs="TimesNewRomanPSMT" w:hint="default"/>
      </w:rPr>
    </w:lvl>
    <w:lvl w:ilvl="2">
      <w:start w:val="1"/>
      <w:numFmt w:val="decimal"/>
      <w:lvlText w:val="%1.%2.%3"/>
      <w:lvlJc w:val="left"/>
      <w:pPr>
        <w:tabs>
          <w:tab w:val="num" w:pos="720"/>
        </w:tabs>
        <w:ind w:left="720" w:hanging="720"/>
      </w:pPr>
      <w:rPr>
        <w:rFonts w:ascii="TimesNewRomanPSMT" w:hAnsi="TimesNewRomanPSMT" w:cs="TimesNewRomanPSMT" w:hint="default"/>
      </w:rPr>
    </w:lvl>
    <w:lvl w:ilvl="3">
      <w:start w:val="1"/>
      <w:numFmt w:val="decimal"/>
      <w:lvlText w:val="%1.%2.%3.%4"/>
      <w:lvlJc w:val="left"/>
      <w:pPr>
        <w:tabs>
          <w:tab w:val="num" w:pos="720"/>
        </w:tabs>
        <w:ind w:left="720" w:hanging="720"/>
      </w:pPr>
      <w:rPr>
        <w:rFonts w:ascii="TimesNewRomanPSMT" w:hAnsi="TimesNewRomanPSMT" w:cs="TimesNewRomanPSMT" w:hint="default"/>
      </w:rPr>
    </w:lvl>
    <w:lvl w:ilvl="4">
      <w:start w:val="1"/>
      <w:numFmt w:val="decimal"/>
      <w:lvlText w:val="%1.%2.%3.%4.%5"/>
      <w:lvlJc w:val="left"/>
      <w:pPr>
        <w:tabs>
          <w:tab w:val="num" w:pos="1080"/>
        </w:tabs>
        <w:ind w:left="1080" w:hanging="1080"/>
      </w:pPr>
      <w:rPr>
        <w:rFonts w:ascii="TimesNewRomanPSMT" w:hAnsi="TimesNewRomanPSMT" w:cs="TimesNewRomanPSMT" w:hint="default"/>
      </w:rPr>
    </w:lvl>
    <w:lvl w:ilvl="5">
      <w:start w:val="1"/>
      <w:numFmt w:val="decimal"/>
      <w:lvlText w:val="%1.%2.%3.%4.%5.%6"/>
      <w:lvlJc w:val="left"/>
      <w:pPr>
        <w:tabs>
          <w:tab w:val="num" w:pos="1080"/>
        </w:tabs>
        <w:ind w:left="1080" w:hanging="1080"/>
      </w:pPr>
      <w:rPr>
        <w:rFonts w:ascii="TimesNewRomanPSMT" w:hAnsi="TimesNewRomanPSMT" w:cs="TimesNewRomanPSMT" w:hint="default"/>
      </w:rPr>
    </w:lvl>
    <w:lvl w:ilvl="6">
      <w:start w:val="1"/>
      <w:numFmt w:val="decimal"/>
      <w:lvlText w:val="%1.%2.%3.%4.%5.%6.%7"/>
      <w:lvlJc w:val="left"/>
      <w:pPr>
        <w:tabs>
          <w:tab w:val="num" w:pos="1440"/>
        </w:tabs>
        <w:ind w:left="1440" w:hanging="1440"/>
      </w:pPr>
      <w:rPr>
        <w:rFonts w:ascii="TimesNewRomanPSMT" w:hAnsi="TimesNewRomanPSMT" w:cs="TimesNewRomanPSMT" w:hint="default"/>
      </w:rPr>
    </w:lvl>
    <w:lvl w:ilvl="7">
      <w:start w:val="1"/>
      <w:numFmt w:val="decimal"/>
      <w:lvlText w:val="%1.%2.%3.%4.%5.%6.%7.%8"/>
      <w:lvlJc w:val="left"/>
      <w:pPr>
        <w:tabs>
          <w:tab w:val="num" w:pos="1440"/>
        </w:tabs>
        <w:ind w:left="1440" w:hanging="1440"/>
      </w:pPr>
      <w:rPr>
        <w:rFonts w:ascii="TimesNewRomanPSMT" w:hAnsi="TimesNewRomanPSMT" w:cs="TimesNewRomanPSMT" w:hint="default"/>
      </w:rPr>
    </w:lvl>
    <w:lvl w:ilvl="8">
      <w:start w:val="1"/>
      <w:numFmt w:val="decimal"/>
      <w:lvlText w:val="%1.%2.%3.%4.%5.%6.%7.%8.%9"/>
      <w:lvlJc w:val="left"/>
      <w:pPr>
        <w:tabs>
          <w:tab w:val="num" w:pos="1800"/>
        </w:tabs>
        <w:ind w:left="1800" w:hanging="1800"/>
      </w:pPr>
      <w:rPr>
        <w:rFonts w:ascii="TimesNewRomanPSMT" w:hAnsi="TimesNewRomanPSMT" w:cs="TimesNewRomanPSMT"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E20C78"/>
    <w:multiLevelType w:val="multilevel"/>
    <w:tmpl w:val="2BA831D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8B30D9"/>
    <w:multiLevelType w:val="hybridMultilevel"/>
    <w:tmpl w:val="6FC2DA3E"/>
    <w:lvl w:ilvl="0" w:tplc="75D4E208">
      <w:start w:val="1"/>
      <w:numFmt w:val="decimal"/>
      <w:lvlText w:val="12.%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E6BA6"/>
    <w:multiLevelType w:val="multilevel"/>
    <w:tmpl w:val="5E3CB8C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9"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7"/>
  </w:num>
  <w:num w:numId="2">
    <w:abstractNumId w:val="14"/>
  </w:num>
  <w:num w:numId="3">
    <w:abstractNumId w:val="12"/>
  </w:num>
  <w:num w:numId="4">
    <w:abstractNumId w:val="10"/>
  </w:num>
  <w:num w:numId="5">
    <w:abstractNumId w:val="34"/>
  </w:num>
  <w:num w:numId="6">
    <w:abstractNumId w:val="32"/>
  </w:num>
  <w:num w:numId="7">
    <w:abstractNumId w:val="0"/>
  </w:num>
  <w:num w:numId="8">
    <w:abstractNumId w:val="4"/>
  </w:num>
  <w:num w:numId="9">
    <w:abstractNumId w:val="35"/>
  </w:num>
  <w:num w:numId="10">
    <w:abstractNumId w:val="30"/>
  </w:num>
  <w:num w:numId="11">
    <w:abstractNumId w:val="21"/>
  </w:num>
  <w:num w:numId="12">
    <w:abstractNumId w:val="3"/>
  </w:num>
  <w:num w:numId="13">
    <w:abstractNumId w:val="17"/>
  </w:num>
  <w:num w:numId="14">
    <w:abstractNumId w:val="11"/>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5"/>
  </w:num>
  <w:num w:numId="19">
    <w:abstractNumId w:val="38"/>
  </w:num>
  <w:num w:numId="20">
    <w:abstractNumId w:val="7"/>
  </w:num>
  <w:num w:numId="21">
    <w:abstractNumId w:val="39"/>
  </w:num>
  <w:num w:numId="22">
    <w:abstractNumId w:val="19"/>
  </w:num>
  <w:num w:numId="23">
    <w:abstractNumId w:val="27"/>
  </w:num>
  <w:num w:numId="24">
    <w:abstractNumId w:val="25"/>
  </w:num>
  <w:num w:numId="25">
    <w:abstractNumId w:val="20"/>
  </w:num>
  <w:num w:numId="26">
    <w:abstractNumId w:val="9"/>
  </w:num>
  <w:num w:numId="27">
    <w:abstractNumId w:val="18"/>
  </w:num>
  <w:num w:numId="28">
    <w:abstractNumId w:val="8"/>
  </w:num>
  <w:num w:numId="29">
    <w:abstractNumId w:val="22"/>
  </w:num>
  <w:num w:numId="30">
    <w:abstractNumId w:val="6"/>
  </w:num>
  <w:num w:numId="31">
    <w:abstractNumId w:val="16"/>
  </w:num>
  <w:num w:numId="32">
    <w:abstractNumId w:val="36"/>
  </w:num>
  <w:num w:numId="33">
    <w:abstractNumId w:val="13"/>
  </w:num>
  <w:num w:numId="34">
    <w:abstractNumId w:val="33"/>
  </w:num>
  <w:num w:numId="35">
    <w:abstractNumId w:val="24"/>
  </w:num>
  <w:num w:numId="36">
    <w:abstractNumId w:val="15"/>
  </w:num>
  <w:num w:numId="37">
    <w:abstractNumId w:val="26"/>
  </w:num>
  <w:num w:numId="38">
    <w:abstractNumId w:val="2"/>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34"/>
    <w:rsid w:val="00002307"/>
    <w:rsid w:val="000069BC"/>
    <w:rsid w:val="0002266E"/>
    <w:rsid w:val="00030D75"/>
    <w:rsid w:val="000413A1"/>
    <w:rsid w:val="00041D01"/>
    <w:rsid w:val="00041ECF"/>
    <w:rsid w:val="000453B4"/>
    <w:rsid w:val="00055E66"/>
    <w:rsid w:val="00060D3A"/>
    <w:rsid w:val="000674F7"/>
    <w:rsid w:val="00074D97"/>
    <w:rsid w:val="000804F0"/>
    <w:rsid w:val="00084E8D"/>
    <w:rsid w:val="0009104F"/>
    <w:rsid w:val="00094191"/>
    <w:rsid w:val="00095B05"/>
    <w:rsid w:val="000A0411"/>
    <w:rsid w:val="000A52FE"/>
    <w:rsid w:val="000C187C"/>
    <w:rsid w:val="000C4ED9"/>
    <w:rsid w:val="000C5DC5"/>
    <w:rsid w:val="000D0780"/>
    <w:rsid w:val="000D3658"/>
    <w:rsid w:val="000D4A35"/>
    <w:rsid w:val="000E1D08"/>
    <w:rsid w:val="000E4ED2"/>
    <w:rsid w:val="000E7FA7"/>
    <w:rsid w:val="000F205B"/>
    <w:rsid w:val="000F6772"/>
    <w:rsid w:val="0010467C"/>
    <w:rsid w:val="00106265"/>
    <w:rsid w:val="00106E40"/>
    <w:rsid w:val="00115B47"/>
    <w:rsid w:val="00117ACD"/>
    <w:rsid w:val="00125903"/>
    <w:rsid w:val="001473C4"/>
    <w:rsid w:val="00156563"/>
    <w:rsid w:val="00157079"/>
    <w:rsid w:val="001651C9"/>
    <w:rsid w:val="001718E6"/>
    <w:rsid w:val="00171C34"/>
    <w:rsid w:val="001722ED"/>
    <w:rsid w:val="0017372B"/>
    <w:rsid w:val="00185DA3"/>
    <w:rsid w:val="001B7DDE"/>
    <w:rsid w:val="001D4D74"/>
    <w:rsid w:val="001F2E94"/>
    <w:rsid w:val="00205E99"/>
    <w:rsid w:val="00222FBB"/>
    <w:rsid w:val="00230A94"/>
    <w:rsid w:val="002464AD"/>
    <w:rsid w:val="00260B04"/>
    <w:rsid w:val="00266278"/>
    <w:rsid w:val="0027632C"/>
    <w:rsid w:val="002768D0"/>
    <w:rsid w:val="002778D3"/>
    <w:rsid w:val="00287A0C"/>
    <w:rsid w:val="002A3EAB"/>
    <w:rsid w:val="002B0AF2"/>
    <w:rsid w:val="002B7857"/>
    <w:rsid w:val="002C31D4"/>
    <w:rsid w:val="002D58EC"/>
    <w:rsid w:val="002D6414"/>
    <w:rsid w:val="002D759B"/>
    <w:rsid w:val="002E065B"/>
    <w:rsid w:val="002E0C25"/>
    <w:rsid w:val="002E2B53"/>
    <w:rsid w:val="002E780F"/>
    <w:rsid w:val="002F6C41"/>
    <w:rsid w:val="0031082D"/>
    <w:rsid w:val="00312345"/>
    <w:rsid w:val="00313910"/>
    <w:rsid w:val="00341DDB"/>
    <w:rsid w:val="00361394"/>
    <w:rsid w:val="003767CE"/>
    <w:rsid w:val="00387C09"/>
    <w:rsid w:val="003A6BDF"/>
    <w:rsid w:val="003B7B7E"/>
    <w:rsid w:val="003C0229"/>
    <w:rsid w:val="003C74D5"/>
    <w:rsid w:val="003D0A4E"/>
    <w:rsid w:val="003E30DC"/>
    <w:rsid w:val="003E7696"/>
    <w:rsid w:val="003F3C68"/>
    <w:rsid w:val="003F4F4F"/>
    <w:rsid w:val="003F6323"/>
    <w:rsid w:val="00403255"/>
    <w:rsid w:val="0041094D"/>
    <w:rsid w:val="00413093"/>
    <w:rsid w:val="00415DBB"/>
    <w:rsid w:val="004364F4"/>
    <w:rsid w:val="00437274"/>
    <w:rsid w:val="0044229E"/>
    <w:rsid w:val="004442C7"/>
    <w:rsid w:val="00447ACB"/>
    <w:rsid w:val="00450A02"/>
    <w:rsid w:val="00454CBE"/>
    <w:rsid w:val="00475619"/>
    <w:rsid w:val="004840EE"/>
    <w:rsid w:val="00492BF0"/>
    <w:rsid w:val="00493A30"/>
    <w:rsid w:val="0049501D"/>
    <w:rsid w:val="004C1F6A"/>
    <w:rsid w:val="004D270A"/>
    <w:rsid w:val="004E27CF"/>
    <w:rsid w:val="004E4A78"/>
    <w:rsid w:val="00505480"/>
    <w:rsid w:val="0050585F"/>
    <w:rsid w:val="005062B7"/>
    <w:rsid w:val="00512DBF"/>
    <w:rsid w:val="005238BB"/>
    <w:rsid w:val="00526F58"/>
    <w:rsid w:val="00545240"/>
    <w:rsid w:val="00546666"/>
    <w:rsid w:val="0055434C"/>
    <w:rsid w:val="005629CE"/>
    <w:rsid w:val="005635A3"/>
    <w:rsid w:val="00563DB1"/>
    <w:rsid w:val="00565303"/>
    <w:rsid w:val="00567F5F"/>
    <w:rsid w:val="00570A83"/>
    <w:rsid w:val="005806DE"/>
    <w:rsid w:val="005852A9"/>
    <w:rsid w:val="005A2AFE"/>
    <w:rsid w:val="005A5EA5"/>
    <w:rsid w:val="005B000C"/>
    <w:rsid w:val="006070D9"/>
    <w:rsid w:val="00607E38"/>
    <w:rsid w:val="00612D6A"/>
    <w:rsid w:val="0062171E"/>
    <w:rsid w:val="00621C21"/>
    <w:rsid w:val="00626BFB"/>
    <w:rsid w:val="006455FE"/>
    <w:rsid w:val="00645814"/>
    <w:rsid w:val="00662149"/>
    <w:rsid w:val="00666BF8"/>
    <w:rsid w:val="00694753"/>
    <w:rsid w:val="00694AD0"/>
    <w:rsid w:val="006A024B"/>
    <w:rsid w:val="006B16A9"/>
    <w:rsid w:val="006B22F2"/>
    <w:rsid w:val="006B648D"/>
    <w:rsid w:val="006C3394"/>
    <w:rsid w:val="006C7AB2"/>
    <w:rsid w:val="006D5E89"/>
    <w:rsid w:val="006D720D"/>
    <w:rsid w:val="006E73CD"/>
    <w:rsid w:val="006E7BF3"/>
    <w:rsid w:val="006F1D19"/>
    <w:rsid w:val="006F6C03"/>
    <w:rsid w:val="007040AC"/>
    <w:rsid w:val="00705208"/>
    <w:rsid w:val="00705876"/>
    <w:rsid w:val="00723586"/>
    <w:rsid w:val="0072392E"/>
    <w:rsid w:val="00724729"/>
    <w:rsid w:val="00726DCD"/>
    <w:rsid w:val="00742D4E"/>
    <w:rsid w:val="0074718E"/>
    <w:rsid w:val="00750FA3"/>
    <w:rsid w:val="00763147"/>
    <w:rsid w:val="007642ED"/>
    <w:rsid w:val="007672AA"/>
    <w:rsid w:val="00784704"/>
    <w:rsid w:val="00795E85"/>
    <w:rsid w:val="007A401A"/>
    <w:rsid w:val="007A4E52"/>
    <w:rsid w:val="007B082E"/>
    <w:rsid w:val="007B53FC"/>
    <w:rsid w:val="007D238B"/>
    <w:rsid w:val="007D4724"/>
    <w:rsid w:val="007D611A"/>
    <w:rsid w:val="007D6BC6"/>
    <w:rsid w:val="007E2946"/>
    <w:rsid w:val="007F15A3"/>
    <w:rsid w:val="007F35FD"/>
    <w:rsid w:val="007F6A82"/>
    <w:rsid w:val="00813742"/>
    <w:rsid w:val="00815C4F"/>
    <w:rsid w:val="00826ABE"/>
    <w:rsid w:val="00837082"/>
    <w:rsid w:val="00853719"/>
    <w:rsid w:val="008918B2"/>
    <w:rsid w:val="0089571F"/>
    <w:rsid w:val="00895E9B"/>
    <w:rsid w:val="0089625B"/>
    <w:rsid w:val="008A2FE8"/>
    <w:rsid w:val="008A4D8B"/>
    <w:rsid w:val="008D0BC9"/>
    <w:rsid w:val="008D1178"/>
    <w:rsid w:val="008D524D"/>
    <w:rsid w:val="008D7C68"/>
    <w:rsid w:val="008E5CD5"/>
    <w:rsid w:val="0090464A"/>
    <w:rsid w:val="0091142D"/>
    <w:rsid w:val="009138F1"/>
    <w:rsid w:val="00924A91"/>
    <w:rsid w:val="00934CD7"/>
    <w:rsid w:val="009509B7"/>
    <w:rsid w:val="0096384C"/>
    <w:rsid w:val="00966A19"/>
    <w:rsid w:val="009806D7"/>
    <w:rsid w:val="0098184B"/>
    <w:rsid w:val="009866A2"/>
    <w:rsid w:val="0099103B"/>
    <w:rsid w:val="00997744"/>
    <w:rsid w:val="009A6106"/>
    <w:rsid w:val="009C5612"/>
    <w:rsid w:val="009D20D9"/>
    <w:rsid w:val="009D3A24"/>
    <w:rsid w:val="009F2758"/>
    <w:rsid w:val="00A00A81"/>
    <w:rsid w:val="00A03D65"/>
    <w:rsid w:val="00A06D90"/>
    <w:rsid w:val="00A149C0"/>
    <w:rsid w:val="00A222D2"/>
    <w:rsid w:val="00A23A4B"/>
    <w:rsid w:val="00A346B1"/>
    <w:rsid w:val="00A42E12"/>
    <w:rsid w:val="00A52245"/>
    <w:rsid w:val="00A66BC4"/>
    <w:rsid w:val="00A849B5"/>
    <w:rsid w:val="00A9299E"/>
    <w:rsid w:val="00A93D67"/>
    <w:rsid w:val="00A97C8A"/>
    <w:rsid w:val="00AA7157"/>
    <w:rsid w:val="00AA7A55"/>
    <w:rsid w:val="00AB0193"/>
    <w:rsid w:val="00AB3784"/>
    <w:rsid w:val="00AB6C35"/>
    <w:rsid w:val="00AC30FE"/>
    <w:rsid w:val="00AE37DD"/>
    <w:rsid w:val="00AE543F"/>
    <w:rsid w:val="00AF4A1F"/>
    <w:rsid w:val="00B0625A"/>
    <w:rsid w:val="00B129E7"/>
    <w:rsid w:val="00B1563C"/>
    <w:rsid w:val="00B17BAB"/>
    <w:rsid w:val="00B22A78"/>
    <w:rsid w:val="00B2353D"/>
    <w:rsid w:val="00B3770C"/>
    <w:rsid w:val="00B53F8A"/>
    <w:rsid w:val="00B61F6B"/>
    <w:rsid w:val="00B65B55"/>
    <w:rsid w:val="00B675F1"/>
    <w:rsid w:val="00B808DA"/>
    <w:rsid w:val="00B83C07"/>
    <w:rsid w:val="00B92C15"/>
    <w:rsid w:val="00BA445B"/>
    <w:rsid w:val="00BA46BC"/>
    <w:rsid w:val="00BA67E2"/>
    <w:rsid w:val="00BB57D9"/>
    <w:rsid w:val="00BB5D89"/>
    <w:rsid w:val="00BD0843"/>
    <w:rsid w:val="00BD2BB5"/>
    <w:rsid w:val="00BD56D6"/>
    <w:rsid w:val="00BD7623"/>
    <w:rsid w:val="00BF6D37"/>
    <w:rsid w:val="00C0686C"/>
    <w:rsid w:val="00C14DDE"/>
    <w:rsid w:val="00C42A6B"/>
    <w:rsid w:val="00C479B0"/>
    <w:rsid w:val="00C53F78"/>
    <w:rsid w:val="00C5496F"/>
    <w:rsid w:val="00C82063"/>
    <w:rsid w:val="00C940CC"/>
    <w:rsid w:val="00C97B6E"/>
    <w:rsid w:val="00CA1705"/>
    <w:rsid w:val="00CA3A29"/>
    <w:rsid w:val="00CB15E1"/>
    <w:rsid w:val="00CB37BD"/>
    <w:rsid w:val="00CF1ABA"/>
    <w:rsid w:val="00CF1FC8"/>
    <w:rsid w:val="00D06F96"/>
    <w:rsid w:val="00D10A3F"/>
    <w:rsid w:val="00D17B0C"/>
    <w:rsid w:val="00D27614"/>
    <w:rsid w:val="00D3043E"/>
    <w:rsid w:val="00D35C57"/>
    <w:rsid w:val="00D41BC0"/>
    <w:rsid w:val="00D44C55"/>
    <w:rsid w:val="00D52859"/>
    <w:rsid w:val="00D53D90"/>
    <w:rsid w:val="00D53F84"/>
    <w:rsid w:val="00D6395F"/>
    <w:rsid w:val="00D63B18"/>
    <w:rsid w:val="00D67AFD"/>
    <w:rsid w:val="00D74B1F"/>
    <w:rsid w:val="00D83BA3"/>
    <w:rsid w:val="00DA398D"/>
    <w:rsid w:val="00DC344E"/>
    <w:rsid w:val="00DD67D3"/>
    <w:rsid w:val="00DE0FF7"/>
    <w:rsid w:val="00DE3D0C"/>
    <w:rsid w:val="00DE43AF"/>
    <w:rsid w:val="00DF1E66"/>
    <w:rsid w:val="00DF5B0B"/>
    <w:rsid w:val="00DF6A98"/>
    <w:rsid w:val="00E11903"/>
    <w:rsid w:val="00E12FDA"/>
    <w:rsid w:val="00E174C1"/>
    <w:rsid w:val="00E20A2B"/>
    <w:rsid w:val="00E259AE"/>
    <w:rsid w:val="00E30182"/>
    <w:rsid w:val="00E42594"/>
    <w:rsid w:val="00E44987"/>
    <w:rsid w:val="00E50BE4"/>
    <w:rsid w:val="00E614D6"/>
    <w:rsid w:val="00E708C3"/>
    <w:rsid w:val="00E741F7"/>
    <w:rsid w:val="00E77DF5"/>
    <w:rsid w:val="00E824E8"/>
    <w:rsid w:val="00E83CAD"/>
    <w:rsid w:val="00E84E00"/>
    <w:rsid w:val="00EA2A1E"/>
    <w:rsid w:val="00EA3D11"/>
    <w:rsid w:val="00EB7B57"/>
    <w:rsid w:val="00EC0DBB"/>
    <w:rsid w:val="00EC4FEC"/>
    <w:rsid w:val="00EE1996"/>
    <w:rsid w:val="00F0191B"/>
    <w:rsid w:val="00F021EF"/>
    <w:rsid w:val="00F05080"/>
    <w:rsid w:val="00F07ACE"/>
    <w:rsid w:val="00F15FE5"/>
    <w:rsid w:val="00F17E35"/>
    <w:rsid w:val="00F24F68"/>
    <w:rsid w:val="00F27E8C"/>
    <w:rsid w:val="00F3380D"/>
    <w:rsid w:val="00F36081"/>
    <w:rsid w:val="00F37183"/>
    <w:rsid w:val="00F40468"/>
    <w:rsid w:val="00F41769"/>
    <w:rsid w:val="00F4270C"/>
    <w:rsid w:val="00F445C4"/>
    <w:rsid w:val="00F647B4"/>
    <w:rsid w:val="00F67898"/>
    <w:rsid w:val="00F7221E"/>
    <w:rsid w:val="00F7280A"/>
    <w:rsid w:val="00F75283"/>
    <w:rsid w:val="00F850E0"/>
    <w:rsid w:val="00F923B3"/>
    <w:rsid w:val="00F929F5"/>
    <w:rsid w:val="00F96E9E"/>
    <w:rsid w:val="00FA4A4E"/>
    <w:rsid w:val="00FA577B"/>
    <w:rsid w:val="00FB62F4"/>
    <w:rsid w:val="00FC12F7"/>
    <w:rsid w:val="00FD28CF"/>
    <w:rsid w:val="00FD4371"/>
    <w:rsid w:val="00FE0808"/>
    <w:rsid w:val="00FE3A3B"/>
    <w:rsid w:val="00FE414E"/>
    <w:rsid w:val="00FF18A4"/>
    <w:rsid w:val="00FF68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D4022"/>
  <w15:docId w15:val="{C35E5DF5-6B43-4F34-A1FA-E3A5135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1C3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AB6C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71C34"/>
    <w:pPr>
      <w:tabs>
        <w:tab w:val="center" w:pos="4536"/>
        <w:tab w:val="right" w:pos="9072"/>
      </w:tabs>
    </w:pPr>
  </w:style>
  <w:style w:type="character" w:customStyle="1" w:styleId="PtaChar">
    <w:name w:val="Päta Char"/>
    <w:basedOn w:val="Predvolenpsmoodseku"/>
    <w:link w:val="Pta"/>
    <w:uiPriority w:val="99"/>
    <w:rsid w:val="00171C34"/>
    <w:rPr>
      <w:rFonts w:ascii="Times New Roman" w:eastAsia="Times New Roman" w:hAnsi="Times New Roman" w:cs="Times New Roman"/>
      <w:sz w:val="24"/>
      <w:szCs w:val="24"/>
      <w:lang w:eastAsia="sk-SK"/>
    </w:rPr>
  </w:style>
  <w:style w:type="character" w:styleId="slostrany">
    <w:name w:val="page number"/>
    <w:basedOn w:val="Predvolenpsmoodseku"/>
    <w:rsid w:val="00171C34"/>
  </w:style>
  <w:style w:type="paragraph" w:styleId="Odsekzoznamu">
    <w:name w:val="List Paragraph"/>
    <w:basedOn w:val="Normlny"/>
    <w:uiPriority w:val="34"/>
    <w:qFormat/>
    <w:rsid w:val="00AB6C35"/>
    <w:pPr>
      <w:ind w:left="720"/>
      <w:contextualSpacing/>
    </w:pPr>
  </w:style>
  <w:style w:type="paragraph" w:styleId="Hlavika">
    <w:name w:val="header"/>
    <w:basedOn w:val="Normlny"/>
    <w:link w:val="HlavikaChar"/>
    <w:unhideWhenUsed/>
    <w:rsid w:val="00AB6C35"/>
    <w:pPr>
      <w:tabs>
        <w:tab w:val="center" w:pos="4536"/>
        <w:tab w:val="right" w:pos="9072"/>
      </w:tabs>
    </w:pPr>
  </w:style>
  <w:style w:type="character" w:customStyle="1" w:styleId="HlavikaChar">
    <w:name w:val="Hlavička Char"/>
    <w:basedOn w:val="Predvolenpsmoodseku"/>
    <w:link w:val="Hlavika"/>
    <w:rsid w:val="00AB6C35"/>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AB6C35"/>
    <w:rPr>
      <w:rFonts w:asciiTheme="majorHAnsi" w:eastAsiaTheme="majorEastAsia" w:hAnsiTheme="majorHAnsi" w:cstheme="majorBidi"/>
      <w:b/>
      <w:bCs/>
      <w:color w:val="4F81BD" w:themeColor="accent1"/>
      <w:sz w:val="26"/>
      <w:szCs w:val="26"/>
      <w:lang w:eastAsia="sk-SK"/>
    </w:rPr>
  </w:style>
  <w:style w:type="paragraph" w:styleId="Zarkazkladnhotextu">
    <w:name w:val="Body Text Indent"/>
    <w:basedOn w:val="Normlny"/>
    <w:link w:val="ZarkazkladnhotextuChar"/>
    <w:rsid w:val="00726DCD"/>
    <w:pPr>
      <w:ind w:left="360"/>
      <w:jc w:val="both"/>
    </w:pPr>
    <w:rPr>
      <w:rFonts w:ascii="Arial" w:hAnsi="Arial"/>
      <w:sz w:val="20"/>
      <w:szCs w:val="20"/>
      <w:lang w:eastAsia="cs-CZ"/>
    </w:rPr>
  </w:style>
  <w:style w:type="character" w:customStyle="1" w:styleId="ZarkazkladnhotextuChar">
    <w:name w:val="Zarážka základného textu Char"/>
    <w:basedOn w:val="Predvolenpsmoodseku"/>
    <w:link w:val="Zarkazkladnhotextu"/>
    <w:rsid w:val="00726DCD"/>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0C4ED9"/>
    <w:rPr>
      <w:rFonts w:ascii="Tahoma" w:hAnsi="Tahoma" w:cs="Tahoma"/>
      <w:sz w:val="16"/>
      <w:szCs w:val="16"/>
    </w:rPr>
  </w:style>
  <w:style w:type="character" w:customStyle="1" w:styleId="TextbublinyChar">
    <w:name w:val="Text bubliny Char"/>
    <w:basedOn w:val="Predvolenpsmoodseku"/>
    <w:link w:val="Textbubliny"/>
    <w:uiPriority w:val="99"/>
    <w:semiHidden/>
    <w:rsid w:val="000C4ED9"/>
    <w:rPr>
      <w:rFonts w:ascii="Tahoma" w:eastAsia="Times New Roman" w:hAnsi="Tahoma" w:cs="Tahoma"/>
      <w:sz w:val="16"/>
      <w:szCs w:val="16"/>
      <w:lang w:eastAsia="sk-SK"/>
    </w:rPr>
  </w:style>
  <w:style w:type="paragraph" w:styleId="Nzov">
    <w:name w:val="Title"/>
    <w:basedOn w:val="Normlny"/>
    <w:link w:val="NzovChar"/>
    <w:qFormat/>
    <w:rsid w:val="007040AC"/>
    <w:pPr>
      <w:jc w:val="center"/>
    </w:pPr>
    <w:rPr>
      <w:rFonts w:ascii="Arial" w:hAnsi="Arial"/>
      <w:sz w:val="28"/>
      <w:szCs w:val="20"/>
      <w:lang w:eastAsia="cs-CZ"/>
    </w:rPr>
  </w:style>
  <w:style w:type="character" w:customStyle="1" w:styleId="NzovChar">
    <w:name w:val="Názov Char"/>
    <w:basedOn w:val="Predvolenpsmoodseku"/>
    <w:link w:val="Nzov"/>
    <w:rsid w:val="007040AC"/>
    <w:rPr>
      <w:rFonts w:ascii="Arial" w:eastAsia="Times New Roman" w:hAnsi="Arial" w:cs="Times New Roman"/>
      <w:sz w:val="28"/>
      <w:szCs w:val="20"/>
      <w:lang w:eastAsia="cs-CZ"/>
    </w:rPr>
  </w:style>
  <w:style w:type="character" w:styleId="Hypertextovprepojenie">
    <w:name w:val="Hyperlink"/>
    <w:basedOn w:val="Predvolenpsmoodseku"/>
    <w:uiPriority w:val="99"/>
    <w:unhideWhenUsed/>
    <w:rsid w:val="003F4F4F"/>
    <w:rPr>
      <w:color w:val="0000FF" w:themeColor="hyperlink"/>
      <w:u w:val="single"/>
    </w:rPr>
  </w:style>
  <w:style w:type="paragraph" w:customStyle="1" w:styleId="Default">
    <w:name w:val="Default"/>
    <w:rsid w:val="00DD67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PouitHypertextovPrepojenie">
    <w:name w:val="FollowedHyperlink"/>
    <w:basedOn w:val="Predvolenpsmoodseku"/>
    <w:uiPriority w:val="99"/>
    <w:semiHidden/>
    <w:unhideWhenUsed/>
    <w:rsid w:val="00A52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0323">
      <w:bodyDiv w:val="1"/>
      <w:marLeft w:val="0"/>
      <w:marRight w:val="0"/>
      <w:marTop w:val="0"/>
      <w:marBottom w:val="0"/>
      <w:divBdr>
        <w:top w:val="none" w:sz="0" w:space="0" w:color="auto"/>
        <w:left w:val="none" w:sz="0" w:space="0" w:color="auto"/>
        <w:bottom w:val="none" w:sz="0" w:space="0" w:color="auto"/>
        <w:right w:val="none" w:sz="0" w:space="0" w:color="auto"/>
      </w:divBdr>
    </w:div>
    <w:div w:id="624388403">
      <w:bodyDiv w:val="1"/>
      <w:marLeft w:val="0"/>
      <w:marRight w:val="0"/>
      <w:marTop w:val="0"/>
      <w:marBottom w:val="0"/>
      <w:divBdr>
        <w:top w:val="none" w:sz="0" w:space="0" w:color="auto"/>
        <w:left w:val="none" w:sz="0" w:space="0" w:color="auto"/>
        <w:bottom w:val="none" w:sz="0" w:space="0" w:color="auto"/>
        <w:right w:val="none" w:sz="0" w:space="0" w:color="auto"/>
      </w:divBdr>
    </w:div>
    <w:div w:id="1336760330">
      <w:bodyDiv w:val="1"/>
      <w:marLeft w:val="0"/>
      <w:marRight w:val="0"/>
      <w:marTop w:val="0"/>
      <w:marBottom w:val="0"/>
      <w:divBdr>
        <w:top w:val="none" w:sz="0" w:space="0" w:color="auto"/>
        <w:left w:val="none" w:sz="0" w:space="0" w:color="auto"/>
        <w:bottom w:val="none" w:sz="0" w:space="0" w:color="auto"/>
        <w:right w:val="none" w:sz="0" w:space="0" w:color="auto"/>
      </w:divBdr>
    </w:div>
    <w:div w:id="16864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83A8-7108-4576-976F-82D9E5B0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4722</Words>
  <Characters>26916</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Danko, Filip</cp:lastModifiedBy>
  <cp:revision>10</cp:revision>
  <cp:lastPrinted>2021-08-16T12:23:00Z</cp:lastPrinted>
  <dcterms:created xsi:type="dcterms:W3CDTF">2022-07-14T09:38:00Z</dcterms:created>
  <dcterms:modified xsi:type="dcterms:W3CDTF">2022-09-23T04:58:00Z</dcterms:modified>
</cp:coreProperties>
</file>