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22DF5B15"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w:t>
      </w:r>
      <w:r w:rsidR="001A4434">
        <w:rPr>
          <w:rFonts w:asciiTheme="minorHAnsi" w:hAnsiTheme="minorHAnsi"/>
          <w:b w:val="0"/>
          <w:bCs w:val="0"/>
          <w:sz w:val="22"/>
          <w:szCs w:val="22"/>
        </w:rPr>
        <w:t>2</w:t>
      </w:r>
      <w:r w:rsidRPr="005C6A50">
        <w:rPr>
          <w:rFonts w:asciiTheme="minorHAnsi" w:hAnsiTheme="minorHAnsi"/>
          <w:b w:val="0"/>
          <w:bCs w:val="0"/>
          <w:sz w:val="22"/>
          <w:szCs w:val="22"/>
        </w:rPr>
        <w:t>/xxx/3062</w:t>
      </w:r>
      <w:r w:rsidR="00371831">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56B3D759"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18F5A802" w14:textId="13DE366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sidR="007647D3">
        <w:rPr>
          <w:rFonts w:ascii="Calibri" w:hAnsi="Calibri"/>
          <w:sz w:val="22"/>
          <w:szCs w:val="22"/>
        </w:rPr>
        <w:t>Vladimír Ryšavý</w:t>
      </w:r>
    </w:p>
    <w:p w14:paraId="233B1DEF" w14:textId="0E4158C1"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7647D3">
        <w:rPr>
          <w:rFonts w:ascii="Calibri" w:hAnsi="Calibri"/>
          <w:i/>
          <w:sz w:val="22"/>
          <w:szCs w:val="22"/>
        </w:rPr>
        <w:t>pověřený vedením Odboru nákupu a logistiky</w:t>
      </w:r>
    </w:p>
    <w:p w14:paraId="2DF81F0F" w14:textId="0113E0A1" w:rsidR="00872C4D"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7647D3">
        <w:rPr>
          <w:rFonts w:ascii="Calibri" w:hAnsi="Calibri"/>
          <w:sz w:val="22"/>
          <w:szCs w:val="22"/>
        </w:rPr>
        <w:t>4</w:t>
      </w:r>
      <w:r w:rsidRPr="005C6A50">
        <w:rPr>
          <w:rFonts w:ascii="Calibri" w:hAnsi="Calibri"/>
          <w:sz w:val="22"/>
          <w:szCs w:val="22"/>
        </w:rPr>
        <w:t xml:space="preserve">0, </w:t>
      </w:r>
      <w:r w:rsidR="003F3901">
        <w:rPr>
          <w:rFonts w:ascii="Calibri" w:hAnsi="Calibri"/>
          <w:sz w:val="22"/>
          <w:szCs w:val="22"/>
        </w:rPr>
        <w:t xml:space="preserve">e-mail: </w:t>
      </w:r>
      <w:hyperlink r:id="rId8" w:history="1">
        <w:r w:rsidR="007647D3" w:rsidRPr="003A6C12">
          <w:rPr>
            <w:rStyle w:val="Hypertextovodkaz"/>
            <w:rFonts w:ascii="Calibri" w:hAnsi="Calibri"/>
            <w:sz w:val="22"/>
            <w:szCs w:val="22"/>
          </w:rPr>
          <w:t>vrysavy</w:t>
        </w:r>
        <w:r w:rsidR="007647D3" w:rsidRPr="003A6C12">
          <w:rPr>
            <w:rStyle w:val="Hypertextovodkaz"/>
            <w:rFonts w:ascii="Calibri" w:hAnsi="Calibri"/>
            <w:sz w:val="22"/>
            <w:szCs w:val="22"/>
            <w:lang w:val="en-US"/>
          </w:rPr>
          <w:t>@</w:t>
        </w:r>
        <w:r w:rsidR="007647D3" w:rsidRPr="003A6C12">
          <w:rPr>
            <w:rStyle w:val="Hypertextovodkaz"/>
            <w:rFonts w:ascii="Calibri" w:hAnsi="Calibri"/>
            <w:sz w:val="22"/>
            <w:szCs w:val="22"/>
          </w:rPr>
          <w:t>dpmb.cz</w:t>
        </w:r>
      </w:hyperlink>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0EB2FFE2" w:rsidR="00872C4D" w:rsidRDefault="00872C4D" w:rsidP="00872C4D">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sidR="003F3901">
        <w:rPr>
          <w:rFonts w:ascii="Calibri" w:hAnsi="Calibri"/>
          <w:sz w:val="22"/>
          <w:szCs w:val="22"/>
        </w:rPr>
        <w:t xml:space="preserve">e-mail: </w:t>
      </w:r>
      <w:hyperlink r:id="rId9" w:history="1">
        <w:r w:rsidR="003F3901" w:rsidRPr="008756D9">
          <w:rPr>
            <w:rStyle w:val="Hypertextovodkaz"/>
            <w:rFonts w:ascii="Calibri" w:hAnsi="Calibri"/>
            <w:sz w:val="22"/>
            <w:szCs w:val="22"/>
          </w:rPr>
          <w:t>fmajer</w:t>
        </w:r>
        <w:r w:rsidR="003F3901" w:rsidRPr="008756D9">
          <w:rPr>
            <w:rStyle w:val="Hypertextovodkaz"/>
            <w:rFonts w:ascii="Calibri" w:hAnsi="Calibri"/>
            <w:sz w:val="22"/>
            <w:szCs w:val="22"/>
            <w:lang w:val="en-US"/>
          </w:rPr>
          <w:t>@dpmb.cz</w:t>
        </w:r>
      </w:hyperlink>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67AD9D80" w14:textId="277AA166"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6DB5F690"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8C0EC84" w14:textId="6913D15E"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 e-mail: ………………….</w:t>
      </w:r>
    </w:p>
    <w:p w14:paraId="1A040A8F" w14:textId="435948D6"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4C1B4C" w14:textId="2896424F"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 e-mail: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6408C421" w14:textId="268E9196" w:rsidR="00872C4D" w:rsidRPr="001A4434"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46CCD3E7"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C450C0">
        <w:rPr>
          <w:rFonts w:asciiTheme="minorHAnsi" w:hAnsiTheme="minorHAnsi"/>
          <w:sz w:val="22"/>
          <w:szCs w:val="22"/>
        </w:rPr>
        <w:t>j</w:t>
      </w:r>
      <w:r w:rsidR="00960332">
        <w:rPr>
          <w:rFonts w:asciiTheme="minorHAnsi" w:hAnsiTheme="minorHAnsi"/>
          <w:sz w:val="22"/>
          <w:szCs w:val="22"/>
        </w:rPr>
        <w:t xml:space="preserve">sou </w:t>
      </w:r>
      <w:r w:rsidR="00960332" w:rsidRPr="00095D86">
        <w:rPr>
          <w:rFonts w:asciiTheme="minorHAnsi" w:hAnsiTheme="minorHAnsi"/>
          <w:b/>
          <w:bCs/>
          <w:sz w:val="22"/>
          <w:szCs w:val="22"/>
        </w:rPr>
        <w:t>ložisk</w:t>
      </w:r>
      <w:r w:rsidR="00095D86" w:rsidRPr="00095D86">
        <w:rPr>
          <w:rFonts w:asciiTheme="minorHAnsi" w:hAnsiTheme="minorHAnsi"/>
          <w:b/>
          <w:bCs/>
          <w:sz w:val="22"/>
          <w:szCs w:val="22"/>
        </w:rPr>
        <w:t>a</w:t>
      </w:r>
      <w:r w:rsidR="00960332" w:rsidRPr="00095D86">
        <w:rPr>
          <w:rFonts w:asciiTheme="minorHAnsi" w:hAnsiTheme="minorHAnsi"/>
          <w:b/>
          <w:bCs/>
          <w:sz w:val="22"/>
          <w:szCs w:val="22"/>
        </w:rPr>
        <w:t xml:space="preserve"> GE50 UK-2RS-W7-W11</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C450C0">
        <w:rPr>
          <w:rFonts w:asciiTheme="minorHAnsi" w:hAnsiTheme="minorHAnsi"/>
          <w:sz w:val="22"/>
          <w:szCs w:val="22"/>
        </w:rPr>
        <w:t>opravy vozid</w:t>
      </w:r>
      <w:r w:rsidR="00960332">
        <w:rPr>
          <w:rFonts w:asciiTheme="minorHAnsi" w:hAnsiTheme="minorHAnsi"/>
          <w:sz w:val="22"/>
          <w:szCs w:val="22"/>
        </w:rPr>
        <w:t>el Škoda Anitra ve stupni prohlídky CO</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Technická specifikace</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79319A0" w14:textId="77777777" w:rsidR="00960332" w:rsidRDefault="00876A81" w:rsidP="00960332">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2ABA53D8" w14:textId="5DD2ADA0" w:rsidR="00960332" w:rsidRPr="00960332" w:rsidRDefault="00960332" w:rsidP="00960332">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960332">
        <w:rPr>
          <w:rFonts w:ascii="Calibri" w:hAnsi="Calibri" w:cs="Calibri"/>
          <w:sz w:val="22"/>
          <w:szCs w:val="22"/>
        </w:rPr>
        <w:t>Prodávající je povinen dodávat pouze značk</w:t>
      </w:r>
      <w:r>
        <w:rPr>
          <w:rFonts w:ascii="Calibri" w:hAnsi="Calibri" w:cs="Calibri"/>
          <w:sz w:val="22"/>
          <w:szCs w:val="22"/>
        </w:rPr>
        <w:t>u</w:t>
      </w:r>
      <w:r w:rsidRPr="00960332">
        <w:rPr>
          <w:rFonts w:ascii="Calibri" w:hAnsi="Calibri" w:cs="Calibri"/>
          <w:sz w:val="22"/>
          <w:szCs w:val="22"/>
        </w:rPr>
        <w:t xml:space="preserve"> ložisk</w:t>
      </w:r>
      <w:r>
        <w:rPr>
          <w:rFonts w:ascii="Calibri" w:hAnsi="Calibri" w:cs="Calibri"/>
          <w:sz w:val="22"/>
          <w:szCs w:val="22"/>
        </w:rPr>
        <w:t>a</w:t>
      </w:r>
      <w:r w:rsidRPr="00960332">
        <w:rPr>
          <w:rFonts w:ascii="Calibri" w:hAnsi="Calibri" w:cs="Calibri"/>
          <w:sz w:val="22"/>
          <w:szCs w:val="22"/>
        </w:rPr>
        <w:t xml:space="preserve">, jež </w:t>
      </w:r>
      <w:r w:rsidR="00056D9B" w:rsidRPr="00960332">
        <w:rPr>
          <w:rFonts w:ascii="Calibri" w:hAnsi="Calibri" w:cs="Calibri"/>
          <w:sz w:val="22"/>
          <w:szCs w:val="22"/>
        </w:rPr>
        <w:t>j</w:t>
      </w:r>
      <w:r w:rsidR="00056D9B">
        <w:rPr>
          <w:rFonts w:ascii="Calibri" w:hAnsi="Calibri" w:cs="Calibri"/>
          <w:sz w:val="22"/>
          <w:szCs w:val="22"/>
        </w:rPr>
        <w:t>e</w:t>
      </w:r>
      <w:r w:rsidR="00056D9B" w:rsidRPr="00960332">
        <w:rPr>
          <w:rFonts w:ascii="Calibri" w:hAnsi="Calibri" w:cs="Calibri"/>
          <w:sz w:val="22"/>
          <w:szCs w:val="22"/>
        </w:rPr>
        <w:t xml:space="preserve"> </w:t>
      </w:r>
      <w:r w:rsidRPr="00960332">
        <w:rPr>
          <w:rFonts w:ascii="Calibri" w:hAnsi="Calibri" w:cs="Calibri"/>
          <w:sz w:val="22"/>
          <w:szCs w:val="22"/>
        </w:rPr>
        <w:t>specifikován</w:t>
      </w:r>
      <w:r>
        <w:rPr>
          <w:rFonts w:ascii="Calibri" w:hAnsi="Calibri" w:cs="Calibri"/>
          <w:sz w:val="22"/>
          <w:szCs w:val="22"/>
        </w:rPr>
        <w:t>a</w:t>
      </w:r>
      <w:r w:rsidRPr="00960332">
        <w:rPr>
          <w:rFonts w:ascii="Calibri" w:hAnsi="Calibri" w:cs="Calibri"/>
          <w:sz w:val="22"/>
          <w:szCs w:val="22"/>
        </w:rPr>
        <w:t xml:space="preserve"> v příloze č. 1 – Technická specifikace a ceník. Dodání jiných alternativních značek ložisek je podstatným porušením smlouvy.</w:t>
      </w:r>
    </w:p>
    <w:p w14:paraId="734EA26E" w14:textId="2E5F33CF" w:rsidR="00960332" w:rsidRPr="004504EF" w:rsidRDefault="00960332" w:rsidP="00960332">
      <w:pPr>
        <w:pStyle w:val="Normlnweb"/>
        <w:spacing w:before="0" w:beforeAutospacing="0" w:after="0" w:afterAutospacing="0" w:line="276" w:lineRule="auto"/>
        <w:jc w:val="both"/>
        <w:rPr>
          <w:rFonts w:asciiTheme="minorHAnsi" w:hAnsiTheme="minorHAnsi"/>
          <w:sz w:val="22"/>
          <w:szCs w:val="22"/>
        </w:rPr>
      </w:pPr>
    </w:p>
    <w:p w14:paraId="60341FD2" w14:textId="77777777" w:rsidR="000D49D9" w:rsidRPr="004504EF" w:rsidRDefault="000D49D9"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4AB5A9F5" w:rsidR="0043484F" w:rsidRDefault="0043484F" w:rsidP="0043484F">
      <w:pPr>
        <w:spacing w:line="276" w:lineRule="auto"/>
        <w:ind w:left="426"/>
        <w:jc w:val="both"/>
        <w:rPr>
          <w:rFonts w:asciiTheme="minorHAnsi" w:hAnsiTheme="minorHAnsi"/>
          <w:sz w:val="22"/>
          <w:szCs w:val="22"/>
        </w:rPr>
      </w:pPr>
    </w:p>
    <w:p w14:paraId="364600B5" w14:textId="77777777" w:rsidR="000D49D9" w:rsidRPr="004504EF" w:rsidRDefault="000D49D9"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718D7C8C" w14:textId="0CAB949A" w:rsidR="00026A47" w:rsidRDefault="000318D2" w:rsidP="00026A47">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1E0FA912" w14:textId="245289DD"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960332">
        <w:rPr>
          <w:rFonts w:asciiTheme="minorHAnsi" w:hAnsiTheme="minorHAnsi"/>
          <w:sz w:val="22"/>
          <w:szCs w:val="22"/>
        </w:rPr>
        <w:t>1</w:t>
      </w:r>
      <w:r w:rsidR="00C450C0">
        <w:rPr>
          <w:rFonts w:asciiTheme="minorHAnsi" w:hAnsiTheme="minorHAnsi"/>
          <w:sz w:val="22"/>
          <w:szCs w:val="22"/>
        </w:rPr>
        <w:t xml:space="preserve"> týdn</w:t>
      </w:r>
      <w:r w:rsidR="00960332">
        <w:rPr>
          <w:rFonts w:asciiTheme="minorHAnsi" w:hAnsiTheme="minorHAnsi"/>
          <w:sz w:val="22"/>
          <w:szCs w:val="22"/>
        </w:rPr>
        <w:t>e</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3C14DADB"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056D9B">
        <w:rPr>
          <w:rFonts w:asciiTheme="minorHAnsi" w:hAnsiTheme="minorHAnsi"/>
          <w:sz w:val="22"/>
          <w:szCs w:val="22"/>
        </w:rPr>
        <w:t xml:space="preserve">adrese: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w:t>
      </w:r>
      <w:r w:rsidR="003F3901">
        <w:rPr>
          <w:rFonts w:asciiTheme="minorHAnsi" w:hAnsiTheme="minorHAnsi"/>
          <w:sz w:val="22"/>
          <w:szCs w:val="22"/>
          <w:u w:val="single"/>
        </w:rPr>
        <w:t xml:space="preserve"> </w:t>
      </w:r>
      <w:r w:rsidR="00872C4D" w:rsidRPr="004B6812">
        <w:rPr>
          <w:rFonts w:asciiTheme="minorHAnsi" w:hAnsiTheme="minorHAnsi"/>
          <w:sz w:val="22"/>
          <w:szCs w:val="22"/>
          <w:u w:val="single"/>
        </w:rPr>
        <w:t>- Medlánky, PSČ: 62</w:t>
      </w:r>
      <w:r w:rsidR="000F3966">
        <w:rPr>
          <w:rFonts w:asciiTheme="minorHAnsi" w:hAnsiTheme="minorHAnsi"/>
          <w:sz w:val="22"/>
          <w:szCs w:val="22"/>
          <w:u w:val="single"/>
        </w:rPr>
        <w:t>1</w:t>
      </w:r>
      <w:r w:rsidR="00872C4D" w:rsidRPr="004B6812">
        <w:rPr>
          <w:rFonts w:asciiTheme="minorHAnsi" w:hAnsiTheme="minorHAnsi"/>
          <w:sz w:val="22"/>
          <w:szCs w:val="22"/>
          <w:u w:val="single"/>
        </w:rPr>
        <w:t xml:space="preserve"> 00</w:t>
      </w:r>
      <w:r w:rsidR="00872C4D">
        <w:rPr>
          <w:rFonts w:asciiTheme="minorHAnsi" w:hAnsiTheme="minorHAnsi"/>
          <w:sz w:val="22"/>
          <w:szCs w:val="22"/>
          <w:u w:val="single"/>
        </w:rPr>
        <w:t>.</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3695FE64" w:rsidR="00B37C72" w:rsidRDefault="00B37C72" w:rsidP="0043484F">
      <w:pPr>
        <w:pStyle w:val="Zkladntextodsazen"/>
        <w:spacing w:after="0" w:line="276" w:lineRule="auto"/>
        <w:ind w:left="360"/>
        <w:jc w:val="both"/>
        <w:rPr>
          <w:rFonts w:asciiTheme="minorHAnsi" w:hAnsiTheme="minorHAnsi"/>
          <w:sz w:val="22"/>
          <w:szCs w:val="22"/>
        </w:rPr>
      </w:pPr>
    </w:p>
    <w:p w14:paraId="334D059D" w14:textId="77777777" w:rsidR="000D49D9" w:rsidRPr="004504EF" w:rsidRDefault="000D49D9"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lastRenderedPageBreak/>
        <w:t>Prodávající prohlašuje, že číslo jím uvedeného bankovního spojení, na které se bude provádět bezhotovostní úhrada za předmět plnění, je evidováno v souladu s § 96 zákona č. 235/2004 Sb., o dani z přidané hodnoty v registru plátců.</w:t>
      </w:r>
    </w:p>
    <w:p w14:paraId="5E98DB2B" w14:textId="29C75974" w:rsidR="00612F23" w:rsidRDefault="00612F23" w:rsidP="0043484F">
      <w:pPr>
        <w:spacing w:line="276" w:lineRule="auto"/>
        <w:ind w:left="426" w:hanging="426"/>
        <w:jc w:val="both"/>
        <w:rPr>
          <w:rFonts w:asciiTheme="minorHAnsi" w:hAnsiTheme="minorHAnsi"/>
          <w:sz w:val="22"/>
          <w:szCs w:val="22"/>
        </w:rPr>
      </w:pPr>
    </w:p>
    <w:p w14:paraId="5FBF8A3C" w14:textId="77777777" w:rsidR="003220D2" w:rsidRPr="004504EF" w:rsidRDefault="003220D2" w:rsidP="0043484F">
      <w:pPr>
        <w:spacing w:line="276" w:lineRule="auto"/>
        <w:ind w:left="426" w:hanging="426"/>
        <w:jc w:val="both"/>
        <w:rPr>
          <w:rFonts w:asciiTheme="minorHAnsi" w:hAnsiTheme="minorHAnsi"/>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4B158AD0" w14:textId="147B1D5D" w:rsidR="00026A47" w:rsidRDefault="00026A47" w:rsidP="00026A47">
      <w:pPr>
        <w:pStyle w:val="Normlnweb"/>
        <w:spacing w:before="0" w:beforeAutospacing="0" w:after="0" w:afterAutospacing="0" w:line="276" w:lineRule="auto"/>
        <w:jc w:val="both"/>
        <w:rPr>
          <w:rFonts w:asciiTheme="minorHAnsi" w:hAnsiTheme="minorHAnsi"/>
          <w:sz w:val="22"/>
          <w:szCs w:val="22"/>
        </w:rPr>
      </w:pPr>
    </w:p>
    <w:p w14:paraId="5610CB14"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5D4BACA2" w14:textId="2CDD3639"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3D75E88C" w14:textId="6F671368" w:rsidR="000D49D9" w:rsidRDefault="000D49D9" w:rsidP="004504EF">
      <w:pPr>
        <w:pStyle w:val="Normlnweb"/>
        <w:spacing w:before="0" w:beforeAutospacing="0" w:after="0" w:afterAutospacing="0" w:line="276" w:lineRule="auto"/>
        <w:jc w:val="both"/>
        <w:rPr>
          <w:rFonts w:asciiTheme="minorHAnsi" w:hAnsiTheme="minorHAnsi"/>
          <w:sz w:val="22"/>
          <w:szCs w:val="22"/>
        </w:rPr>
      </w:pPr>
    </w:p>
    <w:p w14:paraId="606060BC" w14:textId="77777777" w:rsidR="000D49D9" w:rsidRDefault="000D49D9"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lastRenderedPageBreak/>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07ED8535" w14:textId="77777777" w:rsidR="000D1A00" w:rsidRDefault="000318D2" w:rsidP="000D1A0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2828A027" w14:textId="448B3806" w:rsidR="002E5CC0" w:rsidRPr="00E43BB7" w:rsidRDefault="002E5CC0" w:rsidP="002E5CC0">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E43BB7">
        <w:rPr>
          <w:rFonts w:asciiTheme="minorHAnsi" w:hAnsiTheme="minorHAnsi" w:cstheme="minorHAnsi"/>
          <w:sz w:val="22"/>
          <w:szCs w:val="22"/>
        </w:rPr>
        <w:t xml:space="preserve">V případě prodlení prodávajícího s dodáním Zboží, je kupující oprávněn požadovat zaplacení smluvní pokuty ve výši </w:t>
      </w:r>
      <w:r>
        <w:rPr>
          <w:rFonts w:asciiTheme="minorHAnsi" w:hAnsiTheme="minorHAnsi" w:cstheme="minorHAnsi"/>
          <w:sz w:val="22"/>
          <w:szCs w:val="22"/>
        </w:rPr>
        <w:t>0,</w:t>
      </w:r>
      <w:r w:rsidRPr="00E43BB7">
        <w:rPr>
          <w:rFonts w:asciiTheme="minorHAnsi" w:hAnsiTheme="minorHAnsi" w:cstheme="minorHAnsi"/>
          <w:sz w:val="22"/>
          <w:szCs w:val="22"/>
        </w:rPr>
        <w:t>2 % z ceny nedodaného Zboží za každý den prodlení. Ujednáním o smluvní pokutě, ani jejím skutečným uhrazením, není dotčen nárok kupujícího na náhradu škody v částce převyšující smluvní pokutu, maximálně však do výše 1</w:t>
      </w:r>
      <w:r>
        <w:rPr>
          <w:rFonts w:asciiTheme="minorHAnsi" w:hAnsiTheme="minorHAnsi" w:cstheme="minorHAnsi"/>
          <w:sz w:val="22"/>
          <w:szCs w:val="22"/>
        </w:rPr>
        <w:t>5</w:t>
      </w:r>
      <w:r w:rsidRPr="00E43BB7">
        <w:rPr>
          <w:rFonts w:asciiTheme="minorHAnsi" w:hAnsiTheme="minorHAnsi" w:cstheme="minorHAnsi"/>
          <w:sz w:val="22"/>
          <w:szCs w:val="22"/>
        </w:rPr>
        <w:t>% kupní ceny Zboží, s jehož dodáním se prodávající dostal do prodlení.</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6C6BF21F"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043489B3" w14:textId="77777777" w:rsidR="000D49D9" w:rsidRDefault="000D49D9"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73D57201"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díla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053A3E3F" w14:textId="77777777" w:rsidR="0041770B"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21CD4F5B" w14:textId="78C58C0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4D99D15E" w14:textId="77777777" w:rsidR="000D49D9" w:rsidRDefault="000D49D9" w:rsidP="00801818">
      <w:pPr>
        <w:pStyle w:val="Normlnweb"/>
        <w:spacing w:before="0" w:beforeAutospacing="0" w:after="0" w:afterAutospacing="0" w:line="276" w:lineRule="auto"/>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F59291E" w:rsidR="00F84E1C" w:rsidRPr="00375A2B"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w:t>
      </w:r>
      <w:r w:rsidRPr="004753F5">
        <w:rPr>
          <w:rFonts w:asciiTheme="minorHAnsi" w:hAnsiTheme="minorHAnsi"/>
          <w:sz w:val="22"/>
          <w:szCs w:val="22"/>
        </w:rPr>
        <w:lastRenderedPageBreak/>
        <w:t>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4C92E29"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4FCCA2A" w14:textId="6E934402" w:rsidR="009B2DA5" w:rsidRDefault="009B2DA5" w:rsidP="00801818">
      <w:pPr>
        <w:pStyle w:val="Zkladntextodsazen"/>
        <w:tabs>
          <w:tab w:val="num" w:pos="720"/>
        </w:tabs>
        <w:spacing w:after="0" w:line="276" w:lineRule="auto"/>
        <w:ind w:left="0"/>
        <w:rPr>
          <w:rFonts w:asciiTheme="minorHAnsi" w:hAnsiTheme="minorHAnsi"/>
          <w:b/>
          <w:sz w:val="22"/>
          <w:szCs w:val="22"/>
        </w:rPr>
      </w:pPr>
    </w:p>
    <w:p w14:paraId="22A4F278" w14:textId="77777777" w:rsidR="000D49D9" w:rsidRPr="004504EF" w:rsidRDefault="000D49D9" w:rsidP="00801818">
      <w:pPr>
        <w:pStyle w:val="Zkladntextodsazen"/>
        <w:tabs>
          <w:tab w:val="num" w:pos="720"/>
        </w:tabs>
        <w:spacing w:after="0" w:line="276" w:lineRule="auto"/>
        <w:ind w:left="0"/>
        <w:rPr>
          <w:rFonts w:asciiTheme="minorHAnsi" w:hAnsiTheme="minorHAnsi"/>
          <w:b/>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77777777" w:rsidR="00375A2B" w:rsidRP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w:t>
      </w:r>
      <w:r w:rsidR="00350AE2" w:rsidRPr="00375A2B">
        <w:rPr>
          <w:rFonts w:asciiTheme="minorHAnsi" w:hAnsiTheme="minorHAnsi"/>
          <w:iCs/>
          <w:sz w:val="22"/>
          <w:szCs w:val="22"/>
        </w:rPr>
        <w:lastRenderedPageBreak/>
        <w:t>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2A9BC8D7" w14:textId="5B57441B" w:rsidR="001D44DF" w:rsidRPr="00375A2B" w:rsidRDefault="00DF2A28"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Nedílnou součástí této smlouvy j</w:t>
      </w:r>
      <w:r w:rsidR="00C846D7" w:rsidRPr="00375A2B">
        <w:rPr>
          <w:rFonts w:asciiTheme="minorHAnsi" w:hAnsiTheme="minorHAnsi"/>
          <w:iCs/>
          <w:sz w:val="22"/>
          <w:szCs w:val="22"/>
        </w:rPr>
        <w:t>e</w:t>
      </w:r>
      <w:r w:rsidRPr="00375A2B">
        <w:rPr>
          <w:rFonts w:asciiTheme="minorHAnsi" w:hAnsiTheme="minorHAnsi"/>
          <w:iCs/>
          <w:sz w:val="22"/>
          <w:szCs w:val="22"/>
        </w:rPr>
        <w:t>: Příloha č. 1</w:t>
      </w:r>
      <w:r w:rsidR="00C846D7" w:rsidRPr="00375A2B">
        <w:rPr>
          <w:rFonts w:asciiTheme="minorHAnsi" w:hAnsiTheme="minorHAnsi"/>
          <w:iCs/>
          <w:sz w:val="22"/>
          <w:szCs w:val="22"/>
        </w:rPr>
        <w:t xml:space="preserve"> – Technická specifik</w:t>
      </w:r>
      <w:r w:rsidR="00146B22" w:rsidRPr="00375A2B">
        <w:rPr>
          <w:rFonts w:asciiTheme="minorHAnsi" w:hAnsiTheme="minorHAnsi"/>
          <w:iCs/>
          <w:sz w:val="22"/>
          <w:szCs w:val="22"/>
        </w:rPr>
        <w:t>a</w:t>
      </w:r>
      <w:r w:rsidR="00C846D7" w:rsidRPr="00375A2B">
        <w:rPr>
          <w:rFonts w:asciiTheme="minorHAnsi" w:hAnsiTheme="minorHAnsi"/>
          <w:iCs/>
          <w:sz w:val="22"/>
          <w:szCs w:val="22"/>
        </w:rPr>
        <w:t>ce</w:t>
      </w:r>
    </w:p>
    <w:p w14:paraId="7AA20321" w14:textId="477E4C01" w:rsidR="00DF2A28" w:rsidRPr="002B137B" w:rsidRDefault="00DF2A28" w:rsidP="001D44DF">
      <w:pPr>
        <w:spacing w:before="120" w:line="276" w:lineRule="auto"/>
        <w:jc w:val="both"/>
        <w:rPr>
          <w:rFonts w:asciiTheme="minorHAnsi" w:hAnsiTheme="minorHAnsi"/>
          <w:sz w:val="22"/>
          <w:szCs w:val="22"/>
        </w:rPr>
      </w:pP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9C9D" w14:textId="77777777" w:rsidR="00E33E7A" w:rsidRDefault="00E33E7A">
      <w:r>
        <w:separator/>
      </w:r>
    </w:p>
  </w:endnote>
  <w:endnote w:type="continuationSeparator" w:id="0">
    <w:p w14:paraId="3B85D2D1" w14:textId="77777777" w:rsidR="00E33E7A" w:rsidRDefault="00E3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3523DE43"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1A4434">
      <w:rPr>
        <w:rFonts w:asciiTheme="minorHAnsi" w:hAnsiTheme="minorHAnsi"/>
        <w:sz w:val="16"/>
        <w:szCs w:val="16"/>
      </w:rPr>
      <w:t>2</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3B51" w14:textId="77777777" w:rsidR="00E33E7A" w:rsidRDefault="00E33E7A">
      <w:r>
        <w:separator/>
      </w:r>
    </w:p>
  </w:footnote>
  <w:footnote w:type="continuationSeparator" w:id="0">
    <w:p w14:paraId="7732D07A" w14:textId="77777777" w:rsidR="00E33E7A" w:rsidRDefault="00E3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B26042"/>
    <w:multiLevelType w:val="hybridMultilevel"/>
    <w:tmpl w:val="FE9EB058"/>
    <w:lvl w:ilvl="0" w:tplc="CB0E687C">
      <w:start w:val="1"/>
      <w:numFmt w:val="decimal"/>
      <w:lvlText w:val="%1."/>
      <w:lvlJc w:val="left"/>
      <w:pPr>
        <w:ind w:left="72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5"/>
  </w:num>
  <w:num w:numId="2" w16cid:durableId="345637179">
    <w:abstractNumId w:val="25"/>
  </w:num>
  <w:num w:numId="3" w16cid:durableId="1390690758">
    <w:abstractNumId w:val="9"/>
  </w:num>
  <w:num w:numId="4" w16cid:durableId="1611358350">
    <w:abstractNumId w:val="21"/>
  </w:num>
  <w:num w:numId="5" w16cid:durableId="247740496">
    <w:abstractNumId w:val="20"/>
  </w:num>
  <w:num w:numId="6" w16cid:durableId="1957180162">
    <w:abstractNumId w:val="18"/>
  </w:num>
  <w:num w:numId="7" w16cid:durableId="284426681">
    <w:abstractNumId w:val="30"/>
  </w:num>
  <w:num w:numId="8" w16cid:durableId="1230381416">
    <w:abstractNumId w:val="19"/>
  </w:num>
  <w:num w:numId="9" w16cid:durableId="1777171862">
    <w:abstractNumId w:val="22"/>
  </w:num>
  <w:num w:numId="10" w16cid:durableId="566300745">
    <w:abstractNumId w:val="31"/>
  </w:num>
  <w:num w:numId="11" w16cid:durableId="1955818568">
    <w:abstractNumId w:val="3"/>
  </w:num>
  <w:num w:numId="12" w16cid:durableId="330790735">
    <w:abstractNumId w:val="5"/>
  </w:num>
  <w:num w:numId="13" w16cid:durableId="1676296826">
    <w:abstractNumId w:val="7"/>
  </w:num>
  <w:num w:numId="14" w16cid:durableId="1113746636">
    <w:abstractNumId w:val="17"/>
  </w:num>
  <w:num w:numId="15" w16cid:durableId="20789912">
    <w:abstractNumId w:val="12"/>
  </w:num>
  <w:num w:numId="16" w16cid:durableId="222067133">
    <w:abstractNumId w:val="4"/>
  </w:num>
  <w:num w:numId="17" w16cid:durableId="763918019">
    <w:abstractNumId w:val="2"/>
  </w:num>
  <w:num w:numId="18" w16cid:durableId="1667440123">
    <w:abstractNumId w:val="14"/>
  </w:num>
  <w:num w:numId="19" w16cid:durableId="988677676">
    <w:abstractNumId w:val="26"/>
  </w:num>
  <w:num w:numId="20" w16cid:durableId="1204169283">
    <w:abstractNumId w:val="6"/>
  </w:num>
  <w:num w:numId="21" w16cid:durableId="1437485640">
    <w:abstractNumId w:val="8"/>
  </w:num>
  <w:num w:numId="22" w16cid:durableId="227770311">
    <w:abstractNumId w:val="16"/>
  </w:num>
  <w:num w:numId="23" w16cid:durableId="1847092790">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3"/>
  </w:num>
  <w:num w:numId="26" w16cid:durableId="920456217">
    <w:abstractNumId w:val="28"/>
  </w:num>
  <w:num w:numId="27" w16cid:durableId="1639646510">
    <w:abstractNumId w:val="24"/>
  </w:num>
  <w:num w:numId="28" w16cid:durableId="2130778806">
    <w:abstractNumId w:val="1"/>
  </w:num>
  <w:num w:numId="29" w16cid:durableId="1959950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7"/>
  </w:num>
  <w:num w:numId="31" w16cid:durableId="1978029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1"/>
  </w:num>
  <w:num w:numId="34" w16cid:durableId="1092628081">
    <w:abstractNumId w:val="23"/>
  </w:num>
  <w:num w:numId="35" w16cid:durableId="214473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56D9B"/>
    <w:rsid w:val="000646FD"/>
    <w:rsid w:val="000720FA"/>
    <w:rsid w:val="00072672"/>
    <w:rsid w:val="00092004"/>
    <w:rsid w:val="00095ADD"/>
    <w:rsid w:val="00095D86"/>
    <w:rsid w:val="000A02F7"/>
    <w:rsid w:val="000A2DDC"/>
    <w:rsid w:val="000D0AC0"/>
    <w:rsid w:val="000D1A00"/>
    <w:rsid w:val="000D21AA"/>
    <w:rsid w:val="000D49D9"/>
    <w:rsid w:val="000E4180"/>
    <w:rsid w:val="000F0039"/>
    <w:rsid w:val="000F3966"/>
    <w:rsid w:val="00103566"/>
    <w:rsid w:val="0011283F"/>
    <w:rsid w:val="00120EB4"/>
    <w:rsid w:val="00130548"/>
    <w:rsid w:val="001359C0"/>
    <w:rsid w:val="00141696"/>
    <w:rsid w:val="001426C2"/>
    <w:rsid w:val="00146B22"/>
    <w:rsid w:val="00160AF0"/>
    <w:rsid w:val="001628B9"/>
    <w:rsid w:val="001645E5"/>
    <w:rsid w:val="001721EB"/>
    <w:rsid w:val="00175D6E"/>
    <w:rsid w:val="001844A6"/>
    <w:rsid w:val="00185325"/>
    <w:rsid w:val="00191118"/>
    <w:rsid w:val="001949F5"/>
    <w:rsid w:val="001A2B3D"/>
    <w:rsid w:val="001A4434"/>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5CC0"/>
    <w:rsid w:val="002E66FF"/>
    <w:rsid w:val="002E7A20"/>
    <w:rsid w:val="002F5F46"/>
    <w:rsid w:val="00304065"/>
    <w:rsid w:val="00310EFF"/>
    <w:rsid w:val="00313AAA"/>
    <w:rsid w:val="003220D2"/>
    <w:rsid w:val="00326CBA"/>
    <w:rsid w:val="00330C4F"/>
    <w:rsid w:val="00334F44"/>
    <w:rsid w:val="0033731D"/>
    <w:rsid w:val="003472F2"/>
    <w:rsid w:val="00350AE2"/>
    <w:rsid w:val="0035494F"/>
    <w:rsid w:val="0035615B"/>
    <w:rsid w:val="0036442E"/>
    <w:rsid w:val="00371831"/>
    <w:rsid w:val="00371A04"/>
    <w:rsid w:val="003756E8"/>
    <w:rsid w:val="00375A2B"/>
    <w:rsid w:val="00392994"/>
    <w:rsid w:val="00393F79"/>
    <w:rsid w:val="003A5002"/>
    <w:rsid w:val="003C2CE3"/>
    <w:rsid w:val="003C6B09"/>
    <w:rsid w:val="003D2E79"/>
    <w:rsid w:val="003D3405"/>
    <w:rsid w:val="003D389C"/>
    <w:rsid w:val="003F3901"/>
    <w:rsid w:val="00414861"/>
    <w:rsid w:val="00415EAC"/>
    <w:rsid w:val="0041770B"/>
    <w:rsid w:val="00430E95"/>
    <w:rsid w:val="00433CE5"/>
    <w:rsid w:val="0043484F"/>
    <w:rsid w:val="0044394F"/>
    <w:rsid w:val="004504EF"/>
    <w:rsid w:val="00451CC2"/>
    <w:rsid w:val="00457960"/>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B078C"/>
    <w:rsid w:val="006C2CA2"/>
    <w:rsid w:val="006C5469"/>
    <w:rsid w:val="006D01E9"/>
    <w:rsid w:val="006D1529"/>
    <w:rsid w:val="006E4633"/>
    <w:rsid w:val="006E4800"/>
    <w:rsid w:val="006E6826"/>
    <w:rsid w:val="00702BC8"/>
    <w:rsid w:val="00723A57"/>
    <w:rsid w:val="00727718"/>
    <w:rsid w:val="00730AC3"/>
    <w:rsid w:val="00741550"/>
    <w:rsid w:val="00742097"/>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0332"/>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064E"/>
    <w:rsid w:val="00B37C72"/>
    <w:rsid w:val="00B463A7"/>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450C0"/>
    <w:rsid w:val="00C5414A"/>
    <w:rsid w:val="00C8284F"/>
    <w:rsid w:val="00C846D7"/>
    <w:rsid w:val="00C92ADF"/>
    <w:rsid w:val="00C9774C"/>
    <w:rsid w:val="00CA1CC8"/>
    <w:rsid w:val="00CA2E91"/>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5C65"/>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C5B3C"/>
    <w:rsid w:val="00DD4FEC"/>
    <w:rsid w:val="00DF00D6"/>
    <w:rsid w:val="00DF138E"/>
    <w:rsid w:val="00DF2A28"/>
    <w:rsid w:val="00DF4176"/>
    <w:rsid w:val="00E0017B"/>
    <w:rsid w:val="00E030DF"/>
    <w:rsid w:val="00E05213"/>
    <w:rsid w:val="00E108CB"/>
    <w:rsid w:val="00E144DF"/>
    <w:rsid w:val="00E17D52"/>
    <w:rsid w:val="00E235E1"/>
    <w:rsid w:val="00E26EDC"/>
    <w:rsid w:val="00E30FFF"/>
    <w:rsid w:val="00E33E7A"/>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65083827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14130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3</cp:revision>
  <cp:lastPrinted>2019-01-17T12:21:00Z</cp:lastPrinted>
  <dcterms:created xsi:type="dcterms:W3CDTF">2022-07-28T06:49:00Z</dcterms:created>
  <dcterms:modified xsi:type="dcterms:W3CDTF">2022-07-28T10:59:00Z</dcterms:modified>
</cp:coreProperties>
</file>