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551DA0D0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>Kancelársk</w:t>
      </w:r>
      <w:r w:rsidR="00264FEE">
        <w:rPr>
          <w:rFonts w:ascii="Corbel" w:hAnsi="Corbel"/>
          <w:b/>
          <w:bCs/>
          <w:sz w:val="22"/>
          <w:szCs w:val="22"/>
        </w:rPr>
        <w:t>y</w:t>
      </w:r>
      <w:r w:rsidR="00C85ABE">
        <w:rPr>
          <w:rFonts w:ascii="Corbel" w:hAnsi="Corbel"/>
          <w:b/>
          <w:bCs/>
          <w:sz w:val="22"/>
          <w:szCs w:val="22"/>
        </w:rPr>
        <w:t xml:space="preserve"> </w:t>
      </w:r>
      <w:r w:rsidR="00BF0B57">
        <w:rPr>
          <w:rFonts w:ascii="Corbel" w:hAnsi="Corbel"/>
          <w:b/>
          <w:bCs/>
          <w:sz w:val="22"/>
          <w:szCs w:val="22"/>
        </w:rPr>
        <w:t>nábytok</w:t>
      </w:r>
      <w:r w:rsidR="00264FEE">
        <w:rPr>
          <w:rFonts w:ascii="Corbel" w:hAnsi="Corbel"/>
          <w:b/>
          <w:bCs/>
          <w:sz w:val="22"/>
          <w:szCs w:val="22"/>
        </w:rPr>
        <w:t xml:space="preserve"> </w:t>
      </w:r>
      <w:proofErr w:type="spellStart"/>
      <w:r w:rsidR="00264FEE">
        <w:rPr>
          <w:rFonts w:ascii="Corbel" w:hAnsi="Corbel"/>
          <w:b/>
          <w:bCs/>
          <w:sz w:val="22"/>
          <w:szCs w:val="22"/>
        </w:rPr>
        <w:t>Prif</w:t>
      </w:r>
      <w:proofErr w:type="spellEnd"/>
      <w:r w:rsidR="00BF0B57">
        <w:rPr>
          <w:rFonts w:ascii="Corbel" w:hAnsi="Corbel"/>
          <w:b/>
          <w:bCs/>
          <w:sz w:val="22"/>
          <w:szCs w:val="22"/>
        </w:rPr>
        <w:t xml:space="preserve"> </w:t>
      </w:r>
      <w:r w:rsidR="002B51CE">
        <w:rPr>
          <w:rFonts w:ascii="Corbel" w:hAnsi="Corbel"/>
          <w:b/>
          <w:bCs/>
          <w:sz w:val="22"/>
          <w:szCs w:val="22"/>
        </w:rPr>
        <w:t>0</w:t>
      </w:r>
      <w:r w:rsidR="00447E0A">
        <w:rPr>
          <w:rFonts w:ascii="Corbel" w:hAnsi="Corbel"/>
          <w:b/>
          <w:bCs/>
          <w:sz w:val="22"/>
          <w:szCs w:val="22"/>
        </w:rPr>
        <w:t>3</w:t>
      </w:r>
      <w:r w:rsidR="00264FEE">
        <w:rPr>
          <w:rFonts w:ascii="Corbel" w:hAnsi="Corbel"/>
          <w:b/>
          <w:bCs/>
          <w:sz w:val="22"/>
          <w:szCs w:val="22"/>
        </w:rPr>
        <w:t>3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15ADD86E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C85ABE">
        <w:rPr>
          <w:rFonts w:ascii="Corbel" w:hAnsi="Corbel"/>
          <w:sz w:val="22"/>
          <w:szCs w:val="22"/>
        </w:rPr>
        <w:t>kancelárskych kresiel a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2B51CE">
        <w:rPr>
          <w:rFonts w:ascii="Corbel" w:hAnsi="Corbel"/>
          <w:sz w:val="22"/>
          <w:szCs w:val="22"/>
        </w:rPr>
        <w:t>,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C85ABE">
        <w:rPr>
          <w:rFonts w:ascii="Corbel" w:hAnsi="Corbel"/>
          <w:sz w:val="22"/>
          <w:szCs w:val="22"/>
        </w:rPr>
        <w:t>,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55B4BB25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="002B51CE">
        <w:rPr>
          <w:rFonts w:ascii="Corbel" w:hAnsi="Corbel"/>
          <w:sz w:val="22"/>
          <w:szCs w:val="22"/>
        </w:rPr>
        <w:t xml:space="preserve">,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17C6F1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1508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438349AC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2B51CE">
        <w:rPr>
          <w:rFonts w:ascii="Corbel" w:hAnsi="Corbel"/>
          <w:sz w:val="22"/>
          <w:szCs w:val="22"/>
        </w:rPr>
        <w:t>,</w:t>
      </w:r>
      <w:r w:rsidR="00E22C74">
        <w:rPr>
          <w:rFonts w:ascii="Corbel" w:hAnsi="Corbel"/>
          <w:sz w:val="22"/>
          <w:szCs w:val="22"/>
        </w:rPr>
        <w:t xml:space="preserve"> </w:t>
      </w:r>
      <w:r w:rsidR="001508DE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34DF1BD4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8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10E204B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>a, 1b, 1c,</w:t>
      </w:r>
      <w:r w:rsidR="00B414D1">
        <w:rPr>
          <w:rFonts w:ascii="Corbel" w:hAnsi="Corbel"/>
          <w:sz w:val="22"/>
          <w:szCs w:val="22"/>
        </w:rPr>
        <w:t xml:space="preserve"> 1d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3172019" w14:textId="3D6E6D8B" w:rsidR="001E0320" w:rsidRPr="001E0320" w:rsidRDefault="001E0320" w:rsidP="001E0320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 xml:space="preserve">Univerzita Komenského v Bratislave </w:t>
      </w:r>
    </w:p>
    <w:p w14:paraId="09375ACB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Prírodovedecká fakulta </w:t>
      </w:r>
    </w:p>
    <w:p w14:paraId="2BA2CCF4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Ilkovičova 6, Mlynská dolina </w:t>
      </w:r>
    </w:p>
    <w:p w14:paraId="1F9D70C1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842 15 Bratislava </w:t>
      </w:r>
    </w:p>
    <w:p w14:paraId="38B77DCB" w14:textId="75FB53DB" w:rsidR="00393CDB" w:rsidRPr="001E0320" w:rsidRDefault="001E0320" w:rsidP="001E0320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>IČO: 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41FD6727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>a, 1b, 1c</w:t>
      </w:r>
      <w:r w:rsidR="00A75DAA">
        <w:rPr>
          <w:rFonts w:ascii="Corbel" w:hAnsi="Corbel"/>
          <w:b/>
          <w:bCs/>
          <w:sz w:val="22"/>
          <w:szCs w:val="22"/>
        </w:rPr>
        <w:t xml:space="preserve">, </w:t>
      </w:r>
      <w:r w:rsidR="00FA0E49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D267" w14:textId="77777777" w:rsidR="00C45A84" w:rsidRDefault="00C45A84" w:rsidP="00A37121">
      <w:r>
        <w:separator/>
      </w:r>
    </w:p>
  </w:endnote>
  <w:endnote w:type="continuationSeparator" w:id="0">
    <w:p w14:paraId="5D728279" w14:textId="77777777" w:rsidR="00C45A84" w:rsidRDefault="00C45A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484F" w14:textId="77777777" w:rsidR="00C45A84" w:rsidRDefault="00C45A84" w:rsidP="00A37121">
      <w:r>
        <w:separator/>
      </w:r>
    </w:p>
  </w:footnote>
  <w:footnote w:type="continuationSeparator" w:id="0">
    <w:p w14:paraId="4AE42EB2" w14:textId="77777777" w:rsidR="00C45A84" w:rsidRDefault="00C45A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508DE"/>
    <w:rsid w:val="00163A9D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512C"/>
    <w:rsid w:val="003474A8"/>
    <w:rsid w:val="00353985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5A84"/>
    <w:rsid w:val="00C46BC7"/>
    <w:rsid w:val="00C47905"/>
    <w:rsid w:val="00C70CF4"/>
    <w:rsid w:val="00C768EB"/>
    <w:rsid w:val="00C77E97"/>
    <w:rsid w:val="00C817B7"/>
    <w:rsid w:val="00C833E2"/>
    <w:rsid w:val="00C85ABE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174</cp:revision>
  <cp:lastPrinted>2021-11-03T14:22:00Z</cp:lastPrinted>
  <dcterms:created xsi:type="dcterms:W3CDTF">2022-03-07T08:52:00Z</dcterms:created>
  <dcterms:modified xsi:type="dcterms:W3CDTF">2022-10-12T07:31:00Z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