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7CAB1862" w:rsidR="005D7EAE" w:rsidRPr="00622224" w:rsidRDefault="00FA793F" w:rsidP="00CA18D2">
      <w:pPr>
        <w:tabs>
          <w:tab w:val="right" w:leader="underscore" w:pos="10080"/>
        </w:tabs>
        <w:jc w:val="center"/>
        <w:rPr>
          <w:rFonts w:asciiTheme="minorHAnsi" w:hAnsiTheme="minorHAnsi" w:cstheme="minorHAnsi"/>
          <w:b/>
          <w:sz w:val="32"/>
          <w:szCs w:val="32"/>
        </w:rPr>
      </w:pPr>
      <w:bookmarkStart w:id="0" w:name="_Hlk119331831"/>
      <w:r w:rsidRPr="00622224">
        <w:rPr>
          <w:rFonts w:asciiTheme="minorHAnsi" w:hAnsiTheme="minorHAnsi" w:cstheme="minorHAnsi"/>
          <w:b/>
          <w:sz w:val="32"/>
          <w:szCs w:val="32"/>
        </w:rPr>
        <w:t>„</w:t>
      </w:r>
      <w:proofErr w:type="spellStart"/>
      <w:r w:rsidR="00622224" w:rsidRPr="00622224">
        <w:rPr>
          <w:rFonts w:asciiTheme="minorHAnsi" w:eastAsiaTheme="minorHAnsi" w:hAnsiTheme="minorHAnsi" w:cstheme="minorHAnsi"/>
          <w:b/>
          <w:sz w:val="32"/>
          <w:szCs w:val="32"/>
          <w:lang w:val="sk-SK" w:eastAsia="en-US"/>
        </w:rPr>
        <w:t>Open</w:t>
      </w:r>
      <w:proofErr w:type="spellEnd"/>
      <w:r w:rsidR="00622224" w:rsidRPr="00622224">
        <w:rPr>
          <w:rFonts w:asciiTheme="minorHAnsi" w:eastAsiaTheme="minorHAnsi" w:hAnsiTheme="minorHAnsi" w:cstheme="minorHAnsi"/>
          <w:b/>
          <w:sz w:val="32"/>
          <w:szCs w:val="32"/>
          <w:lang w:val="sk-SK" w:eastAsia="en-US"/>
        </w:rPr>
        <w:t xml:space="preserve"> </w:t>
      </w:r>
      <w:proofErr w:type="spellStart"/>
      <w:r w:rsidR="00622224" w:rsidRPr="00622224">
        <w:rPr>
          <w:rFonts w:asciiTheme="minorHAnsi" w:eastAsiaTheme="minorHAnsi" w:hAnsiTheme="minorHAnsi" w:cstheme="minorHAnsi"/>
          <w:b/>
          <w:sz w:val="32"/>
          <w:szCs w:val="32"/>
          <w:lang w:val="sk-SK" w:eastAsia="en-US"/>
        </w:rPr>
        <w:t>Sports</w:t>
      </w:r>
      <w:proofErr w:type="spellEnd"/>
      <w:r w:rsidR="00622224" w:rsidRPr="00622224">
        <w:rPr>
          <w:rFonts w:asciiTheme="minorHAnsi" w:eastAsiaTheme="minorHAnsi" w:hAnsiTheme="minorHAnsi" w:cstheme="minorHAnsi"/>
          <w:b/>
          <w:sz w:val="32"/>
          <w:szCs w:val="32"/>
          <w:lang w:val="sk-SK" w:eastAsia="en-US"/>
        </w:rPr>
        <w:t xml:space="preserve"> Center – Multifunkčné centrum</w:t>
      </w:r>
      <w:r w:rsidRPr="00622224">
        <w:rPr>
          <w:rFonts w:asciiTheme="minorHAnsi" w:hAnsiTheme="minorHAnsi" w:cstheme="minorHAnsi"/>
          <w:b/>
          <w:sz w:val="32"/>
          <w:szCs w:val="32"/>
        </w:rPr>
        <w:t>“</w:t>
      </w:r>
    </w:p>
    <w:bookmarkEnd w:id="0"/>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622224" w:rsidRPr="00141B3D" w14:paraId="334CE8B2" w14:textId="77777777" w:rsidTr="002B0BBA">
        <w:trPr>
          <w:trHeight w:val="294"/>
        </w:trPr>
        <w:tc>
          <w:tcPr>
            <w:tcW w:w="3071" w:type="dxa"/>
          </w:tcPr>
          <w:p w14:paraId="787A1A8F" w14:textId="77777777" w:rsidR="00622224" w:rsidRPr="00632BB4" w:rsidRDefault="00622224" w:rsidP="002B0BBA">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7F59CE51" w14:textId="77777777" w:rsidR="00622224" w:rsidRPr="00632BB4" w:rsidRDefault="00622224" w:rsidP="002B0BBA">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622224" w:rsidRPr="00141B3D" w14:paraId="4A4E7FCF" w14:textId="77777777" w:rsidTr="002B0BBA">
        <w:trPr>
          <w:trHeight w:val="294"/>
        </w:trPr>
        <w:tc>
          <w:tcPr>
            <w:tcW w:w="3071" w:type="dxa"/>
          </w:tcPr>
          <w:p w14:paraId="2887C477" w14:textId="77777777" w:rsidR="00622224" w:rsidRPr="00632BB4" w:rsidRDefault="00622224" w:rsidP="002B0BBA">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7B88CDDD" w14:textId="77777777" w:rsidR="00622224" w:rsidRPr="00632BB4" w:rsidRDefault="00622224" w:rsidP="002B0BBA">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622224" w:rsidRPr="00141B3D" w14:paraId="442A42DC" w14:textId="77777777" w:rsidTr="002B0BBA">
        <w:trPr>
          <w:trHeight w:val="607"/>
        </w:trPr>
        <w:tc>
          <w:tcPr>
            <w:tcW w:w="3071" w:type="dxa"/>
          </w:tcPr>
          <w:p w14:paraId="408A1106" w14:textId="77777777" w:rsidR="00622224" w:rsidRPr="00D77B10" w:rsidRDefault="00622224" w:rsidP="002B0BBA">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0BBBF171" w14:textId="77777777" w:rsidR="00622224" w:rsidRPr="00632BB4" w:rsidRDefault="00622224" w:rsidP="002B0BBA">
            <w:pPr>
              <w:spacing w:line="264" w:lineRule="exact"/>
              <w:ind w:right="45"/>
              <w:rPr>
                <w:rFonts w:asciiTheme="minorHAnsi" w:hAnsiTheme="minorHAnsi" w:cstheme="minorHAnsi"/>
              </w:rPr>
            </w:pPr>
            <w:r>
              <w:rPr>
                <w:rFonts w:asciiTheme="minorHAnsi" w:hAnsiTheme="minorHAnsi" w:cstheme="minorHAnsi"/>
              </w:rPr>
              <w:t>00323560</w:t>
            </w:r>
          </w:p>
        </w:tc>
      </w:tr>
      <w:tr w:rsidR="00622224" w:rsidRPr="00141B3D" w14:paraId="734F758C" w14:textId="77777777" w:rsidTr="002B0BBA">
        <w:trPr>
          <w:trHeight w:val="294"/>
        </w:trPr>
        <w:tc>
          <w:tcPr>
            <w:tcW w:w="3071" w:type="dxa"/>
          </w:tcPr>
          <w:p w14:paraId="2453BE5A" w14:textId="77777777" w:rsidR="00622224" w:rsidRPr="00632BB4" w:rsidRDefault="00622224" w:rsidP="002B0BBA">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3BBA40A9" w14:textId="77777777" w:rsidR="00622224" w:rsidRPr="00D77B10" w:rsidRDefault="00622224" w:rsidP="002B0BBA">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22224" w:rsidRPr="00141B3D" w14:paraId="6CA36C87" w14:textId="77777777" w:rsidTr="002B0BBA">
        <w:trPr>
          <w:trHeight w:val="294"/>
        </w:trPr>
        <w:tc>
          <w:tcPr>
            <w:tcW w:w="3071" w:type="dxa"/>
          </w:tcPr>
          <w:p w14:paraId="4A5D7A1D" w14:textId="77777777" w:rsidR="00622224" w:rsidRPr="00632BB4" w:rsidRDefault="00622224" w:rsidP="002B0BBA">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7F2286EB" w14:textId="77777777" w:rsidR="00622224" w:rsidRPr="00C137C4" w:rsidRDefault="009A323D" w:rsidP="002B0BBA">
            <w:pPr>
              <w:spacing w:line="264" w:lineRule="exact"/>
              <w:ind w:right="45"/>
              <w:rPr>
                <w:rFonts w:asciiTheme="minorHAnsi" w:eastAsiaTheme="minorHAnsi" w:hAnsiTheme="minorHAnsi" w:cstheme="minorHAnsi"/>
                <w:lang w:val="sk-SK" w:eastAsia="en-US"/>
              </w:rPr>
            </w:pPr>
            <w:hyperlink r:id="rId9" w:history="1">
              <w:r w:rsidR="00622224" w:rsidRPr="00C137C4">
                <w:rPr>
                  <w:rStyle w:val="Hypertextovprepojenie"/>
                  <w:rFonts w:asciiTheme="minorHAnsi" w:eastAsiaTheme="minorHAnsi" w:hAnsiTheme="minorHAnsi" w:cstheme="minorHAnsi"/>
                  <w:lang w:val="sk-SK" w:eastAsia="en-US"/>
                </w:rPr>
                <w:t>https://www.uvo.gov.sk/vyhladavanie-profilov/detail/5610</w:t>
              </w:r>
            </w:hyperlink>
          </w:p>
          <w:p w14:paraId="6A9EE426" w14:textId="77777777" w:rsidR="00622224" w:rsidRPr="00632BB4" w:rsidRDefault="00622224" w:rsidP="002B0BBA">
            <w:pPr>
              <w:spacing w:line="264" w:lineRule="exact"/>
              <w:ind w:right="45"/>
              <w:rPr>
                <w:rFonts w:asciiTheme="minorHAnsi" w:hAnsiTheme="minorHAnsi" w:cstheme="minorHAnsi"/>
              </w:rPr>
            </w:pPr>
          </w:p>
        </w:tc>
      </w:tr>
    </w:tbl>
    <w:p w14:paraId="5487785E" w14:textId="77777777" w:rsidR="00622224" w:rsidRPr="00632BB4" w:rsidRDefault="00622224" w:rsidP="0062222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C219BC4" w14:textId="77777777" w:rsidR="00622224" w:rsidRPr="00632BB4" w:rsidRDefault="00622224" w:rsidP="00622224">
      <w:pPr>
        <w:pStyle w:val="Nadpis1"/>
        <w:numPr>
          <w:ilvl w:val="1"/>
          <w:numId w:val="5"/>
        </w:numPr>
        <w:tabs>
          <w:tab w:val="left" w:pos="876"/>
          <w:tab w:val="left" w:pos="877"/>
        </w:tabs>
        <w:spacing w:before="121"/>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6061A470" w14:textId="77777777" w:rsidR="00622224" w:rsidRPr="00632BB4" w:rsidRDefault="00622224" w:rsidP="0062222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1CEE4ECE" w14:textId="77777777" w:rsidR="00622224" w:rsidRPr="00632BB4" w:rsidRDefault="00622224" w:rsidP="0062222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7D5200CF" w14:textId="77777777" w:rsidR="00622224" w:rsidRPr="00632BB4" w:rsidRDefault="00622224" w:rsidP="0062222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DF60C72" w14:textId="77777777" w:rsidR="00622224" w:rsidRDefault="00622224" w:rsidP="00622224">
      <w:pPr>
        <w:ind w:left="862" w:firstLine="11"/>
        <w:jc w:val="both"/>
        <w:rPr>
          <w:rFonts w:asciiTheme="minorHAnsi" w:hAnsiTheme="minorHAnsi" w:cstheme="minorHAnsi"/>
          <w:spacing w:val="-1"/>
          <w:u w:val="single" w:color="000000"/>
        </w:rPr>
      </w:pPr>
    </w:p>
    <w:p w14:paraId="73484601" w14:textId="77777777" w:rsidR="00622224" w:rsidRPr="00632BB4" w:rsidRDefault="00622224" w:rsidP="0062222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5C1B3256" w:rsidR="005D7EAE" w:rsidRPr="00622224" w:rsidRDefault="00FA793F" w:rsidP="00622224">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22224">
        <w:rPr>
          <w:rFonts w:asciiTheme="minorHAnsi" w:hAnsiTheme="minorHAnsi" w:cstheme="minorHAnsi"/>
          <w:i w:val="0"/>
          <w:sz w:val="22"/>
          <w:szCs w:val="22"/>
        </w:rPr>
        <w:t>„</w:t>
      </w:r>
      <w:proofErr w:type="spellStart"/>
      <w:r w:rsidR="00622224" w:rsidRPr="00622224">
        <w:rPr>
          <w:rFonts w:asciiTheme="minorHAnsi" w:eastAsiaTheme="minorHAnsi" w:hAnsiTheme="minorHAnsi" w:cstheme="minorHAnsi"/>
          <w:i w:val="0"/>
          <w:sz w:val="22"/>
          <w:szCs w:val="22"/>
          <w:lang w:val="sk-SK" w:eastAsia="en-US"/>
        </w:rPr>
        <w:t>Open</w:t>
      </w:r>
      <w:proofErr w:type="spellEnd"/>
      <w:r w:rsidR="00622224" w:rsidRPr="00622224">
        <w:rPr>
          <w:rFonts w:asciiTheme="minorHAnsi" w:eastAsiaTheme="minorHAnsi" w:hAnsiTheme="minorHAnsi" w:cstheme="minorHAnsi"/>
          <w:i w:val="0"/>
          <w:sz w:val="22"/>
          <w:szCs w:val="22"/>
          <w:lang w:val="sk-SK" w:eastAsia="en-US"/>
        </w:rPr>
        <w:t xml:space="preserve"> </w:t>
      </w:r>
      <w:proofErr w:type="spellStart"/>
      <w:r w:rsidR="00622224" w:rsidRPr="00622224">
        <w:rPr>
          <w:rFonts w:asciiTheme="minorHAnsi" w:eastAsiaTheme="minorHAnsi" w:hAnsiTheme="minorHAnsi" w:cstheme="minorHAnsi"/>
          <w:i w:val="0"/>
          <w:sz w:val="22"/>
          <w:szCs w:val="22"/>
          <w:lang w:val="sk-SK" w:eastAsia="en-US"/>
        </w:rPr>
        <w:t>Sports</w:t>
      </w:r>
      <w:proofErr w:type="spellEnd"/>
      <w:r w:rsidR="00622224" w:rsidRPr="00622224">
        <w:rPr>
          <w:rFonts w:asciiTheme="minorHAnsi" w:eastAsiaTheme="minorHAnsi" w:hAnsiTheme="minorHAnsi" w:cstheme="minorHAnsi"/>
          <w:i w:val="0"/>
          <w:sz w:val="22"/>
          <w:szCs w:val="22"/>
          <w:lang w:val="sk-SK" w:eastAsia="en-US"/>
        </w:rPr>
        <w:t xml:space="preserve"> Center – Multifunkčné centrum</w:t>
      </w:r>
      <w:r w:rsidRPr="00622224">
        <w:rPr>
          <w:rFonts w:asciiTheme="minorHAnsi" w:hAnsiTheme="minorHAnsi" w:cstheme="minorHAnsi"/>
          <w:i w:val="0"/>
          <w:sz w:val="22"/>
          <w:szCs w:val="22"/>
        </w:rPr>
        <w:t>“</w:t>
      </w:r>
    </w:p>
    <w:p w14:paraId="376DDC17" w14:textId="77777777" w:rsidR="005D7EAE" w:rsidRPr="00F574E4" w:rsidRDefault="00FA793F" w:rsidP="00622224">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622224">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622224">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622224">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622224">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622224">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622224">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2AEF3F16" w:rsidR="00655538" w:rsidRPr="00404913" w:rsidRDefault="00404913" w:rsidP="00655538">
      <w:pPr>
        <w:pStyle w:val="Odsekzoznamu"/>
        <w:spacing w:before="120"/>
        <w:ind w:left="873"/>
        <w:rPr>
          <w:rFonts w:asciiTheme="minorHAnsi" w:hAnsiTheme="minorHAnsi" w:cstheme="minorHAnsi"/>
          <w:b/>
          <w:bCs/>
          <w:i/>
        </w:rPr>
      </w:pPr>
      <w:r w:rsidRPr="00404913">
        <w:rPr>
          <w:rFonts w:asciiTheme="minorHAnsi" w:eastAsiaTheme="minorHAnsi" w:hAnsiTheme="minorHAnsi" w:cstheme="minorHAnsi"/>
          <w:lang w:val="sk-SK" w:eastAsia="en-US"/>
        </w:rPr>
        <w:t xml:space="preserve">Mesto Snina, </w:t>
      </w:r>
      <w:proofErr w:type="spellStart"/>
      <w:r w:rsidRPr="00404913">
        <w:rPr>
          <w:rFonts w:asciiTheme="minorHAnsi" w:eastAsiaTheme="minorHAnsi" w:hAnsiTheme="minorHAnsi" w:cstheme="minorHAnsi"/>
          <w:lang w:val="sk-SK" w:eastAsia="en-US"/>
        </w:rPr>
        <w:t>parc</w:t>
      </w:r>
      <w:proofErr w:type="spellEnd"/>
      <w:r w:rsidRPr="00404913">
        <w:rPr>
          <w:rFonts w:asciiTheme="minorHAnsi" w:eastAsiaTheme="minorHAnsi" w:hAnsiTheme="minorHAnsi" w:cstheme="minorHAnsi"/>
          <w:lang w:val="sk-SK" w:eastAsia="en-US"/>
        </w:rPr>
        <w:t>. č. C KN 7527/1, k. ú. Snina.</w:t>
      </w:r>
    </w:p>
    <w:p w14:paraId="7D77BB23" w14:textId="2DF4E447" w:rsidR="005D7EAE" w:rsidRPr="007D56C3" w:rsidRDefault="00FA793F" w:rsidP="00622224">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404913">
        <w:rPr>
          <w:rFonts w:asciiTheme="minorHAnsi" w:hAnsiTheme="minorHAnsi" w:cstheme="minorHAnsi"/>
          <w:b/>
          <w:i/>
        </w:rPr>
        <w:t>7</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622224">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C1DBEFF" w14:textId="1C8F6A97" w:rsidR="007029A3" w:rsidRPr="00404913" w:rsidRDefault="00404913" w:rsidP="00404913">
      <w:pPr>
        <w:pStyle w:val="Odsekzoznamu"/>
        <w:widowControl/>
        <w:numPr>
          <w:ilvl w:val="1"/>
          <w:numId w:val="5"/>
        </w:numPr>
        <w:tabs>
          <w:tab w:val="left" w:pos="877"/>
        </w:tabs>
        <w:adjustRightInd w:val="0"/>
        <w:spacing w:before="118"/>
        <w:ind w:right="117"/>
        <w:jc w:val="both"/>
        <w:rPr>
          <w:rFonts w:asciiTheme="minorHAnsi" w:hAnsiTheme="minorHAnsi" w:cstheme="minorHAnsi"/>
        </w:rPr>
      </w:pPr>
      <w:r w:rsidRPr="00404913">
        <w:rPr>
          <w:rFonts w:asciiTheme="minorHAnsi" w:eastAsiaTheme="minorHAnsi" w:hAnsiTheme="minorHAnsi" w:cstheme="minorHAnsi"/>
          <w:lang w:val="sk-SK" w:eastAsia="en-US"/>
        </w:rPr>
        <w:t>Predmet zákazky bude spolufinancovaný z Nórskych grantov a štátneho rozpočtu v rámci projektu "Snina mesto rovnakých príležitostí pre všetkých" (LDI01007) v rámci programu Miestny rozvoj, odstraňovanie chudoby a</w:t>
      </w:r>
      <w:r>
        <w:rPr>
          <w:rFonts w:asciiTheme="minorHAnsi" w:eastAsiaTheme="minorHAnsi" w:hAnsiTheme="minorHAnsi" w:cstheme="minorHAnsi"/>
          <w:lang w:val="sk-SK" w:eastAsia="en-US"/>
        </w:rPr>
        <w:t> </w:t>
      </w:r>
      <w:r w:rsidRPr="00404913">
        <w:rPr>
          <w:rFonts w:asciiTheme="minorHAnsi" w:eastAsiaTheme="minorHAnsi" w:hAnsiTheme="minorHAnsi" w:cstheme="minorHAnsi"/>
          <w:lang w:val="sk-SK" w:eastAsia="en-US"/>
        </w:rPr>
        <w:t>inklúzia</w:t>
      </w:r>
      <w:r>
        <w:rPr>
          <w:rFonts w:asciiTheme="minorHAnsi" w:eastAsiaTheme="minorHAnsi" w:hAnsiTheme="minorHAnsi" w:cstheme="minorHAnsi"/>
          <w:lang w:val="sk-SK" w:eastAsia="en-US"/>
        </w:rPr>
        <w:t xml:space="preserve"> </w:t>
      </w:r>
      <w:r w:rsidRPr="00404913">
        <w:rPr>
          <w:rFonts w:asciiTheme="minorHAnsi" w:eastAsiaTheme="minorHAnsi" w:hAnsiTheme="minorHAnsi" w:cstheme="minorHAnsi"/>
          <w:lang w:val="sk-SK" w:eastAsia="en-US"/>
        </w:rPr>
        <w:t>Rómov.</w:t>
      </w:r>
    </w:p>
    <w:p w14:paraId="00997161" w14:textId="1C6CAF6B" w:rsidR="005D7EAE" w:rsidRPr="006E7804" w:rsidRDefault="00FA793F" w:rsidP="00622224">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404913" w:rsidRPr="00404913">
        <w:rPr>
          <w:rFonts w:asciiTheme="minorHAnsi" w:eastAsiaTheme="minorHAnsi" w:hAnsiTheme="minorHAnsi" w:cstheme="minorHAnsi"/>
          <w:b/>
          <w:bCs/>
          <w:i/>
          <w:iCs/>
          <w:lang w:val="sk-SK" w:eastAsia="en-US"/>
        </w:rPr>
        <w:t>964 419,22</w:t>
      </w:r>
      <w:r w:rsidR="00404913">
        <w:rPr>
          <w:rFonts w:ascii="Tahoma" w:eastAsiaTheme="minorHAnsi" w:hAnsi="Tahoma" w:cs="Tahoma"/>
          <w:sz w:val="18"/>
          <w:szCs w:val="18"/>
          <w:lang w:val="sk-SK" w:eastAsia="en-US"/>
        </w:rPr>
        <w:t xml:space="preserve"> </w:t>
      </w:r>
      <w:r w:rsidR="00A0684E" w:rsidRPr="002F2B72">
        <w:rPr>
          <w:rFonts w:asciiTheme="minorHAnsi" w:hAnsiTheme="minorHAnsi" w:cstheme="minorHAnsi"/>
          <w:b/>
          <w:i/>
        </w:rPr>
        <w:t>€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622224">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47C69811" w:rsidR="005D7EAE" w:rsidRDefault="00FA793F" w:rsidP="00622224">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538068FB" w14:textId="77777777" w:rsidR="00195085" w:rsidRDefault="00FA793F" w:rsidP="00195085">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5A8E1AC6" w14:textId="0FA54CCF" w:rsidR="00195085" w:rsidRPr="00195085" w:rsidRDefault="00195085" w:rsidP="00195085">
      <w:pPr>
        <w:pStyle w:val="Odsekzoznamu"/>
        <w:numPr>
          <w:ilvl w:val="1"/>
          <w:numId w:val="5"/>
        </w:numPr>
        <w:tabs>
          <w:tab w:val="left" w:pos="877"/>
        </w:tabs>
        <w:spacing w:before="122"/>
        <w:ind w:right="148" w:hanging="576"/>
        <w:jc w:val="both"/>
        <w:rPr>
          <w:rFonts w:asciiTheme="minorHAnsi" w:hAnsiTheme="minorHAnsi" w:cstheme="minorHAnsi"/>
        </w:rPr>
      </w:pPr>
      <w:r w:rsidRPr="00195085">
        <w:rPr>
          <w:rFonts w:asciiTheme="minorHAnsi" w:hAnsiTheme="minorHAnsi" w:cstheme="minorHAnsi"/>
        </w:rPr>
        <w:t xml:space="preserve">Uchádzač berie na vedomie a rešpektuje, že zákazka </w:t>
      </w:r>
      <w:r w:rsidRPr="00195085">
        <w:rPr>
          <w:rFonts w:asciiTheme="minorHAnsi" w:eastAsiaTheme="minorHAnsi" w:hAnsiTheme="minorHAnsi" w:cstheme="minorHAnsi"/>
          <w:lang w:val="sk-SK" w:eastAsia="en-US"/>
        </w:rPr>
        <w:t>predmet zákazky bude financovaný z nórskych grantov a štátneho rozpočtu Slovenskej republiky v rámci projektu Snina mesto rovnakých príležitostí pre všetkých (LDI01007) v rámci programu Miestny rozvoj, odstraňovanie chudoby a inklúzia Rómov, verejné obstarávanie bude predmetom administratívnej kontroly.</w:t>
      </w:r>
    </w:p>
    <w:p w14:paraId="18A5FEAA" w14:textId="77777777" w:rsidR="00195085" w:rsidRPr="00E517C9" w:rsidRDefault="00195085" w:rsidP="00195085">
      <w:pPr>
        <w:pStyle w:val="Odsekzoznamu"/>
        <w:tabs>
          <w:tab w:val="left" w:pos="833"/>
        </w:tabs>
        <w:spacing w:before="1"/>
        <w:ind w:left="833" w:right="104"/>
        <w:jc w:val="both"/>
        <w:rPr>
          <w:rFonts w:asciiTheme="minorHAnsi" w:hAnsiTheme="minorHAnsi" w:cstheme="minorHAnsi"/>
        </w:rPr>
      </w:pPr>
      <w:r w:rsidRPr="00E517C9">
        <w:rPr>
          <w:rFonts w:asciiTheme="minorHAnsi" w:hAnsiTheme="minorHAnsi" w:cstheme="minorHAnsi"/>
        </w:rPr>
        <w:t>Zmluva nadobúda platnosť dňom jej podpísania zástupcami obidvoch zmluvných strán a</w:t>
      </w:r>
      <w:r w:rsidRPr="00E517C9">
        <w:rPr>
          <w:rFonts w:asciiTheme="minorHAnsi" w:hAnsiTheme="minorHAnsi" w:cstheme="minorHAnsi"/>
          <w:spacing w:val="1"/>
        </w:rPr>
        <w:t> </w:t>
      </w:r>
      <w:r w:rsidRPr="00E517C9">
        <w:rPr>
          <w:rFonts w:asciiTheme="minorHAnsi" w:hAnsiTheme="minorHAnsi" w:cstheme="minorHAnsi"/>
        </w:rPr>
        <w:t>účinnosť dňom</w:t>
      </w:r>
      <w:r w:rsidRPr="00E517C9">
        <w:rPr>
          <w:rFonts w:asciiTheme="minorHAnsi" w:hAnsiTheme="minorHAnsi" w:cstheme="minorHAnsi"/>
          <w:spacing w:val="12"/>
        </w:rPr>
        <w:t xml:space="preserve"> </w:t>
      </w:r>
      <w:r w:rsidRPr="00E517C9">
        <w:rPr>
          <w:rFonts w:asciiTheme="minorHAnsi" w:hAnsiTheme="minorHAnsi" w:cstheme="minorHAnsi"/>
        </w:rPr>
        <w:t>nasledujúcim</w:t>
      </w:r>
      <w:r w:rsidRPr="00E517C9">
        <w:rPr>
          <w:rFonts w:asciiTheme="minorHAnsi" w:hAnsiTheme="minorHAnsi" w:cstheme="minorHAnsi"/>
          <w:spacing w:val="13"/>
        </w:rPr>
        <w:t xml:space="preserve"> </w:t>
      </w:r>
      <w:r w:rsidRPr="00E517C9">
        <w:rPr>
          <w:rFonts w:asciiTheme="minorHAnsi" w:hAnsiTheme="minorHAnsi" w:cstheme="minorHAnsi"/>
        </w:rPr>
        <w:t>po</w:t>
      </w:r>
      <w:r w:rsidRPr="00E517C9">
        <w:rPr>
          <w:rFonts w:asciiTheme="minorHAnsi" w:hAnsiTheme="minorHAnsi" w:cstheme="minorHAnsi"/>
          <w:spacing w:val="12"/>
        </w:rPr>
        <w:t xml:space="preserve"> </w:t>
      </w:r>
      <w:r w:rsidRPr="00E517C9">
        <w:rPr>
          <w:rFonts w:asciiTheme="minorHAnsi" w:hAnsiTheme="minorHAnsi" w:cstheme="minorHAnsi"/>
        </w:rPr>
        <w:t>dni</w:t>
      </w:r>
      <w:r w:rsidRPr="00E517C9">
        <w:rPr>
          <w:rFonts w:asciiTheme="minorHAnsi" w:hAnsiTheme="minorHAnsi" w:cstheme="minorHAnsi"/>
          <w:spacing w:val="12"/>
        </w:rPr>
        <w:t xml:space="preserve"> </w:t>
      </w:r>
      <w:r w:rsidRPr="00E517C9">
        <w:rPr>
          <w:rFonts w:asciiTheme="minorHAnsi" w:hAnsiTheme="minorHAnsi" w:cstheme="minorHAnsi"/>
        </w:rPr>
        <w:t>kumulatívneho</w:t>
      </w:r>
      <w:r w:rsidRPr="00E517C9">
        <w:rPr>
          <w:rFonts w:asciiTheme="minorHAnsi" w:hAnsiTheme="minorHAnsi" w:cstheme="minorHAnsi"/>
          <w:spacing w:val="13"/>
        </w:rPr>
        <w:t xml:space="preserve"> </w:t>
      </w:r>
      <w:r w:rsidRPr="00E517C9">
        <w:rPr>
          <w:rFonts w:asciiTheme="minorHAnsi" w:hAnsiTheme="minorHAnsi" w:cstheme="minorHAnsi"/>
        </w:rPr>
        <w:t>splnenia</w:t>
      </w:r>
      <w:r w:rsidRPr="00E517C9">
        <w:rPr>
          <w:rFonts w:asciiTheme="minorHAnsi" w:hAnsiTheme="minorHAnsi" w:cstheme="minorHAnsi"/>
          <w:spacing w:val="11"/>
        </w:rPr>
        <w:t xml:space="preserve"> </w:t>
      </w:r>
      <w:r w:rsidRPr="00E517C9">
        <w:rPr>
          <w:rFonts w:asciiTheme="minorHAnsi" w:hAnsiTheme="minorHAnsi" w:cstheme="minorHAnsi"/>
        </w:rPr>
        <w:t>všetkých</w:t>
      </w:r>
      <w:r w:rsidRPr="00E517C9">
        <w:rPr>
          <w:rFonts w:asciiTheme="minorHAnsi" w:hAnsiTheme="minorHAnsi" w:cstheme="minorHAnsi"/>
          <w:spacing w:val="12"/>
        </w:rPr>
        <w:t xml:space="preserve"> </w:t>
      </w:r>
      <w:r w:rsidRPr="00E517C9">
        <w:rPr>
          <w:rFonts w:asciiTheme="minorHAnsi" w:hAnsiTheme="minorHAnsi" w:cstheme="minorHAnsi"/>
        </w:rPr>
        <w:t>nasledovných</w:t>
      </w:r>
      <w:r w:rsidRPr="00E517C9">
        <w:rPr>
          <w:rFonts w:asciiTheme="minorHAnsi" w:hAnsiTheme="minorHAnsi" w:cstheme="minorHAnsi"/>
          <w:spacing w:val="13"/>
        </w:rPr>
        <w:t xml:space="preserve"> </w:t>
      </w:r>
      <w:r w:rsidRPr="00E517C9">
        <w:rPr>
          <w:rFonts w:asciiTheme="minorHAnsi" w:hAnsiTheme="minorHAnsi" w:cstheme="minorHAnsi"/>
        </w:rPr>
        <w:t>podmienok:</w:t>
      </w:r>
    </w:p>
    <w:p w14:paraId="33278657" w14:textId="77777777" w:rsidR="00195085" w:rsidRPr="00E517C9" w:rsidRDefault="00195085" w:rsidP="00195085">
      <w:pPr>
        <w:pStyle w:val="Odsekzoznamu"/>
        <w:numPr>
          <w:ilvl w:val="0"/>
          <w:numId w:val="13"/>
        </w:numPr>
        <w:tabs>
          <w:tab w:val="left" w:pos="833"/>
        </w:tabs>
        <w:spacing w:before="1"/>
        <w:ind w:right="104"/>
        <w:jc w:val="both"/>
        <w:rPr>
          <w:rFonts w:asciiTheme="minorHAnsi" w:eastAsia="Times New Roman" w:hAnsiTheme="minorHAnsi" w:cstheme="minorHAnsi"/>
          <w:lang w:val="sk-SK" w:eastAsia="en-US"/>
        </w:rPr>
      </w:pPr>
      <w:r w:rsidRPr="00E517C9">
        <w:rPr>
          <w:rFonts w:asciiTheme="minorHAnsi" w:hAnsiTheme="minorHAnsi" w:cstheme="minorHAnsi"/>
        </w:rPr>
        <w:t>došlo k overeniu a následne právoplatnému schváleniu Verejného obstarávania v rámci jeho</w:t>
      </w:r>
      <w:r w:rsidRPr="00E517C9">
        <w:rPr>
          <w:rFonts w:asciiTheme="minorHAnsi" w:hAnsiTheme="minorHAnsi" w:cstheme="minorHAnsi"/>
          <w:spacing w:val="1"/>
        </w:rPr>
        <w:t xml:space="preserve"> </w:t>
      </w:r>
      <w:r w:rsidRPr="00E517C9">
        <w:rPr>
          <w:rFonts w:asciiTheme="minorHAnsi" w:hAnsiTheme="minorHAnsi" w:cstheme="minorHAnsi"/>
        </w:rPr>
        <w:t>administratívnej kontroly vykonanej Správcom programu (Ministerstvo investícii regionálneho</w:t>
      </w:r>
      <w:r w:rsidRPr="00E517C9">
        <w:rPr>
          <w:rFonts w:asciiTheme="minorHAnsi" w:hAnsiTheme="minorHAnsi" w:cstheme="minorHAnsi"/>
          <w:spacing w:val="1"/>
        </w:rPr>
        <w:t xml:space="preserve"> </w:t>
      </w:r>
      <w:r w:rsidRPr="00E517C9">
        <w:rPr>
          <w:rFonts w:asciiTheme="minorHAnsi" w:hAnsiTheme="minorHAnsi" w:cstheme="minorHAnsi"/>
          <w:spacing w:val="-1"/>
        </w:rPr>
        <w:t>rozvoja</w:t>
      </w:r>
      <w:r w:rsidRPr="00E517C9">
        <w:rPr>
          <w:rFonts w:asciiTheme="minorHAnsi" w:hAnsiTheme="minorHAnsi" w:cstheme="minorHAnsi"/>
          <w:spacing w:val="-10"/>
        </w:rPr>
        <w:t xml:space="preserve"> </w:t>
      </w:r>
      <w:r w:rsidRPr="00E517C9">
        <w:rPr>
          <w:rFonts w:asciiTheme="minorHAnsi" w:hAnsiTheme="minorHAnsi" w:cstheme="minorHAnsi"/>
          <w:spacing w:val="-1"/>
        </w:rPr>
        <w:t>a</w:t>
      </w:r>
      <w:r w:rsidRPr="00E517C9">
        <w:rPr>
          <w:rFonts w:asciiTheme="minorHAnsi" w:hAnsiTheme="minorHAnsi" w:cstheme="minorHAnsi"/>
          <w:spacing w:val="-10"/>
        </w:rPr>
        <w:t xml:space="preserve"> </w:t>
      </w:r>
      <w:r w:rsidRPr="00E517C9">
        <w:rPr>
          <w:rFonts w:asciiTheme="minorHAnsi" w:hAnsiTheme="minorHAnsi" w:cstheme="minorHAnsi"/>
          <w:spacing w:val="-1"/>
        </w:rPr>
        <w:t>informatizácie</w:t>
      </w:r>
      <w:r w:rsidRPr="00E517C9">
        <w:rPr>
          <w:rFonts w:asciiTheme="minorHAnsi" w:hAnsiTheme="minorHAnsi" w:cstheme="minorHAnsi"/>
          <w:spacing w:val="-5"/>
        </w:rPr>
        <w:t xml:space="preserve"> </w:t>
      </w:r>
      <w:r w:rsidRPr="00E517C9">
        <w:rPr>
          <w:rFonts w:asciiTheme="minorHAnsi" w:hAnsiTheme="minorHAnsi" w:cstheme="minorHAnsi"/>
        </w:rPr>
        <w:t>Slovenskej</w:t>
      </w:r>
      <w:r w:rsidRPr="00E517C9">
        <w:rPr>
          <w:rFonts w:asciiTheme="minorHAnsi" w:hAnsiTheme="minorHAnsi" w:cstheme="minorHAnsi"/>
          <w:spacing w:val="-9"/>
        </w:rPr>
        <w:t xml:space="preserve"> </w:t>
      </w:r>
      <w:r w:rsidRPr="00E517C9">
        <w:rPr>
          <w:rFonts w:asciiTheme="minorHAnsi" w:hAnsiTheme="minorHAnsi" w:cstheme="minorHAnsi"/>
        </w:rPr>
        <w:t>republiky)</w:t>
      </w:r>
      <w:r w:rsidRPr="00E517C9">
        <w:rPr>
          <w:rFonts w:asciiTheme="minorHAnsi" w:hAnsiTheme="minorHAnsi" w:cstheme="minorHAnsi"/>
          <w:spacing w:val="-8"/>
        </w:rPr>
        <w:t xml:space="preserve"> </w:t>
      </w:r>
      <w:r w:rsidRPr="00E517C9">
        <w:rPr>
          <w:rFonts w:asciiTheme="minorHAnsi" w:hAnsiTheme="minorHAnsi" w:cstheme="minorHAnsi"/>
        </w:rPr>
        <w:t>pred</w:t>
      </w:r>
      <w:r w:rsidRPr="00E517C9">
        <w:rPr>
          <w:rFonts w:asciiTheme="minorHAnsi" w:hAnsiTheme="minorHAnsi" w:cstheme="minorHAnsi"/>
          <w:spacing w:val="-9"/>
        </w:rPr>
        <w:t xml:space="preserve"> </w:t>
      </w:r>
      <w:r w:rsidRPr="00E517C9">
        <w:rPr>
          <w:rFonts w:asciiTheme="minorHAnsi" w:hAnsiTheme="minorHAnsi" w:cstheme="minorHAnsi"/>
        </w:rPr>
        <w:t>podpisom</w:t>
      </w:r>
      <w:r w:rsidRPr="00E517C9">
        <w:rPr>
          <w:rFonts w:asciiTheme="minorHAnsi" w:hAnsiTheme="minorHAnsi" w:cstheme="minorHAnsi"/>
          <w:spacing w:val="-9"/>
        </w:rPr>
        <w:t xml:space="preserve"> </w:t>
      </w:r>
      <w:r w:rsidRPr="00E517C9">
        <w:rPr>
          <w:rFonts w:asciiTheme="minorHAnsi" w:hAnsiTheme="minorHAnsi" w:cstheme="minorHAnsi"/>
        </w:rPr>
        <w:t>zmluvy</w:t>
      </w:r>
      <w:r w:rsidRPr="00E517C9">
        <w:rPr>
          <w:rFonts w:asciiTheme="minorHAnsi" w:hAnsiTheme="minorHAnsi" w:cstheme="minorHAnsi"/>
          <w:spacing w:val="-14"/>
        </w:rPr>
        <w:t xml:space="preserve"> </w:t>
      </w:r>
      <w:r w:rsidRPr="00E517C9">
        <w:rPr>
          <w:rFonts w:asciiTheme="minorHAnsi" w:hAnsiTheme="minorHAnsi" w:cstheme="minorHAnsi"/>
        </w:rPr>
        <w:t>a</w:t>
      </w:r>
      <w:r w:rsidRPr="00E517C9">
        <w:rPr>
          <w:rFonts w:asciiTheme="minorHAnsi" w:hAnsiTheme="minorHAnsi" w:cstheme="minorHAnsi"/>
          <w:spacing w:val="-10"/>
        </w:rPr>
        <w:t xml:space="preserve"> </w:t>
      </w:r>
      <w:r w:rsidRPr="00E517C9">
        <w:rPr>
          <w:rFonts w:asciiTheme="minorHAnsi" w:hAnsiTheme="minorHAnsi" w:cstheme="minorHAnsi"/>
        </w:rPr>
        <w:t>taktiež</w:t>
      </w:r>
      <w:r w:rsidRPr="00E517C9">
        <w:rPr>
          <w:rFonts w:asciiTheme="minorHAnsi" w:hAnsiTheme="minorHAnsi" w:cstheme="minorHAnsi"/>
          <w:spacing w:val="-8"/>
        </w:rPr>
        <w:t xml:space="preserve"> </w:t>
      </w:r>
      <w:r w:rsidRPr="00E517C9">
        <w:rPr>
          <w:rFonts w:asciiTheme="minorHAnsi" w:hAnsiTheme="minorHAnsi" w:cstheme="minorHAnsi"/>
        </w:rPr>
        <w:t>po</w:t>
      </w:r>
      <w:r w:rsidRPr="00E517C9">
        <w:rPr>
          <w:rFonts w:asciiTheme="minorHAnsi" w:hAnsiTheme="minorHAnsi" w:cstheme="minorHAnsi"/>
          <w:spacing w:val="-9"/>
        </w:rPr>
        <w:t xml:space="preserve"> </w:t>
      </w:r>
      <w:r w:rsidRPr="00E517C9">
        <w:rPr>
          <w:rFonts w:asciiTheme="minorHAnsi" w:hAnsiTheme="minorHAnsi" w:cstheme="minorHAnsi"/>
        </w:rPr>
        <w:t>podpise</w:t>
      </w:r>
      <w:r w:rsidRPr="00E517C9">
        <w:rPr>
          <w:rFonts w:asciiTheme="minorHAnsi" w:hAnsiTheme="minorHAnsi" w:cstheme="minorHAnsi"/>
          <w:spacing w:val="-10"/>
        </w:rPr>
        <w:t xml:space="preserve"> </w:t>
      </w:r>
      <w:r w:rsidRPr="00E517C9">
        <w:rPr>
          <w:rFonts w:asciiTheme="minorHAnsi" w:hAnsiTheme="minorHAnsi" w:cstheme="minorHAnsi"/>
        </w:rPr>
        <w:t>zmluvy;</w:t>
      </w:r>
    </w:p>
    <w:p w14:paraId="0E59957E" w14:textId="77777777" w:rsidR="00195085" w:rsidRPr="00E517C9" w:rsidRDefault="00195085" w:rsidP="00195085">
      <w:pPr>
        <w:pStyle w:val="Odsekzoznamu"/>
        <w:numPr>
          <w:ilvl w:val="0"/>
          <w:numId w:val="13"/>
        </w:numPr>
        <w:tabs>
          <w:tab w:val="left" w:pos="833"/>
        </w:tabs>
        <w:spacing w:before="1"/>
        <w:ind w:right="104"/>
        <w:jc w:val="both"/>
        <w:rPr>
          <w:rFonts w:asciiTheme="minorHAnsi" w:eastAsia="Times New Roman" w:hAnsiTheme="minorHAnsi" w:cstheme="minorHAnsi"/>
          <w:lang w:val="sk-SK" w:eastAsia="en-US"/>
        </w:rPr>
      </w:pPr>
      <w:r w:rsidRPr="00E517C9">
        <w:rPr>
          <w:rFonts w:asciiTheme="minorHAnsi" w:hAnsiTheme="minorHAnsi" w:cstheme="minorHAnsi"/>
        </w:rPr>
        <w:t>došlo</w:t>
      </w:r>
      <w:r w:rsidRPr="00E517C9">
        <w:rPr>
          <w:rFonts w:asciiTheme="minorHAnsi" w:hAnsiTheme="minorHAnsi" w:cstheme="minorHAnsi"/>
          <w:spacing w:val="-2"/>
        </w:rPr>
        <w:t xml:space="preserve"> </w:t>
      </w:r>
      <w:r w:rsidRPr="00E517C9">
        <w:rPr>
          <w:rFonts w:asciiTheme="minorHAnsi" w:hAnsiTheme="minorHAnsi" w:cstheme="minorHAnsi"/>
        </w:rPr>
        <w:t>k zverejneniu</w:t>
      </w:r>
      <w:r w:rsidRPr="00E517C9">
        <w:rPr>
          <w:rFonts w:asciiTheme="minorHAnsi" w:hAnsiTheme="minorHAnsi" w:cstheme="minorHAnsi"/>
          <w:spacing w:val="-1"/>
        </w:rPr>
        <w:t xml:space="preserve"> </w:t>
      </w:r>
      <w:r w:rsidRPr="00E517C9">
        <w:rPr>
          <w:rFonts w:asciiTheme="minorHAnsi" w:hAnsiTheme="minorHAnsi" w:cstheme="minorHAnsi"/>
        </w:rPr>
        <w:t>zmluvy</w:t>
      </w:r>
      <w:r w:rsidRPr="00E517C9">
        <w:rPr>
          <w:rFonts w:asciiTheme="minorHAnsi" w:hAnsiTheme="minorHAnsi" w:cstheme="minorHAnsi"/>
          <w:spacing w:val="-5"/>
        </w:rPr>
        <w:t xml:space="preserve"> </w:t>
      </w:r>
      <w:r w:rsidRPr="00E517C9">
        <w:rPr>
          <w:rFonts w:asciiTheme="minorHAnsi" w:hAnsiTheme="minorHAnsi" w:cstheme="minorHAnsi"/>
        </w:rPr>
        <w:t>v</w:t>
      </w:r>
      <w:r w:rsidRPr="00E517C9">
        <w:rPr>
          <w:rFonts w:asciiTheme="minorHAnsi" w:hAnsiTheme="minorHAnsi" w:cstheme="minorHAnsi"/>
          <w:spacing w:val="-1"/>
        </w:rPr>
        <w:t xml:space="preserve"> </w:t>
      </w:r>
      <w:r w:rsidRPr="00E517C9">
        <w:rPr>
          <w:rFonts w:asciiTheme="minorHAnsi" w:hAnsiTheme="minorHAnsi" w:cstheme="minorHAnsi"/>
        </w:rPr>
        <w:t>súlade</w:t>
      </w:r>
      <w:r w:rsidRPr="00E517C9">
        <w:rPr>
          <w:rFonts w:asciiTheme="minorHAnsi" w:hAnsiTheme="minorHAnsi" w:cstheme="minorHAnsi"/>
          <w:spacing w:val="-1"/>
        </w:rPr>
        <w:t xml:space="preserve"> </w:t>
      </w:r>
      <w:r w:rsidRPr="00E517C9">
        <w:rPr>
          <w:rFonts w:asciiTheme="minorHAnsi" w:hAnsiTheme="minorHAnsi" w:cstheme="minorHAnsi"/>
        </w:rPr>
        <w:t>so</w:t>
      </w:r>
      <w:r w:rsidRPr="00E517C9">
        <w:rPr>
          <w:rFonts w:asciiTheme="minorHAnsi" w:hAnsiTheme="minorHAnsi" w:cstheme="minorHAnsi"/>
          <w:spacing w:val="-2"/>
        </w:rPr>
        <w:t xml:space="preserve"> </w:t>
      </w:r>
      <w:r w:rsidRPr="00E517C9">
        <w:rPr>
          <w:rFonts w:asciiTheme="minorHAnsi" w:hAnsiTheme="minorHAnsi" w:cstheme="minorHAnsi"/>
        </w:rPr>
        <w:t>zákonom.</w:t>
      </w:r>
    </w:p>
    <w:p w14:paraId="116FFE53" w14:textId="77777777" w:rsidR="002F2B72" w:rsidRPr="00F574E4" w:rsidRDefault="002F2B72" w:rsidP="002F2B72">
      <w:pPr>
        <w:pStyle w:val="Odsekzoznamu"/>
        <w:tabs>
          <w:tab w:val="left" w:pos="877"/>
        </w:tabs>
        <w:spacing w:before="122"/>
        <w:ind w:left="876" w:right="148"/>
        <w:jc w:val="both"/>
        <w:rPr>
          <w:rFonts w:asciiTheme="minorHAnsi" w:hAnsiTheme="minorHAnsi" w:cstheme="minorHAnsi"/>
        </w:rPr>
      </w:pP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20EE1F85" w:rsidR="005D7EAE" w:rsidRPr="00ED1BE3" w:rsidRDefault="00FA793F" w:rsidP="00622224">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934D32">
        <w:rPr>
          <w:rFonts w:asciiTheme="minorHAnsi" w:hAnsiTheme="minorHAnsi" w:cstheme="minorHAnsi"/>
          <w:b/>
        </w:rPr>
        <w:t>8</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622224">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622224">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622224">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5FF25684" w14:textId="7ED9E051" w:rsidR="00F904C8" w:rsidRDefault="009A323D" w:rsidP="00F904C8">
      <w:pPr>
        <w:pStyle w:val="Zarkazkladnhotextu21"/>
        <w:ind w:left="787"/>
      </w:pPr>
      <w:hyperlink r:id="rId10" w:history="1">
        <w:r w:rsidR="00F904C8" w:rsidRPr="008A6B77">
          <w:rPr>
            <w:rStyle w:val="Hypertextovprepojenie"/>
          </w:rPr>
          <w:t>https://josephine.proebiz.com/sk/tender/32939/summary</w:t>
        </w:r>
      </w:hyperlink>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622224">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622224">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622224">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622224">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622224">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622224">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2BBE3011"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proofErr w:type="spellStart"/>
      <w:r w:rsidR="00404913" w:rsidRPr="00404913">
        <w:rPr>
          <w:rFonts w:asciiTheme="minorHAnsi" w:eastAsiaTheme="minorHAnsi" w:hAnsiTheme="minorHAnsi" w:cstheme="minorHAnsi"/>
          <w:b/>
          <w:bCs/>
          <w:i/>
          <w:iCs/>
          <w:lang w:val="sk-SK" w:eastAsia="en-US"/>
        </w:rPr>
        <w:t>Open</w:t>
      </w:r>
      <w:proofErr w:type="spellEnd"/>
      <w:r w:rsidR="00404913" w:rsidRPr="00404913">
        <w:rPr>
          <w:rFonts w:asciiTheme="minorHAnsi" w:eastAsiaTheme="minorHAnsi" w:hAnsiTheme="minorHAnsi" w:cstheme="minorHAnsi"/>
          <w:b/>
          <w:bCs/>
          <w:i/>
          <w:iCs/>
          <w:lang w:val="sk-SK" w:eastAsia="en-US"/>
        </w:rPr>
        <w:t xml:space="preserve"> </w:t>
      </w:r>
      <w:proofErr w:type="spellStart"/>
      <w:r w:rsidR="00404913" w:rsidRPr="00404913">
        <w:rPr>
          <w:rFonts w:asciiTheme="minorHAnsi" w:eastAsiaTheme="minorHAnsi" w:hAnsiTheme="minorHAnsi" w:cstheme="minorHAnsi"/>
          <w:b/>
          <w:bCs/>
          <w:i/>
          <w:iCs/>
          <w:lang w:val="sk-SK" w:eastAsia="en-US"/>
        </w:rPr>
        <w:t>Sports</w:t>
      </w:r>
      <w:proofErr w:type="spellEnd"/>
      <w:r w:rsidR="00404913" w:rsidRPr="00404913">
        <w:rPr>
          <w:rFonts w:asciiTheme="minorHAnsi" w:eastAsiaTheme="minorHAnsi" w:hAnsiTheme="minorHAnsi" w:cstheme="minorHAnsi"/>
          <w:b/>
          <w:bCs/>
          <w:i/>
          <w:iCs/>
          <w:lang w:val="sk-SK" w:eastAsia="en-US"/>
        </w:rPr>
        <w:t xml:space="preserve"> Center – Multifunkčné centrum</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622224">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622224">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622224">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622224">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622224">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622224">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622224">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0B6544BA"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404913">
        <w:rPr>
          <w:rFonts w:asciiTheme="minorHAnsi" w:hAnsiTheme="minorHAnsi" w:cstheme="minorHAnsi"/>
          <w:i w:val="0"/>
          <w:sz w:val="22"/>
          <w:szCs w:val="22"/>
        </w:rPr>
        <w:t>25</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539F71BB" w14:textId="55607DE9" w:rsidR="0037385E" w:rsidRPr="00243652" w:rsidRDefault="00733E10" w:rsidP="0037385E">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bookmarkStart w:id="1" w:name="_Hlk117761419"/>
      <w:r w:rsidRPr="0067710C">
        <w:rPr>
          <w:rFonts w:asciiTheme="minorHAnsi" w:eastAsia="Calibri" w:hAnsiTheme="minorHAnsi" w:cstheme="minorHAnsi"/>
          <w:color w:val="000000"/>
        </w:rPr>
        <w:t xml:space="preserve">Doba platnosti bankovej záruky/poistenia záruky </w:t>
      </w:r>
      <w:r w:rsidR="0037385E" w:rsidRPr="00243652">
        <w:rPr>
          <w:rFonts w:asciiTheme="minorHAnsi" w:eastAsiaTheme="minorHAnsi" w:hAnsiTheme="minorHAnsi" w:cstheme="minorHAnsi"/>
          <w:lang w:val="sk-SK" w:eastAsia="en-US"/>
        </w:rPr>
        <w:t>končí uplynutím lehoty viazanosti ponúk.</w:t>
      </w:r>
    </w:p>
    <w:bookmarkEnd w:id="1"/>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0AFAF769" w:rsidR="009F5E8E" w:rsidRPr="00ED1BE3" w:rsidRDefault="00752EC0" w:rsidP="009F5E8E">
      <w:pPr>
        <w:spacing w:before="119"/>
        <w:ind w:left="993" w:right="147"/>
        <w:jc w:val="both"/>
        <w:rPr>
          <w:rFonts w:asciiTheme="minorHAnsi" w:hAnsiTheme="minorHAnsi" w:cstheme="minorHAnsi"/>
          <w:bCs/>
        </w:rPr>
      </w:pPr>
      <w:r w:rsidRPr="00243652">
        <w:rPr>
          <w:rFonts w:asciiTheme="minorHAnsi" w:hAnsiTheme="minorHAnsi" w:cstheme="minorHAnsi"/>
        </w:rPr>
        <w:t>Doklad o zložení zábezpeky sa doručí osobne, poštou alebo kuriérom v lehote na predkladanie ponúk podľa bodu 12.</w:t>
      </w:r>
      <w:r w:rsidR="00E35973" w:rsidRPr="00243652">
        <w:rPr>
          <w:rFonts w:asciiTheme="minorHAnsi" w:hAnsiTheme="minorHAnsi" w:cstheme="minorHAnsi"/>
        </w:rPr>
        <w:t>7</w:t>
      </w:r>
      <w:r w:rsidRPr="00243652">
        <w:rPr>
          <w:rFonts w:asciiTheme="minorHAnsi" w:hAnsiTheme="minorHAnsi" w:cstheme="minorHAnsi"/>
        </w:rPr>
        <w:t xml:space="preserve"> týchto súťažných podkladov resp. podľa bodu 12.</w:t>
      </w:r>
      <w:r w:rsidR="00E35973" w:rsidRPr="00243652">
        <w:rPr>
          <w:rFonts w:asciiTheme="minorHAnsi" w:hAnsiTheme="minorHAnsi" w:cstheme="minorHAnsi"/>
        </w:rPr>
        <w:t>8</w:t>
      </w:r>
      <w:r w:rsidRPr="00243652">
        <w:rPr>
          <w:rFonts w:asciiTheme="minorHAnsi" w:hAnsiTheme="minorHAnsi" w:cstheme="minorHAnsi"/>
        </w:rPr>
        <w:t xml:space="preserve"> v</w:t>
      </w:r>
      <w:r w:rsidRPr="00243652">
        <w:rPr>
          <w:rFonts w:asciiTheme="minorHAnsi" w:hAnsiTheme="minorHAnsi" w:cstheme="minorHAnsi"/>
          <w:shd w:val="clear" w:color="auto" w:fill="FFFFFF"/>
        </w:rPr>
        <w:t> prípade</w:t>
      </w:r>
      <w:r w:rsidRPr="009F5E8E">
        <w:rPr>
          <w:rFonts w:asciiTheme="minorHAnsi" w:hAnsiTheme="minorHAnsi" w:cstheme="minorHAnsi"/>
          <w:shd w:val="clear" w:color="auto" w:fill="FFFFFF"/>
        </w:rPr>
        <w:t xml:space="preserv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CF13FFE" w14:textId="1EA6C0E4" w:rsidR="00F904C8" w:rsidRDefault="00655538" w:rsidP="00F904C8">
      <w:pPr>
        <w:pStyle w:val="Zarkazkladnhotextu21"/>
        <w:ind w:left="0"/>
      </w:pPr>
      <w:r>
        <w:rPr>
          <w:rFonts w:asciiTheme="minorHAnsi" w:eastAsiaTheme="minorHAnsi" w:hAnsiTheme="minorHAnsi" w:cstheme="minorHAnsi"/>
          <w:b/>
          <w:bCs/>
          <w:sz w:val="22"/>
          <w:szCs w:val="22"/>
          <w:lang w:eastAsia="en-US"/>
        </w:rPr>
        <w:tab/>
      </w:r>
      <w:hyperlink r:id="rId12" w:history="1">
        <w:r w:rsidR="00F904C8" w:rsidRPr="008A6B77">
          <w:rPr>
            <w:rStyle w:val="Hypertextovprepojenie"/>
          </w:rPr>
          <w:t>https://josephine.proebiz.com/sk/tender/32939/summary</w:t>
        </w:r>
      </w:hyperlink>
    </w:p>
    <w:p w14:paraId="60E2391B" w14:textId="1E30BBA8" w:rsidR="00F62B78" w:rsidRPr="00F62B78" w:rsidRDefault="00F62B7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33B5DD3D"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sidR="00404913">
        <w:rPr>
          <w:rFonts w:asciiTheme="minorHAnsi" w:eastAsiaTheme="minorHAnsi" w:hAnsiTheme="minorHAnsi" w:cstheme="minorHAnsi"/>
          <w:b/>
          <w:bCs/>
          <w:lang w:val="sk-SK" w:eastAsia="en-US"/>
        </w:rPr>
        <w:t>Snina</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7BB75E8C"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w:t>
      </w:r>
      <w:proofErr w:type="spellStart"/>
      <w:r w:rsidR="00404913" w:rsidRPr="00404913">
        <w:rPr>
          <w:rFonts w:asciiTheme="minorHAnsi" w:eastAsiaTheme="minorHAnsi" w:hAnsiTheme="minorHAnsi" w:cstheme="minorHAnsi"/>
          <w:b/>
          <w:bCs/>
          <w:lang w:val="sk-SK" w:eastAsia="en-US"/>
        </w:rPr>
        <w:t>Open</w:t>
      </w:r>
      <w:proofErr w:type="spellEnd"/>
      <w:r w:rsidR="00404913" w:rsidRPr="00404913">
        <w:rPr>
          <w:rFonts w:asciiTheme="minorHAnsi" w:eastAsiaTheme="minorHAnsi" w:hAnsiTheme="minorHAnsi" w:cstheme="minorHAnsi"/>
          <w:b/>
          <w:bCs/>
          <w:lang w:val="sk-SK" w:eastAsia="en-US"/>
        </w:rPr>
        <w:t xml:space="preserve"> </w:t>
      </w:r>
      <w:proofErr w:type="spellStart"/>
      <w:r w:rsidR="00404913" w:rsidRPr="00404913">
        <w:rPr>
          <w:rFonts w:asciiTheme="minorHAnsi" w:eastAsiaTheme="minorHAnsi" w:hAnsiTheme="minorHAnsi" w:cstheme="minorHAnsi"/>
          <w:b/>
          <w:bCs/>
          <w:lang w:val="sk-SK" w:eastAsia="en-US"/>
        </w:rPr>
        <w:t>Sports</w:t>
      </w:r>
      <w:proofErr w:type="spellEnd"/>
      <w:r w:rsidR="00404913" w:rsidRPr="00404913">
        <w:rPr>
          <w:rFonts w:asciiTheme="minorHAnsi" w:eastAsiaTheme="minorHAnsi" w:hAnsiTheme="minorHAnsi" w:cstheme="minorHAnsi"/>
          <w:b/>
          <w:bCs/>
          <w:lang w:val="sk-SK" w:eastAsia="en-US"/>
        </w:rPr>
        <w:t xml:space="preserve"> Center – Multifunkčné centrum</w:t>
      </w:r>
      <w:r w:rsidR="00C11C4A" w:rsidRPr="00C11C4A">
        <w:rPr>
          <w:rFonts w:asciiTheme="minorHAnsi" w:hAnsiTheme="minorHAnsi" w:cstheme="minorHAnsi"/>
          <w:b/>
          <w:bCs/>
          <w:color w:val="000000" w:themeColor="text1"/>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1475A5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96254BC" w14:textId="77777777" w:rsidR="000A16BE" w:rsidRPr="00A5322C" w:rsidRDefault="000A16BE" w:rsidP="000A16BE">
      <w:pPr>
        <w:pStyle w:val="Odsekzoznamu"/>
        <w:widowControl/>
        <w:suppressAutoHyphens/>
        <w:autoSpaceDE/>
        <w:autoSpaceDN/>
        <w:ind w:left="851"/>
        <w:jc w:val="both"/>
        <w:rPr>
          <w:rFonts w:asciiTheme="minorHAnsi" w:hAnsiTheme="minorHAnsi" w:cstheme="minorHAnsi"/>
        </w:rPr>
      </w:pPr>
    </w:p>
    <w:p w14:paraId="2C599DE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50C104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3AD80C7D"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D63FBD1"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4FC043B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39F3A417"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08C286F1" w14:textId="77777777" w:rsidR="00F904C8" w:rsidRPr="00F904C8" w:rsidRDefault="009C4624" w:rsidP="001C463C">
      <w:pPr>
        <w:numPr>
          <w:ilvl w:val="1"/>
          <w:numId w:val="12"/>
        </w:numPr>
        <w:suppressAutoHyphens/>
        <w:autoSpaceDE/>
        <w:autoSpaceDN/>
        <w:ind w:left="851" w:hanging="567"/>
        <w:jc w:val="both"/>
        <w:rPr>
          <w:rFonts w:asciiTheme="minorHAnsi" w:hAnsiTheme="minorHAnsi" w:cstheme="minorHAnsi"/>
        </w:rPr>
      </w:pPr>
      <w:r w:rsidRPr="00F904C8">
        <w:rPr>
          <w:rFonts w:asciiTheme="minorHAnsi" w:eastAsiaTheme="minorHAnsi" w:hAnsiTheme="minorHAnsi" w:cstheme="minorHAnsi"/>
          <w:lang w:eastAsia="en-US"/>
        </w:rPr>
        <w:t>Úspešný uchádzač je v rámci poskytnutia súčinnosti povinný doručiť verejnému</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obstarávateľovi  </w:t>
      </w:r>
      <w:r w:rsidRPr="00F904C8">
        <w:rPr>
          <w:rFonts w:asciiTheme="minorHAnsi" w:hAnsiTheme="minorHAnsi" w:cstheme="minorHAnsi"/>
          <w:b/>
          <w:bCs/>
          <w:color w:val="000000" w:themeColor="text1"/>
          <w:lang w:eastAsia="sk-SK"/>
        </w:rPr>
        <w:t>Vyplnený výkaz výmer</w:t>
      </w:r>
      <w:r w:rsidRPr="00F904C8">
        <w:rPr>
          <w:rFonts w:asciiTheme="minorHAnsi" w:eastAsiaTheme="minorHAnsi" w:hAnsiTheme="minorHAnsi" w:cstheme="minorHAnsi"/>
          <w:b/>
          <w:bCs/>
          <w:lang w:eastAsia="en-US"/>
        </w:rPr>
        <w:t xml:space="preserve"> (príloha č. 8 k týmto SP), </w:t>
      </w:r>
      <w:r w:rsidRPr="00F904C8">
        <w:rPr>
          <w:rFonts w:asciiTheme="minorHAnsi" w:eastAsia="Times New Roman" w:hAnsiTheme="minorHAnsi" w:cstheme="minorHAnsi"/>
        </w:rPr>
        <w:t>ktorý bude podpísaný a opečiatkovaný</w:t>
      </w:r>
      <w:r w:rsidRPr="00F904C8">
        <w:rPr>
          <w:rFonts w:asciiTheme="minorHAnsi" w:eastAsia="Times New Roman" w:hAnsiTheme="minorHAnsi" w:cstheme="minorHAnsi"/>
          <w:b/>
          <w:bCs/>
        </w:rPr>
        <w:t xml:space="preserve"> </w:t>
      </w:r>
      <w:r w:rsidRPr="00F904C8">
        <w:rPr>
          <w:rFonts w:asciiTheme="minorHAnsi" w:eastAsiaTheme="minorHAnsi" w:hAnsiTheme="minorHAnsi" w:cstheme="minorHAnsi"/>
          <w:lang w:eastAsia="en-US"/>
        </w:rPr>
        <w:t>tak, aby cena celkom</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s DPH uvedená v tomto výkaze bola totožná s cenou predloženou v elektronickej aukcii </w:t>
      </w:r>
      <w:r w:rsidRPr="00F904C8">
        <w:rPr>
          <w:rFonts w:asciiTheme="minorHAnsi" w:eastAsia="Times New Roman" w:hAnsiTheme="minorHAnsi" w:cstheme="minorHAnsi"/>
        </w:rPr>
        <w:t>a zároveň nahrá do systému rozpočet v .</w:t>
      </w:r>
      <w:proofErr w:type="spellStart"/>
      <w:r w:rsidRPr="00F904C8">
        <w:rPr>
          <w:rFonts w:asciiTheme="minorHAnsi" w:eastAsia="Times New Roman" w:hAnsiTheme="minorHAnsi" w:cstheme="minorHAnsi"/>
        </w:rPr>
        <w:t>xls</w:t>
      </w:r>
      <w:proofErr w:type="spellEnd"/>
      <w:r w:rsidRPr="00F904C8">
        <w:rPr>
          <w:rFonts w:asciiTheme="minorHAnsi" w:eastAsia="Times New Roman" w:hAnsiTheme="minorHAnsi" w:cstheme="minorHAnsi"/>
        </w:rPr>
        <w:t xml:space="preserve"> formáte, ktorý </w:t>
      </w:r>
      <w:r w:rsidRPr="00F904C8">
        <w:rPr>
          <w:rFonts w:asciiTheme="minorHAnsi" w:eastAsia="Times New Roman" w:hAnsiTheme="minorHAnsi" w:cstheme="minorHAnsi"/>
          <w:u w:val="single"/>
        </w:rPr>
        <w:t>musí byť totožný s podpísaným rozpočtom.</w:t>
      </w:r>
      <w:r w:rsidR="00F904C8">
        <w:rPr>
          <w:rFonts w:asciiTheme="minorHAnsi" w:eastAsia="Times New Roman" w:hAnsiTheme="minorHAnsi" w:cstheme="minorHAnsi"/>
          <w:u w:val="single"/>
        </w:rPr>
        <w:t xml:space="preserve"> </w:t>
      </w:r>
      <w:r w:rsidRPr="00F904C8">
        <w:rPr>
          <w:rFonts w:asciiTheme="minorHAnsi" w:eastAsiaTheme="minorHAnsi" w:hAnsiTheme="minorHAnsi" w:cstheme="minorHAnsi"/>
          <w:lang w:eastAsia="en-US"/>
        </w:rPr>
        <w:t>Nesplnenie tejto povinnosti bude verejný obstarávateľ považovať za neposkytnutie riadnej</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súčinnosti.</w:t>
      </w:r>
    </w:p>
    <w:p w14:paraId="788DE0B4" w14:textId="29BF71D7" w:rsidR="00F904C8" w:rsidRPr="00F904C8" w:rsidRDefault="009C4624" w:rsidP="001C463C">
      <w:pPr>
        <w:numPr>
          <w:ilvl w:val="1"/>
          <w:numId w:val="12"/>
        </w:numPr>
        <w:suppressAutoHyphens/>
        <w:autoSpaceDE/>
        <w:autoSpaceDN/>
        <w:ind w:left="851" w:hanging="567"/>
        <w:jc w:val="both"/>
        <w:rPr>
          <w:rFonts w:asciiTheme="minorHAnsi" w:hAnsiTheme="minorHAnsi" w:cstheme="minorHAnsi"/>
        </w:rPr>
      </w:pPr>
      <w:r w:rsidRPr="00F904C8">
        <w:rPr>
          <w:rFonts w:asciiTheme="minorHAnsi" w:hAnsiTheme="minorHAnsi" w:cstheme="minorHAnsi"/>
        </w:rPr>
        <w:t xml:space="preserve">Uchádzač berie na vedomie a rešpektuje, že zákazka </w:t>
      </w:r>
      <w:r w:rsidR="00F904C8" w:rsidRPr="00F904C8">
        <w:rPr>
          <w:rFonts w:asciiTheme="minorHAnsi" w:eastAsiaTheme="minorHAnsi" w:hAnsiTheme="minorHAnsi" w:cstheme="minorHAnsi"/>
          <w:lang w:val="sk-SK" w:eastAsia="en-US"/>
        </w:rPr>
        <w:t>predmet zákazky bude financovaný z nórskych grantov a štátneho rozpočtu Slovenskej republiky v rámci projektu Snina mesto rovnakých príležitostí pre všetkých (LDI01007) v rámci programu Miestny rozvoj, odstraňovanie chudoby a inklúzia Rómov, verejné obstarávanie bude predmetom administratívnej kontroly</w:t>
      </w:r>
      <w:r w:rsidR="00F904C8">
        <w:rPr>
          <w:rFonts w:asciiTheme="minorHAnsi" w:eastAsiaTheme="minorHAnsi" w:hAnsiTheme="minorHAnsi" w:cstheme="minorHAnsi"/>
          <w:lang w:val="sk-SK" w:eastAsia="en-US"/>
        </w:rPr>
        <w:t>.</w:t>
      </w:r>
    </w:p>
    <w:p w14:paraId="48AAC798" w14:textId="77777777" w:rsidR="00F904C8" w:rsidRPr="00F904C8" w:rsidRDefault="00F904C8" w:rsidP="00F904C8">
      <w:pPr>
        <w:pStyle w:val="Odsekzoznamu"/>
        <w:widowControl/>
        <w:adjustRightInd w:val="0"/>
        <w:ind w:left="851"/>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559F6ED6" w14:textId="77777777" w:rsidR="00781461" w:rsidRPr="00781461" w:rsidRDefault="00781461" w:rsidP="00781461">
      <w:pPr>
        <w:adjustRightInd w:val="0"/>
        <w:ind w:left="284"/>
        <w:rPr>
          <w:rFonts w:asciiTheme="minorHAnsi" w:hAnsiTheme="minorHAnsi" w:cstheme="minorHAnsi"/>
        </w:rPr>
      </w:pPr>
      <w:r w:rsidRPr="00781461">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606BF7C2" w14:textId="77777777" w:rsidR="00781461" w:rsidRPr="00781461" w:rsidRDefault="00781461" w:rsidP="00781461">
      <w:pPr>
        <w:adjustRightInd w:val="0"/>
        <w:ind w:left="284"/>
        <w:rPr>
          <w:rFonts w:asciiTheme="minorHAnsi" w:hAnsiTheme="minorHAnsi" w:cstheme="minorHAnsi"/>
        </w:rPr>
      </w:pPr>
      <w:r w:rsidRPr="00781461">
        <w:rPr>
          <w:rFonts w:asciiTheme="minorHAnsi" w:hAnsiTheme="minorHAnsi" w:cstheme="minorHAnsi"/>
        </w:rPr>
        <w:t>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90CBC86" w14:textId="77777777" w:rsidR="00781461" w:rsidRPr="00781461" w:rsidRDefault="00781461" w:rsidP="00781461">
      <w:pPr>
        <w:adjustRightInd w:val="0"/>
        <w:ind w:left="284"/>
        <w:rPr>
          <w:rFonts w:asciiTheme="minorHAnsi" w:hAnsiTheme="minorHAnsi" w:cstheme="minorHAnsi"/>
        </w:rPr>
      </w:pPr>
      <w:r w:rsidRPr="00781461">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68A91B7F" w14:textId="77777777" w:rsidR="00781461" w:rsidRPr="00781461" w:rsidRDefault="00781461" w:rsidP="00781461">
      <w:pPr>
        <w:adjustRightInd w:val="0"/>
        <w:ind w:left="284"/>
        <w:rPr>
          <w:rFonts w:asciiTheme="minorHAnsi" w:hAnsiTheme="minorHAnsi" w:cstheme="minorHAnsi"/>
        </w:rPr>
      </w:pPr>
      <w:r w:rsidRPr="00781461">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10A84DF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1</w:t>
      </w:r>
      <w:r w:rsidR="00781461">
        <w:rPr>
          <w:rFonts w:asciiTheme="minorHAnsi" w:eastAsiaTheme="minorHAnsi" w:hAnsiTheme="minorHAnsi" w:cstheme="minorHAnsi"/>
          <w:lang w:val="sk-SK" w:eastAsia="en-US"/>
        </w:rPr>
        <w:t>.</w:t>
      </w:r>
      <w:r w:rsidRPr="0068230D">
        <w:rPr>
          <w:rFonts w:asciiTheme="minorHAnsi" w:eastAsiaTheme="minorHAnsi" w:hAnsiTheme="minorHAnsi" w:cstheme="minorHAnsi"/>
          <w:lang w:val="sk-SK" w:eastAsia="en-US"/>
        </w:rPr>
        <w:t xml:space="preserve">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23C34F6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w:t>
      </w:r>
      <w:r w:rsidR="00781461">
        <w:rPr>
          <w:rFonts w:asciiTheme="minorHAnsi" w:eastAsiaTheme="minorHAnsi" w:hAnsiTheme="minorHAnsi" w:cstheme="minorHAnsi"/>
          <w:lang w:val="sk-SK" w:eastAsia="en-US"/>
        </w:rPr>
        <w:t>.</w:t>
      </w:r>
      <w:r w:rsidRPr="0068230D">
        <w:rPr>
          <w:rFonts w:asciiTheme="minorHAnsi" w:eastAsiaTheme="minorHAnsi" w:hAnsiTheme="minorHAnsi" w:cstheme="minorHAnsi"/>
          <w:lang w:val="sk-SK" w:eastAsia="en-US"/>
        </w:rPr>
        <w:t xml:space="preserve">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1.</w:t>
      </w:r>
    </w:p>
    <w:p w14:paraId="48CD968C" w14:textId="43EC65BC" w:rsidR="00DC657B" w:rsidRPr="0068230D" w:rsidRDefault="0068230D" w:rsidP="00781461">
      <w:pPr>
        <w:widowControl/>
        <w:adjustRightInd w:val="0"/>
        <w:ind w:left="284"/>
        <w:jc w:val="both"/>
        <w:rPr>
          <w:rFonts w:asciiTheme="minorHAnsi" w:hAnsiTheme="minorHAnsi" w:cstheme="minorHAnsi"/>
        </w:rPr>
      </w:pPr>
      <w:r w:rsidRPr="0068230D">
        <w:rPr>
          <w:rFonts w:asciiTheme="minorHAnsi" w:eastAsiaTheme="minorHAnsi" w:hAnsiTheme="minorHAnsi" w:cstheme="minorHAnsi"/>
          <w:lang w:val="sk-SK" w:eastAsia="en-US"/>
        </w:rPr>
        <w:t>Predbežne nahradiť doklady na preukázanie splnenia podmienok účasti týkajúcich sa finančného a</w:t>
      </w:r>
      <w:r w:rsidR="00781461">
        <w:rPr>
          <w:rFonts w:asciiTheme="minorHAnsi" w:eastAsiaTheme="minorHAnsi" w:hAnsiTheme="minorHAnsi" w:cstheme="minorHAnsi"/>
          <w:lang w:val="sk-SK" w:eastAsia="en-US"/>
        </w:rPr>
        <w:t> </w:t>
      </w:r>
      <w:r w:rsidRPr="0068230D">
        <w:rPr>
          <w:rFonts w:asciiTheme="minorHAnsi" w:eastAsiaTheme="minorHAnsi" w:hAnsiTheme="minorHAnsi" w:cstheme="minorHAnsi"/>
          <w:lang w:val="sk-SK" w:eastAsia="en-US"/>
        </w:rPr>
        <w:t>ekonomického</w:t>
      </w:r>
      <w:r w:rsidR="00781461">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postavenia, určených verejným obstarávateľom môže uchádzač aj spôsobom podľa § 39 ZVO a to Jednotným</w:t>
      </w:r>
      <w:r w:rsidR="00781461">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0740F7C4" w14:textId="0C92226B" w:rsidR="00DC657B" w:rsidRDefault="00DC657B" w:rsidP="00DC657B">
      <w:pPr>
        <w:rPr>
          <w:rFonts w:asciiTheme="minorHAnsi" w:hAnsiTheme="minorHAnsi" w:cstheme="minorHAnsi"/>
        </w:rPr>
      </w:pPr>
    </w:p>
    <w:p w14:paraId="45E56D11" w14:textId="310A88DD" w:rsidR="00171FA6" w:rsidRPr="00171FA6" w:rsidRDefault="00171FA6" w:rsidP="00171FA6">
      <w:pPr>
        <w:widowControl/>
        <w:adjustRightInd w:val="0"/>
        <w:ind w:left="284"/>
        <w:jc w:val="both"/>
        <w:rPr>
          <w:rFonts w:asciiTheme="minorHAnsi" w:eastAsiaTheme="minorHAnsi" w:hAnsiTheme="minorHAnsi" w:cstheme="minorHAnsi"/>
          <w:lang w:val="sk-SK" w:eastAsia="en-US"/>
        </w:rPr>
      </w:pPr>
      <w:r w:rsidRPr="00171FA6">
        <w:rPr>
          <w:rFonts w:asciiTheme="minorHAnsi" w:eastAsiaTheme="minorHAnsi" w:hAnsiTheme="minorHAnsi" w:cstheme="minorHAnsi"/>
          <w:lang w:val="sk-SK" w:eastAsia="en-US"/>
        </w:rPr>
        <w:t>Podľa § 34 ods. 1 písm. b) zoznamom stavebných prác uskutočnených za</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predchádzajúcich päť rokov od vyhlásenia verejného obstarávania s uvedením cien, miest a lehôt uskutočnenia</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stavebných prác; zoznam musí byť doplnený potvrdením o uspokojivom vykonaní stavebných prác a</w:t>
      </w:r>
      <w:r>
        <w:rPr>
          <w:rFonts w:asciiTheme="minorHAnsi" w:eastAsiaTheme="minorHAnsi" w:hAnsiTheme="minorHAnsi" w:cstheme="minorHAnsi"/>
          <w:lang w:val="sk-SK" w:eastAsia="en-US"/>
        </w:rPr>
        <w:t> </w:t>
      </w:r>
      <w:r w:rsidRPr="00171FA6">
        <w:rPr>
          <w:rFonts w:asciiTheme="minorHAnsi" w:eastAsiaTheme="minorHAnsi" w:hAnsiTheme="minorHAnsi" w:cstheme="minorHAnsi"/>
          <w:lang w:val="sk-SK" w:eastAsia="en-US"/>
        </w:rPr>
        <w:t>zhodnotení</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uskutočnených stavebných prác podľa obchodných podmienok, ak odberateľom 1. bol verejný obstarávateľ alebo</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obstarávateľ podľa tohto zákona, dokladom je referencia; ak referencia nebola vyhotovená podľa § 12, dokladom môže</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byť aj vyhlásenie uchádzača alebo záujemcu o ich uskutočnení, doplnené dokladom, preukazujúcim ich uskutočnenie, 2.</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bola iná osoba ako verejný obstarávateľ alebo obstarávateľ podľa tohto zákona, dôkaz o plnení potvrdí odberateľ; ak</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také potvrdenie uchádzač alebo záujemca nemá k dispozícii, vyhlásením uchádzača alebo záujemcu o ich uskutočnení,</w:t>
      </w:r>
      <w:r>
        <w:rPr>
          <w:rFonts w:asciiTheme="minorHAnsi" w:eastAsiaTheme="minorHAnsi" w:hAnsiTheme="minorHAnsi" w:cstheme="minorHAnsi"/>
          <w:lang w:val="sk-SK" w:eastAsia="en-US"/>
        </w:rPr>
        <w:t xml:space="preserve"> </w:t>
      </w:r>
      <w:r w:rsidRPr="00171FA6">
        <w:rPr>
          <w:rFonts w:asciiTheme="minorHAnsi" w:eastAsiaTheme="minorHAnsi" w:hAnsiTheme="minorHAnsi" w:cstheme="minorHAnsi"/>
          <w:lang w:val="sk-SK" w:eastAsia="en-US"/>
        </w:rPr>
        <w:t>doplneným dokladom, preukazujúcim ich uskutočnenie alebo zmluvný vzťah, na základe ktorého boli uskutočnené.</w:t>
      </w:r>
    </w:p>
    <w:p w14:paraId="5D3F0D48" w14:textId="5D678F17" w:rsidR="00171FA6" w:rsidRPr="00243652" w:rsidRDefault="00171FA6" w:rsidP="00171FA6">
      <w:pPr>
        <w:widowControl/>
        <w:adjustRightInd w:val="0"/>
        <w:ind w:left="284"/>
        <w:jc w:val="both"/>
        <w:rPr>
          <w:rFonts w:asciiTheme="minorHAnsi" w:eastAsiaTheme="minorHAnsi" w:hAnsiTheme="minorHAnsi" w:cstheme="minorHAnsi"/>
          <w:lang w:val="sk-SK" w:eastAsia="en-US"/>
        </w:rPr>
      </w:pPr>
      <w:r w:rsidRPr="00243652">
        <w:rPr>
          <w:rFonts w:asciiTheme="minorHAnsi" w:eastAsiaTheme="minorHAnsi" w:hAnsiTheme="minorHAnsi" w:cstheme="minorHAnsi"/>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68E94F9A" w14:textId="77777777" w:rsidR="00171FA6" w:rsidRPr="00243652" w:rsidRDefault="00171FA6" w:rsidP="00171FA6">
      <w:pPr>
        <w:widowControl/>
        <w:adjustRightInd w:val="0"/>
        <w:ind w:left="284"/>
        <w:jc w:val="both"/>
        <w:rPr>
          <w:rFonts w:asciiTheme="minorHAnsi" w:hAnsiTheme="minorHAnsi" w:cstheme="minorHAnsi"/>
        </w:rPr>
      </w:pPr>
    </w:p>
    <w:p w14:paraId="2719D92C" w14:textId="77777777" w:rsidR="00DC657B" w:rsidRPr="00243652" w:rsidRDefault="00DC657B" w:rsidP="00DC657B">
      <w:pPr>
        <w:ind w:firstLine="284"/>
        <w:rPr>
          <w:rFonts w:asciiTheme="minorHAnsi" w:hAnsiTheme="minorHAnsi" w:cstheme="minorHAnsi"/>
          <w:b/>
          <w:bCs/>
          <w:u w:val="single"/>
        </w:rPr>
      </w:pPr>
      <w:r w:rsidRPr="00243652">
        <w:rPr>
          <w:rFonts w:asciiTheme="minorHAnsi" w:hAnsiTheme="minorHAnsi" w:cstheme="minorHAnsi"/>
          <w:b/>
          <w:bCs/>
          <w:u w:val="single"/>
        </w:rPr>
        <w:t xml:space="preserve">Minimálna požadovaná úroveň štandardov: </w:t>
      </w:r>
    </w:p>
    <w:p w14:paraId="52B94706" w14:textId="77777777" w:rsidR="006F270A" w:rsidRPr="00243652" w:rsidRDefault="006F270A" w:rsidP="006F270A">
      <w:pPr>
        <w:widowControl/>
        <w:adjustRightInd w:val="0"/>
        <w:ind w:left="284"/>
        <w:jc w:val="both"/>
        <w:rPr>
          <w:rFonts w:asciiTheme="minorHAnsi" w:eastAsiaTheme="minorHAnsi" w:hAnsiTheme="minorHAnsi" w:cstheme="minorHAnsi"/>
          <w:lang w:val="sk-SK" w:eastAsia="en-US"/>
        </w:rPr>
      </w:pPr>
      <w:r w:rsidRPr="00243652">
        <w:rPr>
          <w:rFonts w:asciiTheme="minorHAnsi" w:eastAsiaTheme="minorHAnsi" w:hAnsiTheme="minorHAnsi" w:cstheme="minorHAnsi"/>
          <w:lang w:val="sk-SK" w:eastAsia="en-US"/>
        </w:rPr>
        <w:t>K § 34 ods. 1 písm. b) ZVO:</w:t>
      </w:r>
    </w:p>
    <w:p w14:paraId="26B39B8C" w14:textId="0FA13007" w:rsidR="006F270A" w:rsidRDefault="006F270A" w:rsidP="006F270A">
      <w:pPr>
        <w:widowControl/>
        <w:adjustRightInd w:val="0"/>
        <w:ind w:left="284"/>
        <w:jc w:val="both"/>
        <w:rPr>
          <w:rFonts w:asciiTheme="minorHAnsi" w:eastAsiaTheme="minorHAnsi" w:hAnsiTheme="minorHAnsi" w:cstheme="minorHAnsi"/>
          <w:lang w:val="sk-SK" w:eastAsia="en-US"/>
        </w:rPr>
      </w:pPr>
      <w:r w:rsidRPr="00243652">
        <w:rPr>
          <w:rFonts w:asciiTheme="minorHAnsi" w:eastAsiaTheme="minorHAnsi" w:hAnsiTheme="minorHAnsi" w:cstheme="minorHAnsi"/>
          <w:lang w:val="sk-SK" w:eastAsia="en-US"/>
        </w:rPr>
        <w:t>Uchádzač predloží Zoznam uskutočnených stavebných prác za predchádzajúcich päť rokov od vyhlásenia verejného</w:t>
      </w:r>
      <w:r w:rsidR="00781461" w:rsidRPr="00243652">
        <w:rPr>
          <w:rFonts w:asciiTheme="minorHAnsi" w:eastAsiaTheme="minorHAnsi" w:hAnsiTheme="minorHAnsi" w:cstheme="minorHAnsi"/>
          <w:lang w:val="sk-SK" w:eastAsia="en-US"/>
        </w:rPr>
        <w:t xml:space="preserve"> </w:t>
      </w:r>
      <w:r w:rsidRPr="00243652">
        <w:rPr>
          <w:rFonts w:asciiTheme="minorHAnsi" w:eastAsiaTheme="minorHAnsi" w:hAnsiTheme="minorHAnsi" w:cstheme="minorHAnsi"/>
          <w:lang w:val="sk-SK" w:eastAsia="en-US"/>
        </w:rPr>
        <w:t>obstarávania, ktorým preukáže, že uskutočnil stavebné práce na predmete rovnakom alebo obdobnom ako je predmet zákazky</w:t>
      </w:r>
      <w:r w:rsidR="00C60409" w:rsidRPr="00243652">
        <w:rPr>
          <w:rFonts w:asciiTheme="minorHAnsi" w:eastAsiaTheme="minorHAnsi" w:hAnsiTheme="minorHAnsi" w:cstheme="minorHAnsi"/>
          <w:lang w:val="sk-SK" w:eastAsia="en-US"/>
        </w:rPr>
        <w:t xml:space="preserve"> (pozemné stavby)</w:t>
      </w:r>
      <w:r w:rsidRPr="00243652">
        <w:rPr>
          <w:rFonts w:asciiTheme="minorHAnsi" w:eastAsiaTheme="minorHAnsi" w:hAnsiTheme="minorHAnsi" w:cstheme="minorHAnsi"/>
          <w:lang w:val="sk-SK" w:eastAsia="en-US"/>
        </w:rPr>
        <w:t>, pričom</w:t>
      </w:r>
      <w:r w:rsidRPr="006F270A">
        <w:rPr>
          <w:rFonts w:asciiTheme="minorHAnsi" w:eastAsiaTheme="minorHAnsi" w:hAnsiTheme="minorHAnsi" w:cstheme="minorHAnsi"/>
          <w:lang w:val="sk-SK" w:eastAsia="en-US"/>
        </w:rPr>
        <w:t xml:space="preserve">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11C4A">
        <w:rPr>
          <w:rFonts w:asciiTheme="minorHAnsi" w:eastAsiaTheme="minorHAnsi" w:hAnsiTheme="minorHAnsi" w:cstheme="minorHAnsi"/>
          <w:lang w:val="sk-SK" w:eastAsia="en-US"/>
        </w:rPr>
        <w:t>8</w:t>
      </w:r>
      <w:r w:rsidRPr="006F270A">
        <w:rPr>
          <w:rFonts w:asciiTheme="minorHAnsi" w:eastAsiaTheme="minorHAnsi" w:hAnsiTheme="minorHAnsi" w:cstheme="minorHAnsi"/>
          <w:lang w:val="sk-SK" w:eastAsia="en-US"/>
        </w:rPr>
        <w:t>00 000,- EUR bez DPH.</w:t>
      </w:r>
    </w:p>
    <w:p w14:paraId="659E61E1" w14:textId="69A6B7B1"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r w:rsidR="00781461">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7F5EC8A" w:rsidR="00B64653" w:rsidRDefault="00B64653" w:rsidP="006F270A">
      <w:pPr>
        <w:widowControl/>
        <w:adjustRightInd w:val="0"/>
        <w:ind w:left="284"/>
        <w:jc w:val="both"/>
        <w:rPr>
          <w:rFonts w:asciiTheme="minorHAnsi" w:eastAsiaTheme="minorHAnsi" w:hAnsiTheme="minorHAnsi" w:cstheme="minorHAnsi"/>
          <w:lang w:val="sk-SK" w:eastAsia="en-US"/>
        </w:rPr>
      </w:pPr>
    </w:p>
    <w:p w14:paraId="30806637" w14:textId="48DE1E07" w:rsidR="00C60409" w:rsidRDefault="00C60409" w:rsidP="006F270A">
      <w:pPr>
        <w:widowControl/>
        <w:adjustRightInd w:val="0"/>
        <w:ind w:left="284"/>
        <w:jc w:val="both"/>
        <w:rPr>
          <w:rFonts w:asciiTheme="minorHAnsi" w:eastAsiaTheme="minorHAnsi" w:hAnsiTheme="minorHAnsi" w:cstheme="minorHAnsi"/>
          <w:lang w:val="sk-SK" w:eastAsia="en-US"/>
        </w:rPr>
      </w:pPr>
    </w:p>
    <w:p w14:paraId="0C32C86A" w14:textId="77777777" w:rsidR="00C60409" w:rsidRDefault="00C60409"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5E0C51D2"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rsidSect="00781461">
          <w:pgSz w:w="11910" w:h="16840"/>
          <w:pgMar w:top="1180" w:right="1278"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3443E0FD" w14:textId="77777777" w:rsidR="00781461" w:rsidRPr="00CD49D4" w:rsidRDefault="00781461" w:rsidP="00781461">
      <w:pPr>
        <w:widowControl/>
        <w:adjustRightInd w:val="0"/>
        <w:ind w:firstLine="300"/>
        <w:rPr>
          <w:rFonts w:asciiTheme="minorHAnsi" w:eastAsiaTheme="minorHAnsi" w:hAnsiTheme="minorHAnsi" w:cstheme="minorHAnsi"/>
          <w:lang w:val="sk-SK" w:eastAsia="en-US"/>
        </w:rPr>
      </w:pPr>
      <w:r w:rsidRPr="00CD49D4">
        <w:rPr>
          <w:rFonts w:asciiTheme="minorHAnsi" w:eastAsiaTheme="minorHAnsi" w:hAnsiTheme="minorHAnsi" w:cstheme="minorHAnsi"/>
          <w:lang w:val="sk-SK" w:eastAsia="en-US"/>
        </w:rPr>
        <w:t xml:space="preserve">Predmetom obstarávania je </w:t>
      </w:r>
      <w:proofErr w:type="spellStart"/>
      <w:r w:rsidRPr="00CD49D4">
        <w:rPr>
          <w:rFonts w:asciiTheme="minorHAnsi" w:eastAsiaTheme="minorHAnsi" w:hAnsiTheme="minorHAnsi" w:cstheme="minorHAnsi"/>
          <w:lang w:val="sk-SK" w:eastAsia="en-US"/>
        </w:rPr>
        <w:t>Open</w:t>
      </w:r>
      <w:proofErr w:type="spellEnd"/>
      <w:r w:rsidRPr="00CD49D4">
        <w:rPr>
          <w:rFonts w:asciiTheme="minorHAnsi" w:eastAsiaTheme="minorHAnsi" w:hAnsiTheme="minorHAnsi" w:cstheme="minorHAnsi"/>
          <w:lang w:val="sk-SK" w:eastAsia="en-US"/>
        </w:rPr>
        <w:t xml:space="preserve"> </w:t>
      </w:r>
      <w:proofErr w:type="spellStart"/>
      <w:r w:rsidRPr="00CD49D4">
        <w:rPr>
          <w:rFonts w:asciiTheme="minorHAnsi" w:eastAsiaTheme="minorHAnsi" w:hAnsiTheme="minorHAnsi" w:cstheme="minorHAnsi"/>
          <w:lang w:val="sk-SK" w:eastAsia="en-US"/>
        </w:rPr>
        <w:t>Sports</w:t>
      </w:r>
      <w:proofErr w:type="spellEnd"/>
      <w:r w:rsidRPr="00CD49D4">
        <w:rPr>
          <w:rFonts w:asciiTheme="minorHAnsi" w:eastAsiaTheme="minorHAnsi" w:hAnsiTheme="minorHAnsi" w:cstheme="minorHAnsi"/>
          <w:lang w:val="sk-SK" w:eastAsia="en-US"/>
        </w:rPr>
        <w:t xml:space="preserve"> Center Multifunkčné centrum.</w:t>
      </w:r>
    </w:p>
    <w:p w14:paraId="73969495" w14:textId="47A5D169" w:rsidR="00781461" w:rsidRPr="00CD49D4" w:rsidRDefault="00781461" w:rsidP="00CD49D4">
      <w:pPr>
        <w:widowControl/>
        <w:adjustRightInd w:val="0"/>
        <w:ind w:left="300"/>
        <w:rPr>
          <w:rFonts w:asciiTheme="minorHAnsi" w:eastAsiaTheme="minorHAnsi" w:hAnsiTheme="minorHAnsi" w:cstheme="minorHAnsi"/>
          <w:lang w:val="sk-SK" w:eastAsia="en-US"/>
        </w:rPr>
      </w:pPr>
      <w:r w:rsidRPr="00CD49D4">
        <w:rPr>
          <w:rFonts w:asciiTheme="minorHAnsi" w:eastAsiaTheme="minorHAnsi" w:hAnsiTheme="minorHAnsi" w:cstheme="minorHAnsi"/>
          <w:lang w:val="sk-SK" w:eastAsia="en-US"/>
        </w:rPr>
        <w:t xml:space="preserve">Projekt rieši novostavbu Multifunkčného centra v športovom areáli futbalového štadióna </w:t>
      </w:r>
      <w:proofErr w:type="spellStart"/>
      <w:r w:rsidRPr="00CD49D4">
        <w:rPr>
          <w:rFonts w:asciiTheme="minorHAnsi" w:eastAsiaTheme="minorHAnsi" w:hAnsiTheme="minorHAnsi" w:cstheme="minorHAnsi"/>
          <w:lang w:val="sk-SK" w:eastAsia="en-US"/>
        </w:rPr>
        <w:t>Open</w:t>
      </w:r>
      <w:proofErr w:type="spellEnd"/>
      <w:r w:rsidRPr="00CD49D4">
        <w:rPr>
          <w:rFonts w:asciiTheme="minorHAnsi" w:eastAsiaTheme="minorHAnsi" w:hAnsiTheme="minorHAnsi" w:cstheme="minorHAnsi"/>
          <w:lang w:val="sk-SK" w:eastAsia="en-US"/>
        </w:rPr>
        <w:t xml:space="preserve"> </w:t>
      </w:r>
      <w:proofErr w:type="spellStart"/>
      <w:r w:rsidRPr="00CD49D4">
        <w:rPr>
          <w:rFonts w:asciiTheme="minorHAnsi" w:eastAsiaTheme="minorHAnsi" w:hAnsiTheme="minorHAnsi" w:cstheme="minorHAnsi"/>
          <w:lang w:val="sk-SK" w:eastAsia="en-US"/>
        </w:rPr>
        <w:t>Sports</w:t>
      </w:r>
      <w:proofErr w:type="spellEnd"/>
      <w:r w:rsidRPr="00CD49D4">
        <w:rPr>
          <w:rFonts w:asciiTheme="minorHAnsi" w:eastAsiaTheme="minorHAnsi" w:hAnsiTheme="minorHAnsi" w:cstheme="minorHAnsi"/>
          <w:lang w:val="sk-SK" w:eastAsia="en-US"/>
        </w:rPr>
        <w:t xml:space="preserve"> Center, ktorý bude pozostávať z tribúny orientovanej k hlavnému futbalovému ihrisku, pod ktorou bude umiestnené zázemie.</w:t>
      </w:r>
      <w:r w:rsidR="00CD49D4" w:rsidRPr="00CD49D4">
        <w:rPr>
          <w:rFonts w:asciiTheme="minorHAnsi" w:eastAsiaTheme="minorHAnsi" w:hAnsiTheme="minorHAnsi" w:cstheme="minorHAnsi"/>
          <w:lang w:val="sk-SK" w:eastAsia="en-US"/>
        </w:rPr>
        <w:t xml:space="preserve"> </w:t>
      </w:r>
      <w:r w:rsidRPr="00CD49D4">
        <w:rPr>
          <w:rFonts w:asciiTheme="minorHAnsi" w:eastAsiaTheme="minorHAnsi" w:hAnsiTheme="minorHAnsi" w:cstheme="minorHAnsi"/>
          <w:lang w:val="sk-SK" w:eastAsia="en-US"/>
        </w:rPr>
        <w:t>Objekt bude slúžiť širokej verejnosti , kde v zázemí objektu budú vytvorené priestory hlavne pre záujmovú činnosť detí</w:t>
      </w:r>
      <w:r w:rsidR="00CD49D4" w:rsidRPr="00CD49D4">
        <w:rPr>
          <w:rFonts w:asciiTheme="minorHAnsi" w:eastAsiaTheme="minorHAnsi" w:hAnsiTheme="minorHAnsi" w:cstheme="minorHAnsi"/>
          <w:lang w:val="sk-SK" w:eastAsia="en-US"/>
        </w:rPr>
        <w:t xml:space="preserve"> </w:t>
      </w:r>
      <w:r w:rsidRPr="00CD49D4">
        <w:rPr>
          <w:rFonts w:asciiTheme="minorHAnsi" w:eastAsiaTheme="minorHAnsi" w:hAnsiTheme="minorHAnsi" w:cstheme="minorHAnsi"/>
          <w:lang w:val="sk-SK" w:eastAsia="en-US"/>
        </w:rPr>
        <w:t xml:space="preserve">a mládeže z blízkeho okolia mesta Snina. Navrhovaný objekt bude napojený na </w:t>
      </w:r>
      <w:proofErr w:type="spellStart"/>
      <w:r w:rsidRPr="00CD49D4">
        <w:rPr>
          <w:rFonts w:asciiTheme="minorHAnsi" w:eastAsiaTheme="minorHAnsi" w:hAnsiTheme="minorHAnsi" w:cstheme="minorHAnsi"/>
          <w:lang w:val="sk-SK" w:eastAsia="en-US"/>
        </w:rPr>
        <w:t>novonav</w:t>
      </w:r>
      <w:r w:rsidR="00CD49D4">
        <w:rPr>
          <w:rFonts w:asciiTheme="minorHAnsi" w:eastAsiaTheme="minorHAnsi" w:hAnsiTheme="minorHAnsi" w:cstheme="minorHAnsi"/>
          <w:lang w:val="sk-SK" w:eastAsia="en-US"/>
        </w:rPr>
        <w:t>r</w:t>
      </w:r>
      <w:r w:rsidRPr="00CD49D4">
        <w:rPr>
          <w:rFonts w:asciiTheme="minorHAnsi" w:eastAsiaTheme="minorHAnsi" w:hAnsiTheme="minorHAnsi" w:cstheme="minorHAnsi"/>
          <w:lang w:val="sk-SK" w:eastAsia="en-US"/>
        </w:rPr>
        <w:t>hnuté</w:t>
      </w:r>
      <w:proofErr w:type="spellEnd"/>
      <w:r w:rsidRPr="00CD49D4">
        <w:rPr>
          <w:rFonts w:asciiTheme="minorHAnsi" w:eastAsiaTheme="minorHAnsi" w:hAnsiTheme="minorHAnsi" w:cstheme="minorHAnsi"/>
          <w:lang w:val="sk-SK" w:eastAsia="en-US"/>
        </w:rPr>
        <w:t xml:space="preserve"> prípojky vodovodu,</w:t>
      </w:r>
      <w:r w:rsidR="00CD49D4" w:rsidRPr="00CD49D4">
        <w:rPr>
          <w:rFonts w:asciiTheme="minorHAnsi" w:eastAsiaTheme="minorHAnsi" w:hAnsiTheme="minorHAnsi" w:cstheme="minorHAnsi"/>
          <w:lang w:val="sk-SK" w:eastAsia="en-US"/>
        </w:rPr>
        <w:t xml:space="preserve"> </w:t>
      </w:r>
      <w:r w:rsidRPr="00CD49D4">
        <w:rPr>
          <w:rFonts w:asciiTheme="minorHAnsi" w:eastAsiaTheme="minorHAnsi" w:hAnsiTheme="minorHAnsi" w:cstheme="minorHAnsi"/>
          <w:lang w:val="sk-SK" w:eastAsia="en-US"/>
        </w:rPr>
        <w:t>kanalizácie a elektrickej prípojky.</w:t>
      </w:r>
    </w:p>
    <w:p w14:paraId="199D6E86" w14:textId="77777777" w:rsidR="00CD49D4" w:rsidRDefault="00CD49D4" w:rsidP="00CD49D4">
      <w:pPr>
        <w:widowControl/>
        <w:adjustRightInd w:val="0"/>
        <w:ind w:left="300"/>
        <w:rPr>
          <w:rFonts w:asciiTheme="minorHAnsi" w:eastAsiaTheme="minorHAnsi" w:hAnsiTheme="minorHAnsi" w:cstheme="minorHAnsi"/>
          <w:lang w:val="sk-SK" w:eastAsia="en-US"/>
        </w:rPr>
      </w:pPr>
    </w:p>
    <w:p w14:paraId="4BB6C2BC" w14:textId="4D9CF630" w:rsidR="00995BAE" w:rsidRPr="00CD49D4" w:rsidRDefault="00781461" w:rsidP="00CD49D4">
      <w:pPr>
        <w:widowControl/>
        <w:adjustRightInd w:val="0"/>
        <w:ind w:left="300"/>
        <w:rPr>
          <w:rFonts w:asciiTheme="minorHAnsi" w:hAnsiTheme="minorHAnsi" w:cstheme="minorHAnsi"/>
          <w:color w:val="808080"/>
        </w:rPr>
      </w:pPr>
      <w:r w:rsidRPr="00CD49D4">
        <w:rPr>
          <w:rFonts w:asciiTheme="minorHAnsi" w:eastAsiaTheme="minorHAnsi" w:hAnsiTheme="minorHAnsi" w:cstheme="minorHAnsi"/>
          <w:lang w:val="sk-SK" w:eastAsia="en-US"/>
        </w:rPr>
        <w:t>Podrobná špecifikácia je uvedená v projektovej dokumentácii a vo výkaze výmer, ktorý je súčasťou súťažných</w:t>
      </w:r>
      <w:r w:rsidR="00CD49D4" w:rsidRPr="00CD49D4">
        <w:rPr>
          <w:rFonts w:asciiTheme="minorHAnsi" w:eastAsiaTheme="minorHAnsi" w:hAnsiTheme="minorHAnsi" w:cstheme="minorHAnsi"/>
          <w:lang w:val="sk-SK" w:eastAsia="en-US"/>
        </w:rPr>
        <w:t xml:space="preserve"> </w:t>
      </w:r>
      <w:r w:rsidRPr="00CD49D4">
        <w:rPr>
          <w:rFonts w:asciiTheme="minorHAnsi" w:eastAsiaTheme="minorHAnsi" w:hAnsiTheme="minorHAnsi" w:cstheme="minorHAnsi"/>
          <w:lang w:val="sk-SK" w:eastAsia="en-US"/>
        </w:rPr>
        <w:t>podkladov.</w:t>
      </w: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CD49D4">
            <w:pPr>
              <w:spacing w:before="60" w:after="60"/>
              <w:ind w:left="360"/>
              <w:jc w:val="center"/>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190DB0C1" w14:textId="77777777" w:rsidR="00CD49D4" w:rsidRDefault="002E7483" w:rsidP="00CD49D4">
            <w:pPr>
              <w:spacing w:before="60" w:after="60"/>
              <w:ind w:left="-250"/>
              <w:jc w:val="center"/>
              <w:rPr>
                <w:rFonts w:eastAsiaTheme="minorHAnsi" w:cs="Tahoma"/>
                <w:b/>
                <w:bCs/>
                <w:i/>
                <w:iCs/>
                <w:sz w:val="20"/>
                <w:szCs w:val="20"/>
                <w:lang w:val="sk-SK" w:eastAsia="en-US"/>
              </w:rPr>
            </w:pPr>
            <w:r w:rsidRPr="000A59B3">
              <w:rPr>
                <w:rFonts w:eastAsiaTheme="minorHAnsi" w:cs="Tahoma"/>
                <w:b/>
                <w:bCs/>
                <w:sz w:val="20"/>
                <w:szCs w:val="20"/>
                <w:lang w:val="sk-SK" w:eastAsia="en-US"/>
              </w:rPr>
              <w:t>„</w:t>
            </w:r>
            <w:proofErr w:type="spellStart"/>
            <w:r w:rsidR="00CD49D4" w:rsidRPr="00CD49D4">
              <w:rPr>
                <w:rFonts w:eastAsiaTheme="minorHAnsi" w:cs="Tahoma"/>
                <w:b/>
                <w:bCs/>
                <w:i/>
                <w:iCs/>
                <w:sz w:val="20"/>
                <w:szCs w:val="20"/>
                <w:lang w:val="sk-SK" w:eastAsia="en-US"/>
              </w:rPr>
              <w:t>Open</w:t>
            </w:r>
            <w:proofErr w:type="spellEnd"/>
            <w:r w:rsidR="00CD49D4" w:rsidRPr="00CD49D4">
              <w:rPr>
                <w:rFonts w:eastAsiaTheme="minorHAnsi" w:cs="Tahoma"/>
                <w:b/>
                <w:bCs/>
                <w:i/>
                <w:iCs/>
                <w:sz w:val="20"/>
                <w:szCs w:val="20"/>
                <w:lang w:val="sk-SK" w:eastAsia="en-US"/>
              </w:rPr>
              <w:t xml:space="preserve"> </w:t>
            </w:r>
            <w:proofErr w:type="spellStart"/>
            <w:r w:rsidR="00CD49D4" w:rsidRPr="00CD49D4">
              <w:rPr>
                <w:rFonts w:eastAsiaTheme="minorHAnsi" w:cs="Tahoma"/>
                <w:b/>
                <w:bCs/>
                <w:i/>
                <w:iCs/>
                <w:sz w:val="20"/>
                <w:szCs w:val="20"/>
                <w:lang w:val="sk-SK" w:eastAsia="en-US"/>
              </w:rPr>
              <w:t>Sports</w:t>
            </w:r>
            <w:proofErr w:type="spellEnd"/>
            <w:r w:rsidR="00CD49D4" w:rsidRPr="00CD49D4">
              <w:rPr>
                <w:rFonts w:eastAsiaTheme="minorHAnsi" w:cs="Tahoma"/>
                <w:b/>
                <w:bCs/>
                <w:i/>
                <w:iCs/>
                <w:sz w:val="20"/>
                <w:szCs w:val="20"/>
                <w:lang w:val="sk-SK" w:eastAsia="en-US"/>
              </w:rPr>
              <w:t xml:space="preserve"> Center –</w:t>
            </w:r>
          </w:p>
          <w:p w14:paraId="67929782" w14:textId="3D42A10C" w:rsidR="002E7483" w:rsidRPr="000A59B3" w:rsidRDefault="00CD49D4" w:rsidP="00CD49D4">
            <w:pPr>
              <w:spacing w:before="60" w:after="60"/>
              <w:ind w:left="-250"/>
              <w:jc w:val="center"/>
              <w:rPr>
                <w:rFonts w:cs="Arial"/>
                <w:b/>
                <w:bCs/>
                <w:sz w:val="20"/>
                <w:szCs w:val="20"/>
              </w:rPr>
            </w:pPr>
            <w:r w:rsidRPr="00CD49D4">
              <w:rPr>
                <w:rFonts w:eastAsiaTheme="minorHAnsi" w:cs="Tahoma"/>
                <w:b/>
                <w:bCs/>
                <w:i/>
                <w:iCs/>
                <w:sz w:val="20"/>
                <w:szCs w:val="20"/>
                <w:lang w:val="sk-SK" w:eastAsia="en-US"/>
              </w:rPr>
              <w:t>Multifunkčné centrum</w:t>
            </w:r>
            <w:r w:rsidR="002E7483" w:rsidRPr="00CD49D4">
              <w:rPr>
                <w:rFonts w:eastAsiaTheme="minorHAnsi" w:cs="Tahoma"/>
                <w:b/>
                <w:bCs/>
                <w:i/>
                <w:i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210D3BBD"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D49D4">
        <w:rPr>
          <w:rFonts w:cstheme="minorHAnsi"/>
          <w:b/>
          <w:bCs/>
          <w:i/>
          <w:iCs/>
          <w:sz w:val="20"/>
          <w:szCs w:val="20"/>
        </w:rPr>
        <w:t>„</w:t>
      </w:r>
      <w:proofErr w:type="spellStart"/>
      <w:r w:rsidR="00CD49D4" w:rsidRPr="00CD49D4">
        <w:rPr>
          <w:rFonts w:eastAsiaTheme="minorHAnsi" w:cs="Tahoma"/>
          <w:b/>
          <w:bCs/>
          <w:i/>
          <w:iCs/>
          <w:sz w:val="20"/>
          <w:szCs w:val="20"/>
          <w:lang w:val="sk-SK" w:eastAsia="en-US"/>
        </w:rPr>
        <w:t>Open</w:t>
      </w:r>
      <w:proofErr w:type="spellEnd"/>
      <w:r w:rsidR="00CD49D4" w:rsidRPr="00CD49D4">
        <w:rPr>
          <w:rFonts w:eastAsiaTheme="minorHAnsi" w:cs="Tahoma"/>
          <w:b/>
          <w:bCs/>
          <w:i/>
          <w:iCs/>
          <w:sz w:val="20"/>
          <w:szCs w:val="20"/>
          <w:lang w:val="sk-SK" w:eastAsia="en-US"/>
        </w:rPr>
        <w:t xml:space="preserve"> </w:t>
      </w:r>
      <w:proofErr w:type="spellStart"/>
      <w:r w:rsidR="00CD49D4" w:rsidRPr="00CD49D4">
        <w:rPr>
          <w:rFonts w:eastAsiaTheme="minorHAnsi" w:cs="Tahoma"/>
          <w:b/>
          <w:bCs/>
          <w:i/>
          <w:iCs/>
          <w:sz w:val="20"/>
          <w:szCs w:val="20"/>
          <w:lang w:val="sk-SK" w:eastAsia="en-US"/>
        </w:rPr>
        <w:t>Sports</w:t>
      </w:r>
      <w:proofErr w:type="spellEnd"/>
      <w:r w:rsidR="00CD49D4" w:rsidRPr="00CD49D4">
        <w:rPr>
          <w:rFonts w:eastAsiaTheme="minorHAnsi" w:cs="Tahoma"/>
          <w:b/>
          <w:bCs/>
          <w:i/>
          <w:iCs/>
          <w:sz w:val="20"/>
          <w:szCs w:val="20"/>
          <w:lang w:val="sk-SK" w:eastAsia="en-US"/>
        </w:rPr>
        <w:t xml:space="preserve"> Center – Multifunkčné centrum</w:t>
      </w:r>
      <w:r w:rsidR="004A4B00" w:rsidRPr="00CD49D4">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6E53B1" w:rsidRPr="006E53B1">
        <w:rPr>
          <w:rFonts w:cstheme="minorHAnsi"/>
          <w:b/>
          <w:bCs/>
          <w:i/>
          <w:iCs/>
          <w:sz w:val="20"/>
          <w:szCs w:val="20"/>
        </w:rPr>
        <w:t>243/2022 - 14.11.2022 pod č. 47525 - WYP</w:t>
      </w:r>
      <w:r w:rsidR="006E53B1"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589C7E2D"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proofErr w:type="spellStart"/>
      <w:r w:rsidR="00CD49D4" w:rsidRPr="00CD49D4">
        <w:rPr>
          <w:rFonts w:eastAsiaTheme="minorHAnsi" w:cs="Tahoma"/>
          <w:b/>
          <w:bCs/>
          <w:i/>
          <w:iCs/>
          <w:sz w:val="20"/>
          <w:szCs w:val="20"/>
          <w:lang w:val="sk-SK" w:eastAsia="en-US"/>
        </w:rPr>
        <w:t>Open</w:t>
      </w:r>
      <w:proofErr w:type="spellEnd"/>
      <w:r w:rsidR="00CD49D4" w:rsidRPr="00CD49D4">
        <w:rPr>
          <w:rFonts w:eastAsiaTheme="minorHAnsi" w:cs="Tahoma"/>
          <w:b/>
          <w:bCs/>
          <w:i/>
          <w:iCs/>
          <w:sz w:val="20"/>
          <w:szCs w:val="20"/>
          <w:lang w:val="sk-SK" w:eastAsia="en-US"/>
        </w:rPr>
        <w:t xml:space="preserve"> </w:t>
      </w:r>
      <w:proofErr w:type="spellStart"/>
      <w:r w:rsidR="00CD49D4" w:rsidRPr="00CD49D4">
        <w:rPr>
          <w:rFonts w:eastAsiaTheme="minorHAnsi" w:cs="Tahoma"/>
          <w:b/>
          <w:bCs/>
          <w:i/>
          <w:iCs/>
          <w:sz w:val="20"/>
          <w:szCs w:val="20"/>
          <w:lang w:val="sk-SK" w:eastAsia="en-US"/>
        </w:rPr>
        <w:t>Sports</w:t>
      </w:r>
      <w:proofErr w:type="spellEnd"/>
      <w:r w:rsidR="00CD49D4" w:rsidRPr="00CD49D4">
        <w:rPr>
          <w:rFonts w:eastAsiaTheme="minorHAnsi" w:cs="Tahoma"/>
          <w:b/>
          <w:bCs/>
          <w:i/>
          <w:iCs/>
          <w:sz w:val="20"/>
          <w:szCs w:val="20"/>
          <w:lang w:val="sk-SK" w:eastAsia="en-US"/>
        </w:rPr>
        <w:t xml:space="preserve"> Center – Multifunkčné centrum</w:t>
      </w:r>
      <w:r w:rsidR="00CD49D4" w:rsidRPr="00CD49D4">
        <w:rPr>
          <w:rFonts w:cstheme="minorHAnsi"/>
          <w:b/>
          <w:bCs/>
          <w:i/>
          <w:iCs/>
          <w:sz w:val="20"/>
          <w:szCs w:val="20"/>
        </w:rPr>
        <w:t>“,</w:t>
      </w:r>
      <w:r w:rsidR="00CD49D4" w:rsidRPr="00B07F98">
        <w:rPr>
          <w:rFonts w:cstheme="minorHAnsi"/>
          <w:b/>
          <w:bCs/>
          <w:i/>
          <w:iCs/>
          <w:sz w:val="20"/>
          <w:szCs w:val="20"/>
        </w:rPr>
        <w:t xml:space="preserve"> vyhlásenej vo Vestníku č. </w:t>
      </w:r>
      <w:r w:rsidR="006E53B1" w:rsidRPr="006E53B1">
        <w:rPr>
          <w:rFonts w:cstheme="minorHAnsi"/>
          <w:b/>
          <w:bCs/>
          <w:i/>
          <w:iCs/>
          <w:sz w:val="20"/>
          <w:szCs w:val="20"/>
        </w:rPr>
        <w:t>243/2022 - 14.11.2022 pod č. 47525 - WYP</w:t>
      </w:r>
      <w:r w:rsidR="006E53B1"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7C1F35A2"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D49D4" w:rsidRPr="00CD49D4">
        <w:rPr>
          <w:rFonts w:cstheme="minorHAnsi"/>
          <w:b/>
          <w:bCs/>
          <w:i/>
          <w:iCs/>
          <w:sz w:val="20"/>
          <w:szCs w:val="20"/>
        </w:rPr>
        <w:t>„</w:t>
      </w:r>
      <w:proofErr w:type="spellStart"/>
      <w:r w:rsidR="00CD49D4" w:rsidRPr="00CD49D4">
        <w:rPr>
          <w:rFonts w:eastAsiaTheme="minorHAnsi" w:cs="Tahoma"/>
          <w:b/>
          <w:bCs/>
          <w:i/>
          <w:iCs/>
          <w:sz w:val="20"/>
          <w:szCs w:val="20"/>
          <w:lang w:val="sk-SK" w:eastAsia="en-US"/>
        </w:rPr>
        <w:t>Open</w:t>
      </w:r>
      <w:proofErr w:type="spellEnd"/>
      <w:r w:rsidR="00CD49D4" w:rsidRPr="00CD49D4">
        <w:rPr>
          <w:rFonts w:eastAsiaTheme="minorHAnsi" w:cs="Tahoma"/>
          <w:b/>
          <w:bCs/>
          <w:i/>
          <w:iCs/>
          <w:sz w:val="20"/>
          <w:szCs w:val="20"/>
          <w:lang w:val="sk-SK" w:eastAsia="en-US"/>
        </w:rPr>
        <w:t xml:space="preserve"> </w:t>
      </w:r>
      <w:proofErr w:type="spellStart"/>
      <w:r w:rsidR="00CD49D4" w:rsidRPr="00CD49D4">
        <w:rPr>
          <w:rFonts w:eastAsiaTheme="minorHAnsi" w:cs="Tahoma"/>
          <w:b/>
          <w:bCs/>
          <w:i/>
          <w:iCs/>
          <w:sz w:val="20"/>
          <w:szCs w:val="20"/>
          <w:lang w:val="sk-SK" w:eastAsia="en-US"/>
        </w:rPr>
        <w:t>Sports</w:t>
      </w:r>
      <w:proofErr w:type="spellEnd"/>
      <w:r w:rsidR="00CD49D4" w:rsidRPr="00CD49D4">
        <w:rPr>
          <w:rFonts w:eastAsiaTheme="minorHAnsi" w:cs="Tahoma"/>
          <w:b/>
          <w:bCs/>
          <w:i/>
          <w:iCs/>
          <w:sz w:val="20"/>
          <w:szCs w:val="20"/>
          <w:lang w:val="sk-SK" w:eastAsia="en-US"/>
        </w:rPr>
        <w:t xml:space="preserve"> Center – Multifunkčné centrum</w:t>
      </w:r>
      <w:r w:rsidR="00CD49D4" w:rsidRPr="00CD49D4">
        <w:rPr>
          <w:rFonts w:cstheme="minorHAnsi"/>
          <w:b/>
          <w:bCs/>
          <w:i/>
          <w:iCs/>
          <w:sz w:val="20"/>
          <w:szCs w:val="20"/>
        </w:rPr>
        <w:t>“,</w:t>
      </w:r>
      <w:r w:rsidR="00CD49D4" w:rsidRPr="00B07F98">
        <w:rPr>
          <w:rFonts w:cstheme="minorHAnsi"/>
          <w:b/>
          <w:bCs/>
          <w:i/>
          <w:iCs/>
          <w:sz w:val="20"/>
          <w:szCs w:val="20"/>
        </w:rPr>
        <w:t xml:space="preserve"> vyhlásenej vo Vestníku č. </w:t>
      </w:r>
      <w:r w:rsidR="006E53B1" w:rsidRPr="006E53B1">
        <w:rPr>
          <w:rFonts w:cstheme="minorHAnsi"/>
          <w:b/>
          <w:bCs/>
          <w:i/>
          <w:iCs/>
          <w:sz w:val="20"/>
          <w:szCs w:val="20"/>
        </w:rPr>
        <w:t>243/2022 - 14.11.2022 pod č. 47525 -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5D03BD3C" w14:textId="77777777" w:rsidR="00F904C8" w:rsidRDefault="009A323D" w:rsidP="00F904C8">
      <w:pPr>
        <w:pStyle w:val="Zarkazkladnhotextu21"/>
        <w:ind w:left="0"/>
      </w:pPr>
      <w:hyperlink r:id="rId13" w:history="1">
        <w:r w:rsidR="00F904C8" w:rsidRPr="008A6B77">
          <w:rPr>
            <w:rStyle w:val="Hypertextovprepojenie"/>
          </w:rPr>
          <w:t>https://josephine.proebiz.com/sk/tender/32939/summary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FFD6047" w14:textId="22A6E4A9" w:rsidR="00D9270E" w:rsidRDefault="009A323D" w:rsidP="00D9270E">
      <w:pPr>
        <w:pStyle w:val="Zarkazkladnhotextu21"/>
        <w:ind w:left="0"/>
      </w:pPr>
      <w:hyperlink r:id="rId14" w:history="1">
        <w:r w:rsidR="00F904C8" w:rsidRPr="008A6B77">
          <w:rPr>
            <w:rStyle w:val="Hypertextovprepojenie"/>
          </w:rPr>
          <w:t>https://josephine.proebiz.com/sk/tender/32939/summary</w:t>
        </w:r>
      </w:hyperlink>
    </w:p>
    <w:p w14:paraId="6D9DE3C7" w14:textId="77777777" w:rsidR="00F904C8" w:rsidRPr="00D9270E" w:rsidRDefault="00F904C8"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7E7403AC" w14:textId="77777777" w:rsidR="00F904C8" w:rsidRDefault="00F904C8" w:rsidP="00F904C8">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3BDE960" w14:textId="77777777" w:rsidR="00F904C8" w:rsidRPr="00143F76" w:rsidRDefault="00F904C8" w:rsidP="00F904C8">
      <w:pPr>
        <w:adjustRightInd w:val="0"/>
        <w:jc w:val="both"/>
        <w:rPr>
          <w:rFonts w:asciiTheme="minorHAnsi" w:eastAsia="Calibri" w:hAnsiTheme="minorHAnsi" w:cstheme="minorHAnsi"/>
          <w:i/>
          <w:iCs/>
          <w:color w:val="000000"/>
        </w:rPr>
      </w:pPr>
    </w:p>
    <w:p w14:paraId="67AEE682" w14:textId="77777777" w:rsidR="00F904C8" w:rsidRDefault="009A323D" w:rsidP="00F904C8">
      <w:pPr>
        <w:spacing w:line="240" w:lineRule="atLeast"/>
        <w:jc w:val="both"/>
        <w:rPr>
          <w:sz w:val="20"/>
          <w:szCs w:val="20"/>
        </w:rPr>
      </w:pPr>
      <w:hyperlink r:id="rId15" w:history="1">
        <w:r w:rsidR="00F904C8" w:rsidRPr="00DC33F8">
          <w:rPr>
            <w:rStyle w:val="Hypertextovprepojenie"/>
            <w:sz w:val="20"/>
            <w:szCs w:val="20"/>
          </w:rPr>
          <w:t>https://www.uvo.gov.sk/jednotny-europsky-dokument-pre-verejne-</w:t>
        </w:r>
        <w:r w:rsidR="00F904C8" w:rsidRPr="00DC33F8">
          <w:rPr>
            <w:rStyle w:val="Hypertextovprepojenie"/>
            <w:sz w:val="20"/>
            <w:szCs w:val="20"/>
          </w:rPr>
          <w:t>o</w:t>
        </w:r>
        <w:r w:rsidR="00F904C8" w:rsidRPr="00DC33F8">
          <w:rPr>
            <w:rStyle w:val="Hypertextovprepojenie"/>
            <w:sz w:val="20"/>
            <w:szCs w:val="20"/>
          </w:rPr>
          <w:t>bstaravanie-602.html</w:t>
        </w:r>
      </w:hyperlink>
    </w:p>
    <w:p w14:paraId="3BCDF2E0" w14:textId="77777777" w:rsidR="00F904C8" w:rsidRDefault="00F904C8" w:rsidP="00F904C8">
      <w:pPr>
        <w:spacing w:line="240" w:lineRule="atLeast"/>
        <w:jc w:val="both"/>
        <w:rPr>
          <w:sz w:val="20"/>
          <w:szCs w:val="20"/>
        </w:rPr>
      </w:pPr>
    </w:p>
    <w:p w14:paraId="66EB598F" w14:textId="77777777" w:rsidR="00F904C8" w:rsidRPr="00995BAE" w:rsidRDefault="00F904C8" w:rsidP="00F904C8">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92F2" w14:textId="77777777" w:rsidR="009A323D" w:rsidRDefault="009A323D">
      <w:r>
        <w:separator/>
      </w:r>
    </w:p>
  </w:endnote>
  <w:endnote w:type="continuationSeparator" w:id="0">
    <w:p w14:paraId="42296A39" w14:textId="77777777" w:rsidR="009A323D" w:rsidRDefault="009A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0720" w14:textId="77777777" w:rsidR="009A323D" w:rsidRDefault="009A323D">
      <w:r>
        <w:separator/>
      </w:r>
    </w:p>
  </w:footnote>
  <w:footnote w:type="continuationSeparator" w:id="0">
    <w:p w14:paraId="28E4F3EF" w14:textId="77777777" w:rsidR="009A323D" w:rsidRDefault="009A323D">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CA44AB"/>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16591AAF"/>
    <w:multiLevelType w:val="hybridMultilevel"/>
    <w:tmpl w:val="D878F760"/>
    <w:lvl w:ilvl="0" w:tplc="BC1C104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70807232">
      <w:start w:val="1"/>
      <w:numFmt w:val="lowerLetter"/>
      <w:lvlText w:val="%2)"/>
      <w:lvlJc w:val="left"/>
      <w:pPr>
        <w:ind w:left="832" w:hanging="279"/>
      </w:pPr>
      <w:rPr>
        <w:rFonts w:ascii="Times New Roman" w:eastAsia="Times New Roman" w:hAnsi="Times New Roman" w:cs="Times New Roman" w:hint="default"/>
        <w:b w:val="0"/>
        <w:bCs w:val="0"/>
        <w:i w:val="0"/>
        <w:iCs w:val="0"/>
        <w:spacing w:val="-1"/>
        <w:w w:val="100"/>
        <w:sz w:val="24"/>
        <w:szCs w:val="24"/>
        <w:lang w:val="sk-SK" w:eastAsia="en-US" w:bidi="ar-SA"/>
      </w:rPr>
    </w:lvl>
    <w:lvl w:ilvl="2" w:tplc="77047936">
      <w:numFmt w:val="bullet"/>
      <w:lvlText w:val="•"/>
      <w:lvlJc w:val="left"/>
      <w:pPr>
        <w:ind w:left="2757" w:hanging="279"/>
      </w:pPr>
      <w:rPr>
        <w:lang w:val="sk-SK" w:eastAsia="en-US" w:bidi="ar-SA"/>
      </w:rPr>
    </w:lvl>
    <w:lvl w:ilvl="3" w:tplc="77C8D6CC">
      <w:numFmt w:val="bullet"/>
      <w:lvlText w:val="•"/>
      <w:lvlJc w:val="left"/>
      <w:pPr>
        <w:ind w:left="3715" w:hanging="279"/>
      </w:pPr>
      <w:rPr>
        <w:lang w:val="sk-SK" w:eastAsia="en-US" w:bidi="ar-SA"/>
      </w:rPr>
    </w:lvl>
    <w:lvl w:ilvl="4" w:tplc="12326468">
      <w:numFmt w:val="bullet"/>
      <w:lvlText w:val="•"/>
      <w:lvlJc w:val="left"/>
      <w:pPr>
        <w:ind w:left="4674" w:hanging="279"/>
      </w:pPr>
      <w:rPr>
        <w:lang w:val="sk-SK" w:eastAsia="en-US" w:bidi="ar-SA"/>
      </w:rPr>
    </w:lvl>
    <w:lvl w:ilvl="5" w:tplc="59184B76">
      <w:numFmt w:val="bullet"/>
      <w:lvlText w:val="•"/>
      <w:lvlJc w:val="left"/>
      <w:pPr>
        <w:ind w:left="5633" w:hanging="279"/>
      </w:pPr>
      <w:rPr>
        <w:lang w:val="sk-SK" w:eastAsia="en-US" w:bidi="ar-SA"/>
      </w:rPr>
    </w:lvl>
    <w:lvl w:ilvl="6" w:tplc="414EA9FE">
      <w:numFmt w:val="bullet"/>
      <w:lvlText w:val="•"/>
      <w:lvlJc w:val="left"/>
      <w:pPr>
        <w:ind w:left="6591" w:hanging="279"/>
      </w:pPr>
      <w:rPr>
        <w:lang w:val="sk-SK" w:eastAsia="en-US" w:bidi="ar-SA"/>
      </w:rPr>
    </w:lvl>
    <w:lvl w:ilvl="7" w:tplc="1F123CC6">
      <w:numFmt w:val="bullet"/>
      <w:lvlText w:val="•"/>
      <w:lvlJc w:val="left"/>
      <w:pPr>
        <w:ind w:left="7550" w:hanging="279"/>
      </w:pPr>
      <w:rPr>
        <w:lang w:val="sk-SK" w:eastAsia="en-US" w:bidi="ar-SA"/>
      </w:rPr>
    </w:lvl>
    <w:lvl w:ilvl="8" w:tplc="DB1EA330">
      <w:numFmt w:val="bullet"/>
      <w:lvlText w:val="•"/>
      <w:lvlJc w:val="left"/>
      <w:pPr>
        <w:ind w:left="8509" w:hanging="279"/>
      </w:pPr>
      <w:rPr>
        <w:lang w:val="sk-SK" w:eastAsia="en-US" w:bidi="ar-SA"/>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5"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6"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26"/>
  </w:num>
  <w:num w:numId="3">
    <w:abstractNumId w:val="38"/>
  </w:num>
  <w:num w:numId="4">
    <w:abstractNumId w:val="5"/>
  </w:num>
  <w:num w:numId="5">
    <w:abstractNumId w:val="7"/>
  </w:num>
  <w:num w:numId="6">
    <w:abstractNumId w:val="24"/>
  </w:num>
  <w:num w:numId="7">
    <w:abstractNumId w:val="18"/>
  </w:num>
  <w:num w:numId="8">
    <w:abstractNumId w:val="33"/>
  </w:num>
  <w:num w:numId="9">
    <w:abstractNumId w:val="16"/>
  </w:num>
  <w:num w:numId="10">
    <w:abstractNumId w:val="27"/>
  </w:num>
  <w:num w:numId="11">
    <w:abstractNumId w:val="28"/>
  </w:num>
  <w:num w:numId="12">
    <w:abstractNumId w:val="28"/>
  </w:num>
  <w:num w:numId="13">
    <w:abstractNumId w:val="25"/>
  </w:num>
  <w:num w:numId="14">
    <w:abstractNumId w:val="31"/>
  </w:num>
  <w:num w:numId="15">
    <w:abstractNumId w:val="10"/>
  </w:num>
  <w:num w:numId="16">
    <w:abstractNumId w:val="12"/>
  </w:num>
  <w:num w:numId="17">
    <w:abstractNumId w:val="19"/>
  </w:num>
  <w:num w:numId="18">
    <w:abstractNumId w:val="23"/>
  </w:num>
  <w:num w:numId="19">
    <w:abstractNumId w:val="2"/>
  </w:num>
  <w:num w:numId="20">
    <w:abstractNumId w:val="6"/>
  </w:num>
  <w:num w:numId="21">
    <w:abstractNumId w:val="21"/>
  </w:num>
  <w:num w:numId="22">
    <w:abstractNumId w:val="3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4"/>
  </w:num>
  <w:num w:numId="26">
    <w:abstractNumId w:val="3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36"/>
  </w:num>
  <w:num w:numId="33">
    <w:abstractNumId w:val="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0"/>
  </w:num>
  <w:num w:numId="37">
    <w:abstractNumId w:val="11"/>
  </w:num>
  <w:num w:numId="38">
    <w:abstractNumId w:val="20"/>
  </w:num>
  <w:num w:numId="39">
    <w:abstractNumId w:val="13"/>
  </w:num>
  <w:num w:numId="40">
    <w:abstractNumId w:val="4"/>
  </w:num>
  <w:num w:numId="4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16BE"/>
    <w:rsid w:val="000A59B3"/>
    <w:rsid w:val="000A7071"/>
    <w:rsid w:val="000C4593"/>
    <w:rsid w:val="001154A5"/>
    <w:rsid w:val="00142168"/>
    <w:rsid w:val="00143F76"/>
    <w:rsid w:val="00156645"/>
    <w:rsid w:val="001624F2"/>
    <w:rsid w:val="00166679"/>
    <w:rsid w:val="00171FA6"/>
    <w:rsid w:val="00182EE3"/>
    <w:rsid w:val="00195085"/>
    <w:rsid w:val="00196A07"/>
    <w:rsid w:val="001A3A45"/>
    <w:rsid w:val="001D478C"/>
    <w:rsid w:val="001D485E"/>
    <w:rsid w:val="001F7C05"/>
    <w:rsid w:val="00220D18"/>
    <w:rsid w:val="00243652"/>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7385E"/>
    <w:rsid w:val="00387994"/>
    <w:rsid w:val="00393100"/>
    <w:rsid w:val="00394BA9"/>
    <w:rsid w:val="00395C62"/>
    <w:rsid w:val="003A0854"/>
    <w:rsid w:val="003A700A"/>
    <w:rsid w:val="003D75FA"/>
    <w:rsid w:val="003E27C3"/>
    <w:rsid w:val="003E48BB"/>
    <w:rsid w:val="0040071E"/>
    <w:rsid w:val="00402C3C"/>
    <w:rsid w:val="00404913"/>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E78B3"/>
    <w:rsid w:val="004F2C04"/>
    <w:rsid w:val="004F4F39"/>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224"/>
    <w:rsid w:val="00622439"/>
    <w:rsid w:val="006414F0"/>
    <w:rsid w:val="00644B87"/>
    <w:rsid w:val="006534DD"/>
    <w:rsid w:val="00655538"/>
    <w:rsid w:val="006570AD"/>
    <w:rsid w:val="00667009"/>
    <w:rsid w:val="0068230D"/>
    <w:rsid w:val="006A1942"/>
    <w:rsid w:val="006A1EFE"/>
    <w:rsid w:val="006C4272"/>
    <w:rsid w:val="006D1615"/>
    <w:rsid w:val="006E53B1"/>
    <w:rsid w:val="006E7804"/>
    <w:rsid w:val="006F270A"/>
    <w:rsid w:val="007029A3"/>
    <w:rsid w:val="00717AA2"/>
    <w:rsid w:val="00733E10"/>
    <w:rsid w:val="00752EC0"/>
    <w:rsid w:val="00755BE6"/>
    <w:rsid w:val="00756E1B"/>
    <w:rsid w:val="00757D6C"/>
    <w:rsid w:val="007766B0"/>
    <w:rsid w:val="00781461"/>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03DB"/>
    <w:rsid w:val="00917E12"/>
    <w:rsid w:val="00926661"/>
    <w:rsid w:val="0092752B"/>
    <w:rsid w:val="00927B51"/>
    <w:rsid w:val="00934D32"/>
    <w:rsid w:val="009361DC"/>
    <w:rsid w:val="009400A9"/>
    <w:rsid w:val="009439C7"/>
    <w:rsid w:val="0095126E"/>
    <w:rsid w:val="00951A40"/>
    <w:rsid w:val="00970C22"/>
    <w:rsid w:val="00975F85"/>
    <w:rsid w:val="00995BAE"/>
    <w:rsid w:val="00995E1D"/>
    <w:rsid w:val="00996AA5"/>
    <w:rsid w:val="009A323D"/>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62ABB"/>
    <w:rsid w:val="00A75492"/>
    <w:rsid w:val="00A85F4B"/>
    <w:rsid w:val="00AD5823"/>
    <w:rsid w:val="00AD68DD"/>
    <w:rsid w:val="00AE1183"/>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60409"/>
    <w:rsid w:val="00C62AE2"/>
    <w:rsid w:val="00C7141B"/>
    <w:rsid w:val="00C80544"/>
    <w:rsid w:val="00C826C8"/>
    <w:rsid w:val="00C95D13"/>
    <w:rsid w:val="00C96F86"/>
    <w:rsid w:val="00CA18D2"/>
    <w:rsid w:val="00CA3C35"/>
    <w:rsid w:val="00CC084E"/>
    <w:rsid w:val="00CD32F9"/>
    <w:rsid w:val="00CD49D4"/>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2732E"/>
    <w:rsid w:val="00E3211A"/>
    <w:rsid w:val="00E32124"/>
    <w:rsid w:val="00E35973"/>
    <w:rsid w:val="00E37000"/>
    <w:rsid w:val="00E4667D"/>
    <w:rsid w:val="00E470D2"/>
    <w:rsid w:val="00E474BF"/>
    <w:rsid w:val="00E517C9"/>
    <w:rsid w:val="00E60FC6"/>
    <w:rsid w:val="00E743B9"/>
    <w:rsid w:val="00E85E9B"/>
    <w:rsid w:val="00E91CE2"/>
    <w:rsid w:val="00E924B8"/>
    <w:rsid w:val="00E96A89"/>
    <w:rsid w:val="00E97BCB"/>
    <w:rsid w:val="00EA6539"/>
    <w:rsid w:val="00EB104D"/>
    <w:rsid w:val="00EB424C"/>
    <w:rsid w:val="00EC652B"/>
    <w:rsid w:val="00ED1BE3"/>
    <w:rsid w:val="00ED5CBC"/>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04C8"/>
    <w:rsid w:val="00F961D8"/>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26530209">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2939/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2939/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tender/3293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32939/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11067</Words>
  <Characters>63083</Characters>
  <Application>Microsoft Office Word</Application>
  <DocSecurity>0</DocSecurity>
  <Lines>525</Lines>
  <Paragraphs>148</Paragraphs>
  <ScaleCrop>false</ScaleCrop>
  <HeadingPairs>
    <vt:vector size="4" baseType="variant">
      <vt:variant>
        <vt:lpstr>Názov</vt:lpstr>
      </vt:variant>
      <vt:variant>
        <vt:i4>1</vt:i4>
      </vt:variant>
      <vt:variant>
        <vt:lpstr>Nadpisy</vt:lpstr>
      </vt:variant>
      <vt:variant>
        <vt:i4>61</vt:i4>
      </vt:variant>
    </vt:vector>
  </HeadingPairs>
  <TitlesOfParts>
    <vt:vector size="6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„Open Sports Center – Multifunkčné centrum“</vt:lpstr>
      <vt:lpstr>KOMUNIKÁCIA</vt:lpstr>
      <vt:lpstr/>
      <vt:lpstr>Časť III</vt:lpstr>
      <vt:lpstr>názov súťaže: „Open Sports Center – Multifunkčné centrum“ a</vt:lpstr>
      <vt:lpstr>    Verejný obstarávateľ vyžaduje od uchádzača na zabezpečenie ponuky zloženie zábez</vt:lpstr>
      <vt:lpstr>    Zábezpeka je stanovená vo výške 25 000,00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Časť A.3 KRITÉRIÁ NA VYHODNOTENIE PONÚK A PRAVIDLÁ ICH UPLATNENIA</vt:lpstr>
      <vt:lpstr>Časť B.1 OBCHODNÉ PODMIENKY</vt:lpstr>
      <vt:lpstr/>
      <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6</cp:revision>
  <cp:lastPrinted>2019-11-26T14:09:00Z</cp:lastPrinted>
  <dcterms:created xsi:type="dcterms:W3CDTF">2022-11-02T08:20:00Z</dcterms:created>
  <dcterms:modified xsi:type="dcterms:W3CDTF">2022-11-14T14:29:00Z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