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037" w14:textId="160696D0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E74114">
        <w:rPr>
          <w:i/>
          <w:color w:val="A6A6A6" w:themeColor="background1" w:themeShade="A6"/>
          <w:szCs w:val="24"/>
        </w:rPr>
        <w:t>7</w:t>
      </w:r>
      <w:r w:rsidR="00616DEC">
        <w:rPr>
          <w:i/>
          <w:color w:val="A6A6A6" w:themeColor="background1" w:themeShade="A6"/>
          <w:szCs w:val="24"/>
        </w:rPr>
        <w:t xml:space="preserve"> </w:t>
      </w:r>
      <w:r w:rsidR="00E74114">
        <w:rPr>
          <w:i/>
          <w:color w:val="A6A6A6" w:themeColor="background1" w:themeShade="A6"/>
          <w:szCs w:val="24"/>
        </w:rPr>
        <w:t>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6AF2AE00" w14:textId="77777777" w:rsidTr="00616DEC">
        <w:trPr>
          <w:trHeight w:hRule="exact" w:val="567"/>
        </w:trPr>
        <w:tc>
          <w:tcPr>
            <w:tcW w:w="2263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34450D">
        <w:trPr>
          <w:trHeight w:hRule="exact" w:val="596"/>
        </w:trPr>
        <w:tc>
          <w:tcPr>
            <w:tcW w:w="2263" w:type="dxa"/>
          </w:tcPr>
          <w:p w14:paraId="7B0A2EC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50B1A75D" w14:textId="6F5C8979" w:rsidR="00ED0922" w:rsidRPr="00EB0D0B" w:rsidRDefault="004D75BE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t>Nadlimitná zákazka na dodanie tovaru</w:t>
            </w:r>
          </w:p>
        </w:tc>
      </w:tr>
      <w:tr w:rsidR="00ED0922" w14:paraId="54B6C39C" w14:textId="77777777" w:rsidTr="00616DEC">
        <w:trPr>
          <w:trHeight w:hRule="exact" w:val="567"/>
        </w:trPr>
        <w:tc>
          <w:tcPr>
            <w:tcW w:w="2263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4E0C9B83" w14:textId="6F9EF9D3" w:rsidR="00ED0922" w:rsidRPr="00D514B4" w:rsidRDefault="007E776B" w:rsidP="00B6735B">
            <w:pPr>
              <w:rPr>
                <w:b/>
                <w:noProof w:val="0"/>
              </w:rPr>
            </w:pPr>
            <w:r>
              <w:rPr>
                <w:b/>
              </w:rPr>
              <w:t>Lieky ATC skupiny J01-Antibiotiká na systémové použitie</w:t>
            </w:r>
          </w:p>
        </w:tc>
      </w:tr>
      <w:tr w:rsidR="00ED0922" w14:paraId="206E9D4D" w14:textId="77777777" w:rsidTr="00616DEC">
        <w:trPr>
          <w:trHeight w:hRule="exact" w:val="567"/>
        </w:trPr>
        <w:tc>
          <w:tcPr>
            <w:tcW w:w="2263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564D"/>
    <w:rsid w:val="000F786B"/>
    <w:rsid w:val="001257CB"/>
    <w:rsid w:val="00163234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D325A"/>
    <w:rsid w:val="004D75BE"/>
    <w:rsid w:val="00590533"/>
    <w:rsid w:val="00612FDD"/>
    <w:rsid w:val="00616DEC"/>
    <w:rsid w:val="006D4127"/>
    <w:rsid w:val="006F40C8"/>
    <w:rsid w:val="00782952"/>
    <w:rsid w:val="007E776B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B60C83"/>
    <w:rsid w:val="00C05B05"/>
    <w:rsid w:val="00C24719"/>
    <w:rsid w:val="00C34D3C"/>
    <w:rsid w:val="00CA5B23"/>
    <w:rsid w:val="00D514B4"/>
    <w:rsid w:val="00D833F9"/>
    <w:rsid w:val="00E74114"/>
    <w:rsid w:val="00EB0D0B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Fakultná nemocnica Trenčín</cp:lastModifiedBy>
  <cp:revision>6</cp:revision>
  <dcterms:created xsi:type="dcterms:W3CDTF">2022-07-20T10:19:00Z</dcterms:created>
  <dcterms:modified xsi:type="dcterms:W3CDTF">2022-10-13T13:23:00Z</dcterms:modified>
</cp:coreProperties>
</file>