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6D0F" w14:textId="77777777" w:rsidR="002527F5" w:rsidRPr="00041D02" w:rsidRDefault="002527F5" w:rsidP="002527F5">
      <w:pPr>
        <w:spacing w:after="120"/>
        <w:contextualSpacing/>
        <w:jc w:val="center"/>
        <w:rPr>
          <w:rFonts w:ascii="Arial Narrow" w:hAnsi="Arial Narrow"/>
        </w:rPr>
      </w:pPr>
      <w:r w:rsidRPr="00041D02">
        <w:rPr>
          <w:rFonts w:ascii="Arial Narrow" w:hAnsi="Arial Narrow"/>
        </w:rPr>
        <w:t>(Návrh)</w:t>
      </w:r>
    </w:p>
    <w:p w14:paraId="714588C6" w14:textId="77777777" w:rsidR="002527F5" w:rsidRPr="00041D02" w:rsidRDefault="002527F5" w:rsidP="002527F5">
      <w:pPr>
        <w:spacing w:after="120"/>
        <w:contextualSpacing/>
        <w:jc w:val="center"/>
        <w:rPr>
          <w:rFonts w:ascii="Arial Narrow" w:hAnsi="Arial Narrow"/>
          <w:b/>
        </w:rPr>
      </w:pPr>
      <w:r w:rsidRPr="00041D02">
        <w:rPr>
          <w:rFonts w:ascii="Arial Narrow" w:hAnsi="Arial Narrow"/>
          <w:b/>
        </w:rPr>
        <w:t>Zmluva č. XXX</w:t>
      </w:r>
    </w:p>
    <w:p w14:paraId="045CE37C" w14:textId="317875A4" w:rsidR="00B416A8" w:rsidRPr="00041D02" w:rsidRDefault="00B416A8" w:rsidP="00B416A8">
      <w:pPr>
        <w:jc w:val="center"/>
        <w:rPr>
          <w:rFonts w:ascii="Arial Narrow" w:hAnsi="Arial Narrow"/>
          <w:b/>
          <w:bCs/>
        </w:rPr>
      </w:pPr>
      <w:r w:rsidRPr="00041D02">
        <w:rPr>
          <w:rFonts w:ascii="Arial Narrow" w:hAnsi="Arial Narrow"/>
          <w:b/>
          <w:bCs/>
        </w:rPr>
        <w:t xml:space="preserve">o dodávke </w:t>
      </w:r>
      <w:r w:rsidR="00496A5B">
        <w:rPr>
          <w:rFonts w:ascii="Arial Narrow" w:hAnsi="Arial Narrow"/>
          <w:b/>
          <w:bCs/>
        </w:rPr>
        <w:t xml:space="preserve">zemného </w:t>
      </w:r>
      <w:r w:rsidRPr="00041D02">
        <w:rPr>
          <w:rFonts w:ascii="Arial Narrow" w:hAnsi="Arial Narrow"/>
          <w:b/>
          <w:bCs/>
        </w:rPr>
        <w:t>plynu</w:t>
      </w:r>
    </w:p>
    <w:p w14:paraId="7A8FCEF4" w14:textId="7BE81B98" w:rsidR="00B416A8" w:rsidRPr="00041D02" w:rsidRDefault="00B416A8" w:rsidP="00B416A8">
      <w:pPr>
        <w:contextualSpacing/>
        <w:jc w:val="both"/>
        <w:rPr>
          <w:rFonts w:ascii="Arial Narrow" w:hAnsi="Arial Narrow"/>
          <w:b/>
          <w:bCs/>
        </w:rPr>
      </w:pPr>
    </w:p>
    <w:p w14:paraId="49FFAD00" w14:textId="77777777" w:rsidR="002049DA" w:rsidRPr="00041D02" w:rsidRDefault="002527F5" w:rsidP="002527F5">
      <w:pPr>
        <w:jc w:val="center"/>
        <w:rPr>
          <w:rFonts w:ascii="Arial Narrow" w:hAnsi="Arial Narrow"/>
        </w:rPr>
      </w:pPr>
      <w:r w:rsidRPr="00041D02">
        <w:rPr>
          <w:rFonts w:ascii="Arial Narrow" w:hAnsi="Arial Narrow"/>
        </w:rPr>
        <w:t xml:space="preserve">uzatvorená podľa § 269 ods. 2 zákona č. 513/1991 Zb. Obchodný zákonník v znení neskorších predpisov </w:t>
      </w:r>
    </w:p>
    <w:p w14:paraId="116DB800" w14:textId="5D910430" w:rsidR="002527F5" w:rsidRPr="00041D02" w:rsidRDefault="002527F5" w:rsidP="002527F5">
      <w:pPr>
        <w:jc w:val="center"/>
        <w:rPr>
          <w:rFonts w:ascii="Arial Narrow" w:hAnsi="Arial Narrow"/>
        </w:rPr>
      </w:pPr>
      <w:r w:rsidRPr="00041D02">
        <w:rPr>
          <w:rFonts w:ascii="Arial Narrow" w:hAnsi="Arial Narrow"/>
        </w:rPr>
        <w:t>(ďalej ako „</w:t>
      </w:r>
      <w:r w:rsidRPr="00041D02">
        <w:rPr>
          <w:rFonts w:ascii="Arial Narrow" w:hAnsi="Arial Narrow"/>
          <w:b/>
          <w:bCs/>
        </w:rPr>
        <w:t>Zmluva</w:t>
      </w:r>
      <w:r w:rsidRPr="00041D02">
        <w:rPr>
          <w:rFonts w:ascii="Arial Narrow" w:hAnsi="Arial Narrow"/>
        </w:rPr>
        <w:t>“)</w:t>
      </w:r>
      <w:r w:rsidR="00E40ECF">
        <w:rPr>
          <w:rFonts w:ascii="Arial Narrow" w:hAnsi="Arial Narrow"/>
        </w:rPr>
        <w:t xml:space="preserve"> </w:t>
      </w:r>
    </w:p>
    <w:p w14:paraId="393899A3" w14:textId="77777777" w:rsidR="002527F5" w:rsidRPr="00041D02" w:rsidRDefault="002527F5" w:rsidP="002527F5">
      <w:pPr>
        <w:rPr>
          <w:rFonts w:ascii="Arial Narrow" w:hAnsi="Arial Narrow"/>
        </w:rPr>
      </w:pPr>
    </w:p>
    <w:p w14:paraId="7646C97E" w14:textId="709CC0EC" w:rsidR="002527F5" w:rsidRPr="004D7B6D" w:rsidRDefault="002527F5" w:rsidP="002049DA">
      <w:pPr>
        <w:jc w:val="both"/>
        <w:rPr>
          <w:rFonts w:ascii="Arial Narrow" w:hAnsi="Arial Narrow"/>
        </w:rPr>
      </w:pPr>
      <w:r w:rsidRPr="004D7B6D">
        <w:rPr>
          <w:rFonts w:ascii="Arial Narrow" w:hAnsi="Arial Narrow"/>
        </w:rPr>
        <w:t>medzi Zmluvnými stranami:</w:t>
      </w:r>
    </w:p>
    <w:p w14:paraId="7D6C18E8" w14:textId="77777777" w:rsidR="00081352" w:rsidRDefault="00081352" w:rsidP="00081352">
      <w:pPr>
        <w:contextualSpacing/>
        <w:jc w:val="both"/>
        <w:rPr>
          <w:rFonts w:ascii="Arial Narrow" w:hAnsi="Arial Narrow"/>
          <w:b/>
          <w:bCs/>
        </w:rPr>
      </w:pPr>
    </w:p>
    <w:p w14:paraId="70BB108F" w14:textId="640DB881" w:rsidR="00B416A8" w:rsidRPr="004D7B6D" w:rsidRDefault="00081352" w:rsidP="00081352">
      <w:pPr>
        <w:contextualSpacing/>
        <w:jc w:val="both"/>
        <w:rPr>
          <w:rFonts w:ascii="Arial Narrow" w:hAnsi="Arial Narrow"/>
          <w:b/>
          <w:bCs/>
        </w:rPr>
      </w:pPr>
      <w:r>
        <w:rPr>
          <w:rFonts w:ascii="Arial Narrow" w:hAnsi="Arial Narrow"/>
          <w:b/>
          <w:bCs/>
        </w:rPr>
        <w:t>Objednávateľ:</w:t>
      </w:r>
    </w:p>
    <w:tbl>
      <w:tblPr>
        <w:tblW w:w="0" w:type="auto"/>
        <w:tblLook w:val="04A0" w:firstRow="1" w:lastRow="0" w:firstColumn="1" w:lastColumn="0" w:noHBand="0" w:noVBand="1"/>
      </w:tblPr>
      <w:tblGrid>
        <w:gridCol w:w="3085"/>
        <w:gridCol w:w="6055"/>
      </w:tblGrid>
      <w:tr w:rsidR="00211B3B" w:rsidRPr="004D7B6D" w14:paraId="3D44FE36" w14:textId="77777777" w:rsidTr="004E2D5F">
        <w:tc>
          <w:tcPr>
            <w:tcW w:w="3085" w:type="dxa"/>
            <w:shd w:val="clear" w:color="auto" w:fill="auto"/>
          </w:tcPr>
          <w:p w14:paraId="45DC7300" w14:textId="77777777" w:rsidR="00211B3B" w:rsidRPr="004D7B6D" w:rsidRDefault="00211B3B" w:rsidP="004E2D5F">
            <w:pPr>
              <w:adjustRightInd w:val="0"/>
              <w:jc w:val="both"/>
              <w:rPr>
                <w:rFonts w:ascii="Arial Narrow" w:hAnsi="Arial Narrow"/>
              </w:rPr>
            </w:pPr>
            <w:r w:rsidRPr="004D7B6D">
              <w:rPr>
                <w:rFonts w:ascii="Arial Narrow" w:hAnsi="Arial Narrow"/>
              </w:rPr>
              <w:t xml:space="preserve">Názov:                                                            </w:t>
            </w:r>
          </w:p>
        </w:tc>
        <w:tc>
          <w:tcPr>
            <w:tcW w:w="6055" w:type="dxa"/>
            <w:shd w:val="clear" w:color="auto" w:fill="auto"/>
          </w:tcPr>
          <w:p w14:paraId="35349500" w14:textId="4FD3D387" w:rsidR="00211B3B" w:rsidRPr="004D7B6D" w:rsidRDefault="004D7B6D" w:rsidP="004E2D5F">
            <w:pPr>
              <w:adjustRightInd w:val="0"/>
              <w:jc w:val="both"/>
              <w:rPr>
                <w:rFonts w:ascii="Arial Narrow" w:hAnsi="Arial Narrow"/>
              </w:rPr>
            </w:pPr>
            <w:r w:rsidRPr="004D7B6D">
              <w:rPr>
                <w:rFonts w:ascii="Arial Narrow" w:hAnsi="Arial Narrow" w:cs="Arial"/>
              </w:rPr>
              <w:t>Všeobecná zdravotná poisťovňa, a.s.</w:t>
            </w:r>
          </w:p>
        </w:tc>
      </w:tr>
      <w:tr w:rsidR="00211B3B" w:rsidRPr="004D7B6D" w14:paraId="541D32EC" w14:textId="77777777" w:rsidTr="004E2D5F">
        <w:tc>
          <w:tcPr>
            <w:tcW w:w="3085" w:type="dxa"/>
            <w:shd w:val="clear" w:color="auto" w:fill="auto"/>
          </w:tcPr>
          <w:p w14:paraId="1AD935F6" w14:textId="77777777" w:rsidR="00211B3B" w:rsidRPr="004D7B6D" w:rsidRDefault="00211B3B" w:rsidP="004E2D5F">
            <w:pPr>
              <w:adjustRightInd w:val="0"/>
              <w:jc w:val="both"/>
              <w:rPr>
                <w:rFonts w:ascii="Arial Narrow" w:hAnsi="Arial Narrow"/>
              </w:rPr>
            </w:pPr>
            <w:r w:rsidRPr="004D7B6D">
              <w:rPr>
                <w:rFonts w:ascii="Arial Narrow" w:hAnsi="Arial Narrow"/>
              </w:rPr>
              <w:t>Sídlo:</w:t>
            </w:r>
          </w:p>
        </w:tc>
        <w:tc>
          <w:tcPr>
            <w:tcW w:w="6055" w:type="dxa"/>
            <w:shd w:val="clear" w:color="auto" w:fill="auto"/>
          </w:tcPr>
          <w:p w14:paraId="19F7D7C4" w14:textId="18998B50" w:rsidR="00211B3B" w:rsidRPr="004D7B6D" w:rsidRDefault="004D7B6D" w:rsidP="004E2D5F">
            <w:pPr>
              <w:adjustRightInd w:val="0"/>
              <w:jc w:val="both"/>
              <w:rPr>
                <w:rFonts w:ascii="Arial Narrow" w:hAnsi="Arial Narrow"/>
              </w:rPr>
            </w:pPr>
            <w:r w:rsidRPr="004D7B6D">
              <w:rPr>
                <w:rFonts w:ascii="Arial Narrow" w:hAnsi="Arial Narrow" w:cs="Arial"/>
              </w:rPr>
              <w:t>Panónska cesta 2, 851 04 Bratislava - mestská časť Petržalka</w:t>
            </w:r>
          </w:p>
        </w:tc>
      </w:tr>
      <w:tr w:rsidR="00211B3B" w:rsidRPr="004D7B6D" w14:paraId="36455F74" w14:textId="77777777" w:rsidTr="004E2D5F">
        <w:tc>
          <w:tcPr>
            <w:tcW w:w="3085" w:type="dxa"/>
            <w:shd w:val="clear" w:color="auto" w:fill="auto"/>
          </w:tcPr>
          <w:p w14:paraId="7F3774D4" w14:textId="193765F9" w:rsidR="00211B3B" w:rsidRPr="004D7B6D" w:rsidRDefault="004D7B6D" w:rsidP="004D7B6D">
            <w:pPr>
              <w:adjustRightInd w:val="0"/>
              <w:jc w:val="both"/>
              <w:rPr>
                <w:rFonts w:ascii="Arial Narrow" w:hAnsi="Arial Narrow"/>
              </w:rPr>
            </w:pPr>
            <w:r w:rsidRPr="004D7B6D">
              <w:rPr>
                <w:rFonts w:ascii="Arial Narrow" w:hAnsi="Arial Narrow"/>
              </w:rPr>
              <w:t>Z</w:t>
            </w:r>
            <w:r w:rsidR="00211B3B" w:rsidRPr="004D7B6D">
              <w:rPr>
                <w:rFonts w:ascii="Arial Narrow" w:hAnsi="Arial Narrow"/>
              </w:rPr>
              <w:t>astúpen</w:t>
            </w:r>
            <w:r w:rsidRPr="004D7B6D">
              <w:rPr>
                <w:rFonts w:ascii="Arial Narrow" w:hAnsi="Arial Narrow"/>
              </w:rPr>
              <w:t>á</w:t>
            </w:r>
            <w:r w:rsidR="00211B3B" w:rsidRPr="004D7B6D">
              <w:rPr>
                <w:rFonts w:ascii="Arial Narrow" w:hAnsi="Arial Narrow"/>
              </w:rPr>
              <w:t xml:space="preserve">:                                      </w:t>
            </w:r>
          </w:p>
        </w:tc>
        <w:tc>
          <w:tcPr>
            <w:tcW w:w="6055" w:type="dxa"/>
            <w:shd w:val="clear" w:color="auto" w:fill="auto"/>
          </w:tcPr>
          <w:p w14:paraId="21B44B5F" w14:textId="77777777" w:rsidR="004D7B6D" w:rsidRPr="004D7B6D" w:rsidRDefault="004D7B6D" w:rsidP="00081352">
            <w:pPr>
              <w:adjustRightInd w:val="0"/>
              <w:snapToGrid w:val="0"/>
              <w:rPr>
                <w:rFonts w:ascii="Arial Narrow" w:hAnsi="Arial Narrow" w:cs="Arial"/>
                <w:color w:val="000000"/>
              </w:rPr>
            </w:pPr>
            <w:r w:rsidRPr="004D7B6D">
              <w:rPr>
                <w:rFonts w:ascii="Arial Narrow" w:hAnsi="Arial Narrow" w:cs="Arial"/>
                <w:color w:val="000000"/>
              </w:rPr>
              <w:t xml:space="preserve">Ing. Richard </w:t>
            </w:r>
            <w:proofErr w:type="spellStart"/>
            <w:r w:rsidRPr="004D7B6D">
              <w:rPr>
                <w:rFonts w:ascii="Arial Narrow" w:hAnsi="Arial Narrow" w:cs="Arial"/>
                <w:color w:val="000000"/>
              </w:rPr>
              <w:t>Strapko</w:t>
            </w:r>
            <w:proofErr w:type="spellEnd"/>
            <w:r w:rsidRPr="004D7B6D">
              <w:rPr>
                <w:rFonts w:ascii="Arial Narrow" w:hAnsi="Arial Narrow" w:cs="Arial"/>
                <w:color w:val="000000"/>
              </w:rPr>
              <w:t>, predseda predstavenstva</w:t>
            </w:r>
          </w:p>
          <w:p w14:paraId="7BB6FE44" w14:textId="51EC6012" w:rsidR="00211B3B" w:rsidRPr="004D7B6D" w:rsidRDefault="004D7B6D" w:rsidP="00081352">
            <w:pPr>
              <w:adjustRightInd w:val="0"/>
              <w:snapToGrid w:val="0"/>
              <w:rPr>
                <w:rFonts w:ascii="Arial Narrow" w:hAnsi="Arial Narrow" w:cs="Arial"/>
                <w:color w:val="000000"/>
              </w:rPr>
            </w:pPr>
            <w:r w:rsidRPr="004D7B6D">
              <w:rPr>
                <w:rFonts w:ascii="Arial Narrow" w:hAnsi="Arial Narrow" w:cs="Arial"/>
                <w:color w:val="000000"/>
              </w:rPr>
              <w:t>Ing. Ľubomír Kováčik, člen predstavenstva</w:t>
            </w:r>
          </w:p>
        </w:tc>
      </w:tr>
      <w:tr w:rsidR="00211B3B" w:rsidRPr="004D7B6D" w14:paraId="5FE49272" w14:textId="77777777" w:rsidTr="004E2D5F">
        <w:tc>
          <w:tcPr>
            <w:tcW w:w="3085" w:type="dxa"/>
            <w:shd w:val="clear" w:color="auto" w:fill="auto"/>
          </w:tcPr>
          <w:p w14:paraId="1E6BBC96" w14:textId="77777777" w:rsidR="00211B3B" w:rsidRPr="004D7B6D" w:rsidRDefault="00211B3B" w:rsidP="004E2D5F">
            <w:pPr>
              <w:adjustRightInd w:val="0"/>
              <w:jc w:val="both"/>
              <w:rPr>
                <w:rFonts w:ascii="Arial Narrow" w:hAnsi="Arial Narrow"/>
              </w:rPr>
            </w:pPr>
            <w:r w:rsidRPr="004D7B6D">
              <w:rPr>
                <w:rFonts w:ascii="Arial Narrow" w:hAnsi="Arial Narrow"/>
              </w:rPr>
              <w:t>IČO:</w:t>
            </w:r>
          </w:p>
        </w:tc>
        <w:tc>
          <w:tcPr>
            <w:tcW w:w="6055" w:type="dxa"/>
            <w:shd w:val="clear" w:color="auto" w:fill="auto"/>
          </w:tcPr>
          <w:p w14:paraId="262E78FF" w14:textId="2132B79A" w:rsidR="00211B3B" w:rsidRPr="004D7B6D" w:rsidRDefault="004D7B6D" w:rsidP="004E2D5F">
            <w:pPr>
              <w:adjustRightInd w:val="0"/>
              <w:jc w:val="both"/>
              <w:rPr>
                <w:rFonts w:ascii="Arial Narrow" w:hAnsi="Arial Narrow"/>
              </w:rPr>
            </w:pPr>
            <w:r w:rsidRPr="004D7B6D">
              <w:rPr>
                <w:rFonts w:ascii="Arial Narrow" w:hAnsi="Arial Narrow" w:cs="Arial"/>
              </w:rPr>
              <w:t>35 937 874</w:t>
            </w:r>
          </w:p>
        </w:tc>
      </w:tr>
      <w:tr w:rsidR="00211B3B" w:rsidRPr="004D7B6D" w14:paraId="242DBA5F" w14:textId="77777777" w:rsidTr="004E2D5F">
        <w:tc>
          <w:tcPr>
            <w:tcW w:w="3085" w:type="dxa"/>
            <w:shd w:val="clear" w:color="auto" w:fill="auto"/>
          </w:tcPr>
          <w:p w14:paraId="5ED30803" w14:textId="11220F80" w:rsidR="00211B3B" w:rsidRPr="004D7B6D" w:rsidRDefault="00211B3B" w:rsidP="004E2D5F">
            <w:pPr>
              <w:adjustRightInd w:val="0"/>
              <w:jc w:val="both"/>
              <w:rPr>
                <w:rFonts w:ascii="Arial Narrow" w:hAnsi="Arial Narrow"/>
              </w:rPr>
            </w:pPr>
            <w:r w:rsidRPr="004D7B6D">
              <w:rPr>
                <w:rFonts w:ascii="Arial Narrow" w:hAnsi="Arial Narrow"/>
              </w:rPr>
              <w:t>IČ</w:t>
            </w:r>
            <w:r w:rsidR="004D7B6D" w:rsidRPr="004D7B6D">
              <w:rPr>
                <w:rFonts w:ascii="Arial Narrow" w:hAnsi="Arial Narrow"/>
              </w:rPr>
              <w:t xml:space="preserve"> DPH</w:t>
            </w:r>
            <w:r w:rsidRPr="004D7B6D">
              <w:rPr>
                <w:rFonts w:ascii="Arial Narrow" w:hAnsi="Arial Narrow"/>
              </w:rPr>
              <w:t>:</w:t>
            </w:r>
          </w:p>
        </w:tc>
        <w:tc>
          <w:tcPr>
            <w:tcW w:w="6055" w:type="dxa"/>
            <w:shd w:val="clear" w:color="auto" w:fill="auto"/>
          </w:tcPr>
          <w:p w14:paraId="60E74ACE" w14:textId="76AD9C68" w:rsidR="00211B3B" w:rsidRPr="004D7B6D" w:rsidRDefault="004D7B6D" w:rsidP="004E2D5F">
            <w:pPr>
              <w:adjustRightInd w:val="0"/>
              <w:jc w:val="both"/>
              <w:rPr>
                <w:rFonts w:ascii="Arial Narrow" w:hAnsi="Arial Narrow"/>
              </w:rPr>
            </w:pPr>
            <w:r w:rsidRPr="004D7B6D">
              <w:rPr>
                <w:rFonts w:ascii="Arial Narrow" w:hAnsi="Arial Narrow" w:cs="Arial"/>
              </w:rPr>
              <w:t>SK 2022027040</w:t>
            </w:r>
          </w:p>
        </w:tc>
      </w:tr>
      <w:tr w:rsidR="00211B3B" w:rsidRPr="004D7B6D" w14:paraId="3797EEC0" w14:textId="77777777" w:rsidTr="004E2D5F">
        <w:tc>
          <w:tcPr>
            <w:tcW w:w="3085" w:type="dxa"/>
            <w:shd w:val="clear" w:color="auto" w:fill="auto"/>
          </w:tcPr>
          <w:p w14:paraId="792177E4" w14:textId="77777777" w:rsidR="00211B3B" w:rsidRPr="004D7B6D" w:rsidRDefault="004D7B6D" w:rsidP="004E2D5F">
            <w:pPr>
              <w:adjustRightInd w:val="0"/>
              <w:jc w:val="both"/>
              <w:rPr>
                <w:rFonts w:ascii="Arial Narrow" w:hAnsi="Arial Narrow"/>
              </w:rPr>
            </w:pPr>
            <w:r w:rsidRPr="004D7B6D">
              <w:rPr>
                <w:rFonts w:ascii="Arial Narrow" w:hAnsi="Arial Narrow"/>
              </w:rPr>
              <w:t>Zapísaná</w:t>
            </w:r>
            <w:r w:rsidR="00211B3B" w:rsidRPr="004D7B6D">
              <w:rPr>
                <w:rFonts w:ascii="Arial Narrow" w:hAnsi="Arial Narrow"/>
              </w:rPr>
              <w:t>:</w:t>
            </w:r>
          </w:p>
          <w:p w14:paraId="137DA0A0" w14:textId="77777777" w:rsidR="004D7B6D" w:rsidRPr="004D7B6D" w:rsidRDefault="004D7B6D" w:rsidP="004E2D5F">
            <w:pPr>
              <w:adjustRightInd w:val="0"/>
              <w:jc w:val="both"/>
              <w:rPr>
                <w:rFonts w:ascii="Arial Narrow" w:hAnsi="Arial Narrow"/>
              </w:rPr>
            </w:pPr>
          </w:p>
          <w:p w14:paraId="4DBB3814" w14:textId="77777777" w:rsidR="004D7B6D" w:rsidRPr="004D7B6D" w:rsidRDefault="004D7B6D" w:rsidP="004E2D5F">
            <w:pPr>
              <w:adjustRightInd w:val="0"/>
              <w:jc w:val="both"/>
              <w:rPr>
                <w:rFonts w:ascii="Arial Narrow" w:hAnsi="Arial Narrow" w:cs="Arial"/>
              </w:rPr>
            </w:pPr>
            <w:r w:rsidRPr="004D7B6D">
              <w:rPr>
                <w:rFonts w:ascii="Arial Narrow" w:hAnsi="Arial Narrow" w:cs="Arial"/>
              </w:rPr>
              <w:t>IBAN:</w:t>
            </w:r>
            <w:r w:rsidRPr="004D7B6D">
              <w:rPr>
                <w:rFonts w:ascii="Arial Narrow" w:hAnsi="Arial Narrow" w:cs="Arial"/>
              </w:rPr>
              <w:tab/>
            </w:r>
          </w:p>
          <w:p w14:paraId="095399D1" w14:textId="22633381" w:rsidR="004D7B6D" w:rsidRPr="004D7B6D" w:rsidRDefault="004D7B6D" w:rsidP="004E2D5F">
            <w:pPr>
              <w:adjustRightInd w:val="0"/>
              <w:jc w:val="both"/>
              <w:rPr>
                <w:rFonts w:ascii="Arial Narrow" w:hAnsi="Arial Narrow"/>
              </w:rPr>
            </w:pPr>
            <w:r w:rsidRPr="004D7B6D">
              <w:rPr>
                <w:rFonts w:ascii="Arial Narrow" w:hAnsi="Arial Narrow" w:cs="Arial"/>
              </w:rPr>
              <w:t>SWIFT/BIC kód:</w:t>
            </w:r>
          </w:p>
        </w:tc>
        <w:tc>
          <w:tcPr>
            <w:tcW w:w="6055" w:type="dxa"/>
            <w:shd w:val="clear" w:color="auto" w:fill="auto"/>
          </w:tcPr>
          <w:p w14:paraId="405C8C9A" w14:textId="77777777" w:rsidR="004D7B6D" w:rsidRPr="004D7B6D" w:rsidRDefault="004D7B6D" w:rsidP="004D7B6D">
            <w:pPr>
              <w:rPr>
                <w:rFonts w:ascii="Arial Narrow" w:hAnsi="Arial Narrow" w:cs="Arial"/>
              </w:rPr>
            </w:pPr>
            <w:r w:rsidRPr="004D7B6D">
              <w:rPr>
                <w:rFonts w:ascii="Arial Narrow" w:hAnsi="Arial Narrow" w:cs="Arial"/>
              </w:rPr>
              <w:t>v Obchodnom registri Okresného súdu Bratislava I, oddiel Sa, vložka číslo: 3602/B</w:t>
            </w:r>
          </w:p>
          <w:p w14:paraId="3627D35B" w14:textId="4681E7E2" w:rsidR="004D7B6D" w:rsidRPr="004D7B6D" w:rsidRDefault="004D7B6D" w:rsidP="004D7B6D">
            <w:pPr>
              <w:rPr>
                <w:rFonts w:ascii="Arial Narrow" w:hAnsi="Arial Narrow" w:cs="Arial"/>
              </w:rPr>
            </w:pPr>
            <w:r w:rsidRPr="004D7B6D">
              <w:rPr>
                <w:rFonts w:ascii="Arial Narrow" w:hAnsi="Arial Narrow" w:cs="Arial"/>
              </w:rPr>
              <w:t>SK47 8180 0000 0070 0018 2424</w:t>
            </w:r>
          </w:p>
          <w:p w14:paraId="3B81FAF9" w14:textId="53794CA3" w:rsidR="00211B3B" w:rsidRDefault="004D7B6D" w:rsidP="004D7B6D">
            <w:pPr>
              <w:adjustRightInd w:val="0"/>
              <w:jc w:val="both"/>
              <w:rPr>
                <w:rFonts w:ascii="Arial Narrow" w:hAnsi="Arial Narrow" w:cs="Arial"/>
              </w:rPr>
            </w:pPr>
            <w:r w:rsidRPr="004D7B6D">
              <w:rPr>
                <w:rFonts w:ascii="Arial Narrow" w:hAnsi="Arial Narrow" w:cs="Arial"/>
              </w:rPr>
              <w:t>SPSRSKBA</w:t>
            </w:r>
          </w:p>
          <w:p w14:paraId="6F7DD8F0" w14:textId="1F7DC898" w:rsidR="00621A58" w:rsidRPr="004D7B6D" w:rsidRDefault="00621A58" w:rsidP="004D7B6D">
            <w:pPr>
              <w:adjustRightInd w:val="0"/>
              <w:jc w:val="both"/>
              <w:rPr>
                <w:rFonts w:ascii="Arial Narrow" w:hAnsi="Arial Narrow"/>
              </w:rPr>
            </w:pPr>
            <w:r>
              <w:rPr>
                <w:rFonts w:ascii="Arial Narrow" w:hAnsi="Arial Narrow" w:cs="Arial"/>
              </w:rPr>
              <w:t>(ďalej len „Objednávateľ“)</w:t>
            </w:r>
          </w:p>
          <w:p w14:paraId="6740AF74" w14:textId="7BB58544" w:rsidR="004D7B6D" w:rsidRPr="004D7B6D" w:rsidRDefault="004D7B6D" w:rsidP="004E2D5F">
            <w:pPr>
              <w:adjustRightInd w:val="0"/>
              <w:jc w:val="both"/>
              <w:rPr>
                <w:rFonts w:ascii="Arial Narrow" w:hAnsi="Arial Narrow"/>
              </w:rPr>
            </w:pPr>
          </w:p>
        </w:tc>
      </w:tr>
    </w:tbl>
    <w:p w14:paraId="33A1F62D" w14:textId="679FA2DA" w:rsidR="00B416A8" w:rsidRPr="00041D02" w:rsidRDefault="00B416A8" w:rsidP="00B416A8">
      <w:pPr>
        <w:rPr>
          <w:rFonts w:ascii="Arial Narrow" w:hAnsi="Arial Narrow"/>
        </w:rPr>
      </w:pPr>
      <w:r w:rsidRPr="00041D02">
        <w:rPr>
          <w:rFonts w:ascii="Arial Narrow" w:hAnsi="Arial Narrow"/>
        </w:rPr>
        <w:t>a</w:t>
      </w:r>
    </w:p>
    <w:p w14:paraId="723768FF" w14:textId="49473F04" w:rsidR="004D276A" w:rsidRDefault="004D276A" w:rsidP="00B416A8">
      <w:pPr>
        <w:rPr>
          <w:rFonts w:ascii="Arial Narrow" w:hAnsi="Arial Narrow"/>
        </w:rPr>
      </w:pPr>
    </w:p>
    <w:p w14:paraId="4D4948F4" w14:textId="7E90F8D7" w:rsidR="00081352" w:rsidRPr="00081352" w:rsidRDefault="00081352" w:rsidP="00081352">
      <w:pPr>
        <w:ind w:left="142" w:hanging="142"/>
        <w:rPr>
          <w:rFonts w:ascii="Arial Narrow" w:hAnsi="Arial Narrow"/>
          <w:b/>
        </w:rPr>
      </w:pPr>
      <w:r w:rsidRPr="00081352">
        <w:rPr>
          <w:rFonts w:ascii="Arial Narrow" w:hAnsi="Arial Narrow"/>
          <w:b/>
        </w:rPr>
        <w:t>Poskytovateľ:</w:t>
      </w:r>
    </w:p>
    <w:tbl>
      <w:tblPr>
        <w:tblW w:w="0" w:type="auto"/>
        <w:tblLook w:val="04A0" w:firstRow="1" w:lastRow="0" w:firstColumn="1" w:lastColumn="0" w:noHBand="0" w:noVBand="1"/>
      </w:tblPr>
      <w:tblGrid>
        <w:gridCol w:w="2830"/>
        <w:gridCol w:w="6379"/>
      </w:tblGrid>
      <w:tr w:rsidR="002527F5" w:rsidRPr="00041D02" w14:paraId="3E4F3EF4" w14:textId="77777777" w:rsidTr="004D276A">
        <w:trPr>
          <w:trHeight w:val="189"/>
        </w:trPr>
        <w:tc>
          <w:tcPr>
            <w:tcW w:w="2830" w:type="dxa"/>
            <w:shd w:val="clear" w:color="auto" w:fill="auto"/>
          </w:tcPr>
          <w:p w14:paraId="0777D899" w14:textId="77777777" w:rsidR="002527F5" w:rsidRPr="00041D02" w:rsidRDefault="002527F5" w:rsidP="004D276A">
            <w:pPr>
              <w:adjustRightInd w:val="0"/>
              <w:jc w:val="both"/>
              <w:rPr>
                <w:rFonts w:ascii="Arial Narrow" w:hAnsi="Arial Narrow"/>
                <w:lang w:eastAsia="cs-CZ"/>
              </w:rPr>
            </w:pPr>
            <w:r w:rsidRPr="00041D02">
              <w:rPr>
                <w:rFonts w:ascii="Arial Narrow" w:hAnsi="Arial Narrow"/>
              </w:rPr>
              <w:t>Názov</w:t>
            </w:r>
            <w:r w:rsidRPr="00041D02">
              <w:rPr>
                <w:rFonts w:ascii="Arial Narrow" w:hAnsi="Arial Narrow"/>
                <w:lang w:eastAsia="cs-CZ"/>
              </w:rPr>
              <w:t xml:space="preserve">:   </w:t>
            </w:r>
          </w:p>
        </w:tc>
        <w:tc>
          <w:tcPr>
            <w:tcW w:w="6379" w:type="dxa"/>
          </w:tcPr>
          <w:p w14:paraId="1BBD0AAD"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73894618" w14:textId="77777777" w:rsidTr="004D276A">
        <w:trPr>
          <w:trHeight w:val="189"/>
        </w:trPr>
        <w:tc>
          <w:tcPr>
            <w:tcW w:w="2830" w:type="dxa"/>
            <w:shd w:val="clear" w:color="auto" w:fill="auto"/>
          </w:tcPr>
          <w:p w14:paraId="012EE1A6"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 xml:space="preserve">Sídlo: </w:t>
            </w:r>
          </w:p>
        </w:tc>
        <w:tc>
          <w:tcPr>
            <w:tcW w:w="6379" w:type="dxa"/>
          </w:tcPr>
          <w:p w14:paraId="7E9349F5"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62922866" w14:textId="77777777" w:rsidTr="004D276A">
        <w:trPr>
          <w:trHeight w:val="189"/>
        </w:trPr>
        <w:tc>
          <w:tcPr>
            <w:tcW w:w="2830" w:type="dxa"/>
            <w:shd w:val="clear" w:color="auto" w:fill="auto"/>
          </w:tcPr>
          <w:p w14:paraId="33956F74" w14:textId="1FF9CF38" w:rsidR="002527F5" w:rsidRPr="00041D02" w:rsidRDefault="004D7B6D" w:rsidP="004E2D5F">
            <w:pPr>
              <w:tabs>
                <w:tab w:val="left" w:pos="2160"/>
                <w:tab w:val="left" w:pos="2880"/>
                <w:tab w:val="left" w:pos="4500"/>
              </w:tabs>
              <w:rPr>
                <w:rFonts w:ascii="Arial Narrow" w:hAnsi="Arial Narrow"/>
                <w:lang w:eastAsia="cs-CZ"/>
              </w:rPr>
            </w:pPr>
            <w:r>
              <w:rPr>
                <w:rFonts w:ascii="Arial Narrow" w:hAnsi="Arial Narrow"/>
                <w:lang w:eastAsia="cs-CZ"/>
              </w:rPr>
              <w:t>Zastúpený</w:t>
            </w:r>
            <w:r w:rsidR="002527F5" w:rsidRPr="00041D02">
              <w:rPr>
                <w:rFonts w:ascii="Arial Narrow" w:hAnsi="Arial Narrow"/>
                <w:lang w:eastAsia="cs-CZ"/>
              </w:rPr>
              <w:t>:</w:t>
            </w:r>
          </w:p>
          <w:p w14:paraId="74530977" w14:textId="712F0310" w:rsidR="00C043C7" w:rsidRPr="00041D02" w:rsidRDefault="00C043C7" w:rsidP="004E2D5F">
            <w:pPr>
              <w:tabs>
                <w:tab w:val="left" w:pos="2160"/>
                <w:tab w:val="left" w:pos="2880"/>
                <w:tab w:val="left" w:pos="4500"/>
              </w:tabs>
              <w:rPr>
                <w:rFonts w:ascii="Arial Narrow" w:hAnsi="Arial Narrow"/>
                <w:lang w:eastAsia="cs-CZ"/>
              </w:rPr>
            </w:pPr>
          </w:p>
        </w:tc>
        <w:tc>
          <w:tcPr>
            <w:tcW w:w="6379" w:type="dxa"/>
          </w:tcPr>
          <w:p w14:paraId="309F1916"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4F38B7E1" w14:textId="77777777" w:rsidTr="004D276A">
        <w:trPr>
          <w:trHeight w:val="189"/>
        </w:trPr>
        <w:tc>
          <w:tcPr>
            <w:tcW w:w="2830" w:type="dxa"/>
            <w:shd w:val="clear" w:color="auto" w:fill="auto"/>
          </w:tcPr>
          <w:p w14:paraId="1C24AEDE"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IČO:</w:t>
            </w:r>
          </w:p>
        </w:tc>
        <w:tc>
          <w:tcPr>
            <w:tcW w:w="6379" w:type="dxa"/>
          </w:tcPr>
          <w:p w14:paraId="46553E02"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42DD45FD" w14:textId="77777777" w:rsidTr="004D276A">
        <w:trPr>
          <w:trHeight w:val="189"/>
        </w:trPr>
        <w:tc>
          <w:tcPr>
            <w:tcW w:w="2830" w:type="dxa"/>
            <w:shd w:val="clear" w:color="auto" w:fill="auto"/>
          </w:tcPr>
          <w:p w14:paraId="768690CB"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IČ DPH:</w:t>
            </w:r>
          </w:p>
        </w:tc>
        <w:tc>
          <w:tcPr>
            <w:tcW w:w="6379" w:type="dxa"/>
          </w:tcPr>
          <w:p w14:paraId="236DB59E"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0844E6B6" w14:textId="77777777" w:rsidTr="004D276A">
        <w:trPr>
          <w:trHeight w:val="189"/>
        </w:trPr>
        <w:tc>
          <w:tcPr>
            <w:tcW w:w="2830" w:type="dxa"/>
            <w:shd w:val="clear" w:color="auto" w:fill="auto"/>
          </w:tcPr>
          <w:p w14:paraId="41CCBFDE" w14:textId="77777777" w:rsidR="002527F5" w:rsidRDefault="004D7B6D" w:rsidP="004E2D5F">
            <w:pPr>
              <w:tabs>
                <w:tab w:val="left" w:pos="2160"/>
                <w:tab w:val="left" w:pos="2880"/>
                <w:tab w:val="left" w:pos="4500"/>
              </w:tabs>
              <w:rPr>
                <w:rFonts w:ascii="Arial Narrow" w:hAnsi="Arial Narrow"/>
                <w:lang w:eastAsia="cs-CZ"/>
              </w:rPr>
            </w:pPr>
            <w:r>
              <w:rPr>
                <w:rFonts w:ascii="Arial Narrow" w:hAnsi="Arial Narrow"/>
                <w:lang w:eastAsia="cs-CZ"/>
              </w:rPr>
              <w:t>Zapísaný</w:t>
            </w:r>
            <w:r w:rsidR="002527F5" w:rsidRPr="00041D02">
              <w:rPr>
                <w:rFonts w:ascii="Arial Narrow" w:hAnsi="Arial Narrow"/>
                <w:lang w:eastAsia="cs-CZ"/>
              </w:rPr>
              <w:t>:</w:t>
            </w:r>
          </w:p>
          <w:p w14:paraId="3DD2E1B6" w14:textId="41039736" w:rsidR="004D7B6D" w:rsidRPr="00041D02" w:rsidRDefault="004D7B6D" w:rsidP="004E2D5F">
            <w:pPr>
              <w:tabs>
                <w:tab w:val="left" w:pos="2160"/>
                <w:tab w:val="left" w:pos="2880"/>
                <w:tab w:val="left" w:pos="4500"/>
              </w:tabs>
              <w:rPr>
                <w:rFonts w:ascii="Arial Narrow" w:hAnsi="Arial Narrow"/>
                <w:lang w:eastAsia="cs-CZ"/>
              </w:rPr>
            </w:pPr>
          </w:p>
        </w:tc>
        <w:tc>
          <w:tcPr>
            <w:tcW w:w="6379" w:type="dxa"/>
          </w:tcPr>
          <w:p w14:paraId="5E29E50C"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35632192" w14:textId="77777777" w:rsidTr="004D276A">
        <w:trPr>
          <w:trHeight w:val="189"/>
        </w:trPr>
        <w:tc>
          <w:tcPr>
            <w:tcW w:w="2830" w:type="dxa"/>
            <w:shd w:val="clear" w:color="auto" w:fill="auto"/>
          </w:tcPr>
          <w:p w14:paraId="5653966D" w14:textId="77777777" w:rsidR="002527F5" w:rsidRPr="00041D02" w:rsidRDefault="002527F5" w:rsidP="004E2D5F">
            <w:pPr>
              <w:tabs>
                <w:tab w:val="left" w:pos="2160"/>
                <w:tab w:val="left" w:pos="2880"/>
                <w:tab w:val="left" w:pos="4500"/>
              </w:tabs>
              <w:rPr>
                <w:rFonts w:ascii="Arial Narrow" w:hAnsi="Arial Narrow"/>
                <w:lang w:eastAsia="cs-CZ"/>
              </w:rPr>
            </w:pPr>
            <w:r w:rsidRPr="00041D02">
              <w:rPr>
                <w:rFonts w:ascii="Arial Narrow" w:hAnsi="Arial Narrow"/>
                <w:lang w:eastAsia="cs-CZ"/>
              </w:rPr>
              <w:t>IBAN:</w:t>
            </w:r>
          </w:p>
        </w:tc>
        <w:tc>
          <w:tcPr>
            <w:tcW w:w="6379" w:type="dxa"/>
          </w:tcPr>
          <w:p w14:paraId="5FBECA48" w14:textId="77777777" w:rsidR="002527F5" w:rsidRPr="00041D02" w:rsidRDefault="002527F5" w:rsidP="004E2D5F">
            <w:pPr>
              <w:tabs>
                <w:tab w:val="left" w:pos="2160"/>
                <w:tab w:val="left" w:pos="2880"/>
                <w:tab w:val="left" w:pos="4500"/>
              </w:tabs>
              <w:rPr>
                <w:rFonts w:ascii="Arial Narrow" w:hAnsi="Arial Narrow"/>
                <w:lang w:eastAsia="cs-CZ"/>
              </w:rPr>
            </w:pPr>
          </w:p>
        </w:tc>
      </w:tr>
      <w:tr w:rsidR="002527F5" w:rsidRPr="00041D02" w14:paraId="60ABDC32" w14:textId="77777777" w:rsidTr="004D276A">
        <w:trPr>
          <w:trHeight w:val="189"/>
        </w:trPr>
        <w:tc>
          <w:tcPr>
            <w:tcW w:w="2830" w:type="dxa"/>
            <w:shd w:val="clear" w:color="auto" w:fill="auto"/>
          </w:tcPr>
          <w:p w14:paraId="6ED02A55" w14:textId="77777777" w:rsidR="00081352" w:rsidRDefault="004D7B6D" w:rsidP="004E2D5F">
            <w:pPr>
              <w:tabs>
                <w:tab w:val="left" w:pos="2160"/>
                <w:tab w:val="left" w:pos="2880"/>
                <w:tab w:val="left" w:pos="4500"/>
              </w:tabs>
              <w:rPr>
                <w:rFonts w:ascii="Arial" w:hAnsi="Arial" w:cs="Arial"/>
              </w:rPr>
            </w:pPr>
            <w:r w:rsidRPr="002E3217">
              <w:rPr>
                <w:rFonts w:ascii="Arial" w:hAnsi="Arial" w:cs="Arial"/>
              </w:rPr>
              <w:t>SWIFT/BIC kód:</w:t>
            </w:r>
          </w:p>
          <w:p w14:paraId="0BD29E58" w14:textId="440152E2" w:rsidR="002527F5" w:rsidRDefault="002527F5" w:rsidP="004E2D5F">
            <w:pPr>
              <w:tabs>
                <w:tab w:val="left" w:pos="2160"/>
                <w:tab w:val="left" w:pos="2880"/>
                <w:tab w:val="left" w:pos="4500"/>
              </w:tabs>
              <w:rPr>
                <w:rFonts w:ascii="Arial Narrow" w:hAnsi="Arial Narrow"/>
                <w:lang w:eastAsia="cs-CZ"/>
              </w:rPr>
            </w:pPr>
          </w:p>
          <w:p w14:paraId="370BA9B8" w14:textId="378531C2" w:rsidR="00621A58" w:rsidRPr="00041D02" w:rsidRDefault="00621A58" w:rsidP="004E2D5F">
            <w:pPr>
              <w:tabs>
                <w:tab w:val="left" w:pos="2160"/>
                <w:tab w:val="left" w:pos="2880"/>
                <w:tab w:val="left" w:pos="4500"/>
              </w:tabs>
              <w:rPr>
                <w:rFonts w:ascii="Arial Narrow" w:hAnsi="Arial Narrow"/>
                <w:lang w:eastAsia="cs-CZ"/>
              </w:rPr>
            </w:pPr>
          </w:p>
        </w:tc>
        <w:tc>
          <w:tcPr>
            <w:tcW w:w="6379" w:type="dxa"/>
          </w:tcPr>
          <w:p w14:paraId="470272F7" w14:textId="77777777" w:rsidR="00081352" w:rsidRDefault="00081352" w:rsidP="004E2D5F">
            <w:pPr>
              <w:tabs>
                <w:tab w:val="left" w:pos="2160"/>
                <w:tab w:val="left" w:pos="2880"/>
                <w:tab w:val="left" w:pos="4500"/>
              </w:tabs>
              <w:rPr>
                <w:rFonts w:ascii="Arial Narrow" w:hAnsi="Arial Narrow"/>
                <w:lang w:eastAsia="cs-CZ"/>
              </w:rPr>
            </w:pPr>
          </w:p>
          <w:p w14:paraId="557ABCDA" w14:textId="42F4DE56" w:rsidR="002527F5" w:rsidRPr="00041D02" w:rsidRDefault="00621A58" w:rsidP="004E2D5F">
            <w:pPr>
              <w:tabs>
                <w:tab w:val="left" w:pos="2160"/>
                <w:tab w:val="left" w:pos="2880"/>
                <w:tab w:val="left" w:pos="4500"/>
              </w:tabs>
              <w:rPr>
                <w:rFonts w:ascii="Arial Narrow" w:hAnsi="Arial Narrow"/>
                <w:lang w:eastAsia="cs-CZ"/>
              </w:rPr>
            </w:pPr>
            <w:r>
              <w:rPr>
                <w:rFonts w:ascii="Arial Narrow" w:hAnsi="Arial Narrow"/>
                <w:lang w:eastAsia="cs-CZ"/>
              </w:rPr>
              <w:t>(ďalej len „Poskytovateľ“)</w:t>
            </w:r>
          </w:p>
        </w:tc>
      </w:tr>
    </w:tbl>
    <w:p w14:paraId="5373D15E" w14:textId="71770012" w:rsidR="00B416A8" w:rsidRPr="00041D02" w:rsidRDefault="002527F5" w:rsidP="00B416A8">
      <w:pPr>
        <w:rPr>
          <w:rFonts w:ascii="Arial Narrow" w:hAnsi="Arial Narrow"/>
        </w:rPr>
      </w:pPr>
      <w:r w:rsidRPr="00041D02">
        <w:rPr>
          <w:rFonts w:ascii="Arial Narrow" w:hAnsi="Arial Narrow"/>
        </w:rPr>
        <w:t>(</w:t>
      </w:r>
      <w:r w:rsidR="00B416A8" w:rsidRPr="00041D02">
        <w:rPr>
          <w:rFonts w:ascii="Arial Narrow" w:hAnsi="Arial Narrow"/>
        </w:rPr>
        <w:t>Objednávateľ a Poskytovateľ spolu ďalej ako „</w:t>
      </w:r>
      <w:r w:rsidR="00B416A8" w:rsidRPr="00041D02">
        <w:rPr>
          <w:rFonts w:ascii="Arial Narrow" w:hAnsi="Arial Narrow"/>
          <w:b/>
          <w:bCs/>
        </w:rPr>
        <w:t>Zmluvné strany</w:t>
      </w:r>
      <w:r w:rsidR="00B416A8" w:rsidRPr="00041D02">
        <w:rPr>
          <w:rFonts w:ascii="Arial Narrow" w:hAnsi="Arial Narrow"/>
        </w:rPr>
        <w:t>“)</w:t>
      </w:r>
      <w:r w:rsidR="002049DA" w:rsidRPr="00041D02">
        <w:rPr>
          <w:rFonts w:ascii="Arial Narrow" w:hAnsi="Arial Narrow"/>
        </w:rPr>
        <w:t>.</w:t>
      </w: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7D4A9A9C" w:rsidR="00B416A8" w:rsidRPr="00041D02" w:rsidRDefault="00C51093" w:rsidP="00D24651">
      <w:pPr>
        <w:pStyle w:val="Odsekzoznamu"/>
        <w:widowControl/>
        <w:numPr>
          <w:ilvl w:val="1"/>
          <w:numId w:val="3"/>
        </w:numPr>
        <w:autoSpaceDE/>
        <w:autoSpaceDN/>
        <w:ind w:left="709" w:hanging="851"/>
        <w:contextualSpacing/>
        <w:jc w:val="both"/>
        <w:rPr>
          <w:rFonts w:ascii="Arial Narrow" w:hAnsi="Arial Narrow"/>
        </w:rPr>
      </w:pPr>
      <w:r w:rsidRPr="00DF3BB3">
        <w:rPr>
          <w:rFonts w:ascii="Arial Narrow" w:hAnsi="Arial Narrow"/>
        </w:rPr>
        <w:t>Ministerstv</w:t>
      </w:r>
      <w:r w:rsidR="00931567">
        <w:rPr>
          <w:rFonts w:ascii="Arial Narrow" w:hAnsi="Arial Narrow"/>
        </w:rPr>
        <w:t>o</w:t>
      </w:r>
      <w:r w:rsidRPr="00DF3BB3">
        <w:rPr>
          <w:rFonts w:ascii="Arial Narrow" w:hAnsi="Arial Narrow"/>
        </w:rPr>
        <w:t xml:space="preserve"> vnútra Slovenskej republiky</w:t>
      </w:r>
      <w:r w:rsidR="00B416A8" w:rsidRPr="00041D02">
        <w:rPr>
          <w:rFonts w:ascii="Arial Narrow" w:hAnsi="Arial Narrow"/>
        </w:rPr>
        <w:t xml:space="preserve"> uskutočnil</w:t>
      </w:r>
      <w:r>
        <w:rPr>
          <w:rFonts w:ascii="Arial Narrow" w:hAnsi="Arial Narrow"/>
        </w:rPr>
        <w:t>o</w:t>
      </w:r>
      <w:r w:rsidR="00B416A8" w:rsidRPr="00041D02">
        <w:rPr>
          <w:rFonts w:ascii="Arial Narrow" w:hAnsi="Arial Narrow"/>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B416A8" w:rsidRPr="00041D02">
        <w:rPr>
          <w:rFonts w:ascii="Arial Narrow" w:hAnsi="Arial Narrow"/>
          <w:b/>
        </w:rPr>
        <w:t>Verejné obstarávanie</w:t>
      </w:r>
      <w:r w:rsidR="00B416A8" w:rsidRPr="00041D02">
        <w:rPr>
          <w:rFonts w:ascii="Arial Narrow" w:hAnsi="Arial Narrow"/>
        </w:rPr>
        <w:t xml:space="preserve">“) podľa zák. č. 343/2015 </w:t>
      </w:r>
      <w:proofErr w:type="spellStart"/>
      <w:r w:rsidR="00B416A8" w:rsidRPr="00041D02">
        <w:rPr>
          <w:rFonts w:ascii="Arial Narrow" w:hAnsi="Arial Narrow"/>
        </w:rPr>
        <w:t>Z.z</w:t>
      </w:r>
      <w:proofErr w:type="spellEnd"/>
      <w:r w:rsidR="00B416A8" w:rsidRPr="00041D02">
        <w:rPr>
          <w:rFonts w:ascii="Arial Narrow" w:hAnsi="Arial Narrow"/>
        </w:rPr>
        <w:t>. o verejnom obstarávaní</w:t>
      </w:r>
      <w:r w:rsidR="00505A29" w:rsidRPr="00041D02">
        <w:rPr>
          <w:rFonts w:ascii="Arial Narrow" w:hAnsi="Arial Narrow"/>
        </w:rPr>
        <w:t xml:space="preserve"> </w:t>
      </w:r>
      <w:r w:rsidR="00505A29" w:rsidRPr="00041D02">
        <w:rPr>
          <w:rFonts w:ascii="Arial Narrow" w:hAnsi="Arial Narrow"/>
          <w:bCs/>
        </w:rPr>
        <w:t>a o zmene a doplnení niektorých zákonov</w:t>
      </w:r>
      <w:r w:rsidR="00B416A8" w:rsidRPr="00041D02">
        <w:rPr>
          <w:rFonts w:ascii="Arial Narrow" w:hAnsi="Arial Narrow"/>
        </w:rPr>
        <w:t xml:space="preserve"> v znení neskorších predpisov (ďalej ako „</w:t>
      </w:r>
      <w:r w:rsidR="00B416A8" w:rsidRPr="00041D02">
        <w:rPr>
          <w:rFonts w:ascii="Arial Narrow" w:hAnsi="Arial Narrow"/>
          <w:b/>
          <w:bCs/>
        </w:rPr>
        <w:t>Zákon o verejnom obstarávaní</w:t>
      </w:r>
      <w:r w:rsidR="00B416A8" w:rsidRPr="00041D02">
        <w:rPr>
          <w:rFonts w:ascii="Arial Narrow" w:hAnsi="Arial Narrow"/>
        </w:rPr>
        <w:t>“). Súčasťou dokumentácie Verejného obstarávania bol opis predmetu zákazky (ďalej ako „</w:t>
      </w:r>
      <w:r w:rsidR="00B416A8" w:rsidRPr="00041D02">
        <w:rPr>
          <w:rFonts w:ascii="Arial Narrow" w:hAnsi="Arial Narrow"/>
          <w:b/>
          <w:bCs/>
        </w:rPr>
        <w:t>OPZ</w:t>
      </w:r>
      <w:r w:rsidR="00B416A8" w:rsidRPr="00041D02">
        <w:rPr>
          <w:rFonts w:ascii="Arial Narrow" w:hAnsi="Arial Narr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lastRenderedPageBreak/>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081352">
      <w:pPr>
        <w:pStyle w:val="Odsekzoznamu"/>
        <w:widowControl/>
        <w:numPr>
          <w:ilvl w:val="1"/>
          <w:numId w:val="4"/>
        </w:numPr>
        <w:autoSpaceDE/>
        <w:autoSpaceDN/>
        <w:ind w:left="709" w:hanging="851"/>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xml:space="preserve">“), prevzatím zodpovednosti za Objednávateľa za odchýlku na Odberných miestach voči </w:t>
      </w:r>
      <w:proofErr w:type="spellStart"/>
      <w:r w:rsidRPr="00041D02">
        <w:rPr>
          <w:rFonts w:ascii="Arial Narrow" w:hAnsi="Arial Narrow"/>
        </w:rPr>
        <w:t>zúčtovateľovi</w:t>
      </w:r>
      <w:proofErr w:type="spellEnd"/>
      <w:r w:rsidRPr="00041D02">
        <w:rPr>
          <w:rFonts w:ascii="Arial Narrow" w:hAnsi="Arial Narrow"/>
        </w:rPr>
        <w:t xml:space="preserve">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081352">
      <w:pPr>
        <w:ind w:left="709" w:hanging="851"/>
        <w:rPr>
          <w:rFonts w:ascii="Arial Narrow" w:hAnsi="Arial Narrow"/>
        </w:rPr>
      </w:pPr>
    </w:p>
    <w:p w14:paraId="01E459E3" w14:textId="77777777" w:rsidR="00B416A8" w:rsidRPr="00041D02" w:rsidRDefault="00B416A8" w:rsidP="00081352">
      <w:pPr>
        <w:pStyle w:val="Odsekzoznamu"/>
        <w:widowControl/>
        <w:numPr>
          <w:ilvl w:val="1"/>
          <w:numId w:val="4"/>
        </w:numPr>
        <w:autoSpaceDE/>
        <w:autoSpaceDN/>
        <w:ind w:left="709" w:hanging="851"/>
        <w:contextualSpacing/>
        <w:jc w:val="both"/>
        <w:rPr>
          <w:rFonts w:ascii="Arial Narrow" w:hAnsi="Arial Narrow"/>
        </w:rPr>
      </w:pPr>
      <w:bookmarkStart w:id="0" w:name="_Hlk85125941"/>
      <w:r w:rsidRPr="00041D02">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041D02">
        <w:rPr>
          <w:rFonts w:ascii="Arial Narrow" w:hAnsi="Arial Narrow"/>
        </w:rPr>
        <w:t>zúčtovateľovi</w:t>
      </w:r>
      <w:proofErr w:type="spellEnd"/>
      <w:r w:rsidRPr="00041D02">
        <w:rPr>
          <w:rFonts w:ascii="Arial Narrow" w:hAnsi="Arial Narrow"/>
        </w:rPr>
        <w:t xml:space="preserve"> odchýlok za každé z Odberných miest za týchto podmienok:</w:t>
      </w:r>
    </w:p>
    <w:p w14:paraId="305902FA" w14:textId="77777777" w:rsidR="00B416A8" w:rsidRPr="00041D02" w:rsidRDefault="00B416A8" w:rsidP="00081352">
      <w:pPr>
        <w:pStyle w:val="Odsekzoznamu"/>
        <w:ind w:left="709" w:hanging="851"/>
        <w:rPr>
          <w:rFonts w:ascii="Arial Narrow" w:hAnsi="Arial Narrow"/>
        </w:rPr>
      </w:pPr>
    </w:p>
    <w:p w14:paraId="61D3FC6C" w14:textId="1BFEA3C2" w:rsidR="00B416A8" w:rsidRPr="00041D02" w:rsidRDefault="00B416A8"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081352">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0"/>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 odbornou starostlivosťou, ktorú je možné od Poskytovateľa dôvodne očakávať, zachovávajúc štandardy </w:t>
      </w:r>
      <w:proofErr w:type="spellStart"/>
      <w:r w:rsidRPr="00041D02">
        <w:rPr>
          <w:rFonts w:ascii="Arial Narrow" w:hAnsi="Arial Narrow"/>
        </w:rPr>
        <w:t>best</w:t>
      </w:r>
      <w:proofErr w:type="spellEnd"/>
      <w:r w:rsidRPr="00041D02">
        <w:rPr>
          <w:rFonts w:ascii="Arial Narrow" w:hAnsi="Arial Narrow"/>
        </w:rPr>
        <w:t xml:space="preserve"> </w:t>
      </w:r>
      <w:proofErr w:type="spellStart"/>
      <w:r w:rsidRPr="00041D02">
        <w:rPr>
          <w:rFonts w:ascii="Arial Narrow" w:hAnsi="Arial Narrow"/>
        </w:rPr>
        <w:t>practice</w:t>
      </w:r>
      <w:proofErr w:type="spellEnd"/>
      <w:r w:rsidRPr="00041D02">
        <w:rPr>
          <w:rFonts w:ascii="Arial Narrow" w:hAnsi="Arial Narrow"/>
        </w:rPr>
        <w:t xml:space="preserv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w:t>
      </w:r>
      <w:r w:rsidRPr="00041D02">
        <w:rPr>
          <w:rFonts w:ascii="Arial Narrow" w:hAnsi="Arial Narrow"/>
        </w:rPr>
        <w:lastRenderedPageBreak/>
        <w:t>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3FDC54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w:t>
      </w:r>
      <w:r w:rsidR="00D66D97">
        <w:rPr>
          <w:rFonts w:ascii="Arial Narrow" w:hAnsi="Arial Narrow"/>
          <w:lang w:eastAsia="de-DE"/>
        </w:rPr>
        <w:t>,</w:t>
      </w:r>
      <w:r w:rsidRPr="00041D02">
        <w:rPr>
          <w:rFonts w:ascii="Arial Narrow" w:hAnsi="Arial Narrow"/>
          <w:lang w:eastAsia="de-DE"/>
        </w:rPr>
        <w:t xml:space="preserve">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65BD27D6" w:rsidR="00B416A8" w:rsidRPr="00041D02" w:rsidRDefault="00621A58" w:rsidP="00D24651">
      <w:pPr>
        <w:widowControl/>
        <w:numPr>
          <w:ilvl w:val="2"/>
          <w:numId w:val="5"/>
        </w:numPr>
        <w:autoSpaceDE/>
        <w:autoSpaceDN/>
        <w:ind w:left="1701" w:hanging="992"/>
        <w:jc w:val="both"/>
        <w:rPr>
          <w:rFonts w:ascii="Arial Narrow" w:hAnsi="Arial Narrow"/>
        </w:rPr>
      </w:pPr>
      <w:r>
        <w:rPr>
          <w:rFonts w:ascii="Arial Narrow" w:hAnsi="Arial Narrow"/>
        </w:rPr>
        <w:t>j</w:t>
      </w:r>
      <w:r w:rsidR="00B416A8" w:rsidRPr="00041D02">
        <w:rPr>
          <w:rFonts w:ascii="Arial Narrow" w:hAnsi="Arial Narrow"/>
        </w:rPr>
        <w:t>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a.s.)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w:t>
      </w:r>
      <w:r w:rsidRPr="00041D02">
        <w:rPr>
          <w:rFonts w:ascii="Arial Narrow" w:hAnsi="Arial Narrow"/>
        </w:rPr>
        <w:lastRenderedPageBreak/>
        <w:t>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w:t>
      </w:r>
      <w:r w:rsidRPr="00041D02">
        <w:rPr>
          <w:rFonts w:ascii="Arial Narrow" w:hAnsi="Arial Narrow"/>
        </w:rPr>
        <w:lastRenderedPageBreak/>
        <w:t xml:space="preserve">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462AE594" w:rsidR="00B416A8" w:rsidRPr="00041D02" w:rsidRDefault="00B416A8" w:rsidP="00081352">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menuje osobu zodpovednú za kontrolu realizácie a preberanie plnení, a to: </w:t>
      </w:r>
      <w:r w:rsidR="00621A58">
        <w:rPr>
          <w:rFonts w:ascii="Arial Narrow" w:eastAsia="Arial Unicode MS" w:hAnsi="Arial Narrow"/>
        </w:rPr>
        <w:t xml:space="preserve">Ing. Peter Nagy, </w:t>
      </w:r>
      <w:hyperlink r:id="rId11" w:history="1">
        <w:r w:rsidR="00621A58" w:rsidRPr="00773D9A">
          <w:rPr>
            <w:rStyle w:val="Hypertextovprepojenie"/>
            <w:rFonts w:ascii="Arial Narrow" w:eastAsia="Arial Unicode MS" w:hAnsi="Arial Narrow"/>
          </w:rPr>
          <w:t>peter.nagy@vszp.sk</w:t>
        </w:r>
      </w:hyperlink>
      <w:r w:rsidR="00621A58">
        <w:rPr>
          <w:rFonts w:ascii="Arial Narrow" w:eastAsia="Arial Unicode MS" w:hAnsi="Arial Narrow"/>
        </w:rPr>
        <w:t>, 0910 864 182</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541AB52B" w14:textId="127E1E7F" w:rsidR="00B416A8" w:rsidRPr="00081352" w:rsidRDefault="00081352" w:rsidP="00081352">
      <w:pPr>
        <w:rPr>
          <w:rFonts w:ascii="Arial Narrow" w:hAnsi="Arial Narrow"/>
        </w:rPr>
      </w:pPr>
      <w:r>
        <w:rPr>
          <w:rFonts w:ascii="Arial Narrow" w:hAnsi="Arial Narrow"/>
        </w:rPr>
        <w:t xml:space="preserve">3.18 </w:t>
      </w:r>
      <w:r>
        <w:rPr>
          <w:rFonts w:ascii="Arial Narrow" w:hAnsi="Arial Narrow"/>
        </w:rPr>
        <w:tab/>
      </w:r>
      <w:r w:rsidR="00B416A8" w:rsidRPr="00081352">
        <w:rPr>
          <w:rFonts w:ascii="Arial Narrow" w:hAnsi="Arial Narrow"/>
        </w:rPr>
        <w:t xml:space="preserve">Poskytovateľ menuje osobu zodpovednú za poskytovanie informácií o Zmluvných plneniach, </w:t>
      </w:r>
      <w:r w:rsidR="00382878" w:rsidRPr="00382878">
        <w:rPr>
          <w:rFonts w:ascii="Arial Narrow" w:hAnsi="Arial Narrow"/>
        </w:rPr>
        <w:t xml:space="preserve">a to: </w:t>
      </w:r>
      <w:r w:rsidR="00382878" w:rsidRPr="00382878">
        <w:rPr>
          <w:rFonts w:ascii="Arial Narrow" w:eastAsia="Arial Unicode MS" w:hAnsi="Arial Narrow"/>
          <w:highlight w:val="yellow"/>
        </w:rPr>
        <w:t>[ • ]</w:t>
      </w:r>
      <w:r w:rsidR="00382878" w:rsidRPr="00382878">
        <w:rPr>
          <w:rFonts w:ascii="Arial Narrow" w:eastAsia="Arial Unicode MS" w:hAnsi="Arial Narrow"/>
        </w:rPr>
        <w:t>.</w:t>
      </w: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41D02">
        <w:rPr>
          <w:rFonts w:ascii="Arial Narrow" w:hAnsi="Arial Narrow"/>
          <w:lang w:eastAsia="de-DE"/>
        </w:rPr>
        <w:t xml:space="preserve">cena za distribučné služby a ostatné poplatky fakturované </w:t>
      </w:r>
      <w:bookmarkStart w:id="2" w:name="OLE_LINK46"/>
      <w:r w:rsidRPr="00041D02">
        <w:rPr>
          <w:rFonts w:ascii="Arial Narrow" w:hAnsi="Arial Narrow"/>
          <w:lang w:eastAsia="de-DE"/>
        </w:rPr>
        <w:t xml:space="preserve">PDS v súlade s  cenovými rozhodnutiami Úradu pre reguláciu sieťových odvetví </w:t>
      </w:r>
      <w:bookmarkEnd w:id="2"/>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3" w:name="OLE_LINK48"/>
      <w:bookmarkStart w:id="4" w:name="OLE_LINK49"/>
      <w:r w:rsidRPr="00041D02">
        <w:rPr>
          <w:rFonts w:ascii="Arial Narrow" w:hAnsi="Arial Narrow"/>
          <w:lang w:eastAsia="de-DE"/>
        </w:rPr>
        <w:t xml:space="preserve">platnými a účinnými </w:t>
      </w:r>
      <w:bookmarkEnd w:id="3"/>
      <w:bookmarkEnd w:id="4"/>
      <w:r w:rsidRPr="00041D02">
        <w:rPr>
          <w:rFonts w:ascii="Arial Narrow" w:hAnsi="Arial Narrow"/>
          <w:lang w:eastAsia="de-DE"/>
        </w:rPr>
        <w:t>v čase dodania plnení;</w:t>
      </w:r>
      <w:bookmarkEnd w:id="1"/>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6E2FAB6D" w14:textId="02E32BE7" w:rsidR="00B00DD2" w:rsidRPr="00985B6E" w:rsidRDefault="00B00DD2" w:rsidP="00985B6E">
      <w:pPr>
        <w:pStyle w:val="Odsekzoznamu"/>
        <w:widowControl/>
        <w:numPr>
          <w:ilvl w:val="2"/>
          <w:numId w:val="6"/>
        </w:numPr>
        <w:autoSpaceDE/>
        <w:autoSpaceDN/>
        <w:ind w:left="1701" w:hanging="992"/>
        <w:contextualSpacing/>
        <w:jc w:val="both"/>
        <w:rPr>
          <w:rFonts w:ascii="Arial Narrow" w:hAnsi="Arial Narrow"/>
          <w:lang w:eastAsia="de-DE"/>
        </w:rPr>
      </w:pPr>
      <w:r w:rsidRPr="00985B6E">
        <w:rPr>
          <w:rFonts w:ascii="Arial Narrow" w:hAnsi="Arial Narrow"/>
          <w:lang w:eastAsia="de-DE"/>
        </w:rPr>
        <w:t xml:space="preserve">spotrebná daň zo zemného plynu podľa zákona č. 609/2007 Z. z. </w:t>
      </w:r>
      <w:r w:rsidR="00F02B8E" w:rsidRPr="00985B6E">
        <w:rPr>
          <w:rFonts w:ascii="Arial Narrow" w:hAnsi="Arial Narrow"/>
          <w:lang w:eastAsia="de-DE"/>
        </w:rPr>
        <w:t xml:space="preserve">o spotrebnej dani </w:t>
      </w:r>
      <w:r w:rsidR="00F02B8E" w:rsidRPr="00985B6E">
        <w:rPr>
          <w:rFonts w:ascii="Arial Narrow" w:hAnsi="Arial Narrow"/>
        </w:rPr>
        <w:t xml:space="preserve">a o zmene a doplnení zákona č. 98/2004 Z. z. o spotrebnej dani z minerálneho oleja v znení neskorších predpisov, </w:t>
      </w:r>
      <w:proofErr w:type="spellStart"/>
      <w:r w:rsidR="00F02B8E" w:rsidRPr="00985B6E">
        <w:rPr>
          <w:rFonts w:ascii="Arial Narrow" w:hAnsi="Arial Narrow"/>
        </w:rPr>
        <w:t>t.j</w:t>
      </w:r>
      <w:proofErr w:type="spellEnd"/>
      <w:r w:rsidR="00F02B8E" w:rsidRPr="00985B6E">
        <w:rPr>
          <w:rFonts w:ascii="Arial Narrow" w:hAnsi="Arial Narrow"/>
        </w:rPr>
        <w:t xml:space="preserve">. </w:t>
      </w:r>
      <w:r w:rsidR="00F02B8E" w:rsidRPr="00985B6E">
        <w:rPr>
          <w:rFonts w:ascii="Arial Narrow" w:hAnsi="Arial Narrow"/>
          <w:lang w:eastAsia="de-DE"/>
        </w:rPr>
        <w:t xml:space="preserve">v znení platnom a účinnom v čase uskutočnenia zdaniteľného plnenia </w:t>
      </w:r>
      <w:r w:rsidRPr="00985B6E">
        <w:rPr>
          <w:rFonts w:ascii="Arial Narrow" w:hAnsi="Arial Narrow"/>
          <w:lang w:eastAsia="de-DE"/>
        </w:rPr>
        <w:t>(ďalej ako „</w:t>
      </w:r>
      <w:r w:rsidRPr="00985B6E">
        <w:rPr>
          <w:rFonts w:ascii="Arial Narrow" w:hAnsi="Arial Narrow"/>
          <w:b/>
          <w:bCs/>
          <w:lang w:eastAsia="de-DE"/>
        </w:rPr>
        <w:t>Zákon o spotrebnej dani</w:t>
      </w:r>
      <w:r w:rsidRPr="00985B6E">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5"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5"/>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0E6438A2"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7691C39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Poskytovateľ vystaví faktúru za Zmluvné plnenie vždy k poslednému dňu každého Fakturačného obdobia</w:t>
      </w:r>
      <w:r w:rsidR="00621A58">
        <w:rPr>
          <w:rFonts w:ascii="Arial Narrow" w:hAnsi="Arial Narrow"/>
          <w:lang w:eastAsia="de-DE"/>
        </w:rPr>
        <w:t>, najneskôr však do 5. pracovného dňa kalendárneho mesiaca, nasledujúceho po uplynutí Fakturačného obdobia</w:t>
      </w:r>
      <w:r w:rsidR="0039000E">
        <w:rPr>
          <w:rFonts w:ascii="Arial Narrow" w:hAnsi="Arial Narrow"/>
          <w:lang w:eastAsia="de-DE"/>
        </w:rPr>
        <w:t>,</w:t>
      </w:r>
      <w:r w:rsidR="008444FA">
        <w:rPr>
          <w:rFonts w:ascii="Arial Narrow" w:hAnsi="Arial Narrow"/>
          <w:lang w:eastAsia="de-DE"/>
        </w:rPr>
        <w:t xml:space="preserve"> a bezodkladne ju doručí Objednávateľovi na e-mailovú adresu: </w:t>
      </w:r>
      <w:hyperlink r:id="rId12" w:history="1">
        <w:r w:rsidR="008444FA" w:rsidRPr="00F906F6">
          <w:rPr>
            <w:rStyle w:val="Hypertextovprepojenie"/>
            <w:rFonts w:ascii="Arial Narrow" w:hAnsi="Arial Narrow"/>
            <w:lang w:eastAsia="de-DE"/>
          </w:rPr>
          <w:t>fakturyPC@vszp.sk</w:t>
        </w:r>
      </w:hyperlink>
      <w:r w:rsidRPr="00041D02">
        <w:rPr>
          <w:rFonts w:ascii="Arial Narrow" w:hAnsi="Arial Narrow"/>
          <w:lang w:eastAsia="de-DE"/>
        </w:rPr>
        <w:t xml:space="preserve">. </w:t>
      </w:r>
    </w:p>
    <w:p w14:paraId="3B38CB7C" w14:textId="606CCB17" w:rsidR="00B00DD2" w:rsidRPr="00081352"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081352">
        <w:rPr>
          <w:rFonts w:ascii="Arial Narrow" w:hAnsi="Arial Narrow"/>
          <w:lang w:eastAsia="de-DE"/>
        </w:rPr>
        <w:t>Objednávateľ bude pre Odberné miesta uhrádzať Poskytovateľovi mesačné preddavky na cenu plnenia predmetu tejto Zmluvy (ďalej ako „</w:t>
      </w:r>
      <w:r w:rsidRPr="00081352">
        <w:rPr>
          <w:rFonts w:ascii="Arial Narrow" w:hAnsi="Arial Narrow"/>
          <w:b/>
          <w:bCs/>
          <w:lang w:eastAsia="de-DE"/>
        </w:rPr>
        <w:t>Preddavky</w:t>
      </w:r>
      <w:r w:rsidRPr="00081352">
        <w:rPr>
          <w:rFonts w:ascii="Arial Narrow" w:hAnsi="Arial Narrow"/>
          <w:lang w:eastAsia="de-DE"/>
        </w:rPr>
        <w:t>“) podľa Prílohy č.</w:t>
      </w:r>
      <w:r w:rsidR="00985B6E" w:rsidRPr="00081352">
        <w:rPr>
          <w:rFonts w:ascii="Arial Narrow" w:hAnsi="Arial Narrow"/>
          <w:lang w:eastAsia="de-DE"/>
        </w:rPr>
        <w:t>6</w:t>
      </w:r>
      <w:r w:rsidRPr="00081352">
        <w:rPr>
          <w:rFonts w:ascii="Arial Narrow" w:hAnsi="Arial Narrow"/>
          <w:lang w:eastAsia="de-DE"/>
        </w:rPr>
        <w:t xml:space="preserve"> tejto Zmluvy.</w:t>
      </w:r>
    </w:p>
    <w:p w14:paraId="586A2298" w14:textId="1DBE5ABF" w:rsidR="003D0D70" w:rsidRPr="00081352"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081352">
        <w:rPr>
          <w:rFonts w:ascii="Arial Narrow" w:hAnsi="Arial Narrow"/>
          <w:lang w:eastAsia="de-DE"/>
        </w:rPr>
        <w:t>Vo faktúre</w:t>
      </w:r>
      <w:r w:rsidR="00534587" w:rsidRPr="00081352">
        <w:rPr>
          <w:rFonts w:ascii="Arial Narrow" w:hAnsi="Arial Narrow"/>
          <w:lang w:eastAsia="de-DE"/>
        </w:rPr>
        <w:t xml:space="preserve"> za Odberné miesta s ročným odpočtom</w:t>
      </w:r>
      <w:r w:rsidRPr="00081352">
        <w:rPr>
          <w:rFonts w:ascii="Arial Narrow" w:hAnsi="Arial Narrow"/>
          <w:lang w:eastAsia="de-DE"/>
        </w:rPr>
        <w:t xml:space="preserve"> (po ukončení Zmluvného obdobia) Poskytovateľ zohľadní zaplatené Preddavky</w:t>
      </w:r>
      <w:r w:rsidR="00534587" w:rsidRPr="00081352">
        <w:rPr>
          <w:rFonts w:ascii="Arial Narrow" w:hAnsi="Arial Narrow"/>
          <w:lang w:eastAsia="de-DE"/>
        </w:rPr>
        <w:t xml:space="preserve"> </w:t>
      </w:r>
      <w:r w:rsidRPr="00081352">
        <w:rPr>
          <w:rFonts w:ascii="Arial Narrow" w:hAnsi="Arial Narrow"/>
          <w:lang w:eastAsia="de-DE"/>
        </w:rPr>
        <w:t>a zúčtuje prípadnú Cenu za neodobratý plyn alebo Cenu za prekročený odber podľa prílohy č. 3 tejto Zmluvy.</w:t>
      </w:r>
    </w:p>
    <w:p w14:paraId="01C8F620" w14:textId="0B22FD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81352">
        <w:rPr>
          <w:rFonts w:ascii="Arial Narrow" w:hAnsi="Arial Narrow"/>
          <w:lang w:eastAsia="de-DE"/>
        </w:rPr>
        <w:t>Faktúra vystavená Poskytovateľom bude obsahovať náležitosti podľa Zákona</w:t>
      </w:r>
      <w:r w:rsidRPr="00041D02">
        <w:rPr>
          <w:rFonts w:ascii="Arial Narrow" w:hAnsi="Arial Narrow"/>
          <w:lang w:eastAsia="de-DE"/>
        </w:rPr>
        <w:t xml:space="preserve"> o DPH a podľa ostatných daňových a účtovných predpisov vrátane informácie podľa Zákona o energetike.</w:t>
      </w:r>
    </w:p>
    <w:p w14:paraId="1596D503" w14:textId="59DFD40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041D02">
        <w:rPr>
          <w:rFonts w:ascii="Arial Narrow" w:hAnsi="Arial Narrow"/>
          <w:lang w:eastAsia="de-DE"/>
        </w:rPr>
        <w:t>Lehota splatnosti faktúry Poskytovateľa je tridsať (30) dní odo dňa doručenia faktúry Objednávateľovi</w:t>
      </w:r>
      <w:r w:rsidR="00621A58">
        <w:rPr>
          <w:rFonts w:ascii="Arial Narrow" w:hAnsi="Arial Narrow"/>
          <w:lang w:eastAsia="de-DE"/>
        </w:rPr>
        <w:t xml:space="preserve"> na e-mailovú adresu: </w:t>
      </w:r>
      <w:hyperlink r:id="rId13" w:history="1">
        <w:r w:rsidR="00081352" w:rsidRPr="00F906F6">
          <w:rPr>
            <w:rStyle w:val="Hypertextovprepojenie"/>
            <w:rFonts w:ascii="Arial Narrow" w:hAnsi="Arial Narrow"/>
            <w:lang w:eastAsia="de-DE"/>
          </w:rPr>
          <w:t>fakturyPC@vszp.sk</w:t>
        </w:r>
      </w:hyperlink>
      <w:r w:rsidR="00081352">
        <w:rPr>
          <w:rFonts w:ascii="Arial Narrow" w:hAnsi="Arial Narrow"/>
          <w:lang w:eastAsia="de-DE"/>
        </w:rPr>
        <w:t xml:space="preserve">. </w:t>
      </w:r>
      <w:r w:rsidRPr="00041D02">
        <w:rPr>
          <w:rFonts w:ascii="Arial Narrow" w:hAnsi="Arial Narrow"/>
          <w:lang w:eastAsia="de-DE"/>
        </w:rPr>
        <w:t xml:space="preserve"> </w:t>
      </w:r>
    </w:p>
    <w:bookmarkEnd w:id="6"/>
    <w:p w14:paraId="1D35C31A" w14:textId="6F64E811"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r w:rsidR="00621A58">
        <w:rPr>
          <w:rFonts w:ascii="Arial Narrow" w:hAnsi="Arial Narrow"/>
          <w:lang w:eastAsia="de-DE"/>
        </w:rPr>
        <w:t xml:space="preserve"> na e-mailovú adresu: </w:t>
      </w:r>
      <w:hyperlink r:id="rId14" w:history="1">
        <w:r w:rsidR="00081352" w:rsidRPr="00F906F6">
          <w:rPr>
            <w:rStyle w:val="Hypertextovprepojenie"/>
            <w:rFonts w:ascii="Arial Narrow" w:hAnsi="Arial Narrow"/>
            <w:lang w:eastAsia="de-DE"/>
          </w:rPr>
          <w:t>fakturyPC@vszp.sk</w:t>
        </w:r>
      </w:hyperlink>
      <w:r w:rsidRPr="00041D02">
        <w:rPr>
          <w:rFonts w:ascii="Arial Narrow" w:hAnsi="Arial Narrow"/>
          <w:lang w:eastAsia="de-DE"/>
        </w:rPr>
        <w:t>.</w:t>
      </w:r>
      <w:r w:rsidR="00081352">
        <w:rPr>
          <w:rFonts w:ascii="Arial Narrow" w:hAnsi="Arial Narrow"/>
          <w:lang w:eastAsia="de-DE"/>
        </w:rPr>
        <w:t xml:space="preserve"> </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lastRenderedPageBreak/>
        <w:t>Všetky faktúry a Preddavky budú uhrádzané výhradne bezhotovostne. Odplata sa považuje za uhradenú dňom odpísania finančných prostriedkov z bankového účtu Objednávateľa.</w:t>
      </w:r>
    </w:p>
    <w:p w14:paraId="064A6783" w14:textId="4FFB0F3E"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r w:rsidR="00621A58">
        <w:rPr>
          <w:rFonts w:ascii="Arial Narrow" w:hAnsi="Arial Narrow"/>
          <w:lang w:eastAsia="de-DE"/>
        </w:rPr>
        <w:t xml:space="preserve"> </w:t>
      </w:r>
      <w:r w:rsidR="00621A58" w:rsidRPr="00621A58">
        <w:rPr>
          <w:rFonts w:ascii="Arial Narrow" w:hAnsi="Arial Narrow"/>
          <w:lang w:eastAsia="de-DE"/>
        </w:rPr>
        <w:t>Zároveň Poskytovateľovi – platiteľovi DPH bude cena za Zmluvné plnenie uhradená iba na bankový účet, ktorý je zverejnený v zozname bankových účtov zverejnenom na webovom sídle finančného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(daňový poriadok) a o zmene a doplnení niektorých zákonov, pričom Objednávateľ nie je v omeškaní, ak z tohto dôvodu neplní, čo mu ukladá Zmluva. Poskytovateľ v takom prípade nemá nárok na úhradu príslušnej časti faktúry zodpovedajúcej výške DPH, na úroky z omeškania ani akékoľvek iné sankcie súvisiace s neuhradenou príslušnou časťou faktúry</w:t>
      </w:r>
      <w:r w:rsidR="00621A58">
        <w:rPr>
          <w:rFonts w:ascii="Arial Narrow" w:hAnsi="Arial Narrow"/>
          <w:lang w:eastAsia="de-DE"/>
        </w:rPr>
        <w:t>.</w:t>
      </w:r>
    </w:p>
    <w:p w14:paraId="6F71B26D" w14:textId="2E6A66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 prípade, že Objednáva</w:t>
      </w:r>
      <w:r w:rsidR="00DC055B">
        <w:rPr>
          <w:rFonts w:ascii="Arial Narrow" w:hAnsi="Arial Narrow"/>
          <w:lang w:eastAsia="de-DE"/>
        </w:rPr>
        <w:t>teľovi vznikne podľa bodu 4.3.5</w:t>
      </w:r>
      <w:r w:rsidR="00EB17A6" w:rsidRPr="00703C03">
        <w:rPr>
          <w:rFonts w:ascii="Arial Narrow" w:hAnsi="Arial Narrow"/>
          <w:lang w:eastAsia="de-DE"/>
        </w:rPr>
        <w:t xml:space="preserve"> </w:t>
      </w:r>
      <w:r w:rsidRPr="00041D02">
        <w:rPr>
          <w:rFonts w:ascii="Arial Narrow" w:hAnsi="Arial Narrow"/>
          <w:lang w:eastAsia="de-DE"/>
        </w:rPr>
        <w:t>preplatok, Poskytovateľ ho uhradí na účet Objednávateľa v lehote splatnosti faktúry.</w:t>
      </w:r>
    </w:p>
    <w:p w14:paraId="2126A55A" w14:textId="77777777" w:rsidR="005A2214" w:rsidRDefault="005A2214" w:rsidP="00B416A8">
      <w:pPr>
        <w:jc w:val="center"/>
        <w:rPr>
          <w:rFonts w:ascii="Arial Narrow" w:hAnsi="Arial Narrow"/>
          <w:b/>
          <w:bCs/>
        </w:rPr>
      </w:pPr>
    </w:p>
    <w:p w14:paraId="73CA4ACC" w14:textId="76D9EB59"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01BA368C"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V prípade omeškania Objednávateľa </w:t>
      </w:r>
      <w:r w:rsidR="001528E9">
        <w:rPr>
          <w:rFonts w:ascii="Arial Narrow" w:hAnsi="Arial Narrow"/>
          <w:lang w:eastAsia="de-DE"/>
        </w:rPr>
        <w:t>s úhradou ceny za Zmluvné plnenie</w:t>
      </w:r>
      <w:r w:rsidRPr="00041D02">
        <w:rPr>
          <w:rFonts w:ascii="Arial Narrow" w:hAnsi="Arial Narrow"/>
          <w:lang w:eastAsia="de-DE"/>
        </w:rPr>
        <w:t xml:space="preserve"> podľa čl. 4 bod. 4.</w:t>
      </w:r>
      <w:r w:rsidR="00621A58">
        <w:rPr>
          <w:rFonts w:ascii="Arial Narrow" w:hAnsi="Arial Narrow"/>
          <w:lang w:eastAsia="de-DE"/>
        </w:rPr>
        <w:t>3</w:t>
      </w:r>
      <w:r w:rsidR="00621A58" w:rsidRPr="00041D02">
        <w:rPr>
          <w:rFonts w:ascii="Arial Narrow" w:hAnsi="Arial Narrow"/>
          <w:lang w:eastAsia="de-DE"/>
        </w:rPr>
        <w:t xml:space="preserve"> </w:t>
      </w:r>
      <w:r w:rsidRPr="00041D02">
        <w:rPr>
          <w:rFonts w:ascii="Arial Narrow" w:hAnsi="Arial Narrow"/>
          <w:lang w:eastAsia="de-DE"/>
        </w:rPr>
        <w:t>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51C6F24B"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w:t>
      </w:r>
      <w:r w:rsidR="001528E9">
        <w:rPr>
          <w:rFonts w:ascii="Arial Narrow" w:hAnsi="Arial Narrow"/>
          <w:lang w:eastAsia="de-DE"/>
        </w:rPr>
        <w:t xml:space="preserve">Zmluvného </w:t>
      </w:r>
      <w:r w:rsidR="00621A58">
        <w:rPr>
          <w:rFonts w:ascii="Arial Narrow" w:hAnsi="Arial Narrow"/>
          <w:lang w:eastAsia="de-DE"/>
        </w:rPr>
        <w:t xml:space="preserve">plnenia </w:t>
      </w:r>
      <w:r w:rsidR="002D3E07" w:rsidRPr="00041D02">
        <w:rPr>
          <w:rFonts w:ascii="Arial Narrow" w:hAnsi="Arial Narrow"/>
          <w:lang w:eastAsia="de-DE"/>
        </w:rPr>
        <w:t xml:space="preserve">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1A3F529B"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r w:rsidR="00621A58">
        <w:rPr>
          <w:rFonts w:ascii="Arial Narrow" w:hAnsi="Arial Narrow"/>
        </w:rPr>
        <w:t xml:space="preserve"> podľa bodu 4.3.</w:t>
      </w:r>
      <w:r w:rsidR="0039000E">
        <w:rPr>
          <w:rFonts w:ascii="Arial Narrow" w:hAnsi="Arial Narrow"/>
        </w:rPr>
        <w:t xml:space="preserve">8 </w:t>
      </w:r>
      <w:r w:rsidR="00621A58">
        <w:rPr>
          <w:rFonts w:ascii="Arial Narrow" w:hAnsi="Arial Narrow"/>
        </w:rPr>
        <w:t>Zmluvy</w:t>
      </w:r>
      <w:r w:rsidRPr="00041D02">
        <w:rPr>
          <w:rFonts w:ascii="Arial Narrow" w:hAnsi="Arial Narrow"/>
        </w:rPr>
        <w:t>.</w:t>
      </w:r>
    </w:p>
    <w:p w14:paraId="0773D90E" w14:textId="77777777" w:rsidR="00B416A8" w:rsidRPr="00041D02" w:rsidRDefault="00B416A8" w:rsidP="00B416A8">
      <w:pPr>
        <w:pStyle w:val="Odsekzoznamu"/>
        <w:rPr>
          <w:rFonts w:ascii="Arial Narrow" w:hAnsi="Arial Narrow"/>
        </w:rPr>
      </w:pPr>
    </w:p>
    <w:p w14:paraId="025A9940" w14:textId="11030524"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w:t>
      </w:r>
      <w:r w:rsidR="00CC31B8">
        <w:rPr>
          <w:rFonts w:ascii="Arial Narrow" w:hAnsi="Arial Narrow"/>
        </w:rPr>
        <w:t>,</w:t>
      </w:r>
      <w:r w:rsidRPr="00041D02">
        <w:rPr>
          <w:rFonts w:ascii="Arial Narrow" w:hAnsi="Arial Narrow"/>
        </w:rPr>
        <w:t xml:space="preserve">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936A2B2" w14:textId="77777777" w:rsidR="0039000E" w:rsidRDefault="0039000E" w:rsidP="00B416A8">
      <w:pPr>
        <w:pStyle w:val="Odsekzoznamu"/>
        <w:ind w:left="0"/>
        <w:jc w:val="center"/>
        <w:rPr>
          <w:rFonts w:ascii="Arial Narrow" w:hAnsi="Arial Narrow"/>
          <w:b/>
          <w:bCs/>
        </w:rPr>
      </w:pPr>
    </w:p>
    <w:p w14:paraId="15802ACE" w14:textId="77777777" w:rsidR="0039000E" w:rsidRDefault="0039000E" w:rsidP="00B416A8">
      <w:pPr>
        <w:pStyle w:val="Odsekzoznamu"/>
        <w:ind w:left="0"/>
        <w:jc w:val="center"/>
        <w:rPr>
          <w:rFonts w:ascii="Arial Narrow" w:hAnsi="Arial Narrow"/>
          <w:b/>
          <w:bCs/>
        </w:rPr>
      </w:pPr>
    </w:p>
    <w:p w14:paraId="4B4C8F6E" w14:textId="77777777" w:rsidR="0039000E" w:rsidRDefault="0039000E" w:rsidP="00B416A8">
      <w:pPr>
        <w:pStyle w:val="Odsekzoznamu"/>
        <w:ind w:left="0"/>
        <w:jc w:val="center"/>
        <w:rPr>
          <w:rFonts w:ascii="Arial Narrow" w:hAnsi="Arial Narrow"/>
          <w:b/>
          <w:bCs/>
        </w:rPr>
      </w:pPr>
    </w:p>
    <w:p w14:paraId="23324864" w14:textId="77777777" w:rsidR="0039000E" w:rsidRDefault="0039000E" w:rsidP="00B416A8">
      <w:pPr>
        <w:pStyle w:val="Odsekzoznamu"/>
        <w:ind w:left="0"/>
        <w:jc w:val="center"/>
        <w:rPr>
          <w:rFonts w:ascii="Arial Narrow" w:hAnsi="Arial Narrow"/>
          <w:b/>
          <w:bCs/>
        </w:rPr>
      </w:pPr>
    </w:p>
    <w:p w14:paraId="42512A09" w14:textId="53273BE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lastRenderedPageBreak/>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191065B3"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r w:rsidR="001528E9">
        <w:rPr>
          <w:rFonts w:ascii="Arial Narrow" w:hAnsi="Arial Narrow"/>
        </w:rPr>
        <w:t xml:space="preserve"> z dôvodov uvedených v § 344 a </w:t>
      </w:r>
      <w:proofErr w:type="spellStart"/>
      <w:r w:rsidR="001528E9">
        <w:rPr>
          <w:rFonts w:ascii="Arial Narrow" w:hAnsi="Arial Narrow"/>
        </w:rPr>
        <w:t>nasl</w:t>
      </w:r>
      <w:proofErr w:type="spellEnd"/>
      <w:r w:rsidR="001528E9">
        <w:rPr>
          <w:rFonts w:ascii="Arial Narrow" w:hAnsi="Arial Narrow"/>
        </w:rPr>
        <w:t>. Obchodného zákonníka alebo v tejto Zmluve</w:t>
      </w:r>
      <w:r w:rsidRPr="00041D02">
        <w:rPr>
          <w:rFonts w:ascii="Arial Narrow" w:hAnsi="Arial Narrow"/>
        </w:rPr>
        <w:t>;</w:t>
      </w:r>
    </w:p>
    <w:p w14:paraId="2CC4BA90" w14:textId="4C2AFDA3"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písomnou výpoveďou Zmluvy podľa </w:t>
      </w:r>
      <w:r w:rsidR="001528E9">
        <w:rPr>
          <w:rFonts w:ascii="Arial Narrow" w:hAnsi="Arial Narrow"/>
        </w:rPr>
        <w:t>bodu</w:t>
      </w:r>
      <w:r w:rsidRPr="00041D02">
        <w:rPr>
          <w:rFonts w:ascii="Arial Narrow" w:hAnsi="Arial Narrow"/>
        </w:rPr>
        <w:t xml:space="preserve"> 7.7 tohto článku Zmluvy.</w:t>
      </w:r>
    </w:p>
    <w:p w14:paraId="1235E242" w14:textId="77777777" w:rsidR="00B416A8" w:rsidRPr="00041D02" w:rsidRDefault="00B416A8" w:rsidP="00B416A8">
      <w:pPr>
        <w:jc w:val="both"/>
        <w:rPr>
          <w:rFonts w:ascii="Arial Narrow" w:hAnsi="Arial Narrow"/>
        </w:rPr>
      </w:pPr>
    </w:p>
    <w:p w14:paraId="3835BD71" w14:textId="28513693"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 xml:space="preserve">odstúpiť od Zmluvy </w:t>
      </w:r>
      <w:r w:rsidR="001528E9">
        <w:rPr>
          <w:rFonts w:ascii="Arial Narrow" w:hAnsi="Arial Narrow"/>
        </w:rPr>
        <w:t>aj v nasledujúcich prípadoch</w:t>
      </w:r>
      <w:r w:rsidRPr="00041D02">
        <w:rPr>
          <w:rFonts w:ascii="Arial Narrow" w:hAnsi="Arial Narrow"/>
        </w:rPr>
        <w:t>:</w:t>
      </w:r>
    </w:p>
    <w:p w14:paraId="00B16C20" w14:textId="77777777" w:rsidR="00B416A8" w:rsidRPr="00041D02" w:rsidRDefault="00B416A8" w:rsidP="00B416A8">
      <w:pPr>
        <w:pStyle w:val="Odsekzoznamu"/>
        <w:ind w:left="1701"/>
        <w:jc w:val="both"/>
        <w:rPr>
          <w:rFonts w:ascii="Arial Narrow" w:hAnsi="Arial Narrow"/>
          <w:b/>
        </w:rPr>
      </w:pPr>
    </w:p>
    <w:p w14:paraId="318DB376" w14:textId="0AFD16B5"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b/>
        </w:rPr>
      </w:pPr>
      <w:r>
        <w:rPr>
          <w:rFonts w:ascii="Arial Narrow" w:hAnsi="Arial Narrow"/>
        </w:rPr>
        <w:t xml:space="preserve">ak sa </w:t>
      </w:r>
      <w:r w:rsidR="00B416A8" w:rsidRPr="00041D02">
        <w:rPr>
          <w:rFonts w:ascii="Arial Narrow" w:hAnsi="Arial Narrow"/>
        </w:rPr>
        <w:t>proti Poskytovateľovi začalo konkurzné konanie alebo reštrukturalizácia</w:t>
      </w:r>
      <w:r w:rsidR="00B416A8" w:rsidRPr="00041D02">
        <w:rPr>
          <w:rFonts w:ascii="Arial Narrow" w:hAnsi="Arial Narrow"/>
          <w:lang w:eastAsia="de-DE"/>
        </w:rPr>
        <w:t>;</w:t>
      </w:r>
    </w:p>
    <w:p w14:paraId="242A7350" w14:textId="2B892C72"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B416A8" w:rsidRPr="00041D02">
        <w:rPr>
          <w:rFonts w:ascii="Arial Narrow" w:hAnsi="Arial Narrow"/>
        </w:rPr>
        <w:t>Poskytovateľ vstúpil do likvidácie</w:t>
      </w:r>
      <w:r w:rsidR="00B416A8" w:rsidRPr="00041D02">
        <w:rPr>
          <w:rFonts w:ascii="Arial Narrow" w:hAnsi="Arial Narrow"/>
          <w:lang w:eastAsia="de-DE"/>
        </w:rPr>
        <w:t>;</w:t>
      </w:r>
    </w:p>
    <w:p w14:paraId="0B9680F2" w14:textId="5119B905"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153F2A"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4CE7375C" w:rsidR="00B416A8" w:rsidRPr="00041D02" w:rsidRDefault="001528E9"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00B416A8" w:rsidRPr="00041D02">
        <w:rPr>
          <w:rFonts w:ascii="Arial Narrow" w:hAnsi="Arial Narrow"/>
        </w:rPr>
        <w:t>Poskytovateľ opakovane poruší povinnosť podľa čl. 3 bod 3.1 a 3.2 tejto Zmluvy, pričom  každé porušenie uvedeného sa považuje za podstatné porušenie tejto Zmluvy</w:t>
      </w:r>
      <w:r w:rsidR="00B416A8"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5"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69CAE174" w14:textId="167EC962"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sidRPr="003A65DB">
        <w:rPr>
          <w:rFonts w:ascii="Arial Narrow" w:hAnsi="Arial Narrow"/>
        </w:rPr>
        <w:t>dňom právoplatného rozhodnutia registrujúceho orgánu o výmaze podľa § 12 zá</w:t>
      </w:r>
      <w:r w:rsidR="0039000E">
        <w:rPr>
          <w:rFonts w:ascii="Arial Narrow" w:hAnsi="Arial Narrow"/>
        </w:rPr>
        <w:t>kona</w:t>
      </w:r>
      <w:r w:rsidRPr="003A65DB">
        <w:rPr>
          <w:rFonts w:ascii="Arial Narrow" w:hAnsi="Arial Narrow"/>
        </w:rPr>
        <w:t xml:space="preserve">  č. 315/2016 Z. z. o registri partnerov verejného sektora a o zmene a doplnení niektorých zákonov v znení neskorších predpisov (ďalej len „zákon o registri partnerov verejného sektora“)</w:t>
      </w:r>
      <w:r>
        <w:rPr>
          <w:rFonts w:ascii="Arial Narrow" w:hAnsi="Arial Narrow"/>
        </w:rPr>
        <w:t>;</w:t>
      </w:r>
    </w:p>
    <w:p w14:paraId="27380B0A"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sidRPr="003A65DB">
        <w:rPr>
          <w:rFonts w:ascii="Arial Narrow" w:hAnsi="Arial Narrow"/>
        </w:rPr>
        <w:t>dňom právoplatného rozhodnutia registrujúceho orgánu o  pokute podľa § 13 ods. 2 zákona o registri partnerov verejného sektora</w:t>
      </w:r>
      <w:r>
        <w:rPr>
          <w:rFonts w:ascii="Arial Narrow" w:hAnsi="Arial Narrow"/>
        </w:rPr>
        <w:t>;</w:t>
      </w:r>
    </w:p>
    <w:p w14:paraId="2C0C47B0"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 xml:space="preserve">dôjde k výmazu partnera verejného sektora na návrh oprávnenej osoby počas trvania </w:t>
      </w:r>
      <w:r>
        <w:rPr>
          <w:rFonts w:ascii="Arial Narrow" w:hAnsi="Arial Narrow"/>
        </w:rPr>
        <w:t>Z</w:t>
      </w:r>
      <w:r w:rsidRPr="003A65DB">
        <w:rPr>
          <w:rFonts w:ascii="Arial Narrow" w:hAnsi="Arial Narrow"/>
        </w:rPr>
        <w:t>mluvy</w:t>
      </w:r>
      <w:r>
        <w:rPr>
          <w:rFonts w:ascii="Arial Narrow" w:hAnsi="Arial Narrow"/>
        </w:rPr>
        <w:t>;</w:t>
      </w:r>
    </w:p>
    <w:p w14:paraId="6E270898"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je partner verejného sektora viac ako 30 dní v omeškaní so zápisom novej oprávnenej osoby (§ 10 ods. 2 tretia veta zákona o registri partnerov verejného sektora)</w:t>
      </w:r>
      <w:r>
        <w:rPr>
          <w:rFonts w:ascii="Arial Narrow" w:hAnsi="Arial Narrow"/>
        </w:rPr>
        <w:t>;</w:t>
      </w:r>
    </w:p>
    <w:p w14:paraId="6A81B15E" w14:textId="1900623C"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ak </w:t>
      </w:r>
      <w:r w:rsidRPr="003A65DB">
        <w:rPr>
          <w:rFonts w:ascii="Arial Narrow" w:hAnsi="Arial Narrow"/>
        </w:rPr>
        <w:t>subdodávatelia alebo subdodávatelia podľa osobitného predpisu, ktorí majú povinnosť zapisovať sa do registra verejného sektora, nie sú zapísaní v registri   partnerov verejného sektora</w:t>
      </w:r>
      <w:r>
        <w:rPr>
          <w:rFonts w:ascii="Arial Narrow" w:hAnsi="Arial Narrow"/>
        </w:rPr>
        <w:t>;</w:t>
      </w:r>
    </w:p>
    <w:p w14:paraId="0C7E509F" w14:textId="77777777" w:rsidR="001528E9"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ak sa Poskytovateľ stane dlžníkom poistného na zdravotné poistenie voči Objednávateľovi;</w:t>
      </w:r>
    </w:p>
    <w:p w14:paraId="065E0136" w14:textId="086D9A5C" w:rsidR="00B416A8" w:rsidRPr="00041D02" w:rsidRDefault="001528E9" w:rsidP="001528E9">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ak právnickej</w:t>
      </w:r>
      <w:r w:rsidRPr="007A21D4">
        <w:rPr>
          <w:rFonts w:ascii="Arial" w:hAnsi="Arial" w:cs="Arial"/>
          <w:lang w:eastAsia="cs-CZ"/>
        </w:rPr>
        <w:t xml:space="preserve"> </w:t>
      </w:r>
      <w:r w:rsidRPr="007A21D4">
        <w:rPr>
          <w:rFonts w:ascii="Arial Narrow" w:hAnsi="Arial Narrow"/>
        </w:rPr>
        <w:t xml:space="preserve">osobe </w:t>
      </w:r>
      <w:r>
        <w:rPr>
          <w:rFonts w:ascii="Arial Narrow" w:hAnsi="Arial Narrow"/>
        </w:rPr>
        <w:t>Poskytovateľa</w:t>
      </w:r>
      <w:r w:rsidRPr="007A21D4">
        <w:rPr>
          <w:rFonts w:ascii="Arial Narrow" w:hAnsi="Arial Narrow"/>
        </w:rPr>
        <w:t xml:space="preserve"> bol uložený jeden, alebo viacero trestov, uvedených v § 10 zákona č. 91/2016 Z. z. o trestnej zodpovednosti právnických osôb v znení neskorších predpisov</w:t>
      </w:r>
      <w:r w:rsidR="00B416A8" w:rsidRPr="00041D02">
        <w:rPr>
          <w:rFonts w:ascii="Arial Narrow" w:hAnsi="Arial Narrow"/>
        </w:rPr>
        <w:t>.</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 xml:space="preserve">Zmluvy v prípade, ak Objednávateľ poruší Zmluvu podstatným spôsobom. Za podstatné porušenie tejto Zmluvy zo strany Objednávateľa sa považuje omeškanie </w:t>
      </w:r>
      <w:r w:rsidRPr="00041D02">
        <w:rPr>
          <w:rFonts w:ascii="Arial Narrow" w:hAnsi="Arial Narrow"/>
        </w:rPr>
        <w:lastRenderedPageBreak/>
        <w:t>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0D94374F" w:rsidR="00B416A8" w:rsidRPr="00625B7C"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0A1A9537" w14:textId="77777777" w:rsidR="001528E9" w:rsidRPr="00041D02" w:rsidRDefault="001528E9" w:rsidP="00625B7C">
      <w:pPr>
        <w:pStyle w:val="Odsekzoznamu"/>
        <w:widowControl/>
        <w:autoSpaceDE/>
        <w:autoSpaceDN/>
        <w:ind w:left="709" w:firstLine="0"/>
        <w:contextualSpacing/>
        <w:jc w:val="both"/>
        <w:rPr>
          <w:rFonts w:ascii="Arial Narrow" w:hAnsi="Arial Narrow"/>
          <w:b/>
        </w:rPr>
      </w:pPr>
    </w:p>
    <w:p w14:paraId="16AC381F" w14:textId="77777777" w:rsidR="001528E9" w:rsidRPr="00625B7C" w:rsidRDefault="001528E9" w:rsidP="00625B7C">
      <w:pPr>
        <w:pStyle w:val="Odsekzoznamu"/>
        <w:ind w:left="709" w:hanging="709"/>
        <w:jc w:val="both"/>
        <w:rPr>
          <w:rFonts w:ascii="Arial Narrow" w:hAnsi="Arial Narrow"/>
        </w:rPr>
      </w:pPr>
      <w:r w:rsidRPr="00625B7C">
        <w:rPr>
          <w:rFonts w:ascii="Arial Narrow" w:hAnsi="Arial Narrow"/>
        </w:rPr>
        <w:t>7.9</w:t>
      </w:r>
      <w:r w:rsidRPr="001528E9">
        <w:rPr>
          <w:rFonts w:ascii="Arial Narrow" w:hAnsi="Arial Narrow"/>
          <w:b/>
        </w:rPr>
        <w:tab/>
      </w:r>
      <w:r w:rsidRPr="00625B7C">
        <w:rPr>
          <w:rFonts w:ascii="Arial Narrow" w:hAnsi="Arial Narrow"/>
        </w:rPr>
        <w:t>Poskytovateľ vyhlasuje, že spĺňa podmienky v súlade s § 11 ods. 1 písm. c) zákona o verejnom obstarávaní. V prípade, ak sa toto vyhlásenie ukáže ako nepravdivé, Objednávateľ je oprávnený od Zmluvy odstúpiť, a Poskytovateľ je povinný nahradiť Objednávateľovi škodu, ktorá mu tým vznikla.</w:t>
      </w:r>
    </w:p>
    <w:p w14:paraId="67F1C078" w14:textId="77777777" w:rsidR="001528E9" w:rsidRPr="00625B7C" w:rsidRDefault="001528E9" w:rsidP="00625B7C">
      <w:pPr>
        <w:pStyle w:val="Odsekzoznamu"/>
        <w:ind w:left="709" w:hanging="709"/>
        <w:jc w:val="both"/>
        <w:rPr>
          <w:rFonts w:ascii="Arial Narrow" w:hAnsi="Arial Narrow"/>
        </w:rPr>
      </w:pPr>
    </w:p>
    <w:p w14:paraId="4071B92D" w14:textId="77777777" w:rsidR="001528E9" w:rsidRPr="00625B7C" w:rsidRDefault="001528E9" w:rsidP="00625B7C">
      <w:pPr>
        <w:pStyle w:val="Odsekzoznamu"/>
        <w:ind w:left="709" w:hanging="709"/>
        <w:jc w:val="both"/>
        <w:rPr>
          <w:rFonts w:ascii="Arial Narrow" w:hAnsi="Arial Narrow"/>
        </w:rPr>
      </w:pPr>
      <w:r w:rsidRPr="00625B7C">
        <w:rPr>
          <w:rFonts w:ascii="Arial Narrow" w:hAnsi="Arial Narrow"/>
        </w:rPr>
        <w:t>7.10</w:t>
      </w:r>
      <w:r w:rsidRPr="00625B7C">
        <w:rPr>
          <w:rFonts w:ascii="Arial Narrow" w:hAnsi="Arial Narrow"/>
        </w:rPr>
        <w:tab/>
        <w:t>Ak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65D9B74E" w14:textId="77777777" w:rsidR="001528E9" w:rsidRPr="00625B7C" w:rsidRDefault="001528E9" w:rsidP="00625B7C">
      <w:pPr>
        <w:pStyle w:val="Odsekzoznamu"/>
        <w:ind w:left="709" w:hanging="709"/>
        <w:jc w:val="both"/>
        <w:rPr>
          <w:rFonts w:ascii="Arial Narrow" w:hAnsi="Arial Narrow"/>
        </w:rPr>
      </w:pPr>
    </w:p>
    <w:p w14:paraId="16173BB4" w14:textId="062526CC" w:rsidR="00B416A8" w:rsidRPr="00625B7C" w:rsidRDefault="001528E9" w:rsidP="00625B7C">
      <w:pPr>
        <w:pStyle w:val="Odsekzoznamu"/>
        <w:ind w:left="709" w:hanging="709"/>
        <w:jc w:val="both"/>
        <w:rPr>
          <w:rFonts w:ascii="Arial Narrow" w:hAnsi="Arial Narrow"/>
        </w:rPr>
      </w:pPr>
      <w:r w:rsidRPr="00625B7C">
        <w:rPr>
          <w:rFonts w:ascii="Arial Narrow" w:hAnsi="Arial Narrow"/>
        </w:rPr>
        <w:t>7.11</w:t>
      </w:r>
      <w:r w:rsidRPr="00625B7C">
        <w:rPr>
          <w:rFonts w:ascii="Arial Narrow" w:hAnsi="Arial Narrow"/>
        </w:rPr>
        <w:tab/>
        <w:t>V prípade, že Objednávateľ nevyužije právo odstúpiť od zmluvy v zmysle § 15 ods. 1 zákona o registri partnerov verejného sektora, má právo na zaplatenie zmluvnej pokuty zo strany Poskytovateľa vo výške 20% z celkovej ceny Zmluvného plnenia vrátane DPH podľa čl. 4 bod 4.1 tejto Zmluvy</w:t>
      </w:r>
      <w:r w:rsidR="005A2214">
        <w:rPr>
          <w:rFonts w:ascii="Arial Narrow" w:hAnsi="Arial Narrow"/>
        </w:rPr>
        <w:t>.</w:t>
      </w: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B1275A2" w14:textId="71FB2595" w:rsidR="00B416A8" w:rsidRPr="00041D02" w:rsidRDefault="00625B7C" w:rsidP="00625B7C">
      <w:pPr>
        <w:widowControl/>
        <w:autoSpaceDE/>
        <w:autoSpaceDN/>
        <w:ind w:left="709" w:hanging="709"/>
        <w:jc w:val="both"/>
        <w:rPr>
          <w:rFonts w:ascii="Arial Narrow" w:hAnsi="Arial Narrow"/>
        </w:rPr>
      </w:pPr>
      <w:r>
        <w:rPr>
          <w:rFonts w:ascii="Arial Narrow" w:hAnsi="Arial Narrow"/>
        </w:rPr>
        <w:t xml:space="preserve">8.1 </w:t>
      </w:r>
      <w:r>
        <w:rPr>
          <w:rFonts w:ascii="Arial Narrow" w:hAnsi="Arial Narrow"/>
        </w:rPr>
        <w:tab/>
      </w:r>
      <w:r w:rsidR="001528E9" w:rsidRPr="001528E9">
        <w:rPr>
          <w:rFonts w:ascii="Arial Narrow" w:hAnsi="Arial Narrow"/>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w:t>
      </w:r>
      <w:r>
        <w:rPr>
          <w:rFonts w:ascii="Arial Narrow" w:hAnsi="Arial Narrow"/>
        </w:rPr>
        <w:t> tejto Zmluve</w:t>
      </w:r>
      <w:r w:rsidR="001528E9" w:rsidRPr="001528E9">
        <w:rPr>
          <w:rFonts w:ascii="Arial Narrow" w:hAnsi="Arial Narrow"/>
        </w:rPr>
        <w:t>.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w:t>
      </w:r>
      <w:r>
        <w:rPr>
          <w:rFonts w:ascii="Arial Narrow" w:hAnsi="Arial Narrow"/>
        </w:rPr>
        <w:t>mluvnej strany</w:t>
      </w:r>
      <w:r w:rsidR="00B416A8" w:rsidRPr="00041D02">
        <w:rPr>
          <w:rFonts w:ascii="Arial Narrow" w:hAnsi="Arial Narrow"/>
        </w:rPr>
        <w:t>.</w:t>
      </w:r>
    </w:p>
    <w:p w14:paraId="7E378E48" w14:textId="77777777" w:rsidR="00B416A8" w:rsidRPr="00041D02" w:rsidRDefault="00B416A8" w:rsidP="00B416A8">
      <w:pPr>
        <w:ind w:left="1418"/>
        <w:jc w:val="both"/>
        <w:rPr>
          <w:rFonts w:ascii="Arial Narrow" w:hAnsi="Arial Narrow"/>
        </w:rPr>
      </w:pPr>
    </w:p>
    <w:p w14:paraId="345A5678" w14:textId="5A4E08A5" w:rsidR="00B416A8" w:rsidRPr="00041D02" w:rsidRDefault="00625B7C" w:rsidP="00625B7C">
      <w:pPr>
        <w:pStyle w:val="Odsekzoznamu"/>
        <w:widowControl/>
        <w:autoSpaceDE/>
        <w:autoSpaceDN/>
        <w:ind w:left="709" w:hanging="709"/>
        <w:contextualSpacing/>
        <w:jc w:val="both"/>
        <w:rPr>
          <w:rFonts w:ascii="Arial Narrow" w:hAnsi="Arial Narrow"/>
          <w:b/>
          <w:bCs/>
        </w:rPr>
      </w:pPr>
      <w:r>
        <w:rPr>
          <w:rFonts w:ascii="Arial Narrow" w:hAnsi="Arial Narrow"/>
        </w:rPr>
        <w:t xml:space="preserve">8.2 </w:t>
      </w:r>
      <w:r>
        <w:rPr>
          <w:rFonts w:ascii="Arial Narrow" w:hAnsi="Arial Narrow"/>
        </w:rPr>
        <w:tab/>
      </w:r>
      <w:r w:rsidR="001528E9" w:rsidRPr="001528E9">
        <w:rPr>
          <w:rFonts w:ascii="Arial Narrow" w:hAnsi="Arial Narrow"/>
        </w:rPr>
        <w:t>Na doručovanie písomností týkajúcich sa vzniku, zmeny, zániku alebo akéhokoľvek porušenia Zmluvy sa nepoužije e-mail</w:t>
      </w:r>
      <w:r w:rsidR="001528E9">
        <w:rPr>
          <w:rFonts w:ascii="Arial Narrow" w:hAnsi="Arial Narrow"/>
        </w:rPr>
        <w:t>.</w:t>
      </w:r>
    </w:p>
    <w:p w14:paraId="08B40C3E" w14:textId="77777777" w:rsidR="00B416A8" w:rsidRPr="00041D02" w:rsidRDefault="00B416A8" w:rsidP="00B416A8">
      <w:pPr>
        <w:pStyle w:val="Odsekzoznamu"/>
        <w:ind w:left="709"/>
        <w:jc w:val="both"/>
        <w:rPr>
          <w:rFonts w:ascii="Arial Narrow" w:hAnsi="Arial Narrow"/>
          <w:b/>
          <w:bCs/>
        </w:rPr>
      </w:pPr>
    </w:p>
    <w:p w14:paraId="2BA8C95A" w14:textId="7EAE860B" w:rsidR="00B416A8" w:rsidRPr="00041D02" w:rsidRDefault="00625B7C" w:rsidP="00625B7C">
      <w:pPr>
        <w:pStyle w:val="Odsekzoznamu"/>
        <w:widowControl/>
        <w:autoSpaceDE/>
        <w:autoSpaceDN/>
        <w:ind w:left="709" w:hanging="709"/>
        <w:contextualSpacing/>
        <w:jc w:val="both"/>
        <w:rPr>
          <w:rFonts w:ascii="Arial Narrow" w:hAnsi="Arial Narrow"/>
          <w:b/>
          <w:bCs/>
        </w:rPr>
      </w:pPr>
      <w:r>
        <w:rPr>
          <w:rFonts w:ascii="Arial Narrow" w:hAnsi="Arial Narrow"/>
        </w:rPr>
        <w:t xml:space="preserve">8.3 </w:t>
      </w:r>
      <w:r>
        <w:rPr>
          <w:rFonts w:ascii="Arial Narrow" w:hAnsi="Arial Narrow"/>
        </w:rPr>
        <w:tab/>
      </w:r>
      <w:r w:rsidR="001528E9" w:rsidRPr="001528E9">
        <w:rPr>
          <w:rFonts w:ascii="Arial Narrow" w:hAnsi="Arial Narrow"/>
        </w:rPr>
        <w:t>Písomnosti 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tejto Zmluve, na jej dodatočne písomne oznámenú adresu alebo na adresu evidovanú v Obchodnom alebo inom registri</w:t>
      </w:r>
      <w:r w:rsidR="001528E9">
        <w:rPr>
          <w:rFonts w:ascii="Arial Narrow" w:hAnsi="Arial Narrow"/>
        </w:rPr>
        <w:t>.</w:t>
      </w:r>
    </w:p>
    <w:p w14:paraId="51D9236A" w14:textId="77777777" w:rsidR="00B416A8" w:rsidRPr="00041D02" w:rsidRDefault="00B416A8" w:rsidP="00B416A8">
      <w:pPr>
        <w:jc w:val="both"/>
        <w:rPr>
          <w:rFonts w:ascii="Arial Narrow" w:hAnsi="Arial Narrow"/>
          <w:b/>
          <w:bCs/>
        </w:rPr>
      </w:pPr>
    </w:p>
    <w:p w14:paraId="5CFC63AD" w14:textId="3E0B44A4" w:rsidR="00E46B98" w:rsidRPr="00041D02" w:rsidRDefault="00E46B98" w:rsidP="00625B7C">
      <w:pPr>
        <w:pStyle w:val="Odsekzoznamu"/>
        <w:widowControl/>
        <w:numPr>
          <w:ilvl w:val="1"/>
          <w:numId w:val="21"/>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7F192E71" w:rsidR="00B416A8" w:rsidRPr="00041D02" w:rsidRDefault="00B416A8" w:rsidP="00625B7C">
      <w:pPr>
        <w:pStyle w:val="Odsekzoznamu"/>
        <w:widowControl/>
        <w:numPr>
          <w:ilvl w:val="1"/>
          <w:numId w:val="21"/>
        </w:numPr>
        <w:autoSpaceDE/>
        <w:autoSpaceDN/>
        <w:ind w:left="709" w:hanging="709"/>
        <w:contextualSpacing/>
        <w:jc w:val="both"/>
        <w:rPr>
          <w:rFonts w:ascii="Arial Narrow" w:hAnsi="Arial Narrow"/>
          <w:b/>
          <w:bCs/>
        </w:rPr>
      </w:pPr>
      <w:r w:rsidRPr="00041D02">
        <w:rPr>
          <w:rFonts w:ascii="Arial Narrow" w:hAnsi="Arial Narrow"/>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796B0C3C" w14:textId="77777777" w:rsidR="001528E9" w:rsidRPr="00222765" w:rsidRDefault="001528E9" w:rsidP="00625B7C">
      <w:pPr>
        <w:pStyle w:val="Odsekzoznamu"/>
        <w:widowControl/>
        <w:numPr>
          <w:ilvl w:val="1"/>
          <w:numId w:val="21"/>
        </w:numPr>
        <w:autoSpaceDE/>
        <w:autoSpaceDN/>
        <w:ind w:left="709" w:hanging="709"/>
        <w:contextualSpacing/>
        <w:jc w:val="both"/>
        <w:rPr>
          <w:rFonts w:ascii="Arial Narrow" w:hAnsi="Arial Narrow"/>
          <w:bCs/>
        </w:rPr>
      </w:pPr>
      <w:r w:rsidRPr="00556CF5">
        <w:rPr>
          <w:rFonts w:ascii="Arial Narrow" w:hAnsi="Arial Narrow"/>
          <w:bCs/>
        </w:rPr>
        <w:t xml:space="preserve">Objednávateľ má právo na náhradu škody preukázateľne vzniknutej nesplnením vlastnej daňovej povinnosti </w:t>
      </w:r>
      <w:r>
        <w:rPr>
          <w:rFonts w:ascii="Arial Narrow" w:hAnsi="Arial Narrow"/>
          <w:bCs/>
        </w:rPr>
        <w:t>Poskytovateľa</w:t>
      </w:r>
      <w:r w:rsidRPr="00556CF5">
        <w:rPr>
          <w:rFonts w:ascii="Arial Narrow" w:hAnsi="Arial Narrow"/>
          <w:bCs/>
        </w:rPr>
        <w:t>, platiteľa DPH, v zmysle § 78 zákona o DPH. Objednávat</w:t>
      </w:r>
      <w:r w:rsidRPr="00222765">
        <w:rPr>
          <w:rFonts w:ascii="Arial Narrow" w:hAnsi="Arial Narrow"/>
          <w:bCs/>
        </w:rPr>
        <w:t xml:space="preserve">eľ má zároveň právo uplatniť u </w:t>
      </w:r>
      <w:r>
        <w:rPr>
          <w:rFonts w:ascii="Arial Narrow" w:hAnsi="Arial Narrow"/>
          <w:bCs/>
        </w:rPr>
        <w:t>Poskytovateľa</w:t>
      </w:r>
      <w:r w:rsidRPr="00556CF5">
        <w:rPr>
          <w:rFonts w:ascii="Arial Narrow" w:hAnsi="Arial Narrow"/>
          <w:bCs/>
        </w:rPr>
        <w:t xml:space="preserve"> trovy konania, ktoré mu vzniknú v konaní s príslušným daňovým úradom podľa § 69b zákona o DPH a z podania dodatočného daňového priznania k dani z pridanej hodnoty a dodatočného kontrolného výkazu k dani z pridanej hodnoty</w:t>
      </w:r>
      <w:r>
        <w:rPr>
          <w:rFonts w:ascii="Arial Narrow" w:hAnsi="Arial Narrow"/>
          <w:bCs/>
        </w:rPr>
        <w:t>.</w:t>
      </w:r>
    </w:p>
    <w:p w14:paraId="1AC15462" w14:textId="77777777" w:rsidR="001528E9" w:rsidRPr="00556CF5" w:rsidRDefault="001528E9" w:rsidP="001528E9">
      <w:pPr>
        <w:pStyle w:val="Odsekzoznamu"/>
        <w:rPr>
          <w:rFonts w:ascii="Arial Narrow" w:hAnsi="Arial Narrow"/>
        </w:rPr>
      </w:pPr>
    </w:p>
    <w:p w14:paraId="05CEED60" w14:textId="77777777" w:rsidR="001528E9" w:rsidRPr="00222765" w:rsidRDefault="001528E9" w:rsidP="00625B7C">
      <w:pPr>
        <w:pStyle w:val="Odsekzoznamu"/>
        <w:widowControl/>
        <w:numPr>
          <w:ilvl w:val="1"/>
          <w:numId w:val="21"/>
        </w:numPr>
        <w:autoSpaceDE/>
        <w:autoSpaceDN/>
        <w:ind w:left="709" w:hanging="709"/>
        <w:contextualSpacing/>
        <w:jc w:val="both"/>
        <w:rPr>
          <w:rFonts w:ascii="Arial Narrow" w:hAnsi="Arial Narrow"/>
          <w:bCs/>
        </w:rPr>
      </w:pPr>
      <w:r w:rsidRPr="00556CF5">
        <w:rPr>
          <w:rFonts w:ascii="Arial Narrow" w:hAnsi="Arial Narrow"/>
          <w:bCs/>
        </w:rPr>
        <w:t xml:space="preserve">Objednávateľ je oprávnený  jednostranne započítať svoje pohľadávky voči </w:t>
      </w:r>
      <w:r>
        <w:rPr>
          <w:rFonts w:ascii="Arial Narrow" w:hAnsi="Arial Narrow"/>
          <w:bCs/>
        </w:rPr>
        <w:t>Poskytovateľovi</w:t>
      </w:r>
      <w:r w:rsidRPr="00556CF5">
        <w:rPr>
          <w:rFonts w:ascii="Arial Narrow" w:hAnsi="Arial Narrow"/>
          <w:bCs/>
        </w:rPr>
        <w:t xml:space="preserve">, ktoré mu vznikli z dôvodu uplatnenia ručenia za daň voči </w:t>
      </w:r>
      <w:r>
        <w:rPr>
          <w:rFonts w:ascii="Arial Narrow" w:hAnsi="Arial Narrow"/>
          <w:bCs/>
        </w:rPr>
        <w:t>O</w:t>
      </w:r>
      <w:r w:rsidRPr="00556CF5">
        <w:rPr>
          <w:rFonts w:ascii="Arial Narrow" w:hAnsi="Arial Narrow"/>
          <w:bCs/>
        </w:rPr>
        <w:t>bjednávateľovi v zmysle § 69b zákona o DPH, vrátane trov konania, ktoré mu vznikli v konaní s príslušným daňovým úradom a pohľadávky vzniknuté z dôvodu dlžného poistného na zdravotné poistenie</w:t>
      </w:r>
      <w:r>
        <w:rPr>
          <w:rFonts w:ascii="Arial Narrow" w:hAnsi="Arial Narrow"/>
          <w:bCs/>
        </w:rPr>
        <w:t>.</w:t>
      </w:r>
    </w:p>
    <w:p w14:paraId="6E753112" w14:textId="77777777" w:rsidR="001528E9" w:rsidRPr="00556CF5" w:rsidRDefault="001528E9" w:rsidP="001528E9">
      <w:pPr>
        <w:pStyle w:val="Odsekzoznamu"/>
        <w:rPr>
          <w:rFonts w:ascii="Arial Narrow" w:hAnsi="Arial Narrow"/>
        </w:rPr>
      </w:pPr>
    </w:p>
    <w:p w14:paraId="1386E4AD" w14:textId="20E87E65" w:rsidR="001528E9" w:rsidRPr="00625B7C" w:rsidRDefault="001528E9" w:rsidP="00625B7C">
      <w:pPr>
        <w:pStyle w:val="Odsekzoznamu"/>
        <w:widowControl/>
        <w:numPr>
          <w:ilvl w:val="1"/>
          <w:numId w:val="21"/>
        </w:numPr>
        <w:autoSpaceDE/>
        <w:autoSpaceDN/>
        <w:ind w:left="709" w:hanging="709"/>
        <w:contextualSpacing/>
        <w:jc w:val="both"/>
        <w:rPr>
          <w:rFonts w:ascii="Arial Narrow" w:hAnsi="Arial Narrow"/>
          <w:b/>
          <w:bCs/>
        </w:rPr>
      </w:pPr>
      <w:r>
        <w:rPr>
          <w:rFonts w:ascii="Arial Narrow" w:hAnsi="Arial Narrow"/>
        </w:rPr>
        <w:t xml:space="preserve">Poskytovateľ </w:t>
      </w:r>
      <w:r w:rsidRPr="007A21D4">
        <w:rPr>
          <w:rFonts w:ascii="Arial Narrow" w:hAnsi="Arial Narrow"/>
        </w:rPr>
        <w:t xml:space="preserve">nie je oprávnený postúpiť akékoľvek práva a pohľadávky vyplývajúce z tejto </w:t>
      </w:r>
      <w:r>
        <w:rPr>
          <w:rFonts w:ascii="Arial Narrow" w:hAnsi="Arial Narrow"/>
        </w:rPr>
        <w:t>Z</w:t>
      </w:r>
      <w:r w:rsidRPr="007A21D4">
        <w:rPr>
          <w:rFonts w:ascii="Arial Narrow" w:hAnsi="Arial Narrow"/>
        </w:rPr>
        <w:t xml:space="preserve">mluvy na tretie osoby bez predchádzajúceho písomného súhlasu </w:t>
      </w:r>
      <w:r>
        <w:rPr>
          <w:rFonts w:ascii="Arial Narrow" w:hAnsi="Arial Narrow"/>
        </w:rPr>
        <w:t>O</w:t>
      </w:r>
      <w:r w:rsidRPr="007A21D4">
        <w:rPr>
          <w:rFonts w:ascii="Arial Narrow" w:hAnsi="Arial Narrow"/>
        </w:rPr>
        <w:t>bjednávateľa. Právny úkon, ktorým budú práva a pohľadávky postúpené v rozpore s týmto bodom, bude neplatný</w:t>
      </w:r>
      <w:r>
        <w:rPr>
          <w:rFonts w:ascii="Arial Narrow" w:hAnsi="Arial Narrow"/>
        </w:rPr>
        <w:t>.</w:t>
      </w:r>
    </w:p>
    <w:p w14:paraId="38FF6BA2" w14:textId="77777777" w:rsidR="001528E9" w:rsidRPr="00625B7C" w:rsidRDefault="001528E9" w:rsidP="00625B7C">
      <w:pPr>
        <w:pStyle w:val="Odsekzoznamu"/>
        <w:rPr>
          <w:rFonts w:ascii="Arial Narrow" w:hAnsi="Arial Narrow"/>
        </w:rPr>
      </w:pPr>
    </w:p>
    <w:p w14:paraId="5161DBFE" w14:textId="4463343F" w:rsidR="00B416A8"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67D18479" w14:textId="77777777" w:rsidR="001528E9" w:rsidRPr="001528E9" w:rsidRDefault="001528E9" w:rsidP="001528E9">
      <w:pPr>
        <w:ind w:hanging="360"/>
        <w:jc w:val="center"/>
        <w:rPr>
          <w:rFonts w:ascii="Arial Narrow" w:hAnsi="Arial Narrow"/>
          <w:b/>
          <w:bCs/>
        </w:rPr>
      </w:pPr>
      <w:r w:rsidRPr="001528E9">
        <w:rPr>
          <w:rFonts w:ascii="Arial Narrow" w:hAnsi="Arial Narrow"/>
          <w:b/>
          <w:bCs/>
        </w:rPr>
        <w:t>Osobitné protikorupčné ustanovenia</w:t>
      </w:r>
    </w:p>
    <w:p w14:paraId="6BD3F68A" w14:textId="77777777" w:rsidR="001528E9" w:rsidRPr="001528E9" w:rsidRDefault="001528E9" w:rsidP="001528E9">
      <w:pPr>
        <w:ind w:hanging="360"/>
        <w:jc w:val="center"/>
        <w:rPr>
          <w:rFonts w:ascii="Arial Narrow" w:hAnsi="Arial Narrow"/>
          <w:b/>
          <w:bCs/>
        </w:rPr>
      </w:pPr>
    </w:p>
    <w:p w14:paraId="3DA5EB24"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9.1</w:t>
      </w:r>
      <w:r w:rsidRPr="001528E9">
        <w:rPr>
          <w:rFonts w:ascii="Arial Narrow" w:hAnsi="Arial Narrow"/>
          <w:bCs/>
        </w:rPr>
        <w:tab/>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1528E9">
        <w:rPr>
          <w:rFonts w:ascii="Arial Narrow" w:hAnsi="Arial Narrow"/>
          <w:bCs/>
        </w:rPr>
        <w:t>facilitation</w:t>
      </w:r>
      <w:proofErr w:type="spellEnd"/>
      <w:r w:rsidRPr="001528E9">
        <w:rPr>
          <w:rFonts w:ascii="Arial Narrow" w:hAnsi="Arial Narrow"/>
          <w:bCs/>
        </w:rPr>
        <w:t xml:space="preserve"> </w:t>
      </w:r>
      <w:proofErr w:type="spellStart"/>
      <w:r w:rsidRPr="001528E9">
        <w:rPr>
          <w:rFonts w:ascii="Arial Narrow" w:hAnsi="Arial Narrow"/>
          <w:bCs/>
        </w:rPr>
        <w:t>payments</w:t>
      </w:r>
      <w:proofErr w:type="spellEnd"/>
      <w:r w:rsidRPr="001528E9">
        <w:rPr>
          <w:rFonts w:ascii="Arial Narrow" w:hAnsi="Arial Narrow"/>
          <w:bCs/>
        </w:rPr>
        <w:t>) verejným činiteľom, zástupcom alebo zamestnancom orgánov verejnej správy alebo blízkym osobám verejných činiteľov, zástupcov alebo zamestnancov orgánov verejnej správy.</w:t>
      </w:r>
    </w:p>
    <w:p w14:paraId="213AAA35" w14:textId="77777777" w:rsidR="001528E9" w:rsidRPr="001528E9" w:rsidRDefault="001528E9" w:rsidP="001528E9">
      <w:pPr>
        <w:ind w:left="709" w:hanging="709"/>
        <w:jc w:val="both"/>
        <w:rPr>
          <w:rFonts w:ascii="Arial Narrow" w:hAnsi="Arial Narrow"/>
          <w:bCs/>
        </w:rPr>
      </w:pPr>
    </w:p>
    <w:p w14:paraId="62A07CD5"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9.2</w:t>
      </w:r>
      <w:r w:rsidRPr="001528E9">
        <w:rPr>
          <w:rFonts w:ascii="Arial Narrow" w:hAnsi="Arial Narrow"/>
          <w:bCs/>
        </w:rPr>
        <w:tab/>
        <w:t xml:space="preserve">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 dostupným na </w:t>
      </w:r>
      <w:hyperlink r:id="rId16" w:history="1">
        <w:r w:rsidRPr="001528E9">
          <w:rPr>
            <w:rFonts w:ascii="Arial Narrow" w:hAnsi="Arial Narrow"/>
            <w:bCs/>
            <w:color w:val="0000FF"/>
            <w:u w:val="single"/>
          </w:rPr>
          <w:t>www.vszp.sk</w:t>
        </w:r>
      </w:hyperlink>
      <w:r w:rsidRPr="001528E9">
        <w:rPr>
          <w:rFonts w:ascii="Arial Narrow" w:hAnsi="Arial Narrow"/>
          <w:bCs/>
        </w:rPr>
        <w:t xml:space="preserve">. </w:t>
      </w:r>
    </w:p>
    <w:p w14:paraId="41E1DF74" w14:textId="77777777" w:rsidR="001528E9" w:rsidRPr="001528E9" w:rsidRDefault="001528E9" w:rsidP="001528E9">
      <w:pPr>
        <w:ind w:left="709" w:hanging="709"/>
        <w:jc w:val="both"/>
        <w:rPr>
          <w:rFonts w:ascii="Arial Narrow" w:hAnsi="Arial Narrow"/>
          <w:bCs/>
        </w:rPr>
      </w:pPr>
    </w:p>
    <w:p w14:paraId="11464A72"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9.3</w:t>
      </w:r>
      <w:r w:rsidRPr="001528E9">
        <w:rPr>
          <w:rFonts w:ascii="Arial Narrow" w:hAnsi="Arial Narrow"/>
          <w:bCs/>
        </w:rPr>
        <w:tab/>
        <w:t>Zmluvné strany sa zaväzujú bezodkladne informovať druhú Zmluvnú stranu, pokiaľ si budú vedomé alebo budú mať konkrétne podozrenie na korupciu pri dojednávaní, uzatváraní alebo pri plnení tejto Zmluvy.</w:t>
      </w:r>
    </w:p>
    <w:p w14:paraId="50A2C111" w14:textId="77777777" w:rsidR="001528E9" w:rsidRPr="001528E9" w:rsidRDefault="001528E9" w:rsidP="001528E9">
      <w:pPr>
        <w:ind w:left="709" w:hanging="709"/>
        <w:jc w:val="both"/>
        <w:rPr>
          <w:rFonts w:ascii="Arial Narrow" w:hAnsi="Arial Narrow"/>
          <w:bCs/>
        </w:rPr>
      </w:pPr>
    </w:p>
    <w:p w14:paraId="0ED59839" w14:textId="77777777" w:rsidR="001528E9" w:rsidRPr="001528E9" w:rsidRDefault="001528E9" w:rsidP="001528E9">
      <w:pPr>
        <w:ind w:left="709" w:hanging="709"/>
        <w:jc w:val="both"/>
        <w:rPr>
          <w:rFonts w:ascii="Arial Narrow" w:hAnsi="Arial Narrow"/>
          <w:bCs/>
        </w:rPr>
      </w:pPr>
      <w:r w:rsidRPr="001528E9">
        <w:rPr>
          <w:rFonts w:ascii="Arial Narrow" w:hAnsi="Arial Narrow"/>
          <w:bCs/>
        </w:rPr>
        <w:t>9.4</w:t>
      </w:r>
      <w:r w:rsidRPr="001528E9">
        <w:rPr>
          <w:rFonts w:ascii="Arial Narrow" w:hAnsi="Arial Narrow"/>
          <w:bCs/>
        </w:rPr>
        <w:tab/>
        <w:t>V prípade, že akýkoľvek dar alebo výhoda v súvislosti s dojednávaním, uzatváraním alebo plnením tejto Zmluvy je poskytnutý Zmluvnej strane alebo zástupcovi Zmluvnej strany v rozpore s týmto článkom, môže Zmluvná strana od tejto Zmluvy odstúpiť.</w:t>
      </w:r>
    </w:p>
    <w:p w14:paraId="333D7D87" w14:textId="77777777" w:rsidR="001528E9" w:rsidRPr="001528E9" w:rsidRDefault="001528E9" w:rsidP="001528E9">
      <w:pPr>
        <w:ind w:left="709" w:hanging="709"/>
        <w:jc w:val="both"/>
        <w:rPr>
          <w:rFonts w:ascii="Arial Narrow" w:hAnsi="Arial Narrow"/>
          <w:bCs/>
        </w:rPr>
      </w:pPr>
    </w:p>
    <w:p w14:paraId="2CD840B6" w14:textId="20035419" w:rsidR="001528E9" w:rsidRPr="00041D02" w:rsidRDefault="001528E9" w:rsidP="00625B7C">
      <w:pPr>
        <w:pStyle w:val="Odsekzoznamu"/>
        <w:ind w:left="709" w:hanging="709"/>
        <w:jc w:val="both"/>
        <w:rPr>
          <w:rFonts w:ascii="Arial Narrow" w:hAnsi="Arial Narrow"/>
          <w:b/>
          <w:bCs/>
        </w:rPr>
      </w:pPr>
      <w:r w:rsidRPr="001528E9">
        <w:rPr>
          <w:rFonts w:ascii="Arial Narrow" w:hAnsi="Arial Narrow"/>
          <w:bCs/>
        </w:rPr>
        <w:t>9.5</w:t>
      </w:r>
      <w:r w:rsidRPr="001528E9">
        <w:rPr>
          <w:rFonts w:ascii="Arial Narrow" w:hAnsi="Arial Narrow"/>
          <w:bCs/>
        </w:rPr>
        <w:tab/>
        <w:t>Zmluvné strany sa zaväzujú dodržiavať apolitickosť vo vzájomnom postupe pri uzatváraní Zmluvy a základné morálne a etické hodnoty ustanovené v obsahu Etického kódexu Všeobecnej zdravotnej poisťovne, a. s. V prípade nedodržiavania stanovených apolitických, morálnych a etických hodnôt je Zmluvná strana oprávnená od tejto Zmluvy odstúpiť</w:t>
      </w:r>
      <w:r w:rsidR="00625B7C">
        <w:rPr>
          <w:rFonts w:ascii="Arial Narrow" w:hAnsi="Arial Narrow"/>
          <w:bCs/>
        </w:rPr>
        <w:t>.</w:t>
      </w:r>
    </w:p>
    <w:p w14:paraId="3AA8F664" w14:textId="7F01263A" w:rsidR="001528E9" w:rsidRDefault="001528E9" w:rsidP="00B416A8">
      <w:pPr>
        <w:pStyle w:val="Odsekzoznamu"/>
        <w:ind w:left="0"/>
        <w:jc w:val="center"/>
        <w:rPr>
          <w:rFonts w:ascii="Arial Narrow" w:hAnsi="Arial Narrow"/>
          <w:b/>
          <w:bCs/>
        </w:rPr>
      </w:pPr>
    </w:p>
    <w:p w14:paraId="6A247F58" w14:textId="306CAA43" w:rsidR="001528E9" w:rsidRDefault="001528E9" w:rsidP="00B416A8">
      <w:pPr>
        <w:pStyle w:val="Odsekzoznamu"/>
        <w:ind w:left="0"/>
        <w:jc w:val="center"/>
        <w:rPr>
          <w:rFonts w:ascii="Arial Narrow" w:hAnsi="Arial Narrow"/>
          <w:b/>
          <w:bCs/>
        </w:rPr>
      </w:pPr>
      <w:r>
        <w:rPr>
          <w:rFonts w:ascii="Arial Narrow" w:hAnsi="Arial Narrow"/>
          <w:b/>
          <w:bCs/>
        </w:rPr>
        <w:t>Článok 10</w:t>
      </w:r>
    </w:p>
    <w:p w14:paraId="32418DCB" w14:textId="405C9410"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63134B4E" w:rsidR="00B416A8" w:rsidRPr="00625B7C" w:rsidRDefault="001528E9" w:rsidP="00625B7C">
      <w:pPr>
        <w:widowControl/>
        <w:autoSpaceDE/>
        <w:autoSpaceDN/>
        <w:contextualSpacing/>
        <w:jc w:val="both"/>
        <w:rPr>
          <w:rFonts w:ascii="Arial Narrow" w:hAnsi="Arial Narrow"/>
        </w:rPr>
      </w:pPr>
      <w:r>
        <w:rPr>
          <w:rFonts w:ascii="Arial Narrow" w:hAnsi="Arial Narrow"/>
        </w:rPr>
        <w:t xml:space="preserve">10.1 </w:t>
      </w:r>
      <w:r w:rsidR="00625B7C">
        <w:rPr>
          <w:rFonts w:ascii="Arial Narrow" w:hAnsi="Arial Narrow"/>
        </w:rPr>
        <w:tab/>
      </w:r>
      <w:r w:rsidR="00B416A8" w:rsidRPr="00625B7C">
        <w:rPr>
          <w:rFonts w:ascii="Arial Narrow" w:hAnsi="Arial Narrow"/>
        </w:rPr>
        <w:t xml:space="preserve">Neoddeliteľnou súčasťou Zmluvy </w:t>
      </w:r>
      <w:r w:rsidRPr="00625B7C">
        <w:rPr>
          <w:rFonts w:ascii="Arial Narrow" w:hAnsi="Arial Narrow"/>
        </w:rPr>
        <w:t>sú</w:t>
      </w:r>
      <w:r w:rsidR="00B416A8" w:rsidRPr="00625B7C">
        <w:rPr>
          <w:rFonts w:ascii="Arial Narrow" w:hAnsi="Arial Narrow"/>
        </w:rPr>
        <w:t xml:space="preserve"> nasledovné prílohy:</w:t>
      </w:r>
    </w:p>
    <w:p w14:paraId="3540B922" w14:textId="77777777" w:rsidR="00B416A8" w:rsidRPr="00041D02" w:rsidRDefault="00B416A8" w:rsidP="00B416A8">
      <w:pPr>
        <w:pStyle w:val="Odsekzoznamu"/>
        <w:ind w:left="709"/>
        <w:jc w:val="both"/>
        <w:rPr>
          <w:rFonts w:ascii="Arial Narrow" w:hAnsi="Arial Narrow"/>
        </w:rPr>
      </w:pPr>
    </w:p>
    <w:p w14:paraId="144D257A" w14:textId="77777777" w:rsidR="008936E2" w:rsidRPr="008936E2" w:rsidRDefault="008936E2" w:rsidP="008936E2">
      <w:pPr>
        <w:pStyle w:val="Odsekzoznamu"/>
        <w:widowControl/>
        <w:numPr>
          <w:ilvl w:val="0"/>
          <w:numId w:val="11"/>
        </w:numPr>
        <w:tabs>
          <w:tab w:val="left" w:pos="2552"/>
        </w:tabs>
        <w:autoSpaceDE/>
        <w:autoSpaceDN/>
        <w:contextualSpacing/>
        <w:jc w:val="both"/>
        <w:rPr>
          <w:rFonts w:ascii="Arial Narrow" w:hAnsi="Arial Narrow"/>
          <w:vanish/>
        </w:rPr>
      </w:pPr>
    </w:p>
    <w:p w14:paraId="129F5119" w14:textId="77777777" w:rsidR="008936E2" w:rsidRPr="008936E2" w:rsidRDefault="008936E2" w:rsidP="008936E2">
      <w:pPr>
        <w:pStyle w:val="Odsekzoznamu"/>
        <w:widowControl/>
        <w:numPr>
          <w:ilvl w:val="0"/>
          <w:numId w:val="11"/>
        </w:numPr>
        <w:tabs>
          <w:tab w:val="left" w:pos="2552"/>
        </w:tabs>
        <w:autoSpaceDE/>
        <w:autoSpaceDN/>
        <w:contextualSpacing/>
        <w:jc w:val="both"/>
        <w:rPr>
          <w:rFonts w:ascii="Arial Narrow" w:hAnsi="Arial Narrow"/>
          <w:vanish/>
        </w:rPr>
      </w:pPr>
    </w:p>
    <w:p w14:paraId="0F21B4A8" w14:textId="77777777" w:rsidR="008936E2" w:rsidRPr="008936E2" w:rsidRDefault="008936E2" w:rsidP="008936E2">
      <w:pPr>
        <w:pStyle w:val="Odsekzoznamu"/>
        <w:widowControl/>
        <w:numPr>
          <w:ilvl w:val="1"/>
          <w:numId w:val="11"/>
        </w:numPr>
        <w:tabs>
          <w:tab w:val="left" w:pos="2552"/>
        </w:tabs>
        <w:autoSpaceDE/>
        <w:autoSpaceDN/>
        <w:contextualSpacing/>
        <w:jc w:val="both"/>
        <w:rPr>
          <w:rFonts w:ascii="Arial Narrow" w:hAnsi="Arial Narrow"/>
          <w:vanish/>
        </w:rPr>
      </w:pPr>
    </w:p>
    <w:p w14:paraId="0F0B0C38" w14:textId="04F6E7A7" w:rsidR="00B416A8" w:rsidRPr="00041D02" w:rsidRDefault="00B416A8" w:rsidP="005A2214">
      <w:pPr>
        <w:pStyle w:val="Odsekzoznamu"/>
        <w:widowControl/>
        <w:numPr>
          <w:ilvl w:val="2"/>
          <w:numId w:val="11"/>
        </w:numPr>
        <w:tabs>
          <w:tab w:val="left" w:pos="2552"/>
        </w:tabs>
        <w:autoSpaceDE/>
        <w:autoSpaceDN/>
        <w:ind w:left="142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1694FF2E" w:rsidR="006C3C6D" w:rsidRPr="005C43B0"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5C43B0">
        <w:rPr>
          <w:rFonts w:ascii="Arial Narrow" w:hAnsi="Arial Narrow"/>
        </w:rPr>
        <w:t>Príloha č.5</w:t>
      </w:r>
      <w:r w:rsidRPr="005C43B0">
        <w:rPr>
          <w:rFonts w:ascii="Arial Narrow" w:hAnsi="Arial Narrow"/>
        </w:rPr>
        <w:tab/>
        <w:t>Zoznam subdodávateľov Poskytovateľa</w:t>
      </w:r>
      <w:r w:rsidR="006C3C6D" w:rsidRPr="005C43B0">
        <w:rPr>
          <w:rFonts w:ascii="Arial Narrow" w:hAnsi="Arial Narrow"/>
          <w:lang w:eastAsia="de-DE"/>
        </w:rPr>
        <w:t>;</w:t>
      </w:r>
    </w:p>
    <w:p w14:paraId="3FF72E83" w14:textId="3C5E096D" w:rsidR="00B416A8" w:rsidRPr="005A2214" w:rsidRDefault="008F58D1" w:rsidP="00985B6E">
      <w:pPr>
        <w:pStyle w:val="Odsekzoznamu"/>
        <w:widowControl/>
        <w:numPr>
          <w:ilvl w:val="2"/>
          <w:numId w:val="11"/>
        </w:numPr>
        <w:tabs>
          <w:tab w:val="left" w:pos="2552"/>
        </w:tabs>
        <w:autoSpaceDE/>
        <w:autoSpaceDN/>
        <w:ind w:left="1418" w:hanging="709"/>
        <w:contextualSpacing/>
        <w:jc w:val="both"/>
        <w:rPr>
          <w:rFonts w:ascii="Arial Narrow" w:hAnsi="Arial Narrow"/>
        </w:rPr>
      </w:pPr>
      <w:r w:rsidRPr="005A2214">
        <w:rPr>
          <w:rFonts w:ascii="Arial Narrow" w:hAnsi="Arial Narrow"/>
        </w:rPr>
        <w:lastRenderedPageBreak/>
        <w:t>Príloha č.</w:t>
      </w:r>
      <w:r w:rsidR="00985B6E" w:rsidRPr="005A2214">
        <w:rPr>
          <w:rFonts w:ascii="Arial Narrow" w:hAnsi="Arial Narrow"/>
        </w:rPr>
        <w:t>6</w:t>
      </w:r>
      <w:r w:rsidRPr="005A2214">
        <w:rPr>
          <w:rFonts w:ascii="Arial Narrow" w:hAnsi="Arial Narrow"/>
        </w:rPr>
        <w:tab/>
        <w:t>Výška Preddavkov</w:t>
      </w:r>
      <w:r w:rsidR="00B416A8" w:rsidRPr="005A2214">
        <w:rPr>
          <w:rFonts w:ascii="Arial Narrow" w:hAnsi="Arial Narrow"/>
        </w:rPr>
        <w:t>.</w:t>
      </w:r>
    </w:p>
    <w:p w14:paraId="08C040A5" w14:textId="77777777" w:rsidR="00B416A8" w:rsidRPr="00041D02" w:rsidRDefault="00B416A8" w:rsidP="00B416A8">
      <w:pPr>
        <w:tabs>
          <w:tab w:val="left" w:pos="2552"/>
        </w:tabs>
        <w:jc w:val="both"/>
        <w:rPr>
          <w:rFonts w:ascii="Arial Narrow" w:hAnsi="Arial Narrow"/>
        </w:rPr>
      </w:pPr>
    </w:p>
    <w:p w14:paraId="79BD3429" w14:textId="7E9C7F73" w:rsidR="00BF57AB" w:rsidRPr="00951DCD"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10.2 </w:t>
      </w:r>
      <w:r w:rsidR="00625B7C">
        <w:rPr>
          <w:rFonts w:ascii="Arial Narrow" w:hAnsi="Arial Narrow"/>
        </w:rPr>
        <w:tab/>
      </w:r>
      <w:r w:rsidR="00BF57AB" w:rsidRPr="00951DCD">
        <w:rPr>
          <w:rFonts w:ascii="Arial Narrow" w:hAnsi="Arial Narrow"/>
        </w:rPr>
        <w:t xml:space="preserve">Príloha č. </w:t>
      </w:r>
      <w:r w:rsidR="00985B6E">
        <w:rPr>
          <w:rFonts w:ascii="Arial Narrow" w:hAnsi="Arial Narrow"/>
        </w:rPr>
        <w:t>6</w:t>
      </w:r>
      <w:r w:rsidR="00BF57AB" w:rsidRPr="00951DCD">
        <w:rPr>
          <w:rFonts w:ascii="Arial Narrow" w:hAnsi="Arial Narrow"/>
        </w:rPr>
        <w:t xml:space="preserve"> bude doplnená najneskôr do 30 dní od podpisu tejto zmluvy.</w:t>
      </w:r>
    </w:p>
    <w:p w14:paraId="460515EB" w14:textId="77777777" w:rsidR="00BF57AB" w:rsidRPr="00041D02" w:rsidRDefault="00BF57AB" w:rsidP="00BF57AB">
      <w:pPr>
        <w:pStyle w:val="Odsekzoznamu"/>
        <w:widowControl/>
        <w:autoSpaceDE/>
        <w:autoSpaceDN/>
        <w:ind w:left="720" w:firstLine="0"/>
        <w:contextualSpacing/>
        <w:jc w:val="both"/>
        <w:rPr>
          <w:rFonts w:ascii="Arial Narrow" w:hAnsi="Arial Narrow"/>
        </w:rPr>
      </w:pPr>
    </w:p>
    <w:p w14:paraId="527CA061" w14:textId="61B8336D"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10.3 </w:t>
      </w:r>
      <w:r w:rsidR="00625B7C">
        <w:rPr>
          <w:rFonts w:ascii="Arial Narrow" w:hAnsi="Arial Narrow"/>
        </w:rPr>
        <w:tab/>
      </w:r>
      <w:r w:rsidR="00B416A8"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377CDC81"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10.4 </w:t>
      </w:r>
      <w:r w:rsidR="00625B7C">
        <w:rPr>
          <w:rFonts w:ascii="Arial Narrow" w:hAnsi="Arial Narrow"/>
        </w:rPr>
        <w:tab/>
      </w:r>
      <w:r w:rsidR="00B416A8"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457ECD78"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10.5 </w:t>
      </w:r>
      <w:r w:rsidR="00625B7C">
        <w:rPr>
          <w:rFonts w:ascii="Arial Narrow" w:hAnsi="Arial Narrow"/>
        </w:rPr>
        <w:tab/>
      </w:r>
      <w:r w:rsidR="00B416A8"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00B416A8" w:rsidRPr="00041D02">
        <w:rPr>
          <w:rFonts w:ascii="Arial Narrow" w:hAnsi="Arial Narrow"/>
        </w:rPr>
        <w:t xml:space="preserve"> zákonník</w:t>
      </w:r>
      <w:r w:rsidR="004371FB" w:rsidRPr="00041D02">
        <w:rPr>
          <w:rFonts w:ascii="Arial Narrow" w:hAnsi="Arial Narrow"/>
        </w:rPr>
        <w:t>a</w:t>
      </w:r>
      <w:r w:rsidR="00B416A8"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5363C8FC"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10.6 </w:t>
      </w:r>
      <w:r w:rsidR="00625B7C">
        <w:rPr>
          <w:rFonts w:ascii="Arial Narrow" w:hAnsi="Arial Narrow"/>
        </w:rPr>
        <w:tab/>
      </w:r>
      <w:r w:rsidR="00B416A8" w:rsidRPr="00041D02">
        <w:rPr>
          <w:rFonts w:ascii="Arial Narrow" w:hAnsi="Arial Narrow"/>
        </w:rPr>
        <w:t>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1B07B43F"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10.7 </w:t>
      </w:r>
      <w:r w:rsidR="00625B7C">
        <w:rPr>
          <w:rFonts w:ascii="Arial Narrow" w:hAnsi="Arial Narrow"/>
        </w:rPr>
        <w:tab/>
      </w:r>
      <w:r w:rsidR="00B416A8" w:rsidRPr="00041D02">
        <w:rPr>
          <w:rFonts w:ascii="Arial Narrow" w:hAnsi="Arial Narrow"/>
        </w:rPr>
        <w:t>Zmluvné strany vyhlasujú, že vôľa prejavená v tejto Zmluve je slobodná, vážna, bez omylu v osobe alebo  predmete Zmluvy</w:t>
      </w:r>
      <w:r w:rsidR="00BD05C0">
        <w:rPr>
          <w:rFonts w:ascii="Arial Narrow" w:hAnsi="Arial Narrow"/>
        </w:rPr>
        <w:t>,</w:t>
      </w:r>
      <w:r w:rsidR="00B416A8" w:rsidRPr="00041D02">
        <w:rPr>
          <w:rFonts w:ascii="Arial Narrow" w:hAnsi="Arial Narrow"/>
        </w:rPr>
        <w:t xml:space="preserve">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62093126"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10.8 </w:t>
      </w:r>
      <w:r w:rsidR="00625B7C">
        <w:rPr>
          <w:rFonts w:ascii="Arial Narrow" w:hAnsi="Arial Narrow"/>
        </w:rPr>
        <w:tab/>
      </w:r>
      <w:r w:rsidR="00B416A8"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4BB47A83" w14:textId="77777777" w:rsidR="00B416A8" w:rsidRPr="00041D02" w:rsidRDefault="00B416A8" w:rsidP="00B416A8">
      <w:pPr>
        <w:pStyle w:val="Odsekzoznamu"/>
        <w:jc w:val="both"/>
        <w:rPr>
          <w:rFonts w:ascii="Arial Narrow" w:hAnsi="Arial Narrow"/>
        </w:rPr>
      </w:pPr>
    </w:p>
    <w:p w14:paraId="5E8E1BF3" w14:textId="4C445653" w:rsidR="00B416A8" w:rsidRPr="00041D02" w:rsidRDefault="001528E9" w:rsidP="00625B7C">
      <w:pPr>
        <w:pStyle w:val="Odsekzoznamu"/>
        <w:widowControl/>
        <w:autoSpaceDE/>
        <w:autoSpaceDN/>
        <w:ind w:left="720" w:hanging="578"/>
        <w:contextualSpacing/>
        <w:jc w:val="both"/>
        <w:rPr>
          <w:rFonts w:ascii="Arial Narrow" w:hAnsi="Arial Narrow"/>
        </w:rPr>
      </w:pPr>
      <w:r>
        <w:rPr>
          <w:rFonts w:ascii="Arial Narrow" w:hAnsi="Arial Narrow"/>
        </w:rPr>
        <w:t xml:space="preserve">10.9 </w:t>
      </w:r>
      <w:r w:rsidR="00625B7C">
        <w:rPr>
          <w:rFonts w:ascii="Arial Narrow" w:hAnsi="Arial Narrow"/>
        </w:rPr>
        <w:tab/>
      </w:r>
      <w:r w:rsidR="00B416A8"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00B416A8"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3F358DD7" w14:textId="77777777" w:rsidR="00B416A8" w:rsidRPr="00625B7C" w:rsidRDefault="00B416A8" w:rsidP="00B416A8">
      <w:pPr>
        <w:rPr>
          <w:rFonts w:ascii="Arial Narrow" w:eastAsia="Calibri" w:hAnsi="Arial Narrow"/>
        </w:rPr>
      </w:pPr>
      <w:r w:rsidRPr="00625B7C">
        <w:rPr>
          <w:rFonts w:ascii="Arial Narrow" w:eastAsia="Calibri" w:hAnsi="Arial Narrow"/>
        </w:rPr>
        <w:t>V mene Objednávateľa</w:t>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r>
      <w:r w:rsidRPr="00625B7C">
        <w:rPr>
          <w:rFonts w:ascii="Arial Narrow" w:eastAsia="Calibri" w:hAnsi="Arial Narrow"/>
        </w:rPr>
        <w:tab/>
        <w:t>V mene Poskytovateľa</w:t>
      </w:r>
    </w:p>
    <w:p w14:paraId="048F40AF" w14:textId="77777777" w:rsidR="00B416A8" w:rsidRPr="00625B7C" w:rsidRDefault="00B416A8" w:rsidP="00B416A8">
      <w:pPr>
        <w:rPr>
          <w:rFonts w:ascii="Arial Narrow" w:eastAsia="Calibri" w:hAnsi="Arial Narrow"/>
        </w:rPr>
      </w:pPr>
    </w:p>
    <w:p w14:paraId="320D9FEC" w14:textId="57BEC717" w:rsidR="0081682A" w:rsidRPr="00625B7C" w:rsidRDefault="0081682A" w:rsidP="0081682A">
      <w:pPr>
        <w:tabs>
          <w:tab w:val="left" w:pos="4820"/>
        </w:tabs>
        <w:rPr>
          <w:rFonts w:ascii="Arial Narrow" w:hAnsi="Arial Narrow" w:cs="Arial"/>
          <w:noProof/>
          <w:lang w:eastAsia="sk-SK"/>
        </w:rPr>
      </w:pPr>
      <w:r w:rsidRPr="00625B7C">
        <w:rPr>
          <w:rFonts w:ascii="Arial Narrow" w:hAnsi="Arial Narrow" w:cs="Arial"/>
          <w:noProof/>
          <w:lang w:eastAsia="sk-SK"/>
        </w:rPr>
        <w:t xml:space="preserve">V Bratislave, dňa............... </w:t>
      </w:r>
      <w:r w:rsidRPr="00625B7C">
        <w:rPr>
          <w:rFonts w:ascii="Arial Narrow" w:hAnsi="Arial Narrow" w:cs="Arial"/>
          <w:noProof/>
          <w:lang w:eastAsia="sk-SK"/>
        </w:rPr>
        <w:tab/>
      </w:r>
      <w:r w:rsidRPr="00625B7C">
        <w:rPr>
          <w:rFonts w:ascii="Arial Narrow" w:hAnsi="Arial Narrow" w:cs="Arial"/>
          <w:noProof/>
          <w:lang w:eastAsia="sk-SK"/>
        </w:rPr>
        <w:tab/>
      </w:r>
      <w:r w:rsidRPr="00625B7C">
        <w:rPr>
          <w:rFonts w:ascii="Arial Narrow" w:hAnsi="Arial Narrow" w:cs="Arial"/>
          <w:noProof/>
          <w:lang w:eastAsia="sk-SK"/>
        </w:rPr>
        <w:tab/>
        <w:t>V   .................,  dňa..............</w:t>
      </w:r>
    </w:p>
    <w:p w14:paraId="4FBCE54B" w14:textId="77777777" w:rsidR="0081682A" w:rsidRPr="00625B7C" w:rsidRDefault="0081682A" w:rsidP="0081682A">
      <w:pPr>
        <w:rPr>
          <w:rFonts w:ascii="Arial Narrow" w:hAnsi="Arial Narrow" w:cs="Arial"/>
          <w:noProof/>
          <w:lang w:eastAsia="sk-SK"/>
        </w:rPr>
      </w:pPr>
    </w:p>
    <w:p w14:paraId="1CB54FCE" w14:textId="77777777" w:rsidR="0081682A" w:rsidRPr="00625B7C" w:rsidRDefault="0081682A" w:rsidP="0081682A">
      <w:pPr>
        <w:rPr>
          <w:rFonts w:ascii="Arial Narrow" w:hAnsi="Arial Narrow" w:cs="Arial"/>
          <w:noProof/>
          <w:lang w:eastAsia="sk-SK"/>
        </w:rPr>
      </w:pPr>
    </w:p>
    <w:p w14:paraId="72C35857" w14:textId="77777777" w:rsidR="0081682A" w:rsidRPr="00625B7C" w:rsidRDefault="0081682A" w:rsidP="0081682A">
      <w:pPr>
        <w:rPr>
          <w:rFonts w:ascii="Arial Narrow" w:hAnsi="Arial Narrow" w:cs="Arial"/>
          <w:noProof/>
          <w:lang w:eastAsia="sk-SK"/>
        </w:rPr>
      </w:pPr>
    </w:p>
    <w:p w14:paraId="4B20FEE3" w14:textId="77777777" w:rsidR="0081682A" w:rsidRPr="00625B7C" w:rsidRDefault="0081682A" w:rsidP="0081682A">
      <w:pPr>
        <w:rPr>
          <w:rFonts w:ascii="Arial Narrow" w:hAnsi="Arial Narrow" w:cs="Arial"/>
          <w:noProof/>
          <w:lang w:eastAsia="sk-SK"/>
        </w:rPr>
      </w:pPr>
    </w:p>
    <w:p w14:paraId="4BDF18EA" w14:textId="13723C92" w:rsidR="0081682A" w:rsidRPr="00625B7C" w:rsidRDefault="0081682A" w:rsidP="0081682A">
      <w:pPr>
        <w:rPr>
          <w:rFonts w:ascii="Arial Narrow" w:hAnsi="Arial Narrow" w:cs="Arial"/>
          <w:noProof/>
          <w:lang w:eastAsia="sk-SK"/>
        </w:rPr>
      </w:pPr>
      <w:r w:rsidRPr="00625B7C">
        <w:rPr>
          <w:rFonts w:ascii="Arial Narrow" w:hAnsi="Arial Narrow" w:cs="Arial"/>
          <w:noProof/>
          <w:lang w:eastAsia="sk-SK"/>
        </w:rPr>
        <w:t xml:space="preserve">.........................................                       </w:t>
      </w:r>
      <w:r w:rsidRPr="00625B7C">
        <w:rPr>
          <w:rFonts w:ascii="Arial Narrow" w:hAnsi="Arial Narrow" w:cs="Arial"/>
          <w:noProof/>
          <w:lang w:eastAsia="sk-SK"/>
        </w:rPr>
        <w:tab/>
        <w:t xml:space="preserve">          </w:t>
      </w:r>
      <w:r w:rsidRPr="00625B7C">
        <w:rPr>
          <w:rFonts w:ascii="Arial Narrow" w:hAnsi="Arial Narrow" w:cs="Arial"/>
          <w:noProof/>
          <w:lang w:eastAsia="sk-SK"/>
        </w:rPr>
        <w:tab/>
      </w:r>
      <w:r w:rsidRPr="00625B7C">
        <w:rPr>
          <w:rFonts w:ascii="Arial Narrow" w:hAnsi="Arial Narrow" w:cs="Arial"/>
          <w:noProof/>
          <w:lang w:eastAsia="sk-SK"/>
        </w:rPr>
        <w:tab/>
      </w:r>
      <w:r w:rsidR="00625B7C">
        <w:rPr>
          <w:rFonts w:ascii="Arial Narrow" w:hAnsi="Arial Narrow" w:cs="Arial"/>
          <w:noProof/>
          <w:lang w:eastAsia="sk-SK"/>
        </w:rPr>
        <w:tab/>
      </w:r>
      <w:r w:rsidRPr="00625B7C">
        <w:rPr>
          <w:rFonts w:ascii="Arial Narrow" w:hAnsi="Arial Narrow" w:cs="Arial"/>
          <w:noProof/>
          <w:lang w:eastAsia="sk-SK"/>
        </w:rPr>
        <w:t>.............................................</w:t>
      </w:r>
    </w:p>
    <w:p w14:paraId="48CBA9AA"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Ing. Richard Strapko</w:t>
      </w:r>
    </w:p>
    <w:p w14:paraId="4838C4BC"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 xml:space="preserve">predseda predstavenstva </w:t>
      </w:r>
    </w:p>
    <w:p w14:paraId="44E0424E" w14:textId="77777777" w:rsidR="0081682A" w:rsidRPr="00625B7C" w:rsidRDefault="0081682A" w:rsidP="0081682A">
      <w:pPr>
        <w:tabs>
          <w:tab w:val="left" w:pos="284"/>
        </w:tabs>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6A5C744A" w14:textId="77777777" w:rsidR="0081682A" w:rsidRPr="00625B7C" w:rsidRDefault="0081682A" w:rsidP="0081682A">
      <w:pPr>
        <w:adjustRightInd w:val="0"/>
        <w:rPr>
          <w:rFonts w:ascii="Arial Narrow" w:hAnsi="Arial Narrow" w:cs="Arial"/>
          <w:noProof/>
          <w:lang w:eastAsia="sk-SK"/>
        </w:rPr>
      </w:pPr>
    </w:p>
    <w:p w14:paraId="77E61F6F" w14:textId="77777777" w:rsidR="0081682A" w:rsidRPr="00625B7C" w:rsidRDefault="0081682A" w:rsidP="0081682A">
      <w:pPr>
        <w:rPr>
          <w:rFonts w:ascii="Arial Narrow" w:hAnsi="Arial Narrow" w:cs="Arial"/>
          <w:noProof/>
          <w:lang w:eastAsia="sk-SK"/>
        </w:rPr>
      </w:pPr>
    </w:p>
    <w:p w14:paraId="5250DC62"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w:t>
      </w:r>
    </w:p>
    <w:p w14:paraId="03238D92"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Ing. Ľubomír Kováčik</w:t>
      </w:r>
    </w:p>
    <w:p w14:paraId="05FAD815"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 xml:space="preserve">člen predstavenstva  </w:t>
      </w:r>
    </w:p>
    <w:p w14:paraId="03406065" w14:textId="77777777" w:rsidR="0081682A" w:rsidRPr="00625B7C" w:rsidRDefault="0081682A" w:rsidP="0081682A">
      <w:pPr>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737EE626" w14:textId="77777777" w:rsidR="0039000E" w:rsidRDefault="0039000E" w:rsidP="00B416A8">
      <w:pPr>
        <w:jc w:val="center"/>
        <w:rPr>
          <w:rFonts w:ascii="Arial Narrow" w:hAnsi="Arial Narrow"/>
          <w:b/>
          <w:bCs/>
        </w:rPr>
      </w:pPr>
    </w:p>
    <w:p w14:paraId="2DC314EC" w14:textId="77777777" w:rsidR="0039000E" w:rsidRDefault="0039000E" w:rsidP="00B416A8">
      <w:pPr>
        <w:jc w:val="center"/>
        <w:rPr>
          <w:rFonts w:ascii="Arial Narrow" w:hAnsi="Arial Narrow"/>
          <w:b/>
          <w:bCs/>
        </w:rPr>
      </w:pPr>
    </w:p>
    <w:p w14:paraId="0360AC59" w14:textId="77777777" w:rsidR="0039000E" w:rsidRDefault="0039000E" w:rsidP="00B416A8">
      <w:pPr>
        <w:jc w:val="center"/>
        <w:rPr>
          <w:rFonts w:ascii="Arial Narrow" w:hAnsi="Arial Narrow"/>
          <w:b/>
          <w:bCs/>
        </w:rPr>
      </w:pPr>
    </w:p>
    <w:p w14:paraId="282B26C8" w14:textId="77777777" w:rsidR="0039000E" w:rsidRDefault="0039000E" w:rsidP="00B416A8">
      <w:pPr>
        <w:jc w:val="center"/>
        <w:rPr>
          <w:rFonts w:ascii="Arial Narrow" w:hAnsi="Arial Narrow"/>
          <w:b/>
          <w:bCs/>
        </w:rPr>
      </w:pPr>
    </w:p>
    <w:p w14:paraId="11D7B02F" w14:textId="77777777" w:rsidR="0039000E" w:rsidRDefault="0039000E" w:rsidP="00B416A8">
      <w:pPr>
        <w:jc w:val="center"/>
        <w:rPr>
          <w:rFonts w:ascii="Arial Narrow" w:hAnsi="Arial Narrow"/>
          <w:b/>
          <w:bCs/>
        </w:rPr>
      </w:pPr>
    </w:p>
    <w:p w14:paraId="72156300" w14:textId="77777777" w:rsidR="0039000E" w:rsidRDefault="0039000E" w:rsidP="00B416A8">
      <w:pPr>
        <w:jc w:val="center"/>
        <w:rPr>
          <w:rFonts w:ascii="Arial Narrow" w:hAnsi="Arial Narrow"/>
          <w:b/>
          <w:bCs/>
        </w:rPr>
      </w:pPr>
    </w:p>
    <w:p w14:paraId="24351C7C" w14:textId="1A8EC482"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E7DB396" w14:textId="77777777" w:rsidR="00260373" w:rsidRDefault="00260373" w:rsidP="00260373">
      <w:pPr>
        <w:jc w:val="both"/>
        <w:rPr>
          <w:rFonts w:ascii="Arial" w:hAnsi="Arial" w:cs="Arial"/>
        </w:rPr>
      </w:pPr>
    </w:p>
    <w:p w14:paraId="4DCD5A6D" w14:textId="77777777" w:rsidR="00961E02" w:rsidRPr="00E46354" w:rsidRDefault="00961E02" w:rsidP="00961E02">
      <w:pPr>
        <w:jc w:val="both"/>
        <w:rPr>
          <w:rFonts w:ascii="Arial Narrow" w:hAnsi="Arial Narrow"/>
          <w:b/>
          <w:bCs/>
        </w:rPr>
      </w:pPr>
      <w:r w:rsidRPr="00B416A8">
        <w:rPr>
          <w:rFonts w:ascii="Arial Narrow" w:hAnsi="Arial Narrow" w:cs="Arial"/>
        </w:rPr>
        <w:t>Predmetom zákazky je zabezpečenie dodávky a distribúcie zemného plynu  (ďalej len „plyn“)</w:t>
      </w:r>
      <w:r w:rsidRPr="006977C5">
        <w:rPr>
          <w:rFonts w:ascii="Arial Narrow" w:hAnsi="Arial Narrow" w:cs="Arial"/>
        </w:rPr>
        <w:t xml:space="preserve"> </w:t>
      </w:r>
      <w:r w:rsidRPr="00B416A8">
        <w:rPr>
          <w:rFonts w:ascii="Arial Narrow" w:hAnsi="Arial Narrow" w:cs="Arial"/>
        </w:rPr>
        <w:t xml:space="preserve">do </w:t>
      </w:r>
      <w:r>
        <w:rPr>
          <w:rFonts w:ascii="Arial Narrow" w:hAnsi="Arial Narrow" w:cs="Arial"/>
          <w:b/>
          <w:bCs/>
        </w:rPr>
        <w:t>29</w:t>
      </w:r>
      <w:r w:rsidRPr="00E46354">
        <w:rPr>
          <w:rFonts w:ascii="Arial Narrow" w:hAnsi="Arial Narrow" w:cs="Arial"/>
          <w:b/>
          <w:bCs/>
        </w:rPr>
        <w:t xml:space="preserve"> odberných miest</w:t>
      </w:r>
      <w:r w:rsidRPr="00B416A8">
        <w:rPr>
          <w:rFonts w:ascii="Arial Narrow" w:hAnsi="Arial Narrow" w:cs="Arial"/>
        </w:rPr>
        <w:t xml:space="preserve"> </w:t>
      </w:r>
      <w:r w:rsidRPr="001018E6">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E46354">
        <w:rPr>
          <w:rFonts w:ascii="Arial Narrow" w:hAnsi="Arial Narrow"/>
          <w:b/>
          <w:bCs/>
        </w:rPr>
        <w:t xml:space="preserve">01.01.2023 – 31.12.2023. </w:t>
      </w:r>
    </w:p>
    <w:p w14:paraId="5A12D60C" w14:textId="77777777" w:rsidR="00961E02" w:rsidRDefault="00961E02" w:rsidP="00961E02">
      <w:pPr>
        <w:widowControl/>
        <w:autoSpaceDE/>
        <w:autoSpaceDN/>
        <w:jc w:val="both"/>
        <w:rPr>
          <w:rFonts w:ascii="Arial Narrow" w:hAnsi="Arial Narrow" w:cs="Arial"/>
        </w:rPr>
      </w:pPr>
    </w:p>
    <w:p w14:paraId="1FAA6B05" w14:textId="77777777" w:rsidR="00961E02" w:rsidRDefault="00961E02" w:rsidP="00961E02">
      <w:pPr>
        <w:widowControl/>
        <w:autoSpaceDE/>
        <w:autoSpaceDN/>
        <w:jc w:val="both"/>
        <w:rPr>
          <w:rFonts w:ascii="Arial Narrow" w:hAnsi="Arial Narrow"/>
        </w:rPr>
      </w:pPr>
      <w:r w:rsidRPr="001018E6">
        <w:rPr>
          <w:rFonts w:ascii="Arial Narrow" w:hAnsi="Arial Narrow"/>
        </w:rPr>
        <w:t>Predpokladaný objem odobrat</w:t>
      </w:r>
      <w:r>
        <w:rPr>
          <w:rFonts w:ascii="Arial Narrow" w:hAnsi="Arial Narrow"/>
        </w:rPr>
        <w:t xml:space="preserve">ého </w:t>
      </w:r>
      <w:bookmarkStart w:id="7" w:name="OLE_LINK115"/>
      <w:r>
        <w:rPr>
          <w:rFonts w:ascii="Arial Narrow" w:hAnsi="Arial Narrow"/>
        </w:rPr>
        <w:t xml:space="preserve">plynu </w:t>
      </w:r>
      <w:r w:rsidRPr="001018E6">
        <w:rPr>
          <w:rFonts w:ascii="Arial Narrow" w:hAnsi="Arial Narrow"/>
        </w:rPr>
        <w:t xml:space="preserve">je </w:t>
      </w:r>
      <w:bookmarkEnd w:id="7"/>
      <w:r>
        <w:rPr>
          <w:rFonts w:ascii="Arial Narrow" w:hAnsi="Arial Narrow" w:cs="Arial"/>
          <w:b/>
          <w:bCs/>
        </w:rPr>
        <w:t>6 571,46</w:t>
      </w:r>
      <w:r w:rsidRPr="00E46354">
        <w:rPr>
          <w:rFonts w:ascii="Arial Narrow" w:hAnsi="Arial Narrow" w:cs="Arial"/>
          <w:b/>
          <w:bCs/>
        </w:rPr>
        <w:t xml:space="preserve"> </w:t>
      </w:r>
      <w:r w:rsidRPr="00E46354">
        <w:rPr>
          <w:rFonts w:ascii="Arial Narrow" w:hAnsi="Arial Narrow"/>
          <w:b/>
          <w:bCs/>
        </w:rPr>
        <w:t>MWh</w:t>
      </w:r>
      <w:r>
        <w:rPr>
          <w:rFonts w:ascii="Arial Narrow" w:hAnsi="Arial Narrow"/>
        </w:rPr>
        <w:t xml:space="preserve">. </w:t>
      </w:r>
    </w:p>
    <w:p w14:paraId="67D85E6E" w14:textId="77777777" w:rsidR="00961E02" w:rsidRDefault="00961E02" w:rsidP="00961E02">
      <w:pPr>
        <w:widowControl/>
        <w:autoSpaceDE/>
        <w:autoSpaceDN/>
        <w:jc w:val="both"/>
        <w:rPr>
          <w:rFonts w:ascii="Arial Narrow" w:hAnsi="Arial Narrow" w:cs="Arial"/>
        </w:rPr>
      </w:pPr>
    </w:p>
    <w:p w14:paraId="72AB83F7" w14:textId="77777777" w:rsidR="00961E02" w:rsidRPr="00B416A8" w:rsidRDefault="00961E02" w:rsidP="00961E02">
      <w:pPr>
        <w:widowControl/>
        <w:autoSpaceDE/>
        <w:autoSpaceDN/>
        <w:jc w:val="both"/>
        <w:rPr>
          <w:rFonts w:ascii="Arial Narrow" w:hAnsi="Arial Narrow" w:cs="Arial"/>
        </w:rPr>
      </w:pPr>
      <w:r>
        <w:rPr>
          <w:rFonts w:ascii="Arial Narrow" w:hAnsi="Arial Narrow" w:cs="Arial"/>
        </w:rPr>
        <w:t xml:space="preserve">Odberné miesta </w:t>
      </w:r>
      <w:r w:rsidRPr="00B416A8">
        <w:rPr>
          <w:rFonts w:ascii="Arial Narrow" w:hAnsi="Arial Narrow" w:cs="Arial"/>
        </w:rPr>
        <w:t xml:space="preserve">majú </w:t>
      </w:r>
      <w:r w:rsidRPr="00E46354">
        <w:rPr>
          <w:rFonts w:ascii="Arial Narrow" w:hAnsi="Arial Narrow" w:cs="Arial"/>
          <w:b/>
          <w:bCs/>
        </w:rPr>
        <w:t>administratívny charakter</w:t>
      </w:r>
      <w:r w:rsidRPr="00B416A8">
        <w:rPr>
          <w:rFonts w:ascii="Arial Narrow" w:hAnsi="Arial Narrow" w:cs="Arial"/>
        </w:rPr>
        <w:t>.</w:t>
      </w:r>
    </w:p>
    <w:p w14:paraId="38F28B0C" w14:textId="77777777" w:rsidR="00961E02" w:rsidRPr="00B416A8" w:rsidRDefault="00961E02" w:rsidP="00961E02">
      <w:pPr>
        <w:widowControl/>
        <w:autoSpaceDE/>
        <w:autoSpaceDN/>
        <w:rPr>
          <w:rFonts w:ascii="Arial Narrow" w:hAnsi="Arial Narrow" w:cs="Arial"/>
        </w:rPr>
      </w:pPr>
    </w:p>
    <w:p w14:paraId="4BCD2FFD" w14:textId="77777777" w:rsidR="00961E02" w:rsidRPr="00B416A8" w:rsidRDefault="00961E02" w:rsidP="00961E02">
      <w:pPr>
        <w:widowControl/>
        <w:adjustRightInd w:val="0"/>
        <w:jc w:val="both"/>
        <w:rPr>
          <w:rFonts w:ascii="Arial Narrow" w:eastAsia="Calibri" w:hAnsi="Arial Narrow" w:cs="Arial"/>
        </w:rPr>
      </w:pPr>
      <w:r w:rsidRPr="00B416A8">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B416A8">
        <w:rPr>
          <w:rFonts w:ascii="Arial Narrow" w:eastAsia="Calibri" w:hAnsi="Arial Narrow" w:cs="Arial"/>
        </w:rPr>
        <w:t>zúčtovateľovi</w:t>
      </w:r>
      <w:proofErr w:type="spellEnd"/>
      <w:r w:rsidRPr="00B416A8">
        <w:rPr>
          <w:rFonts w:ascii="Arial Narrow" w:eastAsia="Calibri" w:hAnsi="Arial Narrow" w:cs="Arial"/>
        </w:rPr>
        <w:t xml:space="preserve"> odchýlok za každé odberné miesto odberateľa za podmienok stanovených v Zmluve.</w:t>
      </w:r>
    </w:p>
    <w:p w14:paraId="19B6D494" w14:textId="77777777" w:rsidR="00961E02" w:rsidRPr="00B416A8" w:rsidRDefault="00961E02" w:rsidP="00961E02">
      <w:pPr>
        <w:widowControl/>
        <w:adjustRightInd w:val="0"/>
        <w:jc w:val="both"/>
        <w:rPr>
          <w:rFonts w:ascii="Arial Narrow" w:eastAsia="Calibri" w:hAnsi="Arial Narrow" w:cs="Arial"/>
        </w:rPr>
      </w:pPr>
    </w:p>
    <w:p w14:paraId="1605F92D" w14:textId="77777777" w:rsidR="00961E02" w:rsidRPr="00B416A8" w:rsidRDefault="00961E02" w:rsidP="00961E02">
      <w:pPr>
        <w:widowControl/>
        <w:adjustRightInd w:val="0"/>
        <w:jc w:val="both"/>
        <w:rPr>
          <w:rFonts w:ascii="Arial Narrow" w:eastAsia="Calibri" w:hAnsi="Arial Narrow" w:cs="Arial"/>
        </w:rPr>
      </w:pPr>
      <w:r w:rsidRPr="00B416A8">
        <w:rPr>
          <w:rFonts w:ascii="Arial Narrow" w:eastAsia="Calibri" w:hAnsi="Arial Narrow" w:cs="Arial"/>
        </w:rPr>
        <w:t xml:space="preserve">Povinnosťou </w:t>
      </w:r>
      <w:bookmarkStart w:id="8" w:name="OLE_LINK123"/>
      <w:r w:rsidRPr="006977C5">
        <w:rPr>
          <w:rFonts w:ascii="Arial Narrow" w:hAnsi="Arial Narrow"/>
        </w:rPr>
        <w:t>Poskytovateľa</w:t>
      </w:r>
      <w:bookmarkEnd w:id="8"/>
      <w:r w:rsidRPr="006977C5">
        <w:rPr>
          <w:rFonts w:ascii="Arial Narrow" w:hAnsi="Arial Narrow"/>
        </w:rPr>
        <w:t xml:space="preserve"> </w:t>
      </w:r>
      <w:r w:rsidRPr="00B416A8">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7E34EACB" w14:textId="77777777" w:rsidR="00961E02" w:rsidRDefault="00961E02" w:rsidP="00961E02">
      <w:pPr>
        <w:widowControl/>
        <w:adjustRightInd w:val="0"/>
        <w:jc w:val="both"/>
        <w:rPr>
          <w:rFonts w:ascii="Arial Narrow" w:eastAsia="Calibri" w:hAnsi="Arial Narrow" w:cs="Arial"/>
        </w:rPr>
      </w:pPr>
    </w:p>
    <w:p w14:paraId="4F205778" w14:textId="77777777" w:rsidR="00961E02" w:rsidRPr="001018E6" w:rsidRDefault="00961E02" w:rsidP="00961E02">
      <w:pPr>
        <w:pStyle w:val="Default"/>
        <w:jc w:val="both"/>
        <w:rPr>
          <w:rFonts w:ascii="Arial Narrow" w:hAnsi="Arial Narrow"/>
          <w:color w:val="auto"/>
          <w:sz w:val="22"/>
          <w:szCs w:val="22"/>
        </w:rPr>
      </w:pPr>
      <w:r w:rsidRPr="001018E6">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26C87BD3" w14:textId="77777777" w:rsidR="00961E02" w:rsidRPr="001018E6" w:rsidRDefault="00961E02" w:rsidP="00961E02">
      <w:pPr>
        <w:rPr>
          <w:rFonts w:ascii="Arial Narrow" w:hAnsi="Arial Narrow"/>
        </w:rPr>
      </w:pPr>
    </w:p>
    <w:p w14:paraId="74431056" w14:textId="77777777" w:rsidR="00961E02" w:rsidRPr="001018E6" w:rsidRDefault="00961E02" w:rsidP="00961E02">
      <w:pPr>
        <w:jc w:val="both"/>
        <w:rPr>
          <w:rFonts w:ascii="Arial Narrow" w:hAnsi="Arial Narrow"/>
        </w:rPr>
      </w:pPr>
      <w:r w:rsidRPr="001018E6">
        <w:rPr>
          <w:rFonts w:ascii="Arial Narrow" w:hAnsi="Arial Narrow"/>
        </w:rPr>
        <w:t xml:space="preserve">Poskytovateľ zabezpečí individuálnu starostlivosť a bezplatné poradenstvo pre verejného obstarávateľa zamerané na znižovanie spotreby </w:t>
      </w:r>
      <w:r>
        <w:rPr>
          <w:rFonts w:ascii="Arial Narrow" w:hAnsi="Arial Narrow"/>
        </w:rPr>
        <w:t>plynu</w:t>
      </w:r>
      <w:r w:rsidRPr="001018E6">
        <w:rPr>
          <w:rFonts w:ascii="Arial Narrow" w:hAnsi="Arial Narrow"/>
        </w:rPr>
        <w:t>.</w:t>
      </w:r>
    </w:p>
    <w:p w14:paraId="4BD6A668" w14:textId="77777777" w:rsidR="00961E02" w:rsidRPr="001018E6" w:rsidRDefault="00961E02" w:rsidP="00961E02">
      <w:pPr>
        <w:jc w:val="both"/>
        <w:rPr>
          <w:rFonts w:ascii="Arial Narrow" w:hAnsi="Arial Narrow"/>
        </w:rPr>
      </w:pPr>
    </w:p>
    <w:p w14:paraId="04BAC4AB" w14:textId="77777777" w:rsidR="00961E02" w:rsidRPr="00B416A8" w:rsidRDefault="00961E02" w:rsidP="00961E02">
      <w:pPr>
        <w:jc w:val="both"/>
        <w:rPr>
          <w:rFonts w:ascii="Arial Narrow" w:hAnsi="Arial Narrow"/>
        </w:rPr>
      </w:pPr>
      <w:r w:rsidRPr="001018E6">
        <w:rPr>
          <w:rFonts w:ascii="Arial Narrow" w:hAnsi="Arial Narrow"/>
        </w:rPr>
        <w:t xml:space="preserve">Poskytovateľ zabezpečí individuálnu starostlivosť a obsluhu pre </w:t>
      </w:r>
      <w:bookmarkStart w:id="9" w:name="OLE_LINK126"/>
      <w:r w:rsidRPr="001018E6">
        <w:rPr>
          <w:rFonts w:ascii="Arial Narrow" w:hAnsi="Arial Narrow"/>
        </w:rPr>
        <w:t xml:space="preserve">všetky </w:t>
      </w:r>
      <w:bookmarkEnd w:id="9"/>
      <w:r w:rsidRPr="001018E6">
        <w:rPr>
          <w:rFonts w:ascii="Arial Narrow" w:hAnsi="Arial Narrow"/>
        </w:rPr>
        <w:t>odberné miesta zahrňujúcu aj odbornú podporu pri pripájaní nových odberných miest Objednávateľa.</w:t>
      </w:r>
    </w:p>
    <w:p w14:paraId="709C2EBD" w14:textId="7F071569" w:rsidR="00260373" w:rsidRPr="00C15744" w:rsidRDefault="00260373" w:rsidP="00260373">
      <w:pPr>
        <w:jc w:val="both"/>
        <w:rPr>
          <w:rFonts w:ascii="Arial" w:hAnsi="Arial" w:cs="Arial"/>
        </w:rPr>
      </w:pPr>
      <w:r w:rsidRPr="00C15744">
        <w:rPr>
          <w:rFonts w:ascii="Arial" w:hAnsi="Arial" w:cs="Arial"/>
        </w:rPr>
        <w:t xml:space="preserve"> </w:t>
      </w:r>
    </w:p>
    <w:p w14:paraId="32D9C752" w14:textId="77777777" w:rsidR="00B00DD2" w:rsidRPr="00041D02" w:rsidRDefault="00B00DD2">
      <w:pPr>
        <w:widowControl/>
        <w:autoSpaceDE/>
        <w:autoSpaceDN/>
        <w:spacing w:after="160" w:line="259" w:lineRule="auto"/>
        <w:rPr>
          <w:rFonts w:ascii="Arial Narrow" w:hAnsi="Arial Narrow"/>
          <w:b/>
          <w:bCs/>
        </w:rPr>
      </w:pPr>
    </w:p>
    <w:p w14:paraId="645BAE4A" w14:textId="77777777" w:rsidR="00260373" w:rsidRDefault="00260373">
      <w:pPr>
        <w:widowControl/>
        <w:autoSpaceDE/>
        <w:autoSpaceDN/>
        <w:spacing w:after="160" w:line="259" w:lineRule="auto"/>
        <w:rPr>
          <w:rFonts w:ascii="Arial Narrow" w:hAnsi="Arial Narrow"/>
          <w:b/>
          <w:bCs/>
        </w:rPr>
      </w:pPr>
      <w:r>
        <w:rPr>
          <w:rFonts w:ascii="Arial Narrow" w:hAnsi="Arial Narrow"/>
          <w:b/>
          <w:bCs/>
        </w:rPr>
        <w:br w:type="page"/>
      </w:r>
    </w:p>
    <w:p w14:paraId="508CFCE7" w14:textId="375F76C1"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10" w:name="OLE_LINK94"/>
      <w:r w:rsidRPr="00041D02">
        <w:rPr>
          <w:rFonts w:ascii="Arial Narrow" w:hAnsi="Arial Narrow"/>
          <w:b/>
          <w:bCs/>
        </w:rPr>
        <w:t>Predpokladaný objem odberu</w:t>
      </w:r>
      <w:bookmarkEnd w:id="10"/>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3564752C" w:rsidR="00E21BFC" w:rsidRPr="00041D02" w:rsidRDefault="00E21BFC" w:rsidP="00E21BFC">
      <w:pPr>
        <w:pStyle w:val="Odsekzoznamu"/>
        <w:ind w:left="0"/>
        <w:jc w:val="both"/>
        <w:rPr>
          <w:rFonts w:ascii="Arial Narrow" w:hAnsi="Arial Narrow"/>
        </w:rPr>
      </w:pPr>
      <w:bookmarkStart w:id="11" w:name="OLE_LINK5"/>
      <w:bookmarkStart w:id="12" w:name="OLE_LINK95"/>
      <w:bookmarkStart w:id="13" w:name="OLE_LINK122"/>
      <w:r w:rsidRPr="00041D02">
        <w:rPr>
          <w:rFonts w:ascii="Arial Narrow" w:hAnsi="Arial Narrow"/>
        </w:rPr>
        <w:t>Predpokladaný objem odobrat</w:t>
      </w:r>
      <w:bookmarkEnd w:id="11"/>
      <w:r w:rsidRPr="00041D02">
        <w:rPr>
          <w:rFonts w:ascii="Arial Narrow" w:hAnsi="Arial Narrow"/>
        </w:rPr>
        <w:t xml:space="preserve">ého </w:t>
      </w:r>
      <w:bookmarkStart w:id="14" w:name="OLE_LINK99"/>
      <w:bookmarkStart w:id="15" w:name="OLE_LINK121"/>
      <w:r w:rsidRPr="00041D02">
        <w:rPr>
          <w:rFonts w:ascii="Arial Narrow" w:hAnsi="Arial Narrow"/>
        </w:rPr>
        <w:t xml:space="preserve">plynu </w:t>
      </w:r>
      <w:bookmarkEnd w:id="14"/>
      <w:r w:rsidRPr="00041D02">
        <w:rPr>
          <w:rFonts w:ascii="Arial Narrow" w:hAnsi="Arial Narrow"/>
        </w:rPr>
        <w:t xml:space="preserve">počas </w:t>
      </w:r>
      <w:bookmarkEnd w:id="12"/>
      <w:r w:rsidRPr="00041D02">
        <w:rPr>
          <w:rFonts w:ascii="Arial Narrow" w:hAnsi="Arial Narrow"/>
        </w:rPr>
        <w:t xml:space="preserve">Zmluvného obdobia: </w:t>
      </w:r>
      <w:r w:rsidR="00260373">
        <w:rPr>
          <w:rFonts w:ascii="Arial" w:hAnsi="Arial" w:cs="Arial"/>
          <w:b/>
        </w:rPr>
        <w:t>6 571 ,46</w:t>
      </w:r>
      <w:r w:rsidR="00260373" w:rsidRPr="00C15744">
        <w:rPr>
          <w:rFonts w:ascii="Arial" w:hAnsi="Arial" w:cs="Arial"/>
          <w:b/>
        </w:rPr>
        <w:t xml:space="preserve"> </w:t>
      </w:r>
      <w:r w:rsidRPr="00041D02">
        <w:rPr>
          <w:rFonts w:ascii="Arial Narrow" w:hAnsi="Arial Narrow"/>
          <w:b/>
          <w:bCs/>
        </w:rPr>
        <w:t>MWh</w:t>
      </w:r>
      <w:r w:rsidRPr="00041D02">
        <w:rPr>
          <w:rFonts w:ascii="Arial Narrow" w:hAnsi="Arial Narrow"/>
        </w:rPr>
        <w:t xml:space="preserve"> (ďalej ako „</w:t>
      </w:r>
      <w:bookmarkStart w:id="16" w:name="OLE_LINK100"/>
      <w:r w:rsidRPr="00041D02">
        <w:rPr>
          <w:rFonts w:ascii="Arial Narrow" w:hAnsi="Arial Narrow"/>
          <w:b/>
          <w:bCs/>
        </w:rPr>
        <w:t>Predpokladaný odber</w:t>
      </w:r>
      <w:bookmarkEnd w:id="16"/>
      <w:r w:rsidRPr="00041D02">
        <w:rPr>
          <w:rFonts w:ascii="Arial Narrow" w:hAnsi="Arial Narrow"/>
        </w:rPr>
        <w:t>“)</w:t>
      </w:r>
    </w:p>
    <w:bookmarkEnd w:id="13"/>
    <w:p w14:paraId="4D5962B8" w14:textId="77777777" w:rsidR="00E21BFC" w:rsidRPr="00041D02" w:rsidRDefault="00E21BFC" w:rsidP="00E21BFC">
      <w:pPr>
        <w:pStyle w:val="Odsekzoznamu"/>
        <w:ind w:left="0"/>
        <w:jc w:val="both"/>
        <w:rPr>
          <w:rFonts w:ascii="Arial Narrow" w:hAnsi="Arial Narrow"/>
        </w:rPr>
      </w:pPr>
    </w:p>
    <w:bookmarkEnd w:id="15"/>
    <w:p w14:paraId="792CFD9D" w14:textId="77777777" w:rsidR="00E21BFC" w:rsidRPr="00041D02" w:rsidRDefault="00E21BFC" w:rsidP="00E21BFC">
      <w:pPr>
        <w:pStyle w:val="Odsekzoznamu"/>
        <w:ind w:left="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E21BFC">
      <w:pPr>
        <w:pStyle w:val="Odsekzoznamu"/>
        <w:ind w:left="0"/>
        <w:jc w:val="both"/>
        <w:rPr>
          <w:rFonts w:ascii="Arial Narrow" w:hAnsi="Arial Narrow"/>
        </w:rPr>
      </w:pPr>
      <w:r w:rsidRPr="00041D02">
        <w:rPr>
          <w:rFonts w:ascii="Arial Narrow" w:hAnsi="Arial Narrow"/>
        </w:rPr>
        <w:t>Tabuľka č. 1 – Zoznam Odberných miest Objednávateľa</w:t>
      </w:r>
    </w:p>
    <w:p w14:paraId="697AF308" w14:textId="77777777" w:rsidR="00B416A8" w:rsidRPr="00041D02" w:rsidRDefault="00B416A8" w:rsidP="00B416A8">
      <w:pPr>
        <w:pStyle w:val="Odsekzoznamu"/>
        <w:jc w:val="both"/>
        <w:rPr>
          <w:rFonts w:ascii="Arial Narrow" w:hAnsi="Arial Narrow"/>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426"/>
        <w:gridCol w:w="2311"/>
        <w:gridCol w:w="1586"/>
        <w:gridCol w:w="2340"/>
        <w:gridCol w:w="1554"/>
        <w:gridCol w:w="1565"/>
      </w:tblGrid>
      <w:tr w:rsidR="00E21BFC" w:rsidRPr="00041D02" w14:paraId="7A49C758" w14:textId="77777777" w:rsidTr="004E2D5F">
        <w:trPr>
          <w:trHeight w:hRule="exact" w:val="1055"/>
          <w:jc w:val="center"/>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1586" w:type="dxa"/>
            <w:tcBorders>
              <w:top w:val="single" w:sz="4" w:space="0" w:color="auto"/>
              <w:left w:val="single" w:sz="4" w:space="0" w:color="auto"/>
              <w:bottom w:val="single" w:sz="4" w:space="0" w:color="auto"/>
            </w:tcBorders>
            <w:shd w:val="clear" w:color="auto" w:fill="D9D9D9"/>
            <w:vAlign w:val="center"/>
          </w:tcPr>
          <w:p w14:paraId="70B257B3" w14:textId="49BD0DA6" w:rsidR="00E21BFC" w:rsidRPr="00041D02" w:rsidRDefault="00E21BFC" w:rsidP="00260373">
            <w:pPr>
              <w:pStyle w:val="In0"/>
              <w:spacing w:after="0" w:line="240" w:lineRule="auto"/>
              <w:jc w:val="center"/>
              <w:rPr>
                <w:b/>
                <w:bCs/>
                <w:color w:val="000000"/>
                <w:sz w:val="20"/>
                <w:szCs w:val="20"/>
              </w:rPr>
            </w:pPr>
            <w:r w:rsidRPr="00041D02">
              <w:rPr>
                <w:b/>
                <w:bCs/>
                <w:color w:val="000000"/>
                <w:sz w:val="20"/>
                <w:szCs w:val="20"/>
              </w:rPr>
              <w:t>Predpokladaný odber (</w:t>
            </w:r>
            <w:r w:rsidR="00260373">
              <w:rPr>
                <w:b/>
                <w:bCs/>
                <w:color w:val="000000"/>
                <w:sz w:val="20"/>
                <w:szCs w:val="20"/>
              </w:rPr>
              <w:t>M</w:t>
            </w:r>
            <w:r w:rsidRPr="00041D02">
              <w:rPr>
                <w:b/>
                <w:bCs/>
                <w:color w:val="000000"/>
                <w:sz w:val="20"/>
                <w:szCs w:val="20"/>
              </w:rPr>
              <w:t>Wh) 01.01.2023 - 31.12.2023</w:t>
            </w:r>
          </w:p>
        </w:tc>
        <w:tc>
          <w:tcPr>
            <w:tcW w:w="2340"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127E6EF4" w:rsidR="00E21BFC" w:rsidRPr="00041D02" w:rsidRDefault="004E2D5F" w:rsidP="00E21BFC">
            <w:pPr>
              <w:pStyle w:val="In0"/>
              <w:spacing w:after="0" w:line="240" w:lineRule="auto"/>
              <w:jc w:val="center"/>
              <w:rPr>
                <w:b/>
                <w:bCs/>
                <w:color w:val="000000"/>
                <w:sz w:val="20"/>
                <w:szCs w:val="20"/>
              </w:rPr>
            </w:pPr>
            <w:r>
              <w:rPr>
                <w:b/>
                <w:bCs/>
                <w:color w:val="000000"/>
                <w:sz w:val="20"/>
                <w:szCs w:val="20"/>
              </w:rPr>
              <w:t>Zaradenie odberu</w:t>
            </w:r>
          </w:p>
        </w:tc>
      </w:tr>
      <w:tr w:rsidR="004E2D5F" w:rsidRPr="00041D02" w14:paraId="7C83B8A8"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4E2D5F" w:rsidRPr="00041D02" w:rsidRDefault="004E2D5F" w:rsidP="004E2D5F">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4CF2B28B" w:rsidR="004E2D5F" w:rsidRPr="00041D02" w:rsidRDefault="004E2D5F" w:rsidP="004E2D5F">
            <w:pPr>
              <w:pStyle w:val="In0"/>
              <w:spacing w:line="240" w:lineRule="auto"/>
              <w:rPr>
                <w:sz w:val="20"/>
                <w:szCs w:val="20"/>
              </w:rPr>
            </w:pPr>
            <w:r>
              <w:rPr>
                <w:rFonts w:ascii="Arial" w:hAnsi="Arial" w:cs="Arial"/>
                <w:color w:val="000000"/>
                <w:sz w:val="18"/>
                <w:szCs w:val="18"/>
              </w:rPr>
              <w:t>Bratislava, Panónska cesta 2 (3662/40)</w:t>
            </w:r>
          </w:p>
        </w:tc>
        <w:tc>
          <w:tcPr>
            <w:tcW w:w="1586" w:type="dxa"/>
            <w:tcBorders>
              <w:top w:val="single" w:sz="4" w:space="0" w:color="auto"/>
              <w:left w:val="single" w:sz="4" w:space="0" w:color="auto"/>
              <w:bottom w:val="single" w:sz="4" w:space="0" w:color="auto"/>
            </w:tcBorders>
            <w:shd w:val="clear" w:color="auto" w:fill="auto"/>
            <w:vAlign w:val="center"/>
          </w:tcPr>
          <w:p w14:paraId="5BA66D84" w14:textId="5F971856" w:rsidR="004E2D5F" w:rsidRPr="00041D02" w:rsidRDefault="004E2D5F" w:rsidP="004E2D5F">
            <w:pPr>
              <w:pStyle w:val="In0"/>
              <w:spacing w:after="0" w:line="240" w:lineRule="auto"/>
              <w:jc w:val="center"/>
              <w:rPr>
                <w:sz w:val="20"/>
                <w:szCs w:val="20"/>
              </w:rPr>
            </w:pPr>
            <w:r>
              <w:rPr>
                <w:rFonts w:ascii="Arial" w:hAnsi="Arial" w:cs="Arial"/>
                <w:b/>
                <w:bCs/>
                <w:color w:val="000000"/>
                <w:sz w:val="18"/>
                <w:szCs w:val="18"/>
              </w:rPr>
              <w:t>624,435</w:t>
            </w:r>
          </w:p>
        </w:tc>
        <w:tc>
          <w:tcPr>
            <w:tcW w:w="2340" w:type="dxa"/>
            <w:tcBorders>
              <w:top w:val="single" w:sz="4" w:space="0" w:color="auto"/>
              <w:left w:val="single" w:sz="4" w:space="0" w:color="auto"/>
              <w:bottom w:val="single" w:sz="4" w:space="0" w:color="auto"/>
            </w:tcBorders>
            <w:shd w:val="clear" w:color="auto" w:fill="auto"/>
            <w:vAlign w:val="bottom"/>
          </w:tcPr>
          <w:p w14:paraId="79857C13" w14:textId="05EA7B6E" w:rsidR="004E2D5F" w:rsidRPr="00041D02" w:rsidRDefault="004E2D5F" w:rsidP="004E2D5F">
            <w:pPr>
              <w:pStyle w:val="In0"/>
              <w:spacing w:after="0" w:line="240" w:lineRule="auto"/>
              <w:jc w:val="center"/>
              <w:rPr>
                <w:sz w:val="20"/>
                <w:szCs w:val="20"/>
              </w:rPr>
            </w:pPr>
            <w:r>
              <w:rPr>
                <w:rFonts w:ascii="Calibri" w:hAnsi="Calibri" w:cs="Calibri"/>
                <w:color w:val="000000"/>
              </w:rPr>
              <w:t>SKSPPDIS010130002608</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0F51747" w:rsidR="004E2D5F" w:rsidRPr="00041D02" w:rsidRDefault="004E2D5F" w:rsidP="004E2D5F">
            <w:pPr>
              <w:pStyle w:val="In0"/>
              <w:spacing w:after="0" w:line="240" w:lineRule="auto"/>
              <w:jc w:val="center"/>
              <w:rPr>
                <w:sz w:val="20"/>
                <w:szCs w:val="20"/>
              </w:rPr>
            </w:pPr>
            <w:r w:rsidRPr="00041D02">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23946101" w:rsidR="004E2D5F" w:rsidRPr="00041D02" w:rsidRDefault="004E2D5F" w:rsidP="004E2D5F">
            <w:pPr>
              <w:pStyle w:val="In0"/>
              <w:spacing w:after="0" w:line="240" w:lineRule="auto"/>
              <w:jc w:val="center"/>
              <w:rPr>
                <w:sz w:val="20"/>
                <w:szCs w:val="20"/>
              </w:rPr>
            </w:pPr>
            <w:r>
              <w:rPr>
                <w:rFonts w:ascii="Arial" w:hAnsi="Arial" w:cs="Arial"/>
                <w:b/>
                <w:bCs/>
                <w:sz w:val="18"/>
                <w:szCs w:val="18"/>
              </w:rPr>
              <w:t>TS 8</w:t>
            </w:r>
          </w:p>
        </w:tc>
      </w:tr>
      <w:tr w:rsidR="004E2D5F" w:rsidRPr="00041D02" w14:paraId="49657832"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BBC8E20" w14:textId="073D39A1" w:rsidR="004E2D5F" w:rsidRPr="00041D02" w:rsidRDefault="004E2D5F" w:rsidP="004E2D5F">
            <w:pPr>
              <w:pStyle w:val="In0"/>
              <w:spacing w:after="0" w:line="240" w:lineRule="auto"/>
              <w:rPr>
                <w:color w:val="000000"/>
                <w:sz w:val="20"/>
                <w:szCs w:val="20"/>
              </w:rPr>
            </w:pPr>
            <w:r>
              <w:rPr>
                <w:color w:val="000000"/>
                <w:sz w:val="20"/>
                <w:szCs w:val="20"/>
              </w:rPr>
              <w:t>2.</w:t>
            </w:r>
          </w:p>
        </w:tc>
        <w:tc>
          <w:tcPr>
            <w:tcW w:w="2311" w:type="dxa"/>
            <w:tcBorders>
              <w:top w:val="single" w:sz="4" w:space="0" w:color="auto"/>
              <w:left w:val="single" w:sz="4" w:space="0" w:color="auto"/>
              <w:bottom w:val="single" w:sz="4" w:space="0" w:color="auto"/>
            </w:tcBorders>
            <w:shd w:val="clear" w:color="auto" w:fill="auto"/>
            <w:vAlign w:val="bottom"/>
          </w:tcPr>
          <w:p w14:paraId="7BA52B6D" w14:textId="15B849F4"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Bratislava, </w:t>
            </w:r>
            <w:proofErr w:type="spellStart"/>
            <w:r>
              <w:rPr>
                <w:rFonts w:ascii="Arial" w:hAnsi="Arial" w:cs="Arial"/>
                <w:color w:val="000000"/>
                <w:sz w:val="18"/>
                <w:szCs w:val="18"/>
              </w:rPr>
              <w:t>Mamateyova</w:t>
            </w:r>
            <w:proofErr w:type="spellEnd"/>
            <w:r>
              <w:rPr>
                <w:rFonts w:ascii="Arial" w:hAnsi="Arial" w:cs="Arial"/>
                <w:color w:val="000000"/>
                <w:sz w:val="18"/>
                <w:szCs w:val="18"/>
              </w:rPr>
              <w:t xml:space="preserve"> 17</w:t>
            </w:r>
          </w:p>
        </w:tc>
        <w:tc>
          <w:tcPr>
            <w:tcW w:w="1586" w:type="dxa"/>
            <w:tcBorders>
              <w:top w:val="single" w:sz="4" w:space="0" w:color="auto"/>
              <w:left w:val="single" w:sz="4" w:space="0" w:color="auto"/>
              <w:bottom w:val="single" w:sz="4" w:space="0" w:color="auto"/>
            </w:tcBorders>
            <w:shd w:val="clear" w:color="auto" w:fill="auto"/>
            <w:vAlign w:val="center"/>
          </w:tcPr>
          <w:p w14:paraId="0A7FF195" w14:textId="1708566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462,863</w:t>
            </w:r>
          </w:p>
        </w:tc>
        <w:tc>
          <w:tcPr>
            <w:tcW w:w="2340" w:type="dxa"/>
            <w:tcBorders>
              <w:top w:val="single" w:sz="4" w:space="0" w:color="auto"/>
              <w:left w:val="single" w:sz="4" w:space="0" w:color="auto"/>
              <w:bottom w:val="single" w:sz="4" w:space="0" w:color="auto"/>
            </w:tcBorders>
            <w:shd w:val="clear" w:color="auto" w:fill="auto"/>
            <w:vAlign w:val="bottom"/>
          </w:tcPr>
          <w:p w14:paraId="696393B4" w14:textId="0F8DCB8F"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SKSPPDIS000130022223</w:t>
            </w:r>
          </w:p>
        </w:tc>
        <w:tc>
          <w:tcPr>
            <w:tcW w:w="1554" w:type="dxa"/>
            <w:tcBorders>
              <w:top w:val="single" w:sz="4" w:space="0" w:color="auto"/>
              <w:left w:val="single" w:sz="4" w:space="0" w:color="auto"/>
              <w:bottom w:val="single" w:sz="4" w:space="0" w:color="auto"/>
            </w:tcBorders>
            <w:shd w:val="clear" w:color="auto" w:fill="auto"/>
          </w:tcPr>
          <w:p w14:paraId="2C265189" w14:textId="1575D5B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512B2E2" w14:textId="0E5A353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sz w:val="18"/>
                <w:szCs w:val="18"/>
              </w:rPr>
              <w:t>TS 8</w:t>
            </w:r>
          </w:p>
        </w:tc>
      </w:tr>
      <w:tr w:rsidR="004E2D5F" w:rsidRPr="00041D02" w14:paraId="2F09194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8F305DD" w14:textId="55BB180B" w:rsidR="004E2D5F" w:rsidRPr="00041D02" w:rsidRDefault="004E2D5F" w:rsidP="004E2D5F">
            <w:pPr>
              <w:pStyle w:val="In0"/>
              <w:spacing w:after="0" w:line="240" w:lineRule="auto"/>
              <w:rPr>
                <w:color w:val="000000"/>
                <w:sz w:val="20"/>
                <w:szCs w:val="20"/>
              </w:rPr>
            </w:pPr>
            <w:r>
              <w:rPr>
                <w:color w:val="000000"/>
                <w:sz w:val="20"/>
                <w:szCs w:val="20"/>
              </w:rPr>
              <w:t>3.</w:t>
            </w:r>
          </w:p>
        </w:tc>
        <w:tc>
          <w:tcPr>
            <w:tcW w:w="2311" w:type="dxa"/>
            <w:tcBorders>
              <w:top w:val="single" w:sz="4" w:space="0" w:color="auto"/>
              <w:left w:val="single" w:sz="4" w:space="0" w:color="auto"/>
              <w:bottom w:val="single" w:sz="4" w:space="0" w:color="auto"/>
            </w:tcBorders>
            <w:shd w:val="clear" w:color="auto" w:fill="auto"/>
            <w:vAlign w:val="bottom"/>
          </w:tcPr>
          <w:p w14:paraId="7E34CE84" w14:textId="59F9C5BE"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Bratislava, Ondavská 3</w:t>
            </w:r>
          </w:p>
        </w:tc>
        <w:tc>
          <w:tcPr>
            <w:tcW w:w="1586" w:type="dxa"/>
            <w:tcBorders>
              <w:top w:val="single" w:sz="4" w:space="0" w:color="auto"/>
              <w:left w:val="single" w:sz="4" w:space="0" w:color="auto"/>
              <w:bottom w:val="single" w:sz="4" w:space="0" w:color="auto"/>
            </w:tcBorders>
            <w:shd w:val="clear" w:color="auto" w:fill="auto"/>
            <w:vAlign w:val="center"/>
          </w:tcPr>
          <w:p w14:paraId="4AE398FC" w14:textId="35E85370" w:rsidR="004E2D5F" w:rsidRPr="00041D02" w:rsidRDefault="004E2D5F" w:rsidP="004E2D5F">
            <w:pPr>
              <w:pStyle w:val="In0"/>
              <w:spacing w:after="0" w:line="240" w:lineRule="auto"/>
              <w:jc w:val="center"/>
              <w:rPr>
                <w:color w:val="000000"/>
                <w:sz w:val="20"/>
                <w:szCs w:val="20"/>
                <w:highlight w:val="yellow"/>
              </w:rPr>
            </w:pPr>
            <w:r>
              <w:rPr>
                <w:rFonts w:ascii="Arial" w:hAnsi="Arial" w:cs="Arial"/>
                <w:color w:val="000000"/>
                <w:sz w:val="18"/>
                <w:szCs w:val="18"/>
              </w:rPr>
              <w:t>424,719</w:t>
            </w:r>
          </w:p>
        </w:tc>
        <w:tc>
          <w:tcPr>
            <w:tcW w:w="2340" w:type="dxa"/>
            <w:tcBorders>
              <w:top w:val="single" w:sz="4" w:space="0" w:color="auto"/>
              <w:left w:val="single" w:sz="4" w:space="0" w:color="auto"/>
              <w:bottom w:val="single" w:sz="4" w:space="0" w:color="auto"/>
            </w:tcBorders>
            <w:shd w:val="clear" w:color="auto" w:fill="auto"/>
            <w:vAlign w:val="bottom"/>
          </w:tcPr>
          <w:p w14:paraId="1870DF47" w14:textId="4DC6E0F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SKSPPDIS000110103382</w:t>
            </w:r>
          </w:p>
        </w:tc>
        <w:tc>
          <w:tcPr>
            <w:tcW w:w="1554" w:type="dxa"/>
            <w:tcBorders>
              <w:top w:val="single" w:sz="4" w:space="0" w:color="auto"/>
              <w:left w:val="single" w:sz="4" w:space="0" w:color="auto"/>
              <w:bottom w:val="single" w:sz="4" w:space="0" w:color="auto"/>
            </w:tcBorders>
            <w:shd w:val="clear" w:color="auto" w:fill="auto"/>
          </w:tcPr>
          <w:p w14:paraId="3D327791" w14:textId="6495AA7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421C82C" w14:textId="35B7336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21067D9B"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028CDBB" w14:textId="6F9556A7" w:rsidR="004E2D5F" w:rsidRPr="00041D02" w:rsidRDefault="004E2D5F" w:rsidP="004E2D5F">
            <w:pPr>
              <w:pStyle w:val="In0"/>
              <w:spacing w:after="0" w:line="240" w:lineRule="auto"/>
              <w:rPr>
                <w:color w:val="000000"/>
                <w:sz w:val="20"/>
                <w:szCs w:val="20"/>
              </w:rPr>
            </w:pPr>
            <w:r>
              <w:rPr>
                <w:color w:val="000000"/>
                <w:sz w:val="20"/>
                <w:szCs w:val="20"/>
              </w:rPr>
              <w:t>4.</w:t>
            </w:r>
          </w:p>
        </w:tc>
        <w:tc>
          <w:tcPr>
            <w:tcW w:w="2311" w:type="dxa"/>
            <w:tcBorders>
              <w:top w:val="single" w:sz="4" w:space="0" w:color="auto"/>
              <w:left w:val="single" w:sz="4" w:space="0" w:color="auto"/>
              <w:bottom w:val="single" w:sz="4" w:space="0" w:color="auto"/>
            </w:tcBorders>
            <w:shd w:val="clear" w:color="auto" w:fill="auto"/>
            <w:vAlign w:val="bottom"/>
          </w:tcPr>
          <w:p w14:paraId="48695D58" w14:textId="5E23FB6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Bratislava, </w:t>
            </w:r>
            <w:proofErr w:type="spellStart"/>
            <w:r>
              <w:rPr>
                <w:rFonts w:ascii="Arial" w:hAnsi="Arial" w:cs="Arial"/>
                <w:color w:val="000000"/>
                <w:sz w:val="18"/>
                <w:szCs w:val="18"/>
              </w:rPr>
              <w:t>Ferienčíkova</w:t>
            </w:r>
            <w:proofErr w:type="spellEnd"/>
            <w:r>
              <w:rPr>
                <w:rFonts w:ascii="Arial" w:hAnsi="Arial" w:cs="Arial"/>
                <w:color w:val="000000"/>
                <w:sz w:val="18"/>
                <w:szCs w:val="18"/>
              </w:rPr>
              <w:t xml:space="preserve"> 20</w:t>
            </w:r>
          </w:p>
        </w:tc>
        <w:tc>
          <w:tcPr>
            <w:tcW w:w="1586" w:type="dxa"/>
            <w:tcBorders>
              <w:top w:val="single" w:sz="4" w:space="0" w:color="auto"/>
              <w:left w:val="single" w:sz="4" w:space="0" w:color="auto"/>
              <w:bottom w:val="single" w:sz="4" w:space="0" w:color="auto"/>
            </w:tcBorders>
            <w:shd w:val="clear" w:color="auto" w:fill="auto"/>
            <w:vAlign w:val="center"/>
          </w:tcPr>
          <w:p w14:paraId="0D2ECDB7" w14:textId="2CD5C03D" w:rsidR="004E2D5F" w:rsidRPr="00041D02" w:rsidRDefault="004E2D5F" w:rsidP="004E2D5F">
            <w:pPr>
              <w:pStyle w:val="In0"/>
              <w:spacing w:after="0" w:line="240" w:lineRule="auto"/>
              <w:jc w:val="center"/>
              <w:rPr>
                <w:color w:val="000000"/>
                <w:sz w:val="20"/>
                <w:szCs w:val="20"/>
                <w:highlight w:val="yellow"/>
              </w:rPr>
            </w:pPr>
            <w:r>
              <w:rPr>
                <w:rFonts w:ascii="Arial" w:hAnsi="Arial" w:cs="Arial"/>
                <w:color w:val="000000"/>
                <w:sz w:val="18"/>
                <w:szCs w:val="18"/>
              </w:rPr>
              <w:t>297,342</w:t>
            </w:r>
          </w:p>
        </w:tc>
        <w:tc>
          <w:tcPr>
            <w:tcW w:w="2340" w:type="dxa"/>
            <w:tcBorders>
              <w:top w:val="single" w:sz="4" w:space="0" w:color="auto"/>
              <w:left w:val="single" w:sz="4" w:space="0" w:color="auto"/>
              <w:bottom w:val="single" w:sz="4" w:space="0" w:color="auto"/>
            </w:tcBorders>
            <w:shd w:val="clear" w:color="auto" w:fill="auto"/>
            <w:vAlign w:val="bottom"/>
          </w:tcPr>
          <w:p w14:paraId="5796A9AA" w14:textId="61B0A65D"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SKSPPDIS000110102591</w:t>
            </w:r>
          </w:p>
        </w:tc>
        <w:tc>
          <w:tcPr>
            <w:tcW w:w="1554" w:type="dxa"/>
            <w:tcBorders>
              <w:top w:val="single" w:sz="4" w:space="0" w:color="auto"/>
              <w:left w:val="single" w:sz="4" w:space="0" w:color="auto"/>
              <w:bottom w:val="single" w:sz="4" w:space="0" w:color="auto"/>
            </w:tcBorders>
            <w:shd w:val="clear" w:color="auto" w:fill="auto"/>
          </w:tcPr>
          <w:p w14:paraId="49F7C3D6" w14:textId="5CBAA71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120C3DB" w14:textId="503BBC6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5FF6FFE8"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1232B1A" w14:textId="21004F06" w:rsidR="004E2D5F" w:rsidRPr="00041D02" w:rsidRDefault="004E2D5F" w:rsidP="004E2D5F">
            <w:pPr>
              <w:pStyle w:val="In0"/>
              <w:spacing w:after="0" w:line="240" w:lineRule="auto"/>
              <w:rPr>
                <w:color w:val="000000"/>
                <w:sz w:val="20"/>
                <w:szCs w:val="20"/>
              </w:rPr>
            </w:pPr>
            <w:r>
              <w:rPr>
                <w:color w:val="000000"/>
                <w:sz w:val="20"/>
                <w:szCs w:val="20"/>
              </w:rPr>
              <w:t>5.</w:t>
            </w:r>
          </w:p>
        </w:tc>
        <w:tc>
          <w:tcPr>
            <w:tcW w:w="2311" w:type="dxa"/>
            <w:tcBorders>
              <w:top w:val="single" w:sz="4" w:space="0" w:color="auto"/>
              <w:left w:val="single" w:sz="4" w:space="0" w:color="auto"/>
              <w:bottom w:val="single" w:sz="4" w:space="0" w:color="auto"/>
            </w:tcBorders>
            <w:shd w:val="clear" w:color="auto" w:fill="auto"/>
            <w:vAlign w:val="bottom"/>
          </w:tcPr>
          <w:p w14:paraId="7D394B06" w14:textId="256FFE5A"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Trnava, Sládkoviča 6</w:t>
            </w:r>
          </w:p>
        </w:tc>
        <w:tc>
          <w:tcPr>
            <w:tcW w:w="1586" w:type="dxa"/>
            <w:tcBorders>
              <w:top w:val="single" w:sz="4" w:space="0" w:color="auto"/>
              <w:left w:val="single" w:sz="4" w:space="0" w:color="auto"/>
              <w:bottom w:val="single" w:sz="4" w:space="0" w:color="auto"/>
            </w:tcBorders>
            <w:shd w:val="clear" w:color="auto" w:fill="auto"/>
            <w:vAlign w:val="center"/>
          </w:tcPr>
          <w:p w14:paraId="1A00296E" w14:textId="1F3CA1C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23,21</w:t>
            </w:r>
          </w:p>
        </w:tc>
        <w:tc>
          <w:tcPr>
            <w:tcW w:w="2340" w:type="dxa"/>
            <w:tcBorders>
              <w:top w:val="single" w:sz="4" w:space="0" w:color="auto"/>
              <w:left w:val="single" w:sz="4" w:space="0" w:color="auto"/>
              <w:bottom w:val="single" w:sz="4" w:space="0" w:color="auto"/>
            </w:tcBorders>
            <w:shd w:val="clear" w:color="auto" w:fill="auto"/>
            <w:vAlign w:val="bottom"/>
          </w:tcPr>
          <w:p w14:paraId="13422B5E" w14:textId="50EB20B1"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SKSPPDIS000410403586</w:t>
            </w:r>
          </w:p>
        </w:tc>
        <w:tc>
          <w:tcPr>
            <w:tcW w:w="1554" w:type="dxa"/>
            <w:tcBorders>
              <w:top w:val="single" w:sz="4" w:space="0" w:color="auto"/>
              <w:left w:val="single" w:sz="4" w:space="0" w:color="auto"/>
              <w:bottom w:val="single" w:sz="4" w:space="0" w:color="auto"/>
            </w:tcBorders>
            <w:shd w:val="clear" w:color="auto" w:fill="auto"/>
          </w:tcPr>
          <w:p w14:paraId="6C8676C9" w14:textId="7FAA3A0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D87DB5A" w14:textId="1EB787E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3</w:t>
            </w:r>
          </w:p>
        </w:tc>
      </w:tr>
      <w:tr w:rsidR="004E2D5F" w:rsidRPr="00041D02" w14:paraId="32BD5DA7"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2CF22EA" w14:textId="0A20E667" w:rsidR="004E2D5F" w:rsidRPr="00041D02" w:rsidRDefault="004E2D5F" w:rsidP="004E2D5F">
            <w:pPr>
              <w:pStyle w:val="In0"/>
              <w:spacing w:after="0" w:line="240" w:lineRule="auto"/>
              <w:rPr>
                <w:color w:val="000000"/>
                <w:sz w:val="20"/>
                <w:szCs w:val="20"/>
              </w:rPr>
            </w:pPr>
            <w:r>
              <w:rPr>
                <w:color w:val="000000"/>
                <w:sz w:val="20"/>
                <w:szCs w:val="20"/>
              </w:rPr>
              <w:t>6.</w:t>
            </w:r>
          </w:p>
        </w:tc>
        <w:tc>
          <w:tcPr>
            <w:tcW w:w="2311" w:type="dxa"/>
            <w:tcBorders>
              <w:top w:val="single" w:sz="4" w:space="0" w:color="auto"/>
              <w:left w:val="single" w:sz="4" w:space="0" w:color="auto"/>
              <w:bottom w:val="single" w:sz="4" w:space="0" w:color="auto"/>
            </w:tcBorders>
            <w:shd w:val="clear" w:color="auto" w:fill="auto"/>
            <w:vAlign w:val="bottom"/>
          </w:tcPr>
          <w:p w14:paraId="5F7B1C75" w14:textId="547D8010"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Trnava, </w:t>
            </w:r>
            <w:proofErr w:type="spellStart"/>
            <w:r>
              <w:rPr>
                <w:rFonts w:ascii="Arial" w:hAnsi="Arial" w:cs="Arial"/>
                <w:color w:val="000000"/>
                <w:sz w:val="18"/>
                <w:szCs w:val="18"/>
              </w:rPr>
              <w:t>Halenárska</w:t>
            </w:r>
            <w:proofErr w:type="spellEnd"/>
            <w:r>
              <w:rPr>
                <w:rFonts w:ascii="Arial" w:hAnsi="Arial" w:cs="Arial"/>
                <w:color w:val="000000"/>
                <w:sz w:val="18"/>
                <w:szCs w:val="18"/>
              </w:rPr>
              <w:t xml:space="preserve"> 22 (</w:t>
            </w:r>
            <w:proofErr w:type="spellStart"/>
            <w:r>
              <w:rPr>
                <w:rFonts w:ascii="Arial" w:hAnsi="Arial" w:cs="Arial"/>
                <w:color w:val="000000"/>
                <w:sz w:val="18"/>
                <w:szCs w:val="18"/>
              </w:rPr>
              <w:t>D.Bašty</w:t>
            </w:r>
            <w:proofErr w:type="spellEnd"/>
            <w:r>
              <w:rPr>
                <w:rFonts w:ascii="Arial" w:hAnsi="Arial" w:cs="Arial"/>
                <w:color w:val="000000"/>
                <w:sz w:val="18"/>
                <w:szCs w:val="18"/>
              </w:rPr>
              <w:t xml:space="preserve"> 3/A)</w:t>
            </w:r>
          </w:p>
        </w:tc>
        <w:tc>
          <w:tcPr>
            <w:tcW w:w="1586" w:type="dxa"/>
            <w:tcBorders>
              <w:top w:val="single" w:sz="4" w:space="0" w:color="auto"/>
              <w:left w:val="single" w:sz="4" w:space="0" w:color="auto"/>
              <w:bottom w:val="single" w:sz="4" w:space="0" w:color="auto"/>
            </w:tcBorders>
            <w:shd w:val="clear" w:color="auto" w:fill="auto"/>
            <w:vAlign w:val="center"/>
          </w:tcPr>
          <w:p w14:paraId="10FFB037" w14:textId="7416286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201,854</w:t>
            </w:r>
          </w:p>
        </w:tc>
        <w:tc>
          <w:tcPr>
            <w:tcW w:w="2340" w:type="dxa"/>
            <w:tcBorders>
              <w:top w:val="single" w:sz="4" w:space="0" w:color="auto"/>
              <w:left w:val="single" w:sz="4" w:space="0" w:color="auto"/>
              <w:bottom w:val="single" w:sz="4" w:space="0" w:color="auto"/>
            </w:tcBorders>
            <w:shd w:val="clear" w:color="auto" w:fill="auto"/>
            <w:vAlign w:val="bottom"/>
          </w:tcPr>
          <w:p w14:paraId="3C17F430" w14:textId="6751F72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SKSPPDIS000410404964</w:t>
            </w:r>
          </w:p>
        </w:tc>
        <w:tc>
          <w:tcPr>
            <w:tcW w:w="1554" w:type="dxa"/>
            <w:tcBorders>
              <w:top w:val="single" w:sz="4" w:space="0" w:color="auto"/>
              <w:left w:val="single" w:sz="4" w:space="0" w:color="auto"/>
              <w:bottom w:val="single" w:sz="4" w:space="0" w:color="auto"/>
            </w:tcBorders>
            <w:shd w:val="clear" w:color="auto" w:fill="auto"/>
          </w:tcPr>
          <w:p w14:paraId="7DFFB6D7" w14:textId="40823D92"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6165B67" w14:textId="01E62DA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F664C75"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0965FAE" w14:textId="79CB2AB6" w:rsidR="004E2D5F" w:rsidRPr="00041D02" w:rsidRDefault="004E2D5F" w:rsidP="004E2D5F">
            <w:pPr>
              <w:pStyle w:val="In0"/>
              <w:spacing w:after="0" w:line="240" w:lineRule="auto"/>
              <w:rPr>
                <w:color w:val="000000"/>
                <w:sz w:val="20"/>
                <w:szCs w:val="20"/>
              </w:rPr>
            </w:pPr>
            <w:r>
              <w:rPr>
                <w:color w:val="000000"/>
                <w:sz w:val="20"/>
                <w:szCs w:val="20"/>
              </w:rPr>
              <w:t>7.</w:t>
            </w:r>
          </w:p>
        </w:tc>
        <w:tc>
          <w:tcPr>
            <w:tcW w:w="2311" w:type="dxa"/>
            <w:tcBorders>
              <w:top w:val="single" w:sz="4" w:space="0" w:color="auto"/>
              <w:left w:val="single" w:sz="4" w:space="0" w:color="auto"/>
              <w:bottom w:val="single" w:sz="4" w:space="0" w:color="auto"/>
            </w:tcBorders>
            <w:shd w:val="clear" w:color="auto" w:fill="auto"/>
            <w:vAlign w:val="bottom"/>
          </w:tcPr>
          <w:p w14:paraId="73E14B85" w14:textId="6DA6B695"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Trenčín, </w:t>
            </w:r>
            <w:proofErr w:type="spellStart"/>
            <w:r>
              <w:rPr>
                <w:rFonts w:ascii="Arial" w:hAnsi="Arial" w:cs="Arial"/>
                <w:color w:val="000000"/>
                <w:sz w:val="18"/>
                <w:szCs w:val="18"/>
              </w:rPr>
              <w:t>M.R.Štefánika</w:t>
            </w:r>
            <w:proofErr w:type="spellEnd"/>
            <w:r>
              <w:rPr>
                <w:rFonts w:ascii="Arial" w:hAnsi="Arial" w:cs="Arial"/>
                <w:color w:val="000000"/>
                <w:sz w:val="18"/>
                <w:szCs w:val="18"/>
              </w:rPr>
              <w:t xml:space="preserve"> 46/404</w:t>
            </w:r>
          </w:p>
        </w:tc>
        <w:tc>
          <w:tcPr>
            <w:tcW w:w="1586" w:type="dxa"/>
            <w:tcBorders>
              <w:top w:val="single" w:sz="4" w:space="0" w:color="auto"/>
              <w:left w:val="single" w:sz="4" w:space="0" w:color="auto"/>
              <w:bottom w:val="single" w:sz="4" w:space="0" w:color="auto"/>
            </w:tcBorders>
            <w:shd w:val="clear" w:color="auto" w:fill="auto"/>
            <w:vAlign w:val="center"/>
          </w:tcPr>
          <w:p w14:paraId="251B2371" w14:textId="1119CA1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124,839</w:t>
            </w:r>
          </w:p>
        </w:tc>
        <w:tc>
          <w:tcPr>
            <w:tcW w:w="2340" w:type="dxa"/>
            <w:tcBorders>
              <w:top w:val="single" w:sz="4" w:space="0" w:color="auto"/>
              <w:left w:val="single" w:sz="4" w:space="0" w:color="auto"/>
              <w:bottom w:val="single" w:sz="4" w:space="0" w:color="auto"/>
            </w:tcBorders>
            <w:shd w:val="clear" w:color="auto" w:fill="auto"/>
            <w:vAlign w:val="bottom"/>
          </w:tcPr>
          <w:p w14:paraId="1D2B7A7F" w14:textId="4E83464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SKSPPDIS000410405854</w:t>
            </w:r>
          </w:p>
        </w:tc>
        <w:tc>
          <w:tcPr>
            <w:tcW w:w="1554" w:type="dxa"/>
            <w:tcBorders>
              <w:top w:val="single" w:sz="4" w:space="0" w:color="auto"/>
              <w:left w:val="single" w:sz="4" w:space="0" w:color="auto"/>
              <w:bottom w:val="single" w:sz="4" w:space="0" w:color="auto"/>
            </w:tcBorders>
            <w:shd w:val="clear" w:color="auto" w:fill="auto"/>
          </w:tcPr>
          <w:p w14:paraId="280728D0" w14:textId="5F80E813"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5B582C3" w14:textId="7672D72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3B17209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235732C" w14:textId="68E954D8" w:rsidR="004E2D5F" w:rsidRPr="00041D02" w:rsidRDefault="004E2D5F" w:rsidP="004E2D5F">
            <w:pPr>
              <w:pStyle w:val="In0"/>
              <w:spacing w:after="0" w:line="240" w:lineRule="auto"/>
              <w:rPr>
                <w:color w:val="000000"/>
                <w:sz w:val="20"/>
                <w:szCs w:val="20"/>
              </w:rPr>
            </w:pPr>
            <w:r>
              <w:rPr>
                <w:color w:val="000000"/>
                <w:sz w:val="20"/>
                <w:szCs w:val="20"/>
              </w:rPr>
              <w:t>8.</w:t>
            </w:r>
          </w:p>
        </w:tc>
        <w:tc>
          <w:tcPr>
            <w:tcW w:w="2311" w:type="dxa"/>
            <w:tcBorders>
              <w:top w:val="single" w:sz="4" w:space="0" w:color="auto"/>
              <w:left w:val="single" w:sz="4" w:space="0" w:color="auto"/>
              <w:bottom w:val="single" w:sz="4" w:space="0" w:color="auto"/>
            </w:tcBorders>
            <w:shd w:val="clear" w:color="auto" w:fill="auto"/>
            <w:vAlign w:val="bottom"/>
          </w:tcPr>
          <w:p w14:paraId="67904C87" w14:textId="2FB76AFD"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Trenčín, Partizánska 2315</w:t>
            </w:r>
          </w:p>
        </w:tc>
        <w:tc>
          <w:tcPr>
            <w:tcW w:w="1586" w:type="dxa"/>
            <w:tcBorders>
              <w:top w:val="single" w:sz="4" w:space="0" w:color="auto"/>
              <w:left w:val="single" w:sz="4" w:space="0" w:color="auto"/>
              <w:bottom w:val="single" w:sz="4" w:space="0" w:color="auto"/>
            </w:tcBorders>
            <w:shd w:val="clear" w:color="auto" w:fill="auto"/>
            <w:vAlign w:val="center"/>
          </w:tcPr>
          <w:p w14:paraId="25D4C650" w14:textId="256AD52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186,755</w:t>
            </w:r>
          </w:p>
        </w:tc>
        <w:tc>
          <w:tcPr>
            <w:tcW w:w="2340" w:type="dxa"/>
            <w:tcBorders>
              <w:top w:val="single" w:sz="4" w:space="0" w:color="auto"/>
              <w:left w:val="single" w:sz="4" w:space="0" w:color="auto"/>
              <w:bottom w:val="single" w:sz="4" w:space="0" w:color="auto"/>
            </w:tcBorders>
            <w:shd w:val="clear" w:color="auto" w:fill="auto"/>
            <w:vAlign w:val="bottom"/>
          </w:tcPr>
          <w:p w14:paraId="6EC8BAC9" w14:textId="1D2B9A4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SKSPPDIS000410409656</w:t>
            </w:r>
          </w:p>
        </w:tc>
        <w:tc>
          <w:tcPr>
            <w:tcW w:w="1554" w:type="dxa"/>
            <w:tcBorders>
              <w:top w:val="single" w:sz="4" w:space="0" w:color="auto"/>
              <w:left w:val="single" w:sz="4" w:space="0" w:color="auto"/>
              <w:bottom w:val="single" w:sz="4" w:space="0" w:color="auto"/>
            </w:tcBorders>
            <w:shd w:val="clear" w:color="auto" w:fill="auto"/>
          </w:tcPr>
          <w:p w14:paraId="25B2950D" w14:textId="6F53F92A"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F0CDA14" w14:textId="2EB4F1C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7FEF40F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581FAAF" w14:textId="03EF731F" w:rsidR="004E2D5F" w:rsidRPr="00041D02" w:rsidRDefault="004E2D5F" w:rsidP="004E2D5F">
            <w:pPr>
              <w:pStyle w:val="In0"/>
              <w:spacing w:after="0" w:line="240" w:lineRule="auto"/>
              <w:rPr>
                <w:color w:val="000000"/>
                <w:sz w:val="20"/>
                <w:szCs w:val="20"/>
              </w:rPr>
            </w:pPr>
            <w:r>
              <w:rPr>
                <w:color w:val="000000"/>
                <w:sz w:val="20"/>
                <w:szCs w:val="20"/>
              </w:rPr>
              <w:t>9.</w:t>
            </w:r>
          </w:p>
        </w:tc>
        <w:tc>
          <w:tcPr>
            <w:tcW w:w="2311" w:type="dxa"/>
            <w:tcBorders>
              <w:top w:val="single" w:sz="4" w:space="0" w:color="auto"/>
              <w:left w:val="single" w:sz="4" w:space="0" w:color="auto"/>
              <w:bottom w:val="single" w:sz="4" w:space="0" w:color="auto"/>
            </w:tcBorders>
            <w:shd w:val="clear" w:color="auto" w:fill="auto"/>
            <w:vAlign w:val="bottom"/>
          </w:tcPr>
          <w:p w14:paraId="267AF659" w14:textId="2A90454D"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Považská Bystrica, </w:t>
            </w:r>
            <w:proofErr w:type="spellStart"/>
            <w:r>
              <w:rPr>
                <w:rFonts w:ascii="Arial" w:hAnsi="Arial" w:cs="Arial"/>
                <w:color w:val="000000"/>
                <w:sz w:val="18"/>
                <w:szCs w:val="18"/>
              </w:rPr>
              <w:t>M.R.Štefánika</w:t>
            </w:r>
            <w:proofErr w:type="spellEnd"/>
            <w:r>
              <w:rPr>
                <w:rFonts w:ascii="Arial" w:hAnsi="Arial" w:cs="Arial"/>
                <w:color w:val="000000"/>
                <w:sz w:val="18"/>
                <w:szCs w:val="18"/>
              </w:rPr>
              <w:t xml:space="preserve"> 12/165</w:t>
            </w:r>
          </w:p>
        </w:tc>
        <w:tc>
          <w:tcPr>
            <w:tcW w:w="1586" w:type="dxa"/>
            <w:tcBorders>
              <w:top w:val="single" w:sz="4" w:space="0" w:color="auto"/>
              <w:left w:val="single" w:sz="4" w:space="0" w:color="auto"/>
              <w:bottom w:val="single" w:sz="4" w:space="0" w:color="auto"/>
            </w:tcBorders>
            <w:shd w:val="clear" w:color="auto" w:fill="auto"/>
            <w:vAlign w:val="center"/>
          </w:tcPr>
          <w:p w14:paraId="564987F3" w14:textId="0E80429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178,062</w:t>
            </w:r>
          </w:p>
        </w:tc>
        <w:tc>
          <w:tcPr>
            <w:tcW w:w="2340" w:type="dxa"/>
            <w:tcBorders>
              <w:top w:val="single" w:sz="4" w:space="0" w:color="auto"/>
              <w:left w:val="single" w:sz="4" w:space="0" w:color="auto"/>
              <w:bottom w:val="single" w:sz="4" w:space="0" w:color="auto"/>
            </w:tcBorders>
            <w:shd w:val="clear" w:color="auto" w:fill="auto"/>
            <w:vAlign w:val="bottom"/>
          </w:tcPr>
          <w:p w14:paraId="5DF16A64" w14:textId="2CC9C3F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SKSPPDIS000510505792</w:t>
            </w:r>
          </w:p>
        </w:tc>
        <w:tc>
          <w:tcPr>
            <w:tcW w:w="1554" w:type="dxa"/>
            <w:tcBorders>
              <w:top w:val="single" w:sz="4" w:space="0" w:color="auto"/>
              <w:left w:val="single" w:sz="4" w:space="0" w:color="auto"/>
              <w:bottom w:val="single" w:sz="4" w:space="0" w:color="auto"/>
            </w:tcBorders>
            <w:shd w:val="clear" w:color="auto" w:fill="auto"/>
          </w:tcPr>
          <w:p w14:paraId="118B5480" w14:textId="038ABF6A"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93561A2" w14:textId="6EAD0EFA"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2755035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58AB549" w14:textId="64CBF7F4" w:rsidR="004E2D5F" w:rsidRPr="00041D02" w:rsidRDefault="004E2D5F" w:rsidP="004E2D5F">
            <w:pPr>
              <w:pStyle w:val="In0"/>
              <w:spacing w:after="0" w:line="240" w:lineRule="auto"/>
              <w:rPr>
                <w:color w:val="000000"/>
                <w:sz w:val="20"/>
                <w:szCs w:val="20"/>
              </w:rPr>
            </w:pPr>
            <w:r>
              <w:rPr>
                <w:color w:val="000000"/>
                <w:sz w:val="20"/>
                <w:szCs w:val="20"/>
              </w:rPr>
              <w:t>10.</w:t>
            </w:r>
          </w:p>
        </w:tc>
        <w:tc>
          <w:tcPr>
            <w:tcW w:w="2311" w:type="dxa"/>
            <w:tcBorders>
              <w:top w:val="single" w:sz="4" w:space="0" w:color="auto"/>
              <w:left w:val="single" w:sz="4" w:space="0" w:color="auto"/>
              <w:bottom w:val="single" w:sz="4" w:space="0" w:color="auto"/>
            </w:tcBorders>
            <w:shd w:val="clear" w:color="auto" w:fill="auto"/>
            <w:vAlign w:val="bottom"/>
          </w:tcPr>
          <w:p w14:paraId="55598B35" w14:textId="7BBF6932"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Prievidza, Včelárska 1</w:t>
            </w:r>
          </w:p>
        </w:tc>
        <w:tc>
          <w:tcPr>
            <w:tcW w:w="1586" w:type="dxa"/>
            <w:tcBorders>
              <w:top w:val="single" w:sz="4" w:space="0" w:color="auto"/>
              <w:left w:val="single" w:sz="4" w:space="0" w:color="auto"/>
              <w:bottom w:val="single" w:sz="4" w:space="0" w:color="auto"/>
            </w:tcBorders>
            <w:shd w:val="clear" w:color="auto" w:fill="auto"/>
            <w:vAlign w:val="center"/>
          </w:tcPr>
          <w:p w14:paraId="673E5A5A" w14:textId="6987534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304,113</w:t>
            </w:r>
          </w:p>
        </w:tc>
        <w:tc>
          <w:tcPr>
            <w:tcW w:w="2340" w:type="dxa"/>
            <w:tcBorders>
              <w:top w:val="single" w:sz="4" w:space="0" w:color="auto"/>
              <w:left w:val="single" w:sz="4" w:space="0" w:color="auto"/>
              <w:bottom w:val="single" w:sz="4" w:space="0" w:color="auto"/>
            </w:tcBorders>
            <w:shd w:val="clear" w:color="auto" w:fill="auto"/>
            <w:vAlign w:val="bottom"/>
          </w:tcPr>
          <w:p w14:paraId="5E1D1053" w14:textId="536FF3CF"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SKSPPDIS000610603129</w:t>
            </w:r>
          </w:p>
        </w:tc>
        <w:tc>
          <w:tcPr>
            <w:tcW w:w="1554" w:type="dxa"/>
            <w:tcBorders>
              <w:top w:val="single" w:sz="4" w:space="0" w:color="auto"/>
              <w:left w:val="single" w:sz="4" w:space="0" w:color="auto"/>
              <w:bottom w:val="single" w:sz="4" w:space="0" w:color="auto"/>
            </w:tcBorders>
            <w:shd w:val="clear" w:color="auto" w:fill="auto"/>
          </w:tcPr>
          <w:p w14:paraId="1C0833FE" w14:textId="7CDE026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1BF6A13" w14:textId="00246DE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700BECFB"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BEB947B" w14:textId="0AA945EF" w:rsidR="004E2D5F" w:rsidRPr="00041D02" w:rsidRDefault="004E2D5F" w:rsidP="004E2D5F">
            <w:pPr>
              <w:pStyle w:val="In0"/>
              <w:spacing w:after="0" w:line="240" w:lineRule="auto"/>
              <w:rPr>
                <w:color w:val="000000"/>
                <w:sz w:val="20"/>
                <w:szCs w:val="20"/>
              </w:rPr>
            </w:pPr>
            <w:r>
              <w:rPr>
                <w:color w:val="000000"/>
                <w:sz w:val="20"/>
                <w:szCs w:val="20"/>
              </w:rPr>
              <w:t>11.</w:t>
            </w:r>
          </w:p>
        </w:tc>
        <w:tc>
          <w:tcPr>
            <w:tcW w:w="2311" w:type="dxa"/>
            <w:tcBorders>
              <w:top w:val="single" w:sz="4" w:space="0" w:color="auto"/>
              <w:left w:val="single" w:sz="4" w:space="0" w:color="auto"/>
              <w:bottom w:val="single" w:sz="4" w:space="0" w:color="auto"/>
            </w:tcBorders>
            <w:shd w:val="clear" w:color="auto" w:fill="auto"/>
            <w:vAlign w:val="bottom"/>
          </w:tcPr>
          <w:p w14:paraId="67ABFA2A" w14:textId="79339547"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Komárno, Malá </w:t>
            </w:r>
            <w:proofErr w:type="spellStart"/>
            <w:r>
              <w:rPr>
                <w:rFonts w:ascii="Arial" w:hAnsi="Arial" w:cs="Arial"/>
                <w:color w:val="000000"/>
                <w:sz w:val="18"/>
                <w:szCs w:val="18"/>
              </w:rPr>
              <w:t>Jarková</w:t>
            </w:r>
            <w:proofErr w:type="spellEnd"/>
            <w:r>
              <w:rPr>
                <w:rFonts w:ascii="Arial" w:hAnsi="Arial" w:cs="Arial"/>
                <w:color w:val="000000"/>
                <w:sz w:val="18"/>
                <w:szCs w:val="18"/>
              </w:rPr>
              <w:t xml:space="preserve"> 18</w:t>
            </w:r>
          </w:p>
        </w:tc>
        <w:tc>
          <w:tcPr>
            <w:tcW w:w="1586" w:type="dxa"/>
            <w:tcBorders>
              <w:top w:val="single" w:sz="4" w:space="0" w:color="auto"/>
              <w:left w:val="single" w:sz="4" w:space="0" w:color="auto"/>
              <w:bottom w:val="single" w:sz="4" w:space="0" w:color="auto"/>
            </w:tcBorders>
            <w:shd w:val="clear" w:color="auto" w:fill="auto"/>
            <w:vAlign w:val="center"/>
          </w:tcPr>
          <w:p w14:paraId="4BA90209" w14:textId="07929C0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57,712</w:t>
            </w:r>
          </w:p>
        </w:tc>
        <w:tc>
          <w:tcPr>
            <w:tcW w:w="2340" w:type="dxa"/>
            <w:tcBorders>
              <w:top w:val="single" w:sz="4" w:space="0" w:color="auto"/>
              <w:left w:val="single" w:sz="4" w:space="0" w:color="auto"/>
              <w:bottom w:val="single" w:sz="4" w:space="0" w:color="auto"/>
            </w:tcBorders>
            <w:shd w:val="clear" w:color="auto" w:fill="auto"/>
            <w:vAlign w:val="bottom"/>
          </w:tcPr>
          <w:p w14:paraId="2DBFF8E0" w14:textId="08E92990"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SKSPPDIS000210202197</w:t>
            </w:r>
          </w:p>
        </w:tc>
        <w:tc>
          <w:tcPr>
            <w:tcW w:w="1554" w:type="dxa"/>
            <w:tcBorders>
              <w:top w:val="single" w:sz="4" w:space="0" w:color="auto"/>
              <w:left w:val="single" w:sz="4" w:space="0" w:color="auto"/>
              <w:bottom w:val="single" w:sz="4" w:space="0" w:color="auto"/>
            </w:tcBorders>
            <w:shd w:val="clear" w:color="auto" w:fill="auto"/>
          </w:tcPr>
          <w:p w14:paraId="38BB688A" w14:textId="6C0FDCE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8A654B2" w14:textId="109A068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5BF3983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A79F6BB" w14:textId="44624810" w:rsidR="004E2D5F" w:rsidRPr="00041D02" w:rsidRDefault="004E2D5F" w:rsidP="004E2D5F">
            <w:pPr>
              <w:pStyle w:val="In0"/>
              <w:spacing w:after="0" w:line="240" w:lineRule="auto"/>
              <w:rPr>
                <w:color w:val="000000"/>
                <w:sz w:val="20"/>
                <w:szCs w:val="20"/>
              </w:rPr>
            </w:pPr>
            <w:r>
              <w:rPr>
                <w:color w:val="000000"/>
                <w:sz w:val="20"/>
                <w:szCs w:val="20"/>
              </w:rPr>
              <w:t>12.</w:t>
            </w:r>
          </w:p>
        </w:tc>
        <w:tc>
          <w:tcPr>
            <w:tcW w:w="2311" w:type="dxa"/>
            <w:tcBorders>
              <w:top w:val="single" w:sz="4" w:space="0" w:color="auto"/>
              <w:left w:val="single" w:sz="4" w:space="0" w:color="auto"/>
              <w:bottom w:val="single" w:sz="4" w:space="0" w:color="auto"/>
            </w:tcBorders>
            <w:shd w:val="clear" w:color="auto" w:fill="auto"/>
            <w:vAlign w:val="bottom"/>
          </w:tcPr>
          <w:p w14:paraId="43FB51DA" w14:textId="4AF2B735"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Levice, A. Sládkoviča 3</w:t>
            </w:r>
          </w:p>
        </w:tc>
        <w:tc>
          <w:tcPr>
            <w:tcW w:w="1586" w:type="dxa"/>
            <w:tcBorders>
              <w:top w:val="single" w:sz="4" w:space="0" w:color="auto"/>
              <w:left w:val="single" w:sz="4" w:space="0" w:color="auto"/>
              <w:bottom w:val="single" w:sz="4" w:space="0" w:color="auto"/>
            </w:tcBorders>
            <w:shd w:val="clear" w:color="auto" w:fill="auto"/>
            <w:vAlign w:val="center"/>
          </w:tcPr>
          <w:p w14:paraId="1B8003F2" w14:textId="1E781B6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104,911</w:t>
            </w:r>
          </w:p>
        </w:tc>
        <w:tc>
          <w:tcPr>
            <w:tcW w:w="2340" w:type="dxa"/>
            <w:tcBorders>
              <w:top w:val="single" w:sz="4" w:space="0" w:color="auto"/>
              <w:left w:val="single" w:sz="4" w:space="0" w:color="auto"/>
              <w:bottom w:val="single" w:sz="4" w:space="0" w:color="auto"/>
            </w:tcBorders>
            <w:shd w:val="clear" w:color="auto" w:fill="auto"/>
            <w:vAlign w:val="bottom"/>
          </w:tcPr>
          <w:p w14:paraId="19241609" w14:textId="73EC393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SKSPPDIS000310307397</w:t>
            </w:r>
          </w:p>
        </w:tc>
        <w:tc>
          <w:tcPr>
            <w:tcW w:w="1554" w:type="dxa"/>
            <w:tcBorders>
              <w:top w:val="single" w:sz="4" w:space="0" w:color="auto"/>
              <w:left w:val="single" w:sz="4" w:space="0" w:color="auto"/>
              <w:bottom w:val="single" w:sz="4" w:space="0" w:color="auto"/>
            </w:tcBorders>
            <w:shd w:val="clear" w:color="auto" w:fill="auto"/>
          </w:tcPr>
          <w:p w14:paraId="186E16D0" w14:textId="379B34F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26DDE3C" w14:textId="7FF90BF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1E78F2D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3D2B266A" w14:textId="7F17FCD7" w:rsidR="004E2D5F" w:rsidRPr="00041D02" w:rsidRDefault="004E2D5F" w:rsidP="004E2D5F">
            <w:pPr>
              <w:pStyle w:val="In0"/>
              <w:spacing w:after="0" w:line="240" w:lineRule="auto"/>
              <w:rPr>
                <w:color w:val="000000"/>
                <w:sz w:val="20"/>
                <w:szCs w:val="20"/>
              </w:rPr>
            </w:pPr>
            <w:r>
              <w:rPr>
                <w:color w:val="000000"/>
                <w:sz w:val="20"/>
                <w:szCs w:val="20"/>
              </w:rPr>
              <w:t>13.</w:t>
            </w:r>
          </w:p>
        </w:tc>
        <w:tc>
          <w:tcPr>
            <w:tcW w:w="2311" w:type="dxa"/>
            <w:tcBorders>
              <w:top w:val="single" w:sz="4" w:space="0" w:color="auto"/>
              <w:left w:val="single" w:sz="4" w:space="0" w:color="auto"/>
              <w:bottom w:val="single" w:sz="4" w:space="0" w:color="auto"/>
            </w:tcBorders>
            <w:shd w:val="clear" w:color="auto" w:fill="auto"/>
            <w:vAlign w:val="bottom"/>
          </w:tcPr>
          <w:p w14:paraId="3B6D7777" w14:textId="5C6B542E"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Topoľčany, Pribinova 2712</w:t>
            </w:r>
          </w:p>
        </w:tc>
        <w:tc>
          <w:tcPr>
            <w:tcW w:w="1586" w:type="dxa"/>
            <w:tcBorders>
              <w:top w:val="single" w:sz="4" w:space="0" w:color="auto"/>
              <w:left w:val="single" w:sz="4" w:space="0" w:color="auto"/>
              <w:bottom w:val="single" w:sz="4" w:space="0" w:color="auto"/>
            </w:tcBorders>
            <w:shd w:val="clear" w:color="auto" w:fill="auto"/>
            <w:vAlign w:val="center"/>
          </w:tcPr>
          <w:p w14:paraId="718CEA97" w14:textId="00BFD8A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203,534</w:t>
            </w:r>
          </w:p>
        </w:tc>
        <w:tc>
          <w:tcPr>
            <w:tcW w:w="2340" w:type="dxa"/>
            <w:tcBorders>
              <w:top w:val="single" w:sz="4" w:space="0" w:color="auto"/>
              <w:left w:val="single" w:sz="4" w:space="0" w:color="auto"/>
              <w:bottom w:val="single" w:sz="4" w:space="0" w:color="auto"/>
            </w:tcBorders>
            <w:shd w:val="clear" w:color="auto" w:fill="auto"/>
            <w:vAlign w:val="bottom"/>
          </w:tcPr>
          <w:p w14:paraId="4610A54E" w14:textId="485C3D96"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SKSPPDIS000310307655</w:t>
            </w:r>
          </w:p>
        </w:tc>
        <w:tc>
          <w:tcPr>
            <w:tcW w:w="1554" w:type="dxa"/>
            <w:tcBorders>
              <w:top w:val="single" w:sz="4" w:space="0" w:color="auto"/>
              <w:left w:val="single" w:sz="4" w:space="0" w:color="auto"/>
              <w:bottom w:val="single" w:sz="4" w:space="0" w:color="auto"/>
            </w:tcBorders>
            <w:shd w:val="clear" w:color="auto" w:fill="auto"/>
          </w:tcPr>
          <w:p w14:paraId="07A28452" w14:textId="584B722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0BAEF3F" w14:textId="104CB6F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2AF42B9"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3F6172BE" w14:textId="4AA3C83B" w:rsidR="004E2D5F" w:rsidRPr="00041D02" w:rsidRDefault="004E2D5F" w:rsidP="004E2D5F">
            <w:pPr>
              <w:pStyle w:val="In0"/>
              <w:spacing w:after="0" w:line="240" w:lineRule="auto"/>
              <w:rPr>
                <w:color w:val="000000"/>
                <w:sz w:val="20"/>
                <w:szCs w:val="20"/>
              </w:rPr>
            </w:pPr>
            <w:r>
              <w:rPr>
                <w:color w:val="000000"/>
                <w:sz w:val="20"/>
                <w:szCs w:val="20"/>
              </w:rPr>
              <w:t>14.</w:t>
            </w:r>
          </w:p>
        </w:tc>
        <w:tc>
          <w:tcPr>
            <w:tcW w:w="2311" w:type="dxa"/>
            <w:tcBorders>
              <w:top w:val="single" w:sz="4" w:space="0" w:color="auto"/>
              <w:left w:val="single" w:sz="4" w:space="0" w:color="auto"/>
              <w:bottom w:val="single" w:sz="4" w:space="0" w:color="auto"/>
            </w:tcBorders>
            <w:shd w:val="clear" w:color="auto" w:fill="auto"/>
            <w:vAlign w:val="bottom"/>
          </w:tcPr>
          <w:p w14:paraId="187BB406" w14:textId="1C894014" w:rsidR="004E2D5F" w:rsidRPr="00041D02" w:rsidRDefault="004E2D5F" w:rsidP="004E2D5F">
            <w:pPr>
              <w:pStyle w:val="In0"/>
              <w:spacing w:line="240" w:lineRule="auto"/>
              <w:rPr>
                <w:color w:val="000000"/>
                <w:sz w:val="20"/>
                <w:szCs w:val="20"/>
                <w:highlight w:val="yellow"/>
              </w:rPr>
            </w:pPr>
            <w:proofErr w:type="spellStart"/>
            <w:r>
              <w:rPr>
                <w:rFonts w:ascii="Arial" w:hAnsi="Arial" w:cs="Arial"/>
                <w:color w:val="000000"/>
                <w:sz w:val="18"/>
                <w:szCs w:val="18"/>
              </w:rPr>
              <w:t>B.Bystrica</w:t>
            </w:r>
            <w:proofErr w:type="spellEnd"/>
            <w:r>
              <w:rPr>
                <w:rFonts w:ascii="Arial" w:hAnsi="Arial" w:cs="Arial"/>
                <w:color w:val="000000"/>
                <w:sz w:val="18"/>
                <w:szCs w:val="18"/>
              </w:rPr>
              <w:t>, Horná 26</w:t>
            </w:r>
          </w:p>
        </w:tc>
        <w:tc>
          <w:tcPr>
            <w:tcW w:w="1586" w:type="dxa"/>
            <w:tcBorders>
              <w:top w:val="single" w:sz="4" w:space="0" w:color="auto"/>
              <w:left w:val="single" w:sz="4" w:space="0" w:color="auto"/>
              <w:bottom w:val="single" w:sz="4" w:space="0" w:color="auto"/>
            </w:tcBorders>
            <w:shd w:val="clear" w:color="auto" w:fill="auto"/>
            <w:vAlign w:val="center"/>
          </w:tcPr>
          <w:p w14:paraId="5CB60B37" w14:textId="5AE6FB7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50,643</w:t>
            </w:r>
          </w:p>
        </w:tc>
        <w:tc>
          <w:tcPr>
            <w:tcW w:w="2340" w:type="dxa"/>
            <w:tcBorders>
              <w:top w:val="single" w:sz="4" w:space="0" w:color="auto"/>
              <w:left w:val="single" w:sz="4" w:space="0" w:color="auto"/>
              <w:bottom w:val="single" w:sz="4" w:space="0" w:color="auto"/>
            </w:tcBorders>
            <w:shd w:val="clear" w:color="auto" w:fill="auto"/>
            <w:vAlign w:val="bottom"/>
          </w:tcPr>
          <w:p w14:paraId="4ED9304B" w14:textId="15B38354"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SKSPPDIS000710701944</w:t>
            </w:r>
          </w:p>
        </w:tc>
        <w:tc>
          <w:tcPr>
            <w:tcW w:w="1554" w:type="dxa"/>
            <w:tcBorders>
              <w:top w:val="single" w:sz="4" w:space="0" w:color="auto"/>
              <w:left w:val="single" w:sz="4" w:space="0" w:color="auto"/>
              <w:bottom w:val="single" w:sz="4" w:space="0" w:color="auto"/>
            </w:tcBorders>
            <w:shd w:val="clear" w:color="auto" w:fill="auto"/>
          </w:tcPr>
          <w:p w14:paraId="7D1E9BFD" w14:textId="6166D8CB"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A532496" w14:textId="6A12E7A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151FFC7F"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7834CF6" w14:textId="78524E26" w:rsidR="004E2D5F" w:rsidRPr="00041D02" w:rsidRDefault="004E2D5F" w:rsidP="004E2D5F">
            <w:pPr>
              <w:pStyle w:val="In0"/>
              <w:spacing w:after="0" w:line="240" w:lineRule="auto"/>
              <w:rPr>
                <w:color w:val="000000"/>
                <w:sz w:val="20"/>
                <w:szCs w:val="20"/>
              </w:rPr>
            </w:pPr>
            <w:r>
              <w:rPr>
                <w:color w:val="000000"/>
                <w:sz w:val="20"/>
                <w:szCs w:val="20"/>
              </w:rPr>
              <w:t>15.</w:t>
            </w:r>
          </w:p>
        </w:tc>
        <w:tc>
          <w:tcPr>
            <w:tcW w:w="2311" w:type="dxa"/>
            <w:tcBorders>
              <w:top w:val="single" w:sz="4" w:space="0" w:color="auto"/>
              <w:left w:val="single" w:sz="4" w:space="0" w:color="auto"/>
              <w:bottom w:val="single" w:sz="4" w:space="0" w:color="auto"/>
            </w:tcBorders>
            <w:shd w:val="clear" w:color="auto" w:fill="auto"/>
            <w:vAlign w:val="bottom"/>
          </w:tcPr>
          <w:p w14:paraId="532C1B9C" w14:textId="586C1129"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Zvolen, Medveckého 4</w:t>
            </w:r>
          </w:p>
        </w:tc>
        <w:tc>
          <w:tcPr>
            <w:tcW w:w="1586" w:type="dxa"/>
            <w:tcBorders>
              <w:top w:val="single" w:sz="4" w:space="0" w:color="auto"/>
              <w:left w:val="single" w:sz="4" w:space="0" w:color="auto"/>
              <w:bottom w:val="single" w:sz="4" w:space="0" w:color="auto"/>
            </w:tcBorders>
            <w:shd w:val="clear" w:color="auto" w:fill="auto"/>
            <w:vAlign w:val="center"/>
          </w:tcPr>
          <w:p w14:paraId="5E2C09E2" w14:textId="6A49258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137,348</w:t>
            </w:r>
          </w:p>
        </w:tc>
        <w:tc>
          <w:tcPr>
            <w:tcW w:w="2340" w:type="dxa"/>
            <w:tcBorders>
              <w:top w:val="single" w:sz="4" w:space="0" w:color="auto"/>
              <w:left w:val="single" w:sz="4" w:space="0" w:color="auto"/>
              <w:bottom w:val="single" w:sz="4" w:space="0" w:color="auto"/>
            </w:tcBorders>
            <w:shd w:val="clear" w:color="auto" w:fill="auto"/>
            <w:vAlign w:val="bottom"/>
          </w:tcPr>
          <w:p w14:paraId="5A84179D" w14:textId="22C1ED3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SKSPPDIS000710702695</w:t>
            </w:r>
          </w:p>
        </w:tc>
        <w:tc>
          <w:tcPr>
            <w:tcW w:w="1554" w:type="dxa"/>
            <w:tcBorders>
              <w:top w:val="single" w:sz="4" w:space="0" w:color="auto"/>
              <w:left w:val="single" w:sz="4" w:space="0" w:color="auto"/>
              <w:bottom w:val="single" w:sz="4" w:space="0" w:color="auto"/>
            </w:tcBorders>
            <w:shd w:val="clear" w:color="auto" w:fill="auto"/>
          </w:tcPr>
          <w:p w14:paraId="188ACD2F" w14:textId="4197DE67"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FEE542D" w14:textId="724EFDE3"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12044A3"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EDB0B0F" w14:textId="350953F5" w:rsidR="004E2D5F" w:rsidRPr="00041D02" w:rsidRDefault="004E2D5F" w:rsidP="004E2D5F">
            <w:pPr>
              <w:pStyle w:val="In0"/>
              <w:spacing w:after="0" w:line="240" w:lineRule="auto"/>
              <w:rPr>
                <w:color w:val="000000"/>
                <w:sz w:val="20"/>
                <w:szCs w:val="20"/>
              </w:rPr>
            </w:pPr>
            <w:r>
              <w:rPr>
                <w:color w:val="000000"/>
                <w:sz w:val="20"/>
                <w:szCs w:val="20"/>
              </w:rPr>
              <w:t>16.</w:t>
            </w:r>
          </w:p>
        </w:tc>
        <w:tc>
          <w:tcPr>
            <w:tcW w:w="2311" w:type="dxa"/>
            <w:tcBorders>
              <w:top w:val="single" w:sz="4" w:space="0" w:color="auto"/>
              <w:left w:val="single" w:sz="4" w:space="0" w:color="auto"/>
              <w:bottom w:val="single" w:sz="4" w:space="0" w:color="auto"/>
            </w:tcBorders>
            <w:shd w:val="clear" w:color="auto" w:fill="auto"/>
            <w:vAlign w:val="bottom"/>
          </w:tcPr>
          <w:p w14:paraId="0443FDC5" w14:textId="44DB4030"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Žilina, P.O., 1.mája 34</w:t>
            </w:r>
          </w:p>
        </w:tc>
        <w:tc>
          <w:tcPr>
            <w:tcW w:w="1586" w:type="dxa"/>
            <w:tcBorders>
              <w:top w:val="single" w:sz="4" w:space="0" w:color="auto"/>
              <w:left w:val="single" w:sz="4" w:space="0" w:color="auto"/>
              <w:bottom w:val="single" w:sz="4" w:space="0" w:color="auto"/>
            </w:tcBorders>
            <w:shd w:val="clear" w:color="auto" w:fill="auto"/>
            <w:vAlign w:val="center"/>
          </w:tcPr>
          <w:p w14:paraId="3F6B0E56" w14:textId="1331543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235,439</w:t>
            </w:r>
          </w:p>
        </w:tc>
        <w:tc>
          <w:tcPr>
            <w:tcW w:w="2340" w:type="dxa"/>
            <w:tcBorders>
              <w:top w:val="single" w:sz="4" w:space="0" w:color="auto"/>
              <w:left w:val="single" w:sz="4" w:space="0" w:color="auto"/>
              <w:bottom w:val="single" w:sz="4" w:space="0" w:color="auto"/>
            </w:tcBorders>
            <w:shd w:val="clear" w:color="auto" w:fill="auto"/>
            <w:vAlign w:val="bottom"/>
          </w:tcPr>
          <w:p w14:paraId="0911D3AF" w14:textId="04B5CCDE"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SKSPPDIS000510501539</w:t>
            </w:r>
          </w:p>
        </w:tc>
        <w:tc>
          <w:tcPr>
            <w:tcW w:w="1554" w:type="dxa"/>
            <w:tcBorders>
              <w:top w:val="single" w:sz="4" w:space="0" w:color="auto"/>
              <w:left w:val="single" w:sz="4" w:space="0" w:color="auto"/>
              <w:bottom w:val="single" w:sz="4" w:space="0" w:color="auto"/>
            </w:tcBorders>
            <w:shd w:val="clear" w:color="auto" w:fill="auto"/>
          </w:tcPr>
          <w:p w14:paraId="0BF29D45" w14:textId="7A3BFC84"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588187C" w14:textId="5B6EDB15"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78FCF80"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DC2539B" w14:textId="326919FF" w:rsidR="004E2D5F" w:rsidRPr="00041D02" w:rsidRDefault="004E2D5F" w:rsidP="004E2D5F">
            <w:pPr>
              <w:pStyle w:val="In0"/>
              <w:spacing w:after="0" w:line="240" w:lineRule="auto"/>
              <w:rPr>
                <w:color w:val="000000"/>
                <w:sz w:val="20"/>
                <w:szCs w:val="20"/>
              </w:rPr>
            </w:pPr>
            <w:r>
              <w:rPr>
                <w:color w:val="000000"/>
                <w:sz w:val="20"/>
                <w:szCs w:val="20"/>
              </w:rPr>
              <w:t>17.</w:t>
            </w:r>
          </w:p>
        </w:tc>
        <w:tc>
          <w:tcPr>
            <w:tcW w:w="2311" w:type="dxa"/>
            <w:tcBorders>
              <w:top w:val="single" w:sz="4" w:space="0" w:color="auto"/>
              <w:left w:val="single" w:sz="4" w:space="0" w:color="auto"/>
              <w:bottom w:val="single" w:sz="4" w:space="0" w:color="auto"/>
            </w:tcBorders>
            <w:shd w:val="clear" w:color="auto" w:fill="auto"/>
            <w:vAlign w:val="bottom"/>
          </w:tcPr>
          <w:p w14:paraId="030E4617" w14:textId="2A3A59AA"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Žilina, </w:t>
            </w:r>
            <w:proofErr w:type="spellStart"/>
            <w:r>
              <w:rPr>
                <w:rFonts w:ascii="Arial" w:hAnsi="Arial" w:cs="Arial"/>
                <w:color w:val="000000"/>
                <w:sz w:val="18"/>
                <w:szCs w:val="18"/>
              </w:rPr>
              <w:t>P.O.Hviezdoslava</w:t>
            </w:r>
            <w:proofErr w:type="spellEnd"/>
            <w:r>
              <w:rPr>
                <w:rFonts w:ascii="Arial" w:hAnsi="Arial" w:cs="Arial"/>
                <w:color w:val="000000"/>
                <w:sz w:val="18"/>
                <w:szCs w:val="18"/>
              </w:rPr>
              <w:t xml:space="preserve"> 768/26</w:t>
            </w:r>
          </w:p>
        </w:tc>
        <w:tc>
          <w:tcPr>
            <w:tcW w:w="1586" w:type="dxa"/>
            <w:tcBorders>
              <w:top w:val="single" w:sz="4" w:space="0" w:color="auto"/>
              <w:left w:val="single" w:sz="4" w:space="0" w:color="auto"/>
              <w:bottom w:val="single" w:sz="4" w:space="0" w:color="auto"/>
            </w:tcBorders>
            <w:shd w:val="clear" w:color="auto" w:fill="auto"/>
            <w:vAlign w:val="center"/>
          </w:tcPr>
          <w:p w14:paraId="55A39F98" w14:textId="6678368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367,552</w:t>
            </w:r>
          </w:p>
        </w:tc>
        <w:tc>
          <w:tcPr>
            <w:tcW w:w="2340" w:type="dxa"/>
            <w:tcBorders>
              <w:top w:val="single" w:sz="4" w:space="0" w:color="auto"/>
              <w:left w:val="single" w:sz="4" w:space="0" w:color="auto"/>
              <w:bottom w:val="single" w:sz="4" w:space="0" w:color="auto"/>
            </w:tcBorders>
            <w:shd w:val="clear" w:color="auto" w:fill="auto"/>
            <w:vAlign w:val="bottom"/>
          </w:tcPr>
          <w:p w14:paraId="012E6FC1" w14:textId="4D81267B"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SKSPPDIS000510500576</w:t>
            </w:r>
          </w:p>
        </w:tc>
        <w:tc>
          <w:tcPr>
            <w:tcW w:w="1554" w:type="dxa"/>
            <w:tcBorders>
              <w:top w:val="single" w:sz="4" w:space="0" w:color="auto"/>
              <w:left w:val="single" w:sz="4" w:space="0" w:color="auto"/>
              <w:bottom w:val="single" w:sz="4" w:space="0" w:color="auto"/>
            </w:tcBorders>
            <w:shd w:val="clear" w:color="auto" w:fill="auto"/>
          </w:tcPr>
          <w:p w14:paraId="6D81E7F2" w14:textId="6A5351C1"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BAC2EE5" w14:textId="46D7AAF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201D71E7"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F5F65B7" w14:textId="0C9E6546" w:rsidR="004E2D5F" w:rsidRPr="00041D02" w:rsidRDefault="004E2D5F" w:rsidP="004E2D5F">
            <w:pPr>
              <w:pStyle w:val="In0"/>
              <w:spacing w:after="0" w:line="240" w:lineRule="auto"/>
              <w:rPr>
                <w:color w:val="000000"/>
                <w:sz w:val="20"/>
                <w:szCs w:val="20"/>
              </w:rPr>
            </w:pPr>
            <w:r>
              <w:rPr>
                <w:color w:val="000000"/>
                <w:sz w:val="20"/>
                <w:szCs w:val="20"/>
              </w:rPr>
              <w:t>18.</w:t>
            </w:r>
          </w:p>
        </w:tc>
        <w:tc>
          <w:tcPr>
            <w:tcW w:w="2311" w:type="dxa"/>
            <w:tcBorders>
              <w:top w:val="single" w:sz="4" w:space="0" w:color="auto"/>
              <w:left w:val="single" w:sz="4" w:space="0" w:color="auto"/>
              <w:bottom w:val="single" w:sz="4" w:space="0" w:color="auto"/>
            </w:tcBorders>
            <w:shd w:val="clear" w:color="auto" w:fill="auto"/>
            <w:vAlign w:val="bottom"/>
          </w:tcPr>
          <w:p w14:paraId="09CE0868" w14:textId="1B8E9BA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Čadca, Palárikova 91</w:t>
            </w:r>
          </w:p>
        </w:tc>
        <w:tc>
          <w:tcPr>
            <w:tcW w:w="1586" w:type="dxa"/>
            <w:tcBorders>
              <w:top w:val="single" w:sz="4" w:space="0" w:color="auto"/>
              <w:left w:val="single" w:sz="4" w:space="0" w:color="auto"/>
              <w:bottom w:val="single" w:sz="4" w:space="0" w:color="auto"/>
            </w:tcBorders>
            <w:shd w:val="clear" w:color="auto" w:fill="auto"/>
            <w:vAlign w:val="center"/>
          </w:tcPr>
          <w:p w14:paraId="4025390D" w14:textId="2CD047D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416,548</w:t>
            </w:r>
          </w:p>
        </w:tc>
        <w:tc>
          <w:tcPr>
            <w:tcW w:w="2340" w:type="dxa"/>
            <w:tcBorders>
              <w:top w:val="single" w:sz="4" w:space="0" w:color="auto"/>
              <w:left w:val="single" w:sz="4" w:space="0" w:color="auto"/>
              <w:bottom w:val="single" w:sz="4" w:space="0" w:color="auto"/>
            </w:tcBorders>
            <w:shd w:val="clear" w:color="auto" w:fill="auto"/>
            <w:vAlign w:val="bottom"/>
          </w:tcPr>
          <w:p w14:paraId="6F0A7532" w14:textId="6EAE219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SKSPPDIS000530022014</w:t>
            </w:r>
          </w:p>
        </w:tc>
        <w:tc>
          <w:tcPr>
            <w:tcW w:w="1554" w:type="dxa"/>
            <w:tcBorders>
              <w:top w:val="single" w:sz="4" w:space="0" w:color="auto"/>
              <w:left w:val="single" w:sz="4" w:space="0" w:color="auto"/>
              <w:bottom w:val="single" w:sz="4" w:space="0" w:color="auto"/>
            </w:tcBorders>
            <w:shd w:val="clear" w:color="auto" w:fill="auto"/>
          </w:tcPr>
          <w:p w14:paraId="7F3EF852" w14:textId="1974586B"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DC9570E" w14:textId="5AC5B21F"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7D602ABA"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2F3D7D0" w14:textId="310C9F0A" w:rsidR="004E2D5F" w:rsidRPr="00041D02" w:rsidRDefault="004E2D5F" w:rsidP="004E2D5F">
            <w:pPr>
              <w:pStyle w:val="In0"/>
              <w:spacing w:after="0" w:line="240" w:lineRule="auto"/>
              <w:rPr>
                <w:color w:val="000000"/>
                <w:sz w:val="20"/>
                <w:szCs w:val="20"/>
              </w:rPr>
            </w:pPr>
            <w:r>
              <w:rPr>
                <w:color w:val="000000"/>
                <w:sz w:val="20"/>
                <w:szCs w:val="20"/>
              </w:rPr>
              <w:t>19.</w:t>
            </w:r>
          </w:p>
        </w:tc>
        <w:tc>
          <w:tcPr>
            <w:tcW w:w="2311" w:type="dxa"/>
            <w:tcBorders>
              <w:top w:val="single" w:sz="4" w:space="0" w:color="auto"/>
              <w:left w:val="single" w:sz="4" w:space="0" w:color="auto"/>
              <w:bottom w:val="single" w:sz="4" w:space="0" w:color="auto"/>
            </w:tcBorders>
            <w:shd w:val="clear" w:color="auto" w:fill="auto"/>
            <w:vAlign w:val="bottom"/>
          </w:tcPr>
          <w:p w14:paraId="2FAB067A" w14:textId="48F57DA1"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Martin,  p. </w:t>
            </w:r>
            <w:proofErr w:type="spellStart"/>
            <w:r>
              <w:rPr>
                <w:rFonts w:ascii="Arial" w:hAnsi="Arial" w:cs="Arial"/>
                <w:color w:val="000000"/>
                <w:sz w:val="18"/>
                <w:szCs w:val="18"/>
              </w:rPr>
              <w:t>Mudroňa</w:t>
            </w:r>
            <w:proofErr w:type="spellEnd"/>
            <w:r>
              <w:rPr>
                <w:rFonts w:ascii="Arial" w:hAnsi="Arial" w:cs="Arial"/>
                <w:color w:val="000000"/>
                <w:sz w:val="18"/>
                <w:szCs w:val="18"/>
              </w:rPr>
              <w:t xml:space="preserve"> 33</w:t>
            </w:r>
          </w:p>
        </w:tc>
        <w:tc>
          <w:tcPr>
            <w:tcW w:w="1586" w:type="dxa"/>
            <w:tcBorders>
              <w:top w:val="single" w:sz="4" w:space="0" w:color="auto"/>
              <w:left w:val="single" w:sz="4" w:space="0" w:color="auto"/>
              <w:bottom w:val="single" w:sz="4" w:space="0" w:color="auto"/>
            </w:tcBorders>
            <w:shd w:val="clear" w:color="auto" w:fill="auto"/>
            <w:vAlign w:val="center"/>
          </w:tcPr>
          <w:p w14:paraId="4F244DD6" w14:textId="4D5FB29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221,699</w:t>
            </w:r>
          </w:p>
        </w:tc>
        <w:tc>
          <w:tcPr>
            <w:tcW w:w="2340" w:type="dxa"/>
            <w:tcBorders>
              <w:top w:val="single" w:sz="4" w:space="0" w:color="auto"/>
              <w:left w:val="single" w:sz="4" w:space="0" w:color="auto"/>
              <w:bottom w:val="single" w:sz="4" w:space="0" w:color="auto"/>
            </w:tcBorders>
            <w:shd w:val="clear" w:color="auto" w:fill="auto"/>
            <w:vAlign w:val="bottom"/>
          </w:tcPr>
          <w:p w14:paraId="3ECAEA93" w14:textId="294C5137"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SKSPPDIS000610601017</w:t>
            </w:r>
          </w:p>
        </w:tc>
        <w:tc>
          <w:tcPr>
            <w:tcW w:w="1554" w:type="dxa"/>
            <w:tcBorders>
              <w:top w:val="single" w:sz="4" w:space="0" w:color="auto"/>
              <w:left w:val="single" w:sz="4" w:space="0" w:color="auto"/>
              <w:bottom w:val="single" w:sz="4" w:space="0" w:color="auto"/>
            </w:tcBorders>
            <w:shd w:val="clear" w:color="auto" w:fill="auto"/>
          </w:tcPr>
          <w:p w14:paraId="0995EF75" w14:textId="1F70CBA7"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8101E1D" w14:textId="6D4F2F8B"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5BFC844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0F97288E" w14:textId="5485FEAC" w:rsidR="004E2D5F" w:rsidRPr="00041D02" w:rsidRDefault="004E2D5F" w:rsidP="004E2D5F">
            <w:pPr>
              <w:pStyle w:val="In0"/>
              <w:spacing w:after="0" w:line="240" w:lineRule="auto"/>
              <w:rPr>
                <w:color w:val="000000"/>
                <w:sz w:val="20"/>
                <w:szCs w:val="20"/>
              </w:rPr>
            </w:pPr>
            <w:r>
              <w:rPr>
                <w:color w:val="000000"/>
                <w:sz w:val="20"/>
                <w:szCs w:val="20"/>
              </w:rPr>
              <w:t>20.</w:t>
            </w:r>
          </w:p>
        </w:tc>
        <w:tc>
          <w:tcPr>
            <w:tcW w:w="2311" w:type="dxa"/>
            <w:tcBorders>
              <w:top w:val="single" w:sz="4" w:space="0" w:color="auto"/>
              <w:left w:val="single" w:sz="4" w:space="0" w:color="auto"/>
              <w:bottom w:val="single" w:sz="4" w:space="0" w:color="auto"/>
            </w:tcBorders>
            <w:shd w:val="clear" w:color="auto" w:fill="auto"/>
            <w:vAlign w:val="bottom"/>
          </w:tcPr>
          <w:p w14:paraId="34FB96B2" w14:textId="0CE152EC"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Ružomberok, </w:t>
            </w:r>
            <w:proofErr w:type="spellStart"/>
            <w:r>
              <w:rPr>
                <w:rFonts w:ascii="Arial" w:hAnsi="Arial" w:cs="Arial"/>
                <w:color w:val="000000"/>
                <w:sz w:val="18"/>
                <w:szCs w:val="18"/>
              </w:rPr>
              <w:t>Štiavnicka</w:t>
            </w:r>
            <w:proofErr w:type="spellEnd"/>
            <w:r>
              <w:rPr>
                <w:rFonts w:ascii="Arial" w:hAnsi="Arial" w:cs="Arial"/>
                <w:color w:val="000000"/>
                <w:sz w:val="18"/>
                <w:szCs w:val="18"/>
              </w:rPr>
              <w:t xml:space="preserve"> cesta 3</w:t>
            </w:r>
          </w:p>
        </w:tc>
        <w:tc>
          <w:tcPr>
            <w:tcW w:w="1586" w:type="dxa"/>
            <w:tcBorders>
              <w:top w:val="single" w:sz="4" w:space="0" w:color="auto"/>
              <w:left w:val="single" w:sz="4" w:space="0" w:color="auto"/>
              <w:bottom w:val="single" w:sz="4" w:space="0" w:color="auto"/>
            </w:tcBorders>
            <w:shd w:val="clear" w:color="auto" w:fill="auto"/>
            <w:vAlign w:val="center"/>
          </w:tcPr>
          <w:p w14:paraId="32D0EC9A" w14:textId="6B52C48F"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70,801</w:t>
            </w:r>
          </w:p>
        </w:tc>
        <w:tc>
          <w:tcPr>
            <w:tcW w:w="2340" w:type="dxa"/>
            <w:tcBorders>
              <w:top w:val="single" w:sz="4" w:space="0" w:color="auto"/>
              <w:left w:val="single" w:sz="4" w:space="0" w:color="auto"/>
              <w:bottom w:val="single" w:sz="4" w:space="0" w:color="auto"/>
            </w:tcBorders>
            <w:shd w:val="clear" w:color="auto" w:fill="auto"/>
            <w:vAlign w:val="bottom"/>
          </w:tcPr>
          <w:p w14:paraId="1411A3CB" w14:textId="6FD4620D"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SKSPPDIS000510501540</w:t>
            </w:r>
          </w:p>
        </w:tc>
        <w:tc>
          <w:tcPr>
            <w:tcW w:w="1554" w:type="dxa"/>
            <w:tcBorders>
              <w:top w:val="single" w:sz="4" w:space="0" w:color="auto"/>
              <w:left w:val="single" w:sz="4" w:space="0" w:color="auto"/>
              <w:bottom w:val="single" w:sz="4" w:space="0" w:color="auto"/>
            </w:tcBorders>
            <w:shd w:val="clear" w:color="auto" w:fill="auto"/>
          </w:tcPr>
          <w:p w14:paraId="03C5600B" w14:textId="454183C9"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6022970" w14:textId="11DFD100"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5</w:t>
            </w:r>
          </w:p>
        </w:tc>
      </w:tr>
      <w:tr w:rsidR="004E2D5F" w:rsidRPr="00041D02" w14:paraId="494E5E02"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9F295CC" w14:textId="2CE8EC2C" w:rsidR="004E2D5F" w:rsidRPr="00041D02" w:rsidRDefault="004E2D5F" w:rsidP="004E2D5F">
            <w:pPr>
              <w:pStyle w:val="In0"/>
              <w:spacing w:after="0" w:line="240" w:lineRule="auto"/>
              <w:rPr>
                <w:color w:val="000000"/>
                <w:sz w:val="20"/>
                <w:szCs w:val="20"/>
              </w:rPr>
            </w:pPr>
            <w:r>
              <w:rPr>
                <w:color w:val="000000"/>
                <w:sz w:val="20"/>
                <w:szCs w:val="20"/>
              </w:rPr>
              <w:t>21.</w:t>
            </w:r>
          </w:p>
        </w:tc>
        <w:tc>
          <w:tcPr>
            <w:tcW w:w="2311" w:type="dxa"/>
            <w:tcBorders>
              <w:top w:val="single" w:sz="4" w:space="0" w:color="auto"/>
              <w:left w:val="single" w:sz="4" w:space="0" w:color="auto"/>
              <w:bottom w:val="single" w:sz="4" w:space="0" w:color="auto"/>
            </w:tcBorders>
            <w:shd w:val="clear" w:color="auto" w:fill="auto"/>
            <w:vAlign w:val="bottom"/>
          </w:tcPr>
          <w:p w14:paraId="0A69774C" w14:textId="3B36DB8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Prešov, Kúpeľná 5</w:t>
            </w:r>
          </w:p>
        </w:tc>
        <w:tc>
          <w:tcPr>
            <w:tcW w:w="1586" w:type="dxa"/>
            <w:tcBorders>
              <w:top w:val="single" w:sz="4" w:space="0" w:color="auto"/>
              <w:left w:val="single" w:sz="4" w:space="0" w:color="auto"/>
              <w:bottom w:val="single" w:sz="4" w:space="0" w:color="auto"/>
            </w:tcBorders>
            <w:shd w:val="clear" w:color="auto" w:fill="auto"/>
            <w:vAlign w:val="center"/>
          </w:tcPr>
          <w:p w14:paraId="0B125D54" w14:textId="614B984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281,374</w:t>
            </w:r>
          </w:p>
        </w:tc>
        <w:tc>
          <w:tcPr>
            <w:tcW w:w="2340" w:type="dxa"/>
            <w:tcBorders>
              <w:top w:val="single" w:sz="4" w:space="0" w:color="auto"/>
              <w:left w:val="single" w:sz="4" w:space="0" w:color="auto"/>
              <w:bottom w:val="single" w:sz="4" w:space="0" w:color="auto"/>
            </w:tcBorders>
            <w:shd w:val="clear" w:color="auto" w:fill="auto"/>
            <w:vAlign w:val="bottom"/>
          </w:tcPr>
          <w:p w14:paraId="5A931444" w14:textId="41C279F8"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SKSPPDIS000910807888</w:t>
            </w:r>
          </w:p>
        </w:tc>
        <w:tc>
          <w:tcPr>
            <w:tcW w:w="1554" w:type="dxa"/>
            <w:tcBorders>
              <w:top w:val="single" w:sz="4" w:space="0" w:color="auto"/>
              <w:left w:val="single" w:sz="4" w:space="0" w:color="auto"/>
              <w:bottom w:val="single" w:sz="4" w:space="0" w:color="auto"/>
            </w:tcBorders>
            <w:shd w:val="clear" w:color="auto" w:fill="auto"/>
          </w:tcPr>
          <w:p w14:paraId="577D49BF" w14:textId="7D697FBF"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C830471" w14:textId="526196E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368C38D4"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FA0E7AC" w14:textId="76C7EB61" w:rsidR="004E2D5F" w:rsidRPr="00041D02" w:rsidRDefault="004E2D5F" w:rsidP="004E2D5F">
            <w:pPr>
              <w:pStyle w:val="In0"/>
              <w:spacing w:after="0" w:line="240" w:lineRule="auto"/>
              <w:rPr>
                <w:color w:val="000000"/>
                <w:sz w:val="20"/>
                <w:szCs w:val="20"/>
              </w:rPr>
            </w:pPr>
            <w:r>
              <w:rPr>
                <w:color w:val="000000"/>
                <w:sz w:val="20"/>
                <w:szCs w:val="20"/>
              </w:rPr>
              <w:t>22.</w:t>
            </w:r>
          </w:p>
        </w:tc>
        <w:tc>
          <w:tcPr>
            <w:tcW w:w="2311" w:type="dxa"/>
            <w:tcBorders>
              <w:top w:val="single" w:sz="4" w:space="0" w:color="auto"/>
              <w:left w:val="single" w:sz="4" w:space="0" w:color="auto"/>
              <w:bottom w:val="single" w:sz="4" w:space="0" w:color="auto"/>
            </w:tcBorders>
            <w:shd w:val="clear" w:color="auto" w:fill="auto"/>
            <w:vAlign w:val="bottom"/>
          </w:tcPr>
          <w:p w14:paraId="7AE472AB" w14:textId="428FF7C6"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Prešov, Strojnícka 9</w:t>
            </w:r>
          </w:p>
        </w:tc>
        <w:tc>
          <w:tcPr>
            <w:tcW w:w="1586" w:type="dxa"/>
            <w:tcBorders>
              <w:top w:val="single" w:sz="4" w:space="0" w:color="auto"/>
              <w:left w:val="single" w:sz="4" w:space="0" w:color="auto"/>
              <w:bottom w:val="single" w:sz="4" w:space="0" w:color="auto"/>
            </w:tcBorders>
            <w:shd w:val="clear" w:color="auto" w:fill="auto"/>
            <w:vAlign w:val="center"/>
          </w:tcPr>
          <w:p w14:paraId="29100B60" w14:textId="2C1D14F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102,483</w:t>
            </w:r>
          </w:p>
        </w:tc>
        <w:tc>
          <w:tcPr>
            <w:tcW w:w="2340" w:type="dxa"/>
            <w:tcBorders>
              <w:top w:val="single" w:sz="4" w:space="0" w:color="auto"/>
              <w:left w:val="single" w:sz="4" w:space="0" w:color="auto"/>
              <w:bottom w:val="single" w:sz="4" w:space="0" w:color="auto"/>
            </w:tcBorders>
            <w:shd w:val="clear" w:color="auto" w:fill="auto"/>
            <w:vAlign w:val="bottom"/>
          </w:tcPr>
          <w:p w14:paraId="67912216" w14:textId="5CCDF2A3"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SKSPPDIS010910004642</w:t>
            </w:r>
          </w:p>
        </w:tc>
        <w:tc>
          <w:tcPr>
            <w:tcW w:w="1554" w:type="dxa"/>
            <w:tcBorders>
              <w:top w:val="single" w:sz="4" w:space="0" w:color="auto"/>
              <w:left w:val="single" w:sz="4" w:space="0" w:color="auto"/>
              <w:bottom w:val="single" w:sz="4" w:space="0" w:color="auto"/>
            </w:tcBorders>
            <w:shd w:val="clear" w:color="auto" w:fill="auto"/>
          </w:tcPr>
          <w:p w14:paraId="45D59962" w14:textId="5356B866"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6A13F4" w14:textId="04E64A8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6</w:t>
            </w:r>
          </w:p>
        </w:tc>
      </w:tr>
      <w:tr w:rsidR="004E2D5F" w:rsidRPr="00041D02" w14:paraId="42D3888F"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2736C372" w14:textId="50771664" w:rsidR="004E2D5F" w:rsidRPr="00041D02" w:rsidRDefault="004E2D5F" w:rsidP="004E2D5F">
            <w:pPr>
              <w:pStyle w:val="In0"/>
              <w:spacing w:after="0" w:line="240" w:lineRule="auto"/>
              <w:rPr>
                <w:color w:val="000000"/>
                <w:sz w:val="20"/>
                <w:szCs w:val="20"/>
              </w:rPr>
            </w:pPr>
            <w:r>
              <w:rPr>
                <w:color w:val="000000"/>
                <w:sz w:val="20"/>
                <w:szCs w:val="20"/>
              </w:rPr>
              <w:t>23.</w:t>
            </w:r>
          </w:p>
        </w:tc>
        <w:tc>
          <w:tcPr>
            <w:tcW w:w="2311" w:type="dxa"/>
            <w:tcBorders>
              <w:top w:val="single" w:sz="4" w:space="0" w:color="auto"/>
              <w:left w:val="single" w:sz="4" w:space="0" w:color="auto"/>
              <w:bottom w:val="single" w:sz="4" w:space="0" w:color="auto"/>
            </w:tcBorders>
            <w:shd w:val="clear" w:color="auto" w:fill="auto"/>
            <w:vAlign w:val="bottom"/>
          </w:tcPr>
          <w:p w14:paraId="7AF4B8B0" w14:textId="28212FD6"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Humenné, Mierová 13</w:t>
            </w:r>
          </w:p>
        </w:tc>
        <w:tc>
          <w:tcPr>
            <w:tcW w:w="1586" w:type="dxa"/>
            <w:tcBorders>
              <w:top w:val="single" w:sz="4" w:space="0" w:color="auto"/>
              <w:left w:val="single" w:sz="4" w:space="0" w:color="auto"/>
              <w:bottom w:val="single" w:sz="4" w:space="0" w:color="auto"/>
            </w:tcBorders>
            <w:shd w:val="clear" w:color="auto" w:fill="auto"/>
            <w:vAlign w:val="center"/>
          </w:tcPr>
          <w:p w14:paraId="195E4033" w14:textId="72BAEEC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266,006</w:t>
            </w:r>
          </w:p>
        </w:tc>
        <w:tc>
          <w:tcPr>
            <w:tcW w:w="2340" w:type="dxa"/>
            <w:tcBorders>
              <w:top w:val="single" w:sz="4" w:space="0" w:color="auto"/>
              <w:left w:val="single" w:sz="4" w:space="0" w:color="auto"/>
              <w:bottom w:val="single" w:sz="4" w:space="0" w:color="auto"/>
            </w:tcBorders>
            <w:shd w:val="clear" w:color="auto" w:fill="auto"/>
            <w:vAlign w:val="bottom"/>
          </w:tcPr>
          <w:p w14:paraId="4FD190F6" w14:textId="63E2455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SKSPPDIS001110952148</w:t>
            </w:r>
          </w:p>
        </w:tc>
        <w:tc>
          <w:tcPr>
            <w:tcW w:w="1554" w:type="dxa"/>
            <w:tcBorders>
              <w:top w:val="single" w:sz="4" w:space="0" w:color="auto"/>
              <w:left w:val="single" w:sz="4" w:space="0" w:color="auto"/>
              <w:bottom w:val="single" w:sz="4" w:space="0" w:color="auto"/>
            </w:tcBorders>
            <w:shd w:val="clear" w:color="auto" w:fill="auto"/>
          </w:tcPr>
          <w:p w14:paraId="35B2FC31" w14:textId="40ECFE31"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81C0F0" w14:textId="11C6ACA9"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60E7521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5112B87" w14:textId="2250985E" w:rsidR="004E2D5F" w:rsidRPr="00041D02" w:rsidRDefault="004E2D5F" w:rsidP="004E2D5F">
            <w:pPr>
              <w:pStyle w:val="In0"/>
              <w:spacing w:after="0" w:line="240" w:lineRule="auto"/>
              <w:rPr>
                <w:color w:val="000000"/>
                <w:sz w:val="20"/>
                <w:szCs w:val="20"/>
              </w:rPr>
            </w:pPr>
            <w:r>
              <w:rPr>
                <w:color w:val="000000"/>
                <w:sz w:val="20"/>
                <w:szCs w:val="20"/>
              </w:rPr>
              <w:t>24.</w:t>
            </w:r>
          </w:p>
        </w:tc>
        <w:tc>
          <w:tcPr>
            <w:tcW w:w="2311" w:type="dxa"/>
            <w:tcBorders>
              <w:top w:val="single" w:sz="4" w:space="0" w:color="auto"/>
              <w:left w:val="single" w:sz="4" w:space="0" w:color="auto"/>
              <w:bottom w:val="single" w:sz="4" w:space="0" w:color="auto"/>
            </w:tcBorders>
            <w:shd w:val="clear" w:color="auto" w:fill="auto"/>
            <w:vAlign w:val="bottom"/>
          </w:tcPr>
          <w:p w14:paraId="3EBFB994" w14:textId="1C34F478"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Poprad, Tolstého 3631/1</w:t>
            </w:r>
          </w:p>
        </w:tc>
        <w:tc>
          <w:tcPr>
            <w:tcW w:w="1586" w:type="dxa"/>
            <w:tcBorders>
              <w:top w:val="single" w:sz="4" w:space="0" w:color="auto"/>
              <w:left w:val="single" w:sz="4" w:space="0" w:color="auto"/>
              <w:bottom w:val="single" w:sz="4" w:space="0" w:color="auto"/>
            </w:tcBorders>
            <w:shd w:val="clear" w:color="auto" w:fill="auto"/>
            <w:vAlign w:val="center"/>
          </w:tcPr>
          <w:p w14:paraId="5C3F2CF1" w14:textId="0867ED7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226,231</w:t>
            </w:r>
          </w:p>
        </w:tc>
        <w:tc>
          <w:tcPr>
            <w:tcW w:w="2340" w:type="dxa"/>
            <w:tcBorders>
              <w:top w:val="single" w:sz="4" w:space="0" w:color="auto"/>
              <w:left w:val="single" w:sz="4" w:space="0" w:color="auto"/>
              <w:bottom w:val="single" w:sz="4" w:space="0" w:color="auto"/>
            </w:tcBorders>
            <w:shd w:val="clear" w:color="auto" w:fill="auto"/>
            <w:vAlign w:val="bottom"/>
          </w:tcPr>
          <w:p w14:paraId="7EAC1302" w14:textId="7A8BB4B5"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SKSPPDIS001010905135</w:t>
            </w:r>
          </w:p>
        </w:tc>
        <w:tc>
          <w:tcPr>
            <w:tcW w:w="1554" w:type="dxa"/>
            <w:tcBorders>
              <w:top w:val="single" w:sz="4" w:space="0" w:color="auto"/>
              <w:left w:val="single" w:sz="4" w:space="0" w:color="auto"/>
              <w:bottom w:val="single" w:sz="4" w:space="0" w:color="auto"/>
            </w:tcBorders>
            <w:shd w:val="clear" w:color="auto" w:fill="auto"/>
          </w:tcPr>
          <w:p w14:paraId="2A621E6D" w14:textId="5EE06F2C"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1360841" w14:textId="0DDA9408"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0DD22C83"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603206D0" w14:textId="2A05F821" w:rsidR="004E2D5F" w:rsidRPr="00041D02" w:rsidRDefault="004E2D5F" w:rsidP="004E2D5F">
            <w:pPr>
              <w:pStyle w:val="In0"/>
              <w:spacing w:after="0" w:line="240" w:lineRule="auto"/>
              <w:rPr>
                <w:color w:val="000000"/>
                <w:sz w:val="20"/>
                <w:szCs w:val="20"/>
              </w:rPr>
            </w:pPr>
            <w:r>
              <w:rPr>
                <w:color w:val="000000"/>
                <w:sz w:val="20"/>
                <w:szCs w:val="20"/>
              </w:rPr>
              <w:lastRenderedPageBreak/>
              <w:t>25.</w:t>
            </w:r>
          </w:p>
        </w:tc>
        <w:tc>
          <w:tcPr>
            <w:tcW w:w="2311" w:type="dxa"/>
            <w:tcBorders>
              <w:top w:val="single" w:sz="4" w:space="0" w:color="auto"/>
              <w:left w:val="single" w:sz="4" w:space="0" w:color="auto"/>
              <w:bottom w:val="single" w:sz="4" w:space="0" w:color="auto"/>
            </w:tcBorders>
            <w:shd w:val="clear" w:color="auto" w:fill="auto"/>
            <w:vAlign w:val="bottom"/>
          </w:tcPr>
          <w:p w14:paraId="7A3C3379" w14:textId="36935D4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 xml:space="preserve">Svidník, MUDr. </w:t>
            </w:r>
            <w:proofErr w:type="spellStart"/>
            <w:r>
              <w:rPr>
                <w:rFonts w:ascii="Arial" w:hAnsi="Arial" w:cs="Arial"/>
                <w:color w:val="000000"/>
                <w:sz w:val="18"/>
                <w:szCs w:val="18"/>
              </w:rPr>
              <w:t>Pribulu</w:t>
            </w:r>
            <w:proofErr w:type="spellEnd"/>
            <w:r>
              <w:rPr>
                <w:rFonts w:ascii="Arial" w:hAnsi="Arial" w:cs="Arial"/>
                <w:color w:val="000000"/>
                <w:sz w:val="18"/>
                <w:szCs w:val="18"/>
              </w:rPr>
              <w:t xml:space="preserve"> 150/8</w:t>
            </w:r>
          </w:p>
        </w:tc>
        <w:tc>
          <w:tcPr>
            <w:tcW w:w="1586" w:type="dxa"/>
            <w:tcBorders>
              <w:top w:val="single" w:sz="4" w:space="0" w:color="auto"/>
              <w:left w:val="single" w:sz="4" w:space="0" w:color="auto"/>
              <w:bottom w:val="single" w:sz="4" w:space="0" w:color="auto"/>
            </w:tcBorders>
            <w:shd w:val="clear" w:color="auto" w:fill="auto"/>
            <w:vAlign w:val="center"/>
          </w:tcPr>
          <w:p w14:paraId="728FA7F5" w14:textId="160EA51C"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60,031</w:t>
            </w:r>
          </w:p>
        </w:tc>
        <w:tc>
          <w:tcPr>
            <w:tcW w:w="2340" w:type="dxa"/>
            <w:tcBorders>
              <w:top w:val="single" w:sz="4" w:space="0" w:color="auto"/>
              <w:left w:val="single" w:sz="4" w:space="0" w:color="auto"/>
              <w:bottom w:val="single" w:sz="4" w:space="0" w:color="auto"/>
            </w:tcBorders>
            <w:shd w:val="clear" w:color="auto" w:fill="auto"/>
            <w:vAlign w:val="bottom"/>
          </w:tcPr>
          <w:p w14:paraId="0C2B5DB7" w14:textId="5CA07F3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SKSPPDIS000910807892</w:t>
            </w:r>
          </w:p>
        </w:tc>
        <w:tc>
          <w:tcPr>
            <w:tcW w:w="1554" w:type="dxa"/>
            <w:tcBorders>
              <w:top w:val="single" w:sz="4" w:space="0" w:color="auto"/>
              <w:left w:val="single" w:sz="4" w:space="0" w:color="auto"/>
              <w:bottom w:val="single" w:sz="4" w:space="0" w:color="auto"/>
            </w:tcBorders>
            <w:shd w:val="clear" w:color="auto" w:fill="auto"/>
          </w:tcPr>
          <w:p w14:paraId="76B6E4C2" w14:textId="6315CEDD"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172D7EB" w14:textId="156DB912"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4</w:t>
            </w:r>
          </w:p>
        </w:tc>
      </w:tr>
      <w:tr w:rsidR="004E2D5F" w:rsidRPr="00041D02" w14:paraId="6B17778D"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106DF231" w14:textId="02E42467" w:rsidR="004E2D5F" w:rsidRPr="00041D02" w:rsidRDefault="004E2D5F" w:rsidP="004E2D5F">
            <w:pPr>
              <w:pStyle w:val="In0"/>
              <w:spacing w:after="0" w:line="240" w:lineRule="auto"/>
              <w:rPr>
                <w:color w:val="000000"/>
                <w:sz w:val="20"/>
                <w:szCs w:val="20"/>
              </w:rPr>
            </w:pPr>
            <w:r>
              <w:rPr>
                <w:color w:val="000000"/>
                <w:sz w:val="20"/>
                <w:szCs w:val="20"/>
              </w:rPr>
              <w:t>26.</w:t>
            </w:r>
          </w:p>
        </w:tc>
        <w:tc>
          <w:tcPr>
            <w:tcW w:w="2311" w:type="dxa"/>
            <w:tcBorders>
              <w:top w:val="single" w:sz="4" w:space="0" w:color="auto"/>
              <w:left w:val="single" w:sz="4" w:space="0" w:color="auto"/>
              <w:bottom w:val="single" w:sz="4" w:space="0" w:color="auto"/>
            </w:tcBorders>
            <w:shd w:val="clear" w:color="auto" w:fill="auto"/>
            <w:vAlign w:val="bottom"/>
          </w:tcPr>
          <w:p w14:paraId="64F0EC82" w14:textId="4E6D999F"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Vranov n. Topľou, Hronského 1166</w:t>
            </w:r>
          </w:p>
        </w:tc>
        <w:tc>
          <w:tcPr>
            <w:tcW w:w="1586" w:type="dxa"/>
            <w:tcBorders>
              <w:top w:val="single" w:sz="4" w:space="0" w:color="auto"/>
              <w:left w:val="single" w:sz="4" w:space="0" w:color="auto"/>
              <w:bottom w:val="single" w:sz="4" w:space="0" w:color="auto"/>
            </w:tcBorders>
            <w:shd w:val="clear" w:color="auto" w:fill="auto"/>
            <w:vAlign w:val="center"/>
          </w:tcPr>
          <w:p w14:paraId="09AE2599" w14:textId="4AE0EEB3"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83,342</w:t>
            </w:r>
          </w:p>
        </w:tc>
        <w:tc>
          <w:tcPr>
            <w:tcW w:w="2340" w:type="dxa"/>
            <w:tcBorders>
              <w:top w:val="single" w:sz="4" w:space="0" w:color="auto"/>
              <w:left w:val="single" w:sz="4" w:space="0" w:color="auto"/>
              <w:bottom w:val="single" w:sz="4" w:space="0" w:color="auto"/>
            </w:tcBorders>
            <w:shd w:val="clear" w:color="auto" w:fill="auto"/>
            <w:vAlign w:val="bottom"/>
          </w:tcPr>
          <w:p w14:paraId="78E52769" w14:textId="143E07D4"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SKSPPDIS001110951965</w:t>
            </w:r>
          </w:p>
        </w:tc>
        <w:tc>
          <w:tcPr>
            <w:tcW w:w="1554" w:type="dxa"/>
            <w:tcBorders>
              <w:top w:val="single" w:sz="4" w:space="0" w:color="auto"/>
              <w:left w:val="single" w:sz="4" w:space="0" w:color="auto"/>
              <w:bottom w:val="single" w:sz="4" w:space="0" w:color="auto"/>
            </w:tcBorders>
            <w:shd w:val="clear" w:color="auto" w:fill="auto"/>
          </w:tcPr>
          <w:p w14:paraId="0A25D644" w14:textId="56ADD2FE"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899B090" w14:textId="2D61A9E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5</w:t>
            </w:r>
          </w:p>
        </w:tc>
      </w:tr>
      <w:tr w:rsidR="004E2D5F" w:rsidRPr="00041D02" w14:paraId="696751E0"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54AA6A97" w14:textId="196C6F55" w:rsidR="004E2D5F" w:rsidRPr="00041D02" w:rsidRDefault="004E2D5F" w:rsidP="004E2D5F">
            <w:pPr>
              <w:pStyle w:val="In0"/>
              <w:spacing w:after="0" w:line="240" w:lineRule="auto"/>
              <w:rPr>
                <w:color w:val="000000"/>
                <w:sz w:val="20"/>
                <w:szCs w:val="20"/>
              </w:rPr>
            </w:pPr>
            <w:r>
              <w:rPr>
                <w:color w:val="000000"/>
                <w:sz w:val="20"/>
                <w:szCs w:val="20"/>
              </w:rPr>
              <w:t>27.</w:t>
            </w:r>
          </w:p>
        </w:tc>
        <w:tc>
          <w:tcPr>
            <w:tcW w:w="2311" w:type="dxa"/>
            <w:tcBorders>
              <w:top w:val="single" w:sz="4" w:space="0" w:color="auto"/>
              <w:left w:val="single" w:sz="4" w:space="0" w:color="auto"/>
              <w:bottom w:val="single" w:sz="4" w:space="0" w:color="auto"/>
            </w:tcBorders>
            <w:shd w:val="clear" w:color="auto" w:fill="auto"/>
            <w:vAlign w:val="bottom"/>
          </w:tcPr>
          <w:p w14:paraId="28C804A3" w14:textId="5DAB5123"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Košice, Senný trh 1</w:t>
            </w:r>
          </w:p>
        </w:tc>
        <w:tc>
          <w:tcPr>
            <w:tcW w:w="1586" w:type="dxa"/>
            <w:tcBorders>
              <w:top w:val="single" w:sz="4" w:space="0" w:color="auto"/>
              <w:left w:val="single" w:sz="4" w:space="0" w:color="auto"/>
              <w:bottom w:val="single" w:sz="4" w:space="0" w:color="auto"/>
            </w:tcBorders>
            <w:shd w:val="clear" w:color="auto" w:fill="auto"/>
            <w:vAlign w:val="center"/>
          </w:tcPr>
          <w:p w14:paraId="1C66BCA1" w14:textId="32322677"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535,571</w:t>
            </w:r>
          </w:p>
        </w:tc>
        <w:tc>
          <w:tcPr>
            <w:tcW w:w="2340" w:type="dxa"/>
            <w:tcBorders>
              <w:top w:val="single" w:sz="4" w:space="0" w:color="auto"/>
              <w:left w:val="single" w:sz="4" w:space="0" w:color="auto"/>
              <w:bottom w:val="single" w:sz="4" w:space="0" w:color="auto"/>
            </w:tcBorders>
            <w:shd w:val="clear" w:color="auto" w:fill="auto"/>
            <w:vAlign w:val="bottom"/>
          </w:tcPr>
          <w:p w14:paraId="2C5F370B" w14:textId="2ABEFA21"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SKSPPDIS000910807911</w:t>
            </w:r>
          </w:p>
        </w:tc>
        <w:tc>
          <w:tcPr>
            <w:tcW w:w="1554" w:type="dxa"/>
            <w:tcBorders>
              <w:top w:val="single" w:sz="4" w:space="0" w:color="auto"/>
              <w:left w:val="single" w:sz="4" w:space="0" w:color="auto"/>
              <w:bottom w:val="single" w:sz="4" w:space="0" w:color="auto"/>
            </w:tcBorders>
            <w:shd w:val="clear" w:color="auto" w:fill="auto"/>
          </w:tcPr>
          <w:p w14:paraId="5BCF7092" w14:textId="65844AE4"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1E6722" w14:textId="16C0C064"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8</w:t>
            </w:r>
          </w:p>
        </w:tc>
      </w:tr>
      <w:tr w:rsidR="004E2D5F" w:rsidRPr="00041D02" w14:paraId="3F29786C"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4BB1D531" w14:textId="051997F4" w:rsidR="004E2D5F" w:rsidRPr="00041D02" w:rsidRDefault="004E2D5F" w:rsidP="004E2D5F">
            <w:pPr>
              <w:pStyle w:val="In0"/>
              <w:spacing w:after="0" w:line="240" w:lineRule="auto"/>
              <w:rPr>
                <w:color w:val="000000"/>
                <w:sz w:val="20"/>
                <w:szCs w:val="20"/>
              </w:rPr>
            </w:pPr>
            <w:r>
              <w:rPr>
                <w:color w:val="000000"/>
                <w:sz w:val="20"/>
                <w:szCs w:val="20"/>
              </w:rPr>
              <w:t>28.</w:t>
            </w:r>
          </w:p>
        </w:tc>
        <w:tc>
          <w:tcPr>
            <w:tcW w:w="2311" w:type="dxa"/>
            <w:tcBorders>
              <w:top w:val="single" w:sz="4" w:space="0" w:color="auto"/>
              <w:left w:val="single" w:sz="4" w:space="0" w:color="auto"/>
              <w:bottom w:val="single" w:sz="4" w:space="0" w:color="auto"/>
            </w:tcBorders>
            <w:shd w:val="clear" w:color="auto" w:fill="auto"/>
            <w:vAlign w:val="bottom"/>
          </w:tcPr>
          <w:p w14:paraId="004C84DB" w14:textId="10548688"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Michalovce, Námestie slobody 17</w:t>
            </w:r>
          </w:p>
        </w:tc>
        <w:tc>
          <w:tcPr>
            <w:tcW w:w="1586" w:type="dxa"/>
            <w:tcBorders>
              <w:top w:val="single" w:sz="4" w:space="0" w:color="auto"/>
              <w:left w:val="single" w:sz="4" w:space="0" w:color="auto"/>
              <w:bottom w:val="single" w:sz="4" w:space="0" w:color="auto"/>
            </w:tcBorders>
            <w:shd w:val="clear" w:color="auto" w:fill="auto"/>
            <w:vAlign w:val="center"/>
          </w:tcPr>
          <w:p w14:paraId="1291870D" w14:textId="48FA6A1D"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118,282</w:t>
            </w:r>
          </w:p>
        </w:tc>
        <w:tc>
          <w:tcPr>
            <w:tcW w:w="2340" w:type="dxa"/>
            <w:tcBorders>
              <w:top w:val="single" w:sz="4" w:space="0" w:color="auto"/>
              <w:left w:val="single" w:sz="4" w:space="0" w:color="auto"/>
              <w:bottom w:val="single" w:sz="4" w:space="0" w:color="auto"/>
            </w:tcBorders>
            <w:shd w:val="clear" w:color="auto" w:fill="auto"/>
            <w:vAlign w:val="bottom"/>
          </w:tcPr>
          <w:p w14:paraId="73F6A7C2" w14:textId="7B8E7A9C"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SKSPPDIS001110952867</w:t>
            </w:r>
          </w:p>
        </w:tc>
        <w:tc>
          <w:tcPr>
            <w:tcW w:w="1554" w:type="dxa"/>
            <w:tcBorders>
              <w:top w:val="single" w:sz="4" w:space="0" w:color="auto"/>
              <w:left w:val="single" w:sz="4" w:space="0" w:color="auto"/>
              <w:bottom w:val="single" w:sz="4" w:space="0" w:color="auto"/>
            </w:tcBorders>
            <w:shd w:val="clear" w:color="auto" w:fill="auto"/>
          </w:tcPr>
          <w:p w14:paraId="588EA1DC" w14:textId="1F39E6E5"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2E465FC" w14:textId="7BA18741"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r w:rsidR="004E2D5F" w:rsidRPr="00041D02" w14:paraId="2F35DE4E" w14:textId="77777777" w:rsidTr="004E2D5F">
        <w:trPr>
          <w:trHeight w:hRule="exact" w:val="454"/>
          <w:jc w:val="center"/>
        </w:trPr>
        <w:tc>
          <w:tcPr>
            <w:tcW w:w="426" w:type="dxa"/>
            <w:tcBorders>
              <w:top w:val="single" w:sz="4" w:space="0" w:color="auto"/>
              <w:left w:val="single" w:sz="4" w:space="0" w:color="auto"/>
              <w:bottom w:val="single" w:sz="4" w:space="0" w:color="auto"/>
            </w:tcBorders>
            <w:shd w:val="clear" w:color="auto" w:fill="auto"/>
            <w:vAlign w:val="center"/>
          </w:tcPr>
          <w:p w14:paraId="75EDFCA0" w14:textId="1D78BC39" w:rsidR="004E2D5F" w:rsidRPr="00041D02" w:rsidRDefault="004E2D5F" w:rsidP="004E2D5F">
            <w:pPr>
              <w:pStyle w:val="In0"/>
              <w:spacing w:after="0" w:line="240" w:lineRule="auto"/>
              <w:rPr>
                <w:color w:val="000000"/>
                <w:sz w:val="20"/>
                <w:szCs w:val="20"/>
              </w:rPr>
            </w:pPr>
            <w:r>
              <w:rPr>
                <w:color w:val="000000"/>
                <w:sz w:val="20"/>
                <w:szCs w:val="20"/>
              </w:rPr>
              <w:t>29.</w:t>
            </w:r>
          </w:p>
        </w:tc>
        <w:tc>
          <w:tcPr>
            <w:tcW w:w="2311" w:type="dxa"/>
            <w:tcBorders>
              <w:top w:val="single" w:sz="4" w:space="0" w:color="auto"/>
              <w:left w:val="single" w:sz="4" w:space="0" w:color="auto"/>
              <w:bottom w:val="single" w:sz="4" w:space="0" w:color="auto"/>
            </w:tcBorders>
            <w:shd w:val="clear" w:color="auto" w:fill="auto"/>
            <w:vAlign w:val="bottom"/>
          </w:tcPr>
          <w:p w14:paraId="46017C96" w14:textId="15B9C894" w:rsidR="004E2D5F" w:rsidRPr="00041D02" w:rsidRDefault="004E2D5F" w:rsidP="004E2D5F">
            <w:pPr>
              <w:pStyle w:val="In0"/>
              <w:spacing w:line="240" w:lineRule="auto"/>
              <w:rPr>
                <w:color w:val="000000"/>
                <w:sz w:val="20"/>
                <w:szCs w:val="20"/>
                <w:highlight w:val="yellow"/>
              </w:rPr>
            </w:pPr>
            <w:r>
              <w:rPr>
                <w:rFonts w:ascii="Arial" w:hAnsi="Arial" w:cs="Arial"/>
                <w:color w:val="000000"/>
                <w:sz w:val="18"/>
                <w:szCs w:val="18"/>
              </w:rPr>
              <w:t>Trebišov, Komenského 4/1960</w:t>
            </w:r>
          </w:p>
        </w:tc>
        <w:tc>
          <w:tcPr>
            <w:tcW w:w="1586" w:type="dxa"/>
            <w:tcBorders>
              <w:top w:val="single" w:sz="4" w:space="0" w:color="auto"/>
              <w:left w:val="single" w:sz="4" w:space="0" w:color="auto"/>
              <w:bottom w:val="single" w:sz="4" w:space="0" w:color="auto"/>
            </w:tcBorders>
            <w:shd w:val="clear" w:color="auto" w:fill="auto"/>
            <w:vAlign w:val="center"/>
          </w:tcPr>
          <w:p w14:paraId="42156713" w14:textId="49C5ADEE"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203,76</w:t>
            </w:r>
          </w:p>
        </w:tc>
        <w:tc>
          <w:tcPr>
            <w:tcW w:w="2340" w:type="dxa"/>
            <w:tcBorders>
              <w:top w:val="single" w:sz="4" w:space="0" w:color="auto"/>
              <w:left w:val="single" w:sz="4" w:space="0" w:color="auto"/>
              <w:bottom w:val="single" w:sz="4" w:space="0" w:color="auto"/>
            </w:tcBorders>
            <w:shd w:val="clear" w:color="auto" w:fill="auto"/>
            <w:vAlign w:val="bottom"/>
          </w:tcPr>
          <w:p w14:paraId="4A2022E9" w14:textId="24029C79" w:rsidR="004E2D5F" w:rsidRPr="00041D02" w:rsidRDefault="004E2D5F" w:rsidP="004E2D5F">
            <w:pPr>
              <w:pStyle w:val="In0"/>
              <w:spacing w:after="0" w:line="240" w:lineRule="auto"/>
              <w:jc w:val="center"/>
              <w:rPr>
                <w:color w:val="000000"/>
                <w:sz w:val="20"/>
                <w:szCs w:val="20"/>
                <w:highlight w:val="yellow"/>
              </w:rPr>
            </w:pPr>
            <w:r>
              <w:rPr>
                <w:rFonts w:ascii="Calibri" w:hAnsi="Calibri" w:cs="Calibri"/>
                <w:color w:val="000000"/>
              </w:rPr>
              <w:t>SKSPPDIS001110951765</w:t>
            </w:r>
          </w:p>
        </w:tc>
        <w:tc>
          <w:tcPr>
            <w:tcW w:w="1554" w:type="dxa"/>
            <w:tcBorders>
              <w:top w:val="single" w:sz="4" w:space="0" w:color="auto"/>
              <w:left w:val="single" w:sz="4" w:space="0" w:color="auto"/>
              <w:bottom w:val="single" w:sz="4" w:space="0" w:color="auto"/>
            </w:tcBorders>
            <w:shd w:val="clear" w:color="auto" w:fill="auto"/>
          </w:tcPr>
          <w:p w14:paraId="4DE82AC5" w14:textId="0B5B9F69" w:rsidR="004E2D5F" w:rsidRPr="00041D02" w:rsidRDefault="004E2D5F" w:rsidP="004E2D5F">
            <w:pPr>
              <w:pStyle w:val="In0"/>
              <w:spacing w:after="0" w:line="240" w:lineRule="auto"/>
              <w:jc w:val="center"/>
              <w:rPr>
                <w:color w:val="000000"/>
                <w:sz w:val="20"/>
                <w:szCs w:val="20"/>
                <w:highlight w:val="yellow"/>
              </w:rPr>
            </w:pPr>
            <w:r w:rsidRPr="00B26D59">
              <w:rPr>
                <w:b/>
                <w:bCs/>
                <w:color w:val="000000"/>
                <w:sz w:val="20"/>
                <w:szCs w:val="20"/>
              </w:rPr>
              <w:t>MO</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EBDB782" w14:textId="7ECEBB06" w:rsidR="004E2D5F" w:rsidRPr="00041D02" w:rsidRDefault="004E2D5F" w:rsidP="004E2D5F">
            <w:pPr>
              <w:pStyle w:val="In0"/>
              <w:spacing w:after="0" w:line="240" w:lineRule="auto"/>
              <w:jc w:val="center"/>
              <w:rPr>
                <w:color w:val="000000"/>
                <w:sz w:val="20"/>
                <w:szCs w:val="20"/>
                <w:highlight w:val="yellow"/>
              </w:rPr>
            </w:pPr>
            <w:r>
              <w:rPr>
                <w:rFonts w:ascii="Arial" w:hAnsi="Arial" w:cs="Arial"/>
                <w:b/>
                <w:bCs/>
                <w:color w:val="000000"/>
                <w:sz w:val="18"/>
                <w:szCs w:val="18"/>
              </w:rPr>
              <w:t>TS 7</w:t>
            </w:r>
          </w:p>
        </w:tc>
      </w:tr>
    </w:tbl>
    <w:p w14:paraId="77415E23" w14:textId="70157A1A" w:rsidR="00B416A8" w:rsidRPr="00041D02" w:rsidRDefault="00B416A8" w:rsidP="00B00DD2">
      <w:pPr>
        <w:rPr>
          <w:rFonts w:ascii="Arial Narrow" w:hAnsi="Arial Narrow"/>
          <w:b/>
          <w:bCs/>
        </w:rPr>
      </w:pPr>
    </w:p>
    <w:p w14:paraId="1B1F88B2" w14:textId="59506DD2" w:rsidR="00B00DD2" w:rsidRPr="00041D02" w:rsidRDefault="00454C34">
      <w:pPr>
        <w:widowControl/>
        <w:autoSpaceDE/>
        <w:autoSpaceDN/>
        <w:spacing w:after="160" w:line="259" w:lineRule="auto"/>
        <w:rPr>
          <w:rFonts w:ascii="Arial Narrow" w:hAnsi="Arial Narrow"/>
          <w:b/>
          <w:bCs/>
        </w:rPr>
      </w:pPr>
      <w:r w:rsidRPr="00041D02">
        <w:rPr>
          <w:rFonts w:ascii="Arial Narrow" w:hAnsi="Arial Narrow"/>
          <w:b/>
          <w:bCs/>
        </w:rPr>
        <w:tab/>
      </w:r>
    </w:p>
    <w:p w14:paraId="64EFE063" w14:textId="77777777" w:rsidR="00260373" w:rsidRDefault="00260373">
      <w:pPr>
        <w:widowControl/>
        <w:autoSpaceDE/>
        <w:autoSpaceDN/>
        <w:spacing w:after="160" w:line="259" w:lineRule="auto"/>
        <w:rPr>
          <w:rFonts w:ascii="Arial Narrow" w:hAnsi="Arial Narrow"/>
          <w:b/>
          <w:bCs/>
        </w:rPr>
      </w:pPr>
      <w:r>
        <w:rPr>
          <w:rFonts w:ascii="Arial Narrow" w:hAnsi="Arial Narrow"/>
          <w:b/>
          <w:bCs/>
        </w:rPr>
        <w:br w:type="page"/>
      </w:r>
    </w:p>
    <w:p w14:paraId="475CB255" w14:textId="7D91FEFB"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3</w:t>
      </w:r>
    </w:p>
    <w:p w14:paraId="4A324284" w14:textId="77777777" w:rsidR="00B416A8" w:rsidRPr="00041D02" w:rsidRDefault="00B416A8" w:rsidP="00971BDA">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7" w:name="OLE_LINK120"/>
      <w:bookmarkStart w:id="18" w:name="OLE_LINK114"/>
      <w:bookmarkStart w:id="19" w:name="OLE_LINK62"/>
      <w:r w:rsidRPr="00041D02">
        <w:rPr>
          <w:b/>
          <w:bCs/>
          <w:color w:val="000000"/>
          <w:lang w:eastAsia="cs-CZ" w:bidi="cs-CZ"/>
        </w:rPr>
        <w:t>Cena za dodávku plynu</w:t>
      </w:r>
    </w:p>
    <w:p w14:paraId="52A10A44" w14:textId="0C178248"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7"/>
      <w:r w:rsidRPr="00041D02">
        <w:rPr>
          <w:color w:val="000000"/>
          <w:lang w:eastAsia="cs-CZ" w:bidi="cs-CZ"/>
        </w:rPr>
        <w:t>plyn</w:t>
      </w:r>
      <w:r w:rsidR="00961E02">
        <w:rPr>
          <w:color w:val="000000"/>
          <w:lang w:eastAsia="cs-CZ" w:bidi="cs-CZ"/>
        </w:rPr>
        <w:t>u</w:t>
      </w:r>
      <w:r w:rsidRPr="00041D02">
        <w:rPr>
          <w:color w:val="000000"/>
          <w:lang w:eastAsia="cs-CZ" w:bidi="cs-CZ"/>
        </w:rPr>
        <w:t xml:space="preserve">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sidR="00DA072B">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20" w:name="OLE_LINK31"/>
      <w:r w:rsidRPr="00041D02">
        <w:rPr>
          <w:color w:val="000000"/>
          <w:lang w:eastAsia="cs-CZ" w:bidi="cs-CZ"/>
        </w:rPr>
        <w:t>plynu (ďalej len „</w:t>
      </w:r>
      <w:bookmarkStart w:id="21" w:name="OLE_LINK30"/>
      <w:bookmarkStart w:id="22" w:name="OLE_LINK32"/>
      <w:r w:rsidRPr="00041D02">
        <w:rPr>
          <w:b/>
          <w:bCs/>
          <w:color w:val="000000"/>
          <w:lang w:eastAsia="cs-CZ" w:bidi="cs-CZ"/>
        </w:rPr>
        <w:t xml:space="preserve">Cena za dodávku </w:t>
      </w:r>
      <w:bookmarkEnd w:id="21"/>
      <w:bookmarkEnd w:id="22"/>
      <w:r w:rsidRPr="00041D02">
        <w:rPr>
          <w:b/>
          <w:bCs/>
          <w:color w:val="000000"/>
          <w:lang w:eastAsia="cs-CZ" w:bidi="cs-CZ"/>
        </w:rPr>
        <w:t>plynu</w:t>
      </w:r>
      <w:r w:rsidRPr="00041D02">
        <w:rPr>
          <w:color w:val="000000"/>
          <w:lang w:eastAsia="cs-CZ" w:bidi="cs-CZ"/>
        </w:rPr>
        <w:t>“).</w:t>
      </w:r>
      <w:bookmarkEnd w:id="20"/>
    </w:p>
    <w:bookmarkEnd w:id="18"/>
    <w:p w14:paraId="0713A4C1" w14:textId="0B10C7BD"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plynu zahŕňa aj cenu Poskytovateľa za prevzatie zodpovedností za odchýlku za Odberné miesta voči </w:t>
      </w:r>
      <w:proofErr w:type="spellStart"/>
      <w:r w:rsidRPr="00041D02">
        <w:rPr>
          <w:color w:val="000000"/>
          <w:lang w:eastAsia="cs-CZ" w:bidi="cs-CZ"/>
        </w:rPr>
        <w:t>zúčtovateľovi</w:t>
      </w:r>
      <w:proofErr w:type="spellEnd"/>
      <w:r w:rsidRPr="00041D02">
        <w:rPr>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3"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4" w:name="OLE_LINK11"/>
      <w:r w:rsidRPr="00041D02">
        <w:rPr>
          <w:color w:val="000000"/>
          <w:lang w:eastAsia="cs-CZ" w:bidi="cs-CZ"/>
        </w:rPr>
        <w:t xml:space="preserve">Objednávateľ počas </w:t>
      </w:r>
      <w:bookmarkStart w:id="25" w:name="OLE_LINK18"/>
      <w:r w:rsidRPr="00041D02">
        <w:rPr>
          <w:color w:val="000000"/>
          <w:lang w:eastAsia="cs-CZ" w:bidi="cs-CZ"/>
        </w:rPr>
        <w:t xml:space="preserve">Zmluvného obdobia </w:t>
      </w:r>
      <w:bookmarkEnd w:id="24"/>
      <w:bookmarkEnd w:id="25"/>
      <w:r w:rsidRPr="00041D02">
        <w:rPr>
          <w:color w:val="000000"/>
          <w:lang w:eastAsia="cs-CZ" w:bidi="cs-CZ"/>
        </w:rPr>
        <w:t xml:space="preserve">odoberie menšie množstvo plynu ako </w:t>
      </w:r>
      <w:bookmarkStart w:id="26" w:name="OLE_LINK9"/>
      <w:r w:rsidRPr="00041D02">
        <w:rPr>
          <w:color w:val="000000"/>
          <w:lang w:eastAsia="cs-CZ" w:bidi="cs-CZ"/>
        </w:rPr>
        <w:t>je 80% Predpokladaného odberu</w:t>
      </w:r>
      <w:bookmarkEnd w:id="26"/>
      <w:r w:rsidRPr="00041D02">
        <w:rPr>
          <w:color w:val="000000"/>
          <w:lang w:eastAsia="cs-CZ" w:bidi="cs-CZ"/>
        </w:rPr>
        <w:t>, Poskytovateľovi vznikne nárok na zaplatenie poplatku vo výške</w:t>
      </w:r>
      <w:bookmarkEnd w:id="23"/>
      <w:r w:rsidRPr="00041D02">
        <w:rPr>
          <w:color w:val="000000"/>
          <w:lang w:eastAsia="cs-CZ" w:bidi="cs-CZ"/>
        </w:rPr>
        <w:t xml:space="preserve"> ceny plynu odvodenej od ceny na krátkodobom trhu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b/>
          <w:bCs/>
          <w:color w:val="000000"/>
          <w:lang w:eastAsia="cs-CZ" w:bidi="cs-CZ"/>
        </w:rPr>
        <w:t xml:space="preserve"> </w:t>
      </w:r>
      <w:r w:rsidRPr="00041D02">
        <w:rPr>
          <w:color w:val="000000"/>
          <w:lang w:eastAsia="cs-CZ" w:bidi="cs-CZ"/>
        </w:rPr>
        <w:t xml:space="preserve">za </w:t>
      </w:r>
      <w:bookmarkStart w:id="27" w:name="OLE_LINK8"/>
      <w:r w:rsidRPr="00041D02">
        <w:rPr>
          <w:color w:val="000000"/>
          <w:lang w:eastAsia="cs-CZ" w:bidi="cs-CZ"/>
        </w:rPr>
        <w:t>množstvo neodobrat</w:t>
      </w:r>
      <w:bookmarkStart w:id="28" w:name="OLE_LINK118"/>
      <w:bookmarkEnd w:id="27"/>
      <w:r w:rsidRPr="00041D02">
        <w:rPr>
          <w:color w:val="000000"/>
          <w:lang w:eastAsia="cs-CZ" w:bidi="cs-CZ"/>
        </w:rPr>
        <w:t xml:space="preserve">ého </w:t>
      </w:r>
      <w:bookmarkStart w:id="29" w:name="OLE_LINK15"/>
      <w:bookmarkEnd w:id="28"/>
      <w:r w:rsidRPr="00041D02">
        <w:rPr>
          <w:color w:val="000000"/>
          <w:lang w:eastAsia="cs-CZ" w:bidi="cs-CZ"/>
        </w:rPr>
        <w:t>plynu (ďalej len „</w:t>
      </w:r>
      <w:bookmarkStart w:id="30" w:name="OLE_LINK33"/>
      <w:r w:rsidRPr="00041D02">
        <w:rPr>
          <w:b/>
          <w:bCs/>
          <w:color w:val="000000"/>
          <w:lang w:eastAsia="cs-CZ" w:bidi="cs-CZ"/>
        </w:rPr>
        <w:t>Cena za neodobratý plyn</w:t>
      </w:r>
      <w:bookmarkEnd w:id="30"/>
      <w:r w:rsidRPr="00041D02">
        <w:rPr>
          <w:color w:val="000000"/>
          <w:lang w:eastAsia="cs-CZ" w:bidi="cs-CZ"/>
        </w:rPr>
        <w:t>“)</w:t>
      </w:r>
      <w:bookmarkEnd w:id="29"/>
      <w:r w:rsidRPr="00041D02">
        <w:rPr>
          <w:color w:val="000000"/>
          <w:lang w:eastAsia="cs-CZ" w:bidi="cs-CZ"/>
        </w:rPr>
        <w:t xml:space="preserve">, pričom THE </w:t>
      </w:r>
      <w:proofErr w:type="spellStart"/>
      <w:r w:rsidRPr="00041D02">
        <w:rPr>
          <w:color w:val="000000"/>
          <w:lang w:eastAsia="cs-CZ" w:bidi="cs-CZ"/>
        </w:rPr>
        <w:t>Davg</w:t>
      </w:r>
      <w:proofErr w:type="spellEnd"/>
      <w:r w:rsidRPr="00041D02">
        <w:rPr>
          <w:color w:val="000000"/>
          <w:lang w:eastAsia="cs-CZ" w:bidi="cs-CZ"/>
        </w:rPr>
        <w:t xml:space="preserve"> predstavuje aritmetický priemer spotových cien pre oblasť dodávky THE „</w:t>
      </w:r>
      <w:proofErr w:type="spellStart"/>
      <w:r w:rsidRPr="00041D02">
        <w:rPr>
          <w:color w:val="000000"/>
          <w:lang w:eastAsia="cs-CZ" w:bidi="cs-CZ"/>
        </w:rPr>
        <w:t>Trading</w:t>
      </w:r>
      <w:proofErr w:type="spellEnd"/>
      <w:r w:rsidRPr="00041D02">
        <w:rPr>
          <w:color w:val="000000"/>
          <w:lang w:eastAsia="cs-CZ" w:bidi="cs-CZ"/>
        </w:rPr>
        <w:t xml:space="preserve"> Hub </w:t>
      </w:r>
      <w:proofErr w:type="spellStart"/>
      <w:r w:rsidRPr="00041D02">
        <w:rPr>
          <w:color w:val="000000"/>
          <w:lang w:eastAsia="cs-CZ" w:bidi="cs-CZ"/>
        </w:rPr>
        <w:t>Europe</w:t>
      </w:r>
      <w:proofErr w:type="spellEnd"/>
      <w:r w:rsidRPr="00041D02">
        <w:rPr>
          <w:color w:val="000000"/>
          <w:lang w:eastAsia="cs-CZ" w:bidi="cs-CZ"/>
        </w:rPr>
        <w:t xml:space="preserve">“ v EUR/MWh za každý obchodný deň Zmluvného obdobia publikované na burze </w:t>
      </w:r>
      <w:proofErr w:type="spellStart"/>
      <w:r w:rsidRPr="00041D02">
        <w:rPr>
          <w:color w:val="000000"/>
          <w:lang w:eastAsia="cs-CZ" w:bidi="cs-CZ"/>
        </w:rPr>
        <w:t>Powernext</w:t>
      </w:r>
      <w:proofErr w:type="spellEnd"/>
      <w:r w:rsidRPr="00041D02">
        <w:rPr>
          <w:color w:val="000000"/>
          <w:lang w:eastAsia="cs-CZ" w:bidi="cs-CZ"/>
        </w:rPr>
        <w:t xml:space="preserve"> (www.powernext.com) v časti Spot </w:t>
      </w:r>
      <w:proofErr w:type="spellStart"/>
      <w:r w:rsidRPr="00041D02">
        <w:rPr>
          <w:color w:val="000000"/>
          <w:lang w:eastAsia="cs-CZ" w:bidi="cs-CZ"/>
        </w:rPr>
        <w:t>market</w:t>
      </w:r>
      <w:proofErr w:type="spellEnd"/>
      <w:r w:rsidRPr="00041D02">
        <w:rPr>
          <w:color w:val="000000"/>
          <w:lang w:eastAsia="cs-CZ" w:bidi="cs-CZ"/>
        </w:rPr>
        <w:t xml:space="preserve"> </w:t>
      </w:r>
      <w:proofErr w:type="spellStart"/>
      <w:r w:rsidRPr="00041D02">
        <w:rPr>
          <w:color w:val="000000"/>
          <w:lang w:eastAsia="cs-CZ" w:bidi="cs-CZ"/>
        </w:rPr>
        <w:t>data</w:t>
      </w:r>
      <w:proofErr w:type="spellEnd"/>
      <w:r w:rsidRPr="00041D02">
        <w:rPr>
          <w:color w:val="000000"/>
          <w:lang w:eastAsia="cs-CZ" w:bidi="cs-CZ"/>
        </w:rPr>
        <w:t xml:space="preserve">, </w:t>
      </w:r>
      <w:proofErr w:type="spellStart"/>
      <w:r w:rsidRPr="00041D02">
        <w:rPr>
          <w:color w:val="000000"/>
          <w:lang w:eastAsia="cs-CZ" w:bidi="cs-CZ"/>
        </w:rPr>
        <w:t>Day-Ahead</w:t>
      </w:r>
      <w:proofErr w:type="spellEnd"/>
      <w:r w:rsidRPr="00041D02">
        <w:rPr>
          <w:color w:val="000000"/>
          <w:lang w:eastAsia="cs-CZ" w:bidi="cs-CZ"/>
        </w:rPr>
        <w:t xml:space="preserve"> and </w:t>
      </w:r>
      <w:proofErr w:type="spellStart"/>
      <w:r w:rsidRPr="00041D02">
        <w:rPr>
          <w:color w:val="000000"/>
          <w:lang w:eastAsia="cs-CZ" w:bidi="cs-CZ"/>
        </w:rPr>
        <w:t>Weekend</w:t>
      </w:r>
      <w:proofErr w:type="spellEnd"/>
      <w:r w:rsidRPr="00041D02">
        <w:rPr>
          <w:color w:val="000000"/>
          <w:lang w:eastAsia="cs-CZ" w:bidi="cs-CZ"/>
        </w:rPr>
        <w:t>, produkt EGSI (</w:t>
      </w:r>
      <w:proofErr w:type="spellStart"/>
      <w:r w:rsidRPr="00041D02">
        <w:rPr>
          <w:color w:val="000000"/>
          <w:lang w:eastAsia="cs-CZ" w:bidi="cs-CZ"/>
        </w:rPr>
        <w:t>European</w:t>
      </w:r>
      <w:proofErr w:type="spellEnd"/>
      <w:r w:rsidRPr="00041D02">
        <w:rPr>
          <w:color w:val="000000"/>
          <w:lang w:eastAsia="cs-CZ" w:bidi="cs-CZ"/>
        </w:rPr>
        <w:t xml:space="preserve"> </w:t>
      </w:r>
      <w:proofErr w:type="spellStart"/>
      <w:r w:rsidRPr="00041D02">
        <w:rPr>
          <w:color w:val="000000"/>
          <w:lang w:eastAsia="cs-CZ" w:bidi="cs-CZ"/>
        </w:rPr>
        <w:t>Gas</w:t>
      </w:r>
      <w:proofErr w:type="spellEnd"/>
      <w:r w:rsidRPr="00041D02">
        <w:rPr>
          <w:color w:val="000000"/>
          <w:lang w:eastAsia="cs-CZ" w:bidi="cs-CZ"/>
        </w:rPr>
        <w:t xml:space="preserve">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31" w:name="OLE_LINK10"/>
      <w:r w:rsidRPr="00041D02">
        <w:rPr>
          <w:color w:val="000000"/>
          <w:lang w:eastAsia="cs-CZ" w:bidi="cs-CZ"/>
        </w:rPr>
        <w:t xml:space="preserve"> </w:t>
      </w:r>
      <w:bookmarkEnd w:id="31"/>
      <w:r w:rsidRPr="00041D02">
        <w:rPr>
          <w:color w:val="000000"/>
          <w:lang w:eastAsia="cs-CZ" w:bidi="cs-CZ"/>
        </w:rPr>
        <w:t xml:space="preserve">a skutočne odobratého plynu počas </w:t>
      </w:r>
      <w:bookmarkStart w:id="32" w:name="OLE_LINK119"/>
      <w:r w:rsidRPr="00041D02">
        <w:rPr>
          <w:color w:val="000000"/>
          <w:lang w:eastAsia="cs-CZ" w:bidi="cs-CZ"/>
        </w:rPr>
        <w:t>Zmluvného obdobia</w:t>
      </w:r>
      <w:bookmarkEnd w:id="32"/>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7"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3" w:name="OLE_LINK21"/>
      <w:r w:rsidRPr="00041D02">
        <w:rPr>
          <w:color w:val="000000"/>
          <w:lang w:eastAsia="cs-CZ" w:bidi="cs-CZ"/>
        </w:rPr>
        <w:t xml:space="preserve">množstvo </w:t>
      </w:r>
      <w:bookmarkEnd w:id="33"/>
      <w:r w:rsidRPr="00041D02">
        <w:rPr>
          <w:color w:val="000000"/>
          <w:lang w:eastAsia="cs-CZ" w:bidi="cs-CZ"/>
        </w:rPr>
        <w:t xml:space="preserve">plynu ako je 120% </w:t>
      </w:r>
      <w:bookmarkStart w:id="34" w:name="OLE_LINK22"/>
      <w:r w:rsidRPr="00041D02">
        <w:rPr>
          <w:color w:val="000000"/>
          <w:lang w:eastAsia="cs-CZ" w:bidi="cs-CZ"/>
        </w:rPr>
        <w:t xml:space="preserve">Predpokladaného </w:t>
      </w:r>
      <w:bookmarkEnd w:id="34"/>
      <w:r w:rsidRPr="00041D02">
        <w:rPr>
          <w:color w:val="000000"/>
          <w:lang w:eastAsia="cs-CZ" w:bidi="cs-CZ"/>
        </w:rPr>
        <w:t xml:space="preserve">odberu, Objednávateľ zaplatí Poskytovateľovi za množstvo </w:t>
      </w:r>
      <w:bookmarkStart w:id="35" w:name="OLE_LINK20"/>
      <w:r w:rsidRPr="00041D02">
        <w:rPr>
          <w:color w:val="000000"/>
          <w:lang w:eastAsia="cs-CZ" w:bidi="cs-CZ"/>
        </w:rPr>
        <w:t>plynu prevyšujúce 120% Predpokladaného odberu</w:t>
      </w:r>
      <w:bookmarkEnd w:id="35"/>
      <w:r w:rsidRPr="00041D02">
        <w:rPr>
          <w:color w:val="000000"/>
          <w:lang w:eastAsia="cs-CZ" w:bidi="cs-CZ"/>
        </w:rPr>
        <w:t xml:space="preserve"> miesto Ceny za dodávku plynu 1,1 násobok ceny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6" w:name="OLE_LINK23"/>
      <w:r w:rsidRPr="00041D02">
        <w:rPr>
          <w:color w:val="000000"/>
          <w:lang w:eastAsia="cs-CZ" w:bidi="cs-CZ"/>
        </w:rPr>
        <w:t>Predpokladaného odberu</w:t>
      </w:r>
      <w:bookmarkEnd w:id="36"/>
      <w:r w:rsidRPr="00041D02">
        <w:rPr>
          <w:color w:val="000000"/>
          <w:lang w:eastAsia="cs-CZ" w:bidi="cs-CZ"/>
        </w:rPr>
        <w:t>, zaplatí</w:t>
      </w:r>
      <w:bookmarkStart w:id="37"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8" w:name="OLE_LINK35"/>
      <w:bookmarkStart w:id="39" w:name="OLE_LINK25"/>
      <w:r w:rsidRPr="00041D02">
        <w:rPr>
          <w:color w:val="000000"/>
          <w:lang w:eastAsia="cs-CZ" w:bidi="cs-CZ"/>
        </w:rPr>
        <w:t xml:space="preserve">za množstvo spotrebovaného plynu v objeme </w:t>
      </w:r>
      <w:bookmarkEnd w:id="38"/>
      <w:r w:rsidRPr="00041D02">
        <w:rPr>
          <w:color w:val="000000"/>
          <w:lang w:eastAsia="cs-CZ" w:bidi="cs-CZ"/>
        </w:rPr>
        <w:t>120</w:t>
      </w:r>
      <w:bookmarkEnd w:id="37"/>
      <w:r w:rsidRPr="00041D02">
        <w:rPr>
          <w:color w:val="000000"/>
          <w:lang w:eastAsia="cs-CZ" w:bidi="cs-CZ"/>
        </w:rPr>
        <w:t xml:space="preserve">% </w:t>
      </w:r>
      <w:bookmarkStart w:id="40" w:name="OLE_LINK36"/>
      <w:r w:rsidRPr="00041D02">
        <w:rPr>
          <w:color w:val="000000"/>
          <w:lang w:eastAsia="cs-CZ" w:bidi="cs-CZ"/>
        </w:rPr>
        <w:t xml:space="preserve">z Predpokladaného odberu </w:t>
      </w:r>
      <w:bookmarkEnd w:id="39"/>
      <w:bookmarkEnd w:id="40"/>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19"/>
    <w:p w14:paraId="2BA00027" w14:textId="55075165"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Pr>
          <w:color w:val="000000"/>
          <w:lang w:eastAsia="cs-CZ" w:bidi="cs-CZ"/>
        </w:rPr>
        <w:t>e</w:t>
      </w:r>
      <w:r w:rsidRPr="00041D02">
        <w:rPr>
          <w:color w:val="000000"/>
          <w:lang w:eastAsia="cs-CZ" w:bidi="cs-CZ"/>
        </w:rPr>
        <w:t xml:space="preserve">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77777777" w:rsidR="00B416A8" w:rsidRPr="00041D02" w:rsidRDefault="00B416A8"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41EF5126" w14:textId="77777777" w:rsidR="00B416A8" w:rsidRPr="00041D02" w:rsidRDefault="00B416A8" w:rsidP="00B416A8">
      <w:pPr>
        <w:rPr>
          <w:rFonts w:ascii="Arial Narrow" w:hAnsi="Arial Narrow"/>
        </w:rPr>
      </w:pPr>
    </w:p>
    <w:p w14:paraId="150902FD" w14:textId="77777777" w:rsidR="00B416A8" w:rsidRPr="00041D02" w:rsidRDefault="00B416A8" w:rsidP="00B416A8">
      <w:pPr>
        <w:rPr>
          <w:rFonts w:ascii="Arial Narrow" w:hAnsi="Arial Narrow"/>
        </w:rPr>
      </w:pPr>
    </w:p>
    <w:p w14:paraId="15C451C5" w14:textId="77777777" w:rsidR="00B416A8" w:rsidRPr="00041D02" w:rsidRDefault="00B416A8" w:rsidP="00B416A8">
      <w:pPr>
        <w:rPr>
          <w:rFonts w:ascii="Arial Narrow" w:hAnsi="Arial Narrow"/>
        </w:rPr>
      </w:pPr>
    </w:p>
    <w:p w14:paraId="2781AC57" w14:textId="77777777" w:rsidR="00B416A8" w:rsidRPr="00041D02" w:rsidRDefault="00B416A8" w:rsidP="00B416A8">
      <w:pPr>
        <w:rPr>
          <w:rFonts w:ascii="Arial Narrow" w:hAnsi="Arial Narrow"/>
        </w:rPr>
      </w:pPr>
    </w:p>
    <w:p w14:paraId="34BD3ACE" w14:textId="77777777" w:rsidR="00B416A8" w:rsidRPr="00041D02" w:rsidRDefault="00B416A8" w:rsidP="00B416A8">
      <w:pPr>
        <w:rPr>
          <w:rFonts w:ascii="Arial Narrow" w:hAnsi="Arial Narrow"/>
        </w:rPr>
      </w:pPr>
    </w:p>
    <w:p w14:paraId="5A85C953" w14:textId="77777777" w:rsidR="00B416A8" w:rsidRPr="00041D02" w:rsidRDefault="00B416A8" w:rsidP="00B416A8">
      <w:pPr>
        <w:rPr>
          <w:rFonts w:ascii="Arial Narrow" w:hAnsi="Arial Narrow"/>
        </w:rPr>
      </w:pPr>
    </w:p>
    <w:p w14:paraId="598962D9" w14:textId="77777777" w:rsidR="00B416A8" w:rsidRPr="00041D02" w:rsidRDefault="00B416A8" w:rsidP="00B416A8">
      <w:pPr>
        <w:rPr>
          <w:rFonts w:ascii="Arial Narrow" w:hAnsi="Arial Narrow"/>
        </w:rPr>
      </w:pPr>
    </w:p>
    <w:p w14:paraId="06A1F5AE" w14:textId="77777777" w:rsidR="00B416A8" w:rsidRPr="00041D02" w:rsidRDefault="00B416A8" w:rsidP="00B416A8">
      <w:pPr>
        <w:rPr>
          <w:rFonts w:ascii="Arial Narrow" w:hAnsi="Arial Narrow"/>
        </w:rPr>
      </w:pPr>
    </w:p>
    <w:p w14:paraId="0E5AB555" w14:textId="77777777" w:rsidR="00B416A8" w:rsidRPr="00041D02" w:rsidRDefault="00B416A8" w:rsidP="00B416A8">
      <w:pPr>
        <w:rPr>
          <w:rFonts w:ascii="Arial Narrow" w:hAnsi="Arial Narrow"/>
        </w:rPr>
      </w:pPr>
    </w:p>
    <w:p w14:paraId="48EB3C4B" w14:textId="77777777" w:rsidR="00B416A8" w:rsidRPr="00041D02" w:rsidRDefault="00B416A8" w:rsidP="00B416A8">
      <w:pPr>
        <w:rPr>
          <w:rFonts w:ascii="Arial Narrow" w:hAnsi="Arial Narrow"/>
        </w:rPr>
      </w:pPr>
    </w:p>
    <w:p w14:paraId="0374EEDA" w14:textId="77777777" w:rsidR="00B416A8" w:rsidRPr="00041D02" w:rsidRDefault="00B416A8" w:rsidP="00B416A8">
      <w:pPr>
        <w:rPr>
          <w:rFonts w:ascii="Arial Narrow" w:hAnsi="Arial Narrow"/>
        </w:rPr>
      </w:pPr>
    </w:p>
    <w:p w14:paraId="37FBE05C" w14:textId="77777777" w:rsidR="00B416A8" w:rsidRPr="00041D02" w:rsidRDefault="00B416A8" w:rsidP="00B416A8">
      <w:pPr>
        <w:rPr>
          <w:rFonts w:ascii="Arial Narrow" w:hAnsi="Arial Narrow"/>
        </w:rPr>
      </w:pPr>
    </w:p>
    <w:p w14:paraId="54DB07FB" w14:textId="77777777" w:rsidR="00B416A8" w:rsidRPr="00041D02" w:rsidRDefault="00B416A8" w:rsidP="00B416A8">
      <w:pPr>
        <w:rPr>
          <w:rFonts w:ascii="Arial Narrow" w:hAnsi="Arial Narrow"/>
        </w:rPr>
      </w:pPr>
    </w:p>
    <w:p w14:paraId="71CE0ADD" w14:textId="77777777" w:rsidR="00B416A8" w:rsidRPr="00041D02" w:rsidRDefault="00B416A8" w:rsidP="00B416A8">
      <w:pPr>
        <w:rPr>
          <w:rFonts w:ascii="Arial Narrow" w:hAnsi="Arial Narrow"/>
        </w:rPr>
      </w:pPr>
    </w:p>
    <w:p w14:paraId="0883A298" w14:textId="77777777" w:rsidR="00B416A8" w:rsidRPr="00041D02" w:rsidRDefault="00B416A8" w:rsidP="00B416A8">
      <w:pPr>
        <w:rPr>
          <w:rFonts w:ascii="Arial Narrow" w:hAnsi="Arial Narrow"/>
        </w:rPr>
      </w:pPr>
    </w:p>
    <w:p w14:paraId="3D0160AF" w14:textId="77777777" w:rsidR="00B416A8" w:rsidRPr="00041D02" w:rsidRDefault="00B416A8" w:rsidP="00B416A8">
      <w:pPr>
        <w:rPr>
          <w:rFonts w:ascii="Arial Narrow" w:hAnsi="Arial Narrow"/>
        </w:rPr>
      </w:pPr>
    </w:p>
    <w:p w14:paraId="5FAD097A" w14:textId="77777777" w:rsidR="00B416A8" w:rsidRPr="00041D02" w:rsidRDefault="00B416A8" w:rsidP="00B416A8">
      <w:pPr>
        <w:jc w:val="center"/>
        <w:rPr>
          <w:rFonts w:ascii="Arial Narrow" w:hAnsi="Arial Narrow"/>
          <w:b/>
          <w:bCs/>
        </w:rPr>
      </w:pPr>
    </w:p>
    <w:p w14:paraId="2B2E7336" w14:textId="77777777" w:rsidR="00B416A8" w:rsidRPr="00041D02" w:rsidRDefault="00B416A8" w:rsidP="00B416A8">
      <w:pPr>
        <w:jc w:val="center"/>
        <w:rPr>
          <w:rFonts w:ascii="Arial Narrow" w:hAnsi="Arial Narrow"/>
          <w:b/>
          <w:bCs/>
        </w:rPr>
      </w:pPr>
    </w:p>
    <w:p w14:paraId="0D3E0DE9" w14:textId="77777777" w:rsidR="00B416A8" w:rsidRPr="00041D02" w:rsidRDefault="00B416A8" w:rsidP="00B416A8">
      <w:pPr>
        <w:jc w:val="center"/>
        <w:rPr>
          <w:rFonts w:ascii="Arial Narrow" w:hAnsi="Arial Narrow"/>
          <w:b/>
          <w:bCs/>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92E5719" w14:textId="77777777" w:rsidR="00FE6D60" w:rsidRDefault="00FE6D60" w:rsidP="00FE6D60">
      <w:pPr>
        <w:rPr>
          <w:rFonts w:ascii="Arial" w:hAnsi="Arial" w:cs="Arial"/>
          <w:bCs/>
        </w:rPr>
      </w:pPr>
    </w:p>
    <w:p w14:paraId="29B25DF4" w14:textId="7113A1AD" w:rsidR="00FE6D60" w:rsidRPr="005A2214" w:rsidRDefault="00FE6D60" w:rsidP="00FE6D60">
      <w:pPr>
        <w:rPr>
          <w:rFonts w:ascii="Arial Narrow" w:hAnsi="Arial Narrow" w:cs="Arial"/>
          <w:lang w:eastAsia="zh-CN"/>
        </w:rPr>
      </w:pPr>
      <w:r w:rsidRPr="005A2214">
        <w:rPr>
          <w:rFonts w:ascii="Arial Narrow" w:hAnsi="Arial Narrow" w:cs="Arial"/>
          <w:bCs/>
        </w:rPr>
        <w:t>O</w:t>
      </w:r>
      <w:r w:rsidRPr="005A2214">
        <w:rPr>
          <w:rFonts w:ascii="Arial Narrow" w:eastAsia="Arial" w:hAnsi="Arial Narrow" w:cs="Arial"/>
          <w:lang w:eastAsia="zh-CN"/>
        </w:rPr>
        <w:t>bchodné meno: ................................</w:t>
      </w:r>
    </w:p>
    <w:p w14:paraId="7DE95C3F" w14:textId="77777777" w:rsidR="00FE6D60" w:rsidRPr="005A2214" w:rsidRDefault="00FE6D60" w:rsidP="00FE6D60">
      <w:pPr>
        <w:adjustRightInd w:val="0"/>
        <w:ind w:left="4"/>
        <w:textAlignment w:val="baseline"/>
        <w:rPr>
          <w:rFonts w:ascii="Arial Narrow" w:eastAsia="Arial" w:hAnsi="Arial Narrow" w:cs="Arial"/>
          <w:lang w:eastAsia="zh-CN"/>
        </w:rPr>
      </w:pPr>
    </w:p>
    <w:p w14:paraId="3ACB1788" w14:textId="34E2DA9C" w:rsidR="00FE6D60" w:rsidRPr="005A2214" w:rsidRDefault="00FE6D60" w:rsidP="00FE6D60">
      <w:pPr>
        <w:adjustRightInd w:val="0"/>
        <w:ind w:left="4"/>
        <w:textAlignment w:val="baseline"/>
        <w:rPr>
          <w:rFonts w:ascii="Arial Narrow" w:hAnsi="Arial Narrow" w:cs="Arial"/>
          <w:lang w:eastAsia="zh-CN"/>
        </w:rPr>
      </w:pPr>
      <w:r w:rsidRPr="005A2214">
        <w:rPr>
          <w:rFonts w:ascii="Arial Narrow" w:eastAsia="Arial" w:hAnsi="Arial Narrow" w:cs="Arial"/>
          <w:lang w:eastAsia="zh-CN"/>
        </w:rPr>
        <w:t>Adresa sídla: ......................................................</w:t>
      </w:r>
    </w:p>
    <w:p w14:paraId="1C529799" w14:textId="77777777" w:rsidR="00FE6D60" w:rsidRPr="005A2214" w:rsidRDefault="00FE6D60" w:rsidP="00FE6D60">
      <w:pPr>
        <w:adjustRightInd w:val="0"/>
        <w:ind w:left="4"/>
        <w:jc w:val="both"/>
        <w:textAlignment w:val="baseline"/>
        <w:rPr>
          <w:rFonts w:ascii="Arial Narrow" w:eastAsia="Arial" w:hAnsi="Arial Narrow" w:cs="Arial"/>
          <w:lang w:eastAsia="zh-CN"/>
        </w:rPr>
      </w:pPr>
    </w:p>
    <w:p w14:paraId="278E7E3C" w14:textId="77777777" w:rsidR="00FE6D60" w:rsidRPr="005A2214" w:rsidRDefault="00FE6D60" w:rsidP="00FE6D60">
      <w:pPr>
        <w:adjustRightInd w:val="0"/>
        <w:ind w:left="4"/>
        <w:jc w:val="both"/>
        <w:textAlignment w:val="baseline"/>
        <w:rPr>
          <w:rFonts w:ascii="Arial Narrow" w:eastAsia="Arial" w:hAnsi="Arial Narrow" w:cs="Arial"/>
          <w:lang w:eastAsia="zh-CN"/>
        </w:rPr>
      </w:pPr>
    </w:p>
    <w:p w14:paraId="208D795F" w14:textId="1B4A9B31" w:rsidR="00FE6D60" w:rsidRPr="005A2214" w:rsidRDefault="00FE6D60" w:rsidP="00FE6D60">
      <w:pPr>
        <w:adjustRightInd w:val="0"/>
        <w:jc w:val="both"/>
        <w:rPr>
          <w:rFonts w:ascii="Arial Narrow" w:eastAsia="Arial" w:hAnsi="Arial Narrow" w:cs="Arial"/>
          <w:lang w:eastAsia="cs-CZ"/>
        </w:rPr>
      </w:pPr>
      <w:r w:rsidRPr="005A2214">
        <w:rPr>
          <w:rFonts w:ascii="Arial Narrow" w:eastAsia="Arial" w:hAnsi="Arial Narrow" w:cs="Arial"/>
          <w:lang w:eastAsia="cs-CZ"/>
        </w:rPr>
        <w:t xml:space="preserve">I. </w:t>
      </w:r>
      <w:r w:rsidRPr="005A2214">
        <w:rPr>
          <w:rFonts w:ascii="Arial Narrow" w:eastAsia="Arial" w:hAnsi="Arial Narrow" w:cs="Arial"/>
          <w:w w:val="78"/>
          <w:lang w:eastAsia="cs-CZ"/>
        </w:rPr>
        <w:t>*</w:t>
      </w:r>
      <w:r w:rsidRPr="005A2214">
        <w:rPr>
          <w:rFonts w:ascii="Arial Narrow" w:eastAsia="Arial" w:hAnsi="Arial Narrow" w:cs="Arial"/>
          <w:lang w:eastAsia="cs-CZ"/>
        </w:rPr>
        <w:t>Zabezpečenie predmetu zákazky „</w:t>
      </w:r>
      <w:r w:rsidRPr="005A2214">
        <w:rPr>
          <w:rFonts w:ascii="Arial Narrow" w:hAnsi="Arial Narrow" w:cs="Arial"/>
          <w:b/>
          <w:lang w:eastAsia="cs-CZ"/>
        </w:rPr>
        <w:t xml:space="preserve">Dodávka zemného plynu pre potreby </w:t>
      </w:r>
      <w:proofErr w:type="spellStart"/>
      <w:r w:rsidRPr="005A2214">
        <w:rPr>
          <w:rFonts w:ascii="Arial Narrow" w:hAnsi="Arial Narrow" w:cs="Arial"/>
          <w:b/>
          <w:lang w:eastAsia="cs-CZ"/>
        </w:rPr>
        <w:t>VšZP</w:t>
      </w:r>
      <w:proofErr w:type="spellEnd"/>
      <w:r w:rsidRPr="005A2214">
        <w:rPr>
          <w:rFonts w:ascii="Arial Narrow" w:hAnsi="Arial Narrow" w:cs="Arial"/>
          <w:b/>
          <w:lang w:eastAsia="sk-SK"/>
        </w:rPr>
        <w:t>“</w:t>
      </w:r>
      <w:r w:rsidRPr="005A2214">
        <w:rPr>
          <w:rFonts w:ascii="Arial Narrow" w:hAnsi="Arial Narrow" w:cs="Arial"/>
          <w:lang w:eastAsia="cs-CZ"/>
        </w:rPr>
        <w:t xml:space="preserve">, </w:t>
      </w:r>
      <w:r w:rsidRPr="005A2214">
        <w:rPr>
          <w:rFonts w:ascii="Arial Narrow" w:eastAsia="Arial" w:hAnsi="Arial Narrow" w:cs="Arial"/>
          <w:lang w:eastAsia="cs-CZ"/>
        </w:rPr>
        <w:t xml:space="preserve">vyhlásenej podľa zákona č. </w:t>
      </w:r>
      <w:r w:rsidRPr="005A2214">
        <w:rPr>
          <w:rFonts w:ascii="Arial Narrow" w:hAnsi="Arial Narrow" w:cs="Arial"/>
          <w:lang w:eastAsia="cs-CZ"/>
        </w:rPr>
        <w:t xml:space="preserve">343/2015 </w:t>
      </w:r>
      <w:r w:rsidRPr="005A2214">
        <w:rPr>
          <w:rFonts w:ascii="Arial Narrow" w:eastAsia="Arial" w:hAnsi="Arial Narrow" w:cs="Arial"/>
          <w:lang w:eastAsia="cs-CZ"/>
        </w:rPr>
        <w:t xml:space="preserve">Z. z. o verejnom obstarávaní a o zmene a doplnení niektorých zákonov v znení neskorších predpisov (ďalej len „zákon o verejnom obstarávaní“), vo veci ktorej je uzatvorená </w:t>
      </w:r>
      <w:r w:rsidRPr="005A2214">
        <w:rPr>
          <w:rFonts w:ascii="Arial Narrow" w:eastAsia="Arial" w:hAnsi="Arial Narrow" w:cs="Arial"/>
          <w:b/>
          <w:lang w:eastAsia="cs-CZ"/>
        </w:rPr>
        <w:t xml:space="preserve">Zmluva o </w:t>
      </w:r>
      <w:r w:rsidRPr="005A2214">
        <w:rPr>
          <w:rFonts w:ascii="Arial Narrow" w:hAnsi="Arial Narrow" w:cs="Arial"/>
          <w:b/>
          <w:noProof/>
          <w:lang w:eastAsia="sk-SK"/>
        </w:rPr>
        <w:t xml:space="preserve">dodávke </w:t>
      </w:r>
      <w:r w:rsidR="003E7E0D" w:rsidRPr="005A2214">
        <w:rPr>
          <w:rFonts w:ascii="Arial Narrow" w:hAnsi="Arial Narrow" w:cs="Arial"/>
          <w:b/>
          <w:noProof/>
          <w:lang w:eastAsia="sk-SK"/>
        </w:rPr>
        <w:t>zemného plynu</w:t>
      </w:r>
      <w:r w:rsidRPr="005A2214">
        <w:rPr>
          <w:rFonts w:ascii="Arial Narrow" w:hAnsi="Arial Narrow" w:cs="Arial"/>
          <w:b/>
          <w:bCs/>
        </w:rPr>
        <w:t>,</w:t>
      </w:r>
      <w:r w:rsidRPr="005A2214">
        <w:rPr>
          <w:rFonts w:ascii="Arial Narrow" w:eastAsia="Arial" w:hAnsi="Arial Narrow" w:cs="Arial"/>
          <w:lang w:eastAsia="cs-CZ"/>
        </w:rPr>
        <w:t xml:space="preserve"> budeme plniť prostredníctvom týchto subdodávateľov:</w:t>
      </w:r>
    </w:p>
    <w:p w14:paraId="6E76067A" w14:textId="77777777" w:rsidR="00FE6D60" w:rsidRPr="005A2214" w:rsidRDefault="00FE6D60" w:rsidP="00FE6D60">
      <w:pPr>
        <w:adjustRightInd w:val="0"/>
        <w:ind w:right="-1"/>
        <w:jc w:val="both"/>
        <w:rPr>
          <w:rFonts w:ascii="Arial Narrow" w:eastAsia="Arial" w:hAnsi="Arial Narrow" w:cs="Arial"/>
          <w:lang w:eastAsia="cs-CZ"/>
        </w:rPr>
      </w:pPr>
    </w:p>
    <w:p w14:paraId="40E375C6" w14:textId="77777777" w:rsidR="00FE6D60" w:rsidRPr="005A2214" w:rsidRDefault="00FE6D60" w:rsidP="00FE6D60">
      <w:pPr>
        <w:numPr>
          <w:ilvl w:val="0"/>
          <w:numId w:val="20"/>
        </w:numPr>
        <w:adjustRightInd w:val="0"/>
        <w:ind w:right="-1"/>
        <w:jc w:val="both"/>
        <w:rPr>
          <w:rFonts w:ascii="Arial Narrow" w:eastAsia="Arial" w:hAnsi="Arial Narrow" w:cs="Arial"/>
          <w:lang w:eastAsia="cs-CZ"/>
        </w:rPr>
      </w:pPr>
      <w:r w:rsidRPr="005A2214">
        <w:rPr>
          <w:rFonts w:ascii="Arial Narrow" w:eastAsia="Arial" w:hAnsi="Arial Narrow" w:cs="Arial"/>
          <w:lang w:eastAsia="cs-CZ"/>
        </w:rPr>
        <w:t>Obchodné meno subdodávateľa uvedené v Obchodnom, resp. Živnostenskom registri:</w:t>
      </w:r>
    </w:p>
    <w:p w14:paraId="712A05B8"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Adresa sídla, resp. miesto podnikania, uvedené v Obchodnom, resp. Živnostenskom registri:</w:t>
      </w:r>
    </w:p>
    <w:p w14:paraId="742A470C"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xml:space="preserve">IČO  subdodávateľa: </w:t>
      </w:r>
    </w:p>
    <w:p w14:paraId="14F48415"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Meno, priezvisko, adresa pobytu a dátum narodenia osoby, oprávnenej konať za subdodávateľa:</w:t>
      </w:r>
    </w:p>
    <w:p w14:paraId="037BE2B0"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Percentuálny podiel subdodávky: % z celkovej ceny predmetu zákazky bez DPH</w:t>
      </w:r>
    </w:p>
    <w:p w14:paraId="42B4313C"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Stručný opis zákazky, ktorá bude predmetom subdodávky:</w:t>
      </w:r>
    </w:p>
    <w:p w14:paraId="15D1A696" w14:textId="77777777" w:rsidR="00FE6D60" w:rsidRPr="005A2214" w:rsidRDefault="00FE6D60" w:rsidP="00FE6D60">
      <w:pPr>
        <w:adjustRightInd w:val="0"/>
        <w:ind w:right="-1"/>
        <w:jc w:val="both"/>
        <w:rPr>
          <w:rFonts w:ascii="Arial Narrow" w:eastAsia="Arial" w:hAnsi="Arial Narrow" w:cs="Arial"/>
          <w:lang w:eastAsia="cs-CZ"/>
        </w:rPr>
      </w:pPr>
    </w:p>
    <w:p w14:paraId="26F08F87" w14:textId="689B44D1"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xml:space="preserve">Čestne vyhlasujem, že subdodávateľ spĺňa podmienky pre plnenie predmetu tejto zmluvy, týkajúce sa osobného postavenia a neexistujú u neho dôvody na vylúčenie podľa § 40 ods. 6 písm. a) až </w:t>
      </w:r>
      <w:r w:rsidR="00382878">
        <w:rPr>
          <w:rFonts w:ascii="Arial Narrow" w:eastAsia="Arial" w:hAnsi="Arial Narrow" w:cs="Arial"/>
          <w:lang w:eastAsia="cs-CZ"/>
        </w:rPr>
        <w:t>g</w:t>
      </w:r>
      <w:r w:rsidRPr="005A2214">
        <w:rPr>
          <w:rFonts w:ascii="Arial Narrow" w:eastAsia="Arial" w:hAnsi="Arial Narrow" w:cs="Arial"/>
          <w:lang w:eastAsia="cs-CZ"/>
        </w:rPr>
        <w:t xml:space="preserve">) a ods. 7 </w:t>
      </w:r>
      <w:r w:rsidR="00382878">
        <w:rPr>
          <w:rFonts w:ascii="Arial Narrow" w:eastAsia="Arial" w:hAnsi="Arial Narrow" w:cs="Arial"/>
          <w:lang w:eastAsia="cs-CZ"/>
        </w:rPr>
        <w:t xml:space="preserve">a 8 </w:t>
      </w:r>
      <w:bookmarkStart w:id="41" w:name="_GoBack"/>
      <w:bookmarkEnd w:id="41"/>
      <w:r w:rsidRPr="005A2214">
        <w:rPr>
          <w:rFonts w:ascii="Arial Narrow" w:eastAsia="Arial" w:hAnsi="Arial Narrow" w:cs="Arial"/>
          <w:lang w:eastAsia="cs-CZ"/>
        </w:rPr>
        <w:t>zákona o verejnom obstarávaní, v súlade s § 41 zákona o verejnom obstarávaní.</w:t>
      </w:r>
    </w:p>
    <w:p w14:paraId="75BEE902" w14:textId="77777777" w:rsidR="00FE6D60" w:rsidRPr="005A2214" w:rsidRDefault="00FE6D60" w:rsidP="00FE6D60">
      <w:pPr>
        <w:adjustRightInd w:val="0"/>
        <w:ind w:right="-1"/>
        <w:jc w:val="both"/>
        <w:rPr>
          <w:rFonts w:ascii="Arial Narrow" w:eastAsia="Arial" w:hAnsi="Arial Narrow" w:cs="Arial"/>
          <w:lang w:eastAsia="cs-CZ"/>
        </w:rPr>
      </w:pPr>
    </w:p>
    <w:p w14:paraId="37FDF00E"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Čestne vyhlasujem, že subdodávateľ je/nie je* partnerom verejného sektora a je/nie je* zapísaný v registri partnerov verejného sektora  podľa  zákona o registri partnerov verejného sektora.</w:t>
      </w:r>
    </w:p>
    <w:p w14:paraId="23EF2C85" w14:textId="77777777" w:rsidR="00FE6D60" w:rsidRPr="005A2214" w:rsidRDefault="00FE6D60" w:rsidP="00FE6D60">
      <w:pPr>
        <w:adjustRightInd w:val="0"/>
        <w:ind w:right="-1"/>
        <w:jc w:val="both"/>
        <w:rPr>
          <w:rFonts w:ascii="Arial Narrow" w:eastAsia="Arial" w:hAnsi="Arial Narrow" w:cs="Arial"/>
          <w:b/>
          <w:i/>
          <w:lang w:eastAsia="cs-CZ"/>
        </w:rPr>
      </w:pPr>
      <w:r w:rsidRPr="005A2214">
        <w:rPr>
          <w:rFonts w:ascii="Arial Narrow" w:eastAsia="Arial" w:hAnsi="Arial Narrow" w:cs="Arial"/>
          <w:b/>
          <w:i/>
          <w:lang w:eastAsia="cs-CZ"/>
        </w:rPr>
        <w:t>(text bodu 1 použiť opakovane podľa počtu subdodávateľov)</w:t>
      </w:r>
    </w:p>
    <w:p w14:paraId="298B9F38" w14:textId="77777777" w:rsidR="00FE6D60" w:rsidRPr="005A2214" w:rsidRDefault="00FE6D60" w:rsidP="00FE6D60">
      <w:pPr>
        <w:adjustRightInd w:val="0"/>
        <w:ind w:right="-1"/>
        <w:jc w:val="both"/>
        <w:rPr>
          <w:rFonts w:ascii="Arial Narrow" w:eastAsia="Arial" w:hAnsi="Arial Narrow" w:cs="Arial"/>
          <w:lang w:eastAsia="cs-CZ"/>
        </w:rPr>
      </w:pPr>
    </w:p>
    <w:p w14:paraId="6C67E3F5" w14:textId="77777777" w:rsidR="00FE6D60" w:rsidRPr="005A2214" w:rsidRDefault="00FE6D60" w:rsidP="00FE6D60">
      <w:pPr>
        <w:adjustRightInd w:val="0"/>
        <w:ind w:right="-1"/>
        <w:jc w:val="both"/>
        <w:rPr>
          <w:rFonts w:ascii="Arial Narrow" w:eastAsia="Arial" w:hAnsi="Arial Narrow" w:cs="Arial"/>
          <w:lang w:eastAsia="cs-CZ"/>
        </w:rPr>
      </w:pPr>
    </w:p>
    <w:p w14:paraId="68A12C2E"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II. *Zabezpečenie uvedeného predmetu zmluvy nebudeme plniť prostredníctvom subdodávateľov.</w:t>
      </w:r>
    </w:p>
    <w:p w14:paraId="0A28DC6C" w14:textId="77777777" w:rsidR="00FE6D60" w:rsidRPr="005A2214" w:rsidRDefault="00FE6D60" w:rsidP="00FE6D60">
      <w:pPr>
        <w:adjustRightInd w:val="0"/>
        <w:ind w:right="-1"/>
        <w:jc w:val="both"/>
        <w:rPr>
          <w:rFonts w:ascii="Arial Narrow" w:eastAsia="Arial" w:hAnsi="Arial Narrow" w:cs="Arial"/>
          <w:lang w:eastAsia="cs-CZ"/>
        </w:rPr>
      </w:pPr>
    </w:p>
    <w:p w14:paraId="5C9CCA70" w14:textId="77777777" w:rsidR="00FE6D60" w:rsidRPr="005A2214" w:rsidRDefault="00FE6D60" w:rsidP="00FE6D60">
      <w:pPr>
        <w:adjustRightInd w:val="0"/>
        <w:ind w:right="-1"/>
        <w:jc w:val="both"/>
        <w:rPr>
          <w:rFonts w:ascii="Arial Narrow" w:eastAsia="Arial" w:hAnsi="Arial Narrow" w:cs="Arial"/>
          <w:lang w:eastAsia="cs-CZ"/>
        </w:rPr>
      </w:pPr>
    </w:p>
    <w:p w14:paraId="060F152A"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w:t>
      </w:r>
    </w:p>
    <w:p w14:paraId="0BABA402" w14:textId="77777777" w:rsidR="00FE6D60" w:rsidRPr="005A2214" w:rsidRDefault="00FE6D60" w:rsidP="00FE6D60">
      <w:pPr>
        <w:adjustRightInd w:val="0"/>
        <w:ind w:right="-1"/>
        <w:jc w:val="both"/>
        <w:rPr>
          <w:rFonts w:ascii="Arial Narrow" w:eastAsia="Arial" w:hAnsi="Arial Narrow" w:cs="Arial"/>
          <w:b/>
          <w:i/>
          <w:lang w:eastAsia="cs-CZ"/>
        </w:rPr>
      </w:pPr>
      <w:r w:rsidRPr="005A2214">
        <w:rPr>
          <w:rFonts w:ascii="Arial Narrow" w:eastAsia="Arial" w:hAnsi="Arial Narrow" w:cs="Arial"/>
          <w:b/>
          <w:i/>
          <w:lang w:eastAsia="cs-CZ"/>
        </w:rPr>
        <w:t>(meno, priezvisko, podpis konateľa)</w:t>
      </w:r>
    </w:p>
    <w:p w14:paraId="52BF9999" w14:textId="77777777" w:rsidR="00FE6D60" w:rsidRPr="005A2214" w:rsidRDefault="00FE6D60" w:rsidP="00FE6D60">
      <w:pPr>
        <w:adjustRightInd w:val="0"/>
        <w:ind w:right="-1"/>
        <w:jc w:val="both"/>
        <w:rPr>
          <w:rFonts w:ascii="Arial Narrow" w:eastAsia="Arial" w:hAnsi="Arial Narrow" w:cs="Arial"/>
          <w:lang w:eastAsia="cs-CZ"/>
        </w:rPr>
      </w:pPr>
    </w:p>
    <w:p w14:paraId="1B745741" w14:textId="77777777" w:rsidR="00FE6D60" w:rsidRPr="005A2214" w:rsidRDefault="00FE6D60" w:rsidP="00FE6D60">
      <w:pPr>
        <w:adjustRightInd w:val="0"/>
        <w:ind w:right="-1"/>
        <w:jc w:val="both"/>
        <w:rPr>
          <w:rFonts w:ascii="Arial Narrow" w:eastAsia="Arial" w:hAnsi="Arial Narrow" w:cs="Arial"/>
          <w:lang w:eastAsia="cs-CZ"/>
        </w:rPr>
      </w:pPr>
    </w:p>
    <w:p w14:paraId="594415D4" w14:textId="77777777" w:rsidR="00FE6D60" w:rsidRPr="005A2214" w:rsidRDefault="00FE6D60" w:rsidP="00FE6D60">
      <w:pPr>
        <w:adjustRightInd w:val="0"/>
        <w:ind w:right="-1"/>
        <w:jc w:val="both"/>
        <w:rPr>
          <w:rFonts w:ascii="Arial Narrow" w:eastAsia="Arial" w:hAnsi="Arial Narrow" w:cs="Arial"/>
          <w:lang w:eastAsia="cs-CZ"/>
        </w:rPr>
      </w:pPr>
    </w:p>
    <w:p w14:paraId="24064F38" w14:textId="77777777"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V ........................., dňa ...................</w:t>
      </w:r>
    </w:p>
    <w:p w14:paraId="2119CBB9" w14:textId="77777777" w:rsidR="00FE6D60" w:rsidRPr="005A2214" w:rsidRDefault="00FE6D60" w:rsidP="00FE6D60">
      <w:pPr>
        <w:adjustRightInd w:val="0"/>
        <w:ind w:right="-1"/>
        <w:jc w:val="both"/>
        <w:rPr>
          <w:rFonts w:ascii="Arial Narrow" w:eastAsia="Arial" w:hAnsi="Arial Narrow" w:cs="Arial"/>
          <w:lang w:eastAsia="cs-CZ"/>
        </w:rPr>
      </w:pPr>
    </w:p>
    <w:p w14:paraId="75A92A68" w14:textId="040FC1EF" w:rsidR="00FE6D60" w:rsidRPr="005A2214" w:rsidRDefault="00FE6D60" w:rsidP="00FE6D60">
      <w:pPr>
        <w:adjustRightInd w:val="0"/>
        <w:ind w:right="-1"/>
        <w:jc w:val="both"/>
        <w:rPr>
          <w:rFonts w:ascii="Arial Narrow" w:eastAsia="Arial" w:hAnsi="Arial Narrow" w:cs="Arial"/>
          <w:lang w:eastAsia="cs-CZ"/>
        </w:rPr>
      </w:pPr>
      <w:r w:rsidRPr="005A2214">
        <w:rPr>
          <w:rFonts w:ascii="Arial Narrow" w:eastAsia="Arial" w:hAnsi="Arial Narrow" w:cs="Arial"/>
          <w:lang w:eastAsia="cs-CZ"/>
        </w:rPr>
        <w:t>* zakrúžkovať bod I. alebo bod II. a v prípade zakrúžkovania bodu I. uviesť správne informácie v čestnom vyhlásení v </w:t>
      </w:r>
      <w:r w:rsidR="005A2214">
        <w:rPr>
          <w:rFonts w:ascii="Arial Narrow" w:eastAsia="Arial" w:hAnsi="Arial Narrow" w:cs="Arial"/>
          <w:lang w:eastAsia="cs-CZ"/>
        </w:rPr>
        <w:t xml:space="preserve"> </w:t>
      </w:r>
      <w:r w:rsidRPr="005A2214">
        <w:rPr>
          <w:rFonts w:ascii="Arial Narrow" w:eastAsia="Arial" w:hAnsi="Arial Narrow" w:cs="Arial"/>
          <w:lang w:eastAsia="cs-CZ"/>
        </w:rPr>
        <w:t>bode I.</w:t>
      </w:r>
      <w:r w:rsidRPr="005A2214" w:rsidDel="00C27DD5">
        <w:rPr>
          <w:rFonts w:ascii="Arial Narrow" w:eastAsia="Arial" w:hAnsi="Arial Narrow" w:cs="Arial"/>
          <w:lang w:eastAsia="cs-CZ"/>
        </w:rPr>
        <w:t xml:space="preserve"> </w:t>
      </w:r>
    </w:p>
    <w:p w14:paraId="18239395" w14:textId="189A05B6" w:rsidR="00D66071" w:rsidRPr="005A2214" w:rsidRDefault="00D66071" w:rsidP="000C4AFD">
      <w:pPr>
        <w:widowControl/>
        <w:autoSpaceDE/>
        <w:autoSpaceDN/>
        <w:spacing w:after="160" w:line="259" w:lineRule="auto"/>
        <w:rPr>
          <w:rFonts w:ascii="Arial Narrow" w:hAnsi="Arial Narrow"/>
          <w:b/>
        </w:rPr>
      </w:pPr>
    </w:p>
    <w:p w14:paraId="2EEC28B8" w14:textId="77777777" w:rsidR="00FE6D60" w:rsidRDefault="00FE6D60">
      <w:pPr>
        <w:widowControl/>
        <w:autoSpaceDE/>
        <w:autoSpaceDN/>
        <w:spacing w:after="160" w:line="259" w:lineRule="auto"/>
        <w:rPr>
          <w:rFonts w:ascii="Arial Narrow" w:hAnsi="Arial Narrow"/>
          <w:b/>
          <w:bCs/>
          <w:color w:val="0070C0"/>
        </w:rPr>
      </w:pPr>
      <w:bookmarkStart w:id="42" w:name="OLE_LINK83"/>
      <w:r>
        <w:rPr>
          <w:rFonts w:ascii="Arial Narrow" w:hAnsi="Arial Narrow"/>
          <w:b/>
          <w:bCs/>
          <w:color w:val="0070C0"/>
        </w:rPr>
        <w:br w:type="page"/>
      </w:r>
    </w:p>
    <w:p w14:paraId="046660F9" w14:textId="3E195709" w:rsidR="00B00DD2" w:rsidRPr="005A2214" w:rsidRDefault="00B00DD2" w:rsidP="00971BDA">
      <w:pPr>
        <w:widowControl/>
        <w:autoSpaceDE/>
        <w:autoSpaceDN/>
        <w:spacing w:after="160" w:line="259" w:lineRule="auto"/>
        <w:jc w:val="center"/>
        <w:rPr>
          <w:rFonts w:ascii="Arial Narrow" w:hAnsi="Arial Narrow"/>
          <w:b/>
        </w:rPr>
      </w:pPr>
      <w:r w:rsidRPr="005A2214">
        <w:rPr>
          <w:rFonts w:ascii="Arial Narrow" w:hAnsi="Arial Narrow"/>
          <w:b/>
        </w:rPr>
        <w:lastRenderedPageBreak/>
        <w:t xml:space="preserve">Príloha č. </w:t>
      </w:r>
      <w:r w:rsidR="00985B6E" w:rsidRPr="005A2214">
        <w:rPr>
          <w:rFonts w:ascii="Arial Narrow" w:hAnsi="Arial Narrow"/>
          <w:b/>
        </w:rPr>
        <w:t>6</w:t>
      </w:r>
    </w:p>
    <w:p w14:paraId="0F7CD71D" w14:textId="22C19C3E" w:rsidR="00B00DD2" w:rsidRPr="00041D02" w:rsidRDefault="00B00DD2" w:rsidP="00B00DD2">
      <w:pPr>
        <w:jc w:val="center"/>
        <w:rPr>
          <w:rFonts w:ascii="Arial Narrow" w:hAnsi="Arial Narrow"/>
          <w:b/>
          <w:bCs/>
        </w:rPr>
      </w:pPr>
      <w:bookmarkStart w:id="43" w:name="OLE_LINK85"/>
      <w:r w:rsidRPr="00041D02">
        <w:rPr>
          <w:rFonts w:ascii="Arial Narrow" w:hAnsi="Arial Narrow"/>
          <w:b/>
          <w:bCs/>
        </w:rPr>
        <w:t>Výška Preddavkov</w:t>
      </w:r>
      <w:bookmarkEnd w:id="43"/>
    </w:p>
    <w:p w14:paraId="43553D90" w14:textId="77777777" w:rsidR="00B00DD2" w:rsidRPr="00041D02" w:rsidRDefault="00B00DD2" w:rsidP="00B00DD2">
      <w:pPr>
        <w:jc w:val="both"/>
        <w:rPr>
          <w:rFonts w:ascii="Calibri" w:hAnsi="Calibri" w:cs="Calibri"/>
          <w:b/>
          <w:bCs/>
          <w:color w:val="000000"/>
          <w:sz w:val="16"/>
          <w:szCs w:val="16"/>
          <w:lang w:eastAsia="sk-SK"/>
        </w:rPr>
      </w:pPr>
    </w:p>
    <w:p w14:paraId="3827A8D6" w14:textId="77777777" w:rsidR="00B00DD2" w:rsidRPr="00041D02" w:rsidRDefault="00B00DD2" w:rsidP="00B00DD2">
      <w:pPr>
        <w:ind w:left="567"/>
        <w:jc w:val="both"/>
      </w:pPr>
    </w:p>
    <w:p w14:paraId="5EB3424C" w14:textId="078B34FB" w:rsidR="009167FC" w:rsidRPr="005A2214" w:rsidRDefault="00B00DD2" w:rsidP="009167FC">
      <w:pPr>
        <w:pStyle w:val="Zkladntext1"/>
        <w:numPr>
          <w:ilvl w:val="1"/>
          <w:numId w:val="18"/>
        </w:numPr>
        <w:tabs>
          <w:tab w:val="left" w:pos="466"/>
        </w:tabs>
        <w:spacing w:after="140" w:line="233" w:lineRule="auto"/>
        <w:ind w:left="440" w:hanging="440"/>
        <w:jc w:val="both"/>
      </w:pPr>
      <w:bookmarkStart w:id="44" w:name="OLE_LINK1"/>
      <w:bookmarkStart w:id="45" w:name="OLE_LINK103"/>
      <w:r w:rsidRPr="005A2214">
        <w:rPr>
          <w:lang w:eastAsia="cs-CZ" w:bidi="cs-CZ"/>
        </w:rPr>
        <w:t>Výška Preddavkov na cenu Zmluvného plnenia za Odberné miesta s ročným odpočtom</w:t>
      </w:r>
      <w:r w:rsidR="00D17C56" w:rsidRPr="005A2214">
        <w:rPr>
          <w:lang w:eastAsia="cs-CZ" w:bidi="cs-CZ"/>
        </w:rPr>
        <w:t xml:space="preserve"> </w:t>
      </w:r>
      <w:r w:rsidRPr="005A2214">
        <w:rPr>
          <w:lang w:eastAsia="cs-CZ" w:bidi="cs-CZ"/>
        </w:rPr>
        <w:t>je</w:t>
      </w:r>
      <w:r w:rsidR="00AA05F9" w:rsidRPr="005A2214">
        <w:rPr>
          <w:lang w:eastAsia="cs-CZ" w:bidi="cs-CZ"/>
        </w:rPr>
        <w:t>:</w:t>
      </w:r>
      <w:r w:rsidR="00AA05F9" w:rsidRPr="005A2214">
        <w:t xml:space="preserve"> </w:t>
      </w:r>
    </w:p>
    <w:tbl>
      <w:tblPr>
        <w:tblpPr w:leftFromText="141" w:rightFromText="141" w:vertAnchor="text" w:horzAnchor="page" w:tblpX="2953"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1842"/>
      </w:tblGrid>
      <w:tr w:rsidR="009167FC" w:rsidRPr="005A2214" w14:paraId="2386373E" w14:textId="77777777" w:rsidTr="00905F74">
        <w:tc>
          <w:tcPr>
            <w:tcW w:w="3936" w:type="dxa"/>
            <w:shd w:val="clear" w:color="auto" w:fill="F2F2F2" w:themeFill="background1" w:themeFillShade="F2"/>
            <w:tcMar>
              <w:top w:w="0" w:type="dxa"/>
              <w:left w:w="108" w:type="dxa"/>
              <w:bottom w:w="0" w:type="dxa"/>
              <w:right w:w="108" w:type="dxa"/>
            </w:tcMar>
          </w:tcPr>
          <w:p w14:paraId="0D4CACDC" w14:textId="77777777" w:rsidR="009167FC" w:rsidRPr="005A2214" w:rsidRDefault="009167FC" w:rsidP="009167FC">
            <w:pPr>
              <w:spacing w:before="120" w:after="120"/>
              <w:rPr>
                <w:rFonts w:ascii="Arial Narrow" w:hAnsi="Arial Narrow"/>
                <w:b/>
              </w:rPr>
            </w:pPr>
            <w:r w:rsidRPr="005A2214">
              <w:rPr>
                <w:rFonts w:ascii="Arial Narrow" w:hAnsi="Arial Narrow"/>
                <w:b/>
              </w:rPr>
              <w:t>Odberné miesto</w:t>
            </w:r>
          </w:p>
        </w:tc>
        <w:tc>
          <w:tcPr>
            <w:tcW w:w="1842" w:type="dxa"/>
            <w:shd w:val="clear" w:color="auto" w:fill="F2F2F2" w:themeFill="background1" w:themeFillShade="F2"/>
          </w:tcPr>
          <w:p w14:paraId="51902FCA" w14:textId="77777777" w:rsidR="009167FC" w:rsidRPr="005A2214" w:rsidRDefault="009167FC" w:rsidP="009167FC">
            <w:pPr>
              <w:spacing w:before="120" w:after="120"/>
              <w:jc w:val="center"/>
              <w:rPr>
                <w:rFonts w:ascii="Arial Narrow" w:hAnsi="Arial Narrow"/>
                <w:b/>
              </w:rPr>
            </w:pPr>
            <w:r w:rsidRPr="005A2214">
              <w:rPr>
                <w:rFonts w:ascii="Arial Narrow" w:hAnsi="Arial Narrow"/>
                <w:b/>
              </w:rPr>
              <w:t>Výška Preddavkov</w:t>
            </w:r>
          </w:p>
        </w:tc>
      </w:tr>
      <w:tr w:rsidR="009167FC" w:rsidRPr="005A2214" w14:paraId="4CFCBC4C" w14:textId="77777777" w:rsidTr="00905F74">
        <w:trPr>
          <w:trHeight w:val="454"/>
        </w:trPr>
        <w:tc>
          <w:tcPr>
            <w:tcW w:w="3936" w:type="dxa"/>
            <w:tcMar>
              <w:top w:w="0" w:type="dxa"/>
              <w:left w:w="108" w:type="dxa"/>
              <w:bottom w:w="0" w:type="dxa"/>
              <w:right w:w="108" w:type="dxa"/>
            </w:tcMar>
            <w:vAlign w:val="bottom"/>
          </w:tcPr>
          <w:p w14:paraId="6F021DB6"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Bratislava, Panónska cesta 2 (3662/40)</w:t>
            </w:r>
          </w:p>
        </w:tc>
        <w:tc>
          <w:tcPr>
            <w:tcW w:w="1842" w:type="dxa"/>
          </w:tcPr>
          <w:p w14:paraId="3F3AC74D"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66C78A29" w14:textId="77777777" w:rsidTr="00905F74">
        <w:trPr>
          <w:trHeight w:val="454"/>
        </w:trPr>
        <w:tc>
          <w:tcPr>
            <w:tcW w:w="3936" w:type="dxa"/>
            <w:tcMar>
              <w:top w:w="0" w:type="dxa"/>
              <w:left w:w="108" w:type="dxa"/>
              <w:bottom w:w="0" w:type="dxa"/>
              <w:right w:w="108" w:type="dxa"/>
            </w:tcMar>
            <w:vAlign w:val="bottom"/>
          </w:tcPr>
          <w:p w14:paraId="16D09BF5"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Bratislava, </w:t>
            </w:r>
            <w:proofErr w:type="spellStart"/>
            <w:r w:rsidRPr="005A2214">
              <w:rPr>
                <w:rFonts w:ascii="Arial" w:hAnsi="Arial" w:cs="Arial"/>
                <w:sz w:val="18"/>
                <w:szCs w:val="18"/>
              </w:rPr>
              <w:t>Mamateyova</w:t>
            </w:r>
            <w:proofErr w:type="spellEnd"/>
            <w:r w:rsidRPr="005A2214">
              <w:rPr>
                <w:rFonts w:ascii="Arial" w:hAnsi="Arial" w:cs="Arial"/>
                <w:sz w:val="18"/>
                <w:szCs w:val="18"/>
              </w:rPr>
              <w:t xml:space="preserve"> 17</w:t>
            </w:r>
          </w:p>
        </w:tc>
        <w:tc>
          <w:tcPr>
            <w:tcW w:w="1842" w:type="dxa"/>
          </w:tcPr>
          <w:p w14:paraId="5BFBD281" w14:textId="3E94F06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B30365D" w14:textId="77777777" w:rsidTr="00905F74">
        <w:trPr>
          <w:trHeight w:val="454"/>
        </w:trPr>
        <w:tc>
          <w:tcPr>
            <w:tcW w:w="3936" w:type="dxa"/>
            <w:tcMar>
              <w:top w:w="0" w:type="dxa"/>
              <w:left w:w="108" w:type="dxa"/>
              <w:bottom w:w="0" w:type="dxa"/>
              <w:right w:w="108" w:type="dxa"/>
            </w:tcMar>
            <w:vAlign w:val="bottom"/>
          </w:tcPr>
          <w:p w14:paraId="100C24EF"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Bratislava, Ondavská 3</w:t>
            </w:r>
          </w:p>
        </w:tc>
        <w:tc>
          <w:tcPr>
            <w:tcW w:w="1842" w:type="dxa"/>
          </w:tcPr>
          <w:p w14:paraId="3CF196BA" w14:textId="72D78638"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2C6F5CF" w14:textId="77777777" w:rsidTr="00905F74">
        <w:trPr>
          <w:trHeight w:val="454"/>
        </w:trPr>
        <w:tc>
          <w:tcPr>
            <w:tcW w:w="3936" w:type="dxa"/>
            <w:tcMar>
              <w:top w:w="0" w:type="dxa"/>
              <w:left w:w="108" w:type="dxa"/>
              <w:bottom w:w="0" w:type="dxa"/>
              <w:right w:w="108" w:type="dxa"/>
            </w:tcMar>
            <w:vAlign w:val="bottom"/>
          </w:tcPr>
          <w:p w14:paraId="23A24AA1"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Bratislava, </w:t>
            </w:r>
            <w:proofErr w:type="spellStart"/>
            <w:r w:rsidRPr="005A2214">
              <w:rPr>
                <w:rFonts w:ascii="Arial" w:hAnsi="Arial" w:cs="Arial"/>
                <w:sz w:val="18"/>
                <w:szCs w:val="18"/>
              </w:rPr>
              <w:t>Ferienčíkova</w:t>
            </w:r>
            <w:proofErr w:type="spellEnd"/>
            <w:r w:rsidRPr="005A2214">
              <w:rPr>
                <w:rFonts w:ascii="Arial" w:hAnsi="Arial" w:cs="Arial"/>
                <w:sz w:val="18"/>
                <w:szCs w:val="18"/>
              </w:rPr>
              <w:t xml:space="preserve"> 20</w:t>
            </w:r>
          </w:p>
        </w:tc>
        <w:tc>
          <w:tcPr>
            <w:tcW w:w="1842" w:type="dxa"/>
          </w:tcPr>
          <w:p w14:paraId="2415C8D9" w14:textId="5144F446"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3AFB1F35" w14:textId="77777777" w:rsidTr="00905F74">
        <w:trPr>
          <w:trHeight w:val="454"/>
        </w:trPr>
        <w:tc>
          <w:tcPr>
            <w:tcW w:w="3936" w:type="dxa"/>
            <w:tcMar>
              <w:top w:w="0" w:type="dxa"/>
              <w:left w:w="108" w:type="dxa"/>
              <w:bottom w:w="0" w:type="dxa"/>
              <w:right w:w="108" w:type="dxa"/>
            </w:tcMar>
            <w:vAlign w:val="bottom"/>
          </w:tcPr>
          <w:p w14:paraId="55D10341"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Trnava, Sládkoviča 6</w:t>
            </w:r>
          </w:p>
        </w:tc>
        <w:tc>
          <w:tcPr>
            <w:tcW w:w="1842" w:type="dxa"/>
          </w:tcPr>
          <w:p w14:paraId="4E76B499" w14:textId="5D5C0ADA"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76E63A8" w14:textId="77777777" w:rsidTr="00905F74">
        <w:trPr>
          <w:trHeight w:val="454"/>
        </w:trPr>
        <w:tc>
          <w:tcPr>
            <w:tcW w:w="3936" w:type="dxa"/>
            <w:tcMar>
              <w:top w:w="0" w:type="dxa"/>
              <w:left w:w="108" w:type="dxa"/>
              <w:bottom w:w="0" w:type="dxa"/>
              <w:right w:w="108" w:type="dxa"/>
            </w:tcMar>
            <w:vAlign w:val="bottom"/>
          </w:tcPr>
          <w:p w14:paraId="4EE914FC"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Trnava, </w:t>
            </w:r>
            <w:proofErr w:type="spellStart"/>
            <w:r w:rsidRPr="005A2214">
              <w:rPr>
                <w:rFonts w:ascii="Arial" w:hAnsi="Arial" w:cs="Arial"/>
                <w:sz w:val="18"/>
                <w:szCs w:val="18"/>
              </w:rPr>
              <w:t>Halenárska</w:t>
            </w:r>
            <w:proofErr w:type="spellEnd"/>
            <w:r w:rsidRPr="005A2214">
              <w:rPr>
                <w:rFonts w:ascii="Arial" w:hAnsi="Arial" w:cs="Arial"/>
                <w:sz w:val="18"/>
                <w:szCs w:val="18"/>
              </w:rPr>
              <w:t xml:space="preserve"> 22 (</w:t>
            </w:r>
            <w:proofErr w:type="spellStart"/>
            <w:r w:rsidRPr="005A2214">
              <w:rPr>
                <w:rFonts w:ascii="Arial" w:hAnsi="Arial" w:cs="Arial"/>
                <w:sz w:val="18"/>
                <w:szCs w:val="18"/>
              </w:rPr>
              <w:t>D.Bašty</w:t>
            </w:r>
            <w:proofErr w:type="spellEnd"/>
            <w:r w:rsidRPr="005A2214">
              <w:rPr>
                <w:rFonts w:ascii="Arial" w:hAnsi="Arial" w:cs="Arial"/>
                <w:sz w:val="18"/>
                <w:szCs w:val="18"/>
              </w:rPr>
              <w:t xml:space="preserve"> 3/A)</w:t>
            </w:r>
          </w:p>
        </w:tc>
        <w:tc>
          <w:tcPr>
            <w:tcW w:w="1842" w:type="dxa"/>
          </w:tcPr>
          <w:p w14:paraId="5ED6F47E" w14:textId="2F193CD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287AC9E" w14:textId="77777777" w:rsidTr="00905F74">
        <w:trPr>
          <w:trHeight w:val="454"/>
        </w:trPr>
        <w:tc>
          <w:tcPr>
            <w:tcW w:w="3936" w:type="dxa"/>
            <w:tcMar>
              <w:top w:w="0" w:type="dxa"/>
              <w:left w:w="108" w:type="dxa"/>
              <w:bottom w:w="0" w:type="dxa"/>
              <w:right w:w="108" w:type="dxa"/>
            </w:tcMar>
            <w:vAlign w:val="bottom"/>
          </w:tcPr>
          <w:p w14:paraId="60F214B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Trenčín, </w:t>
            </w:r>
            <w:proofErr w:type="spellStart"/>
            <w:r w:rsidRPr="005A2214">
              <w:rPr>
                <w:rFonts w:ascii="Arial" w:hAnsi="Arial" w:cs="Arial"/>
                <w:sz w:val="18"/>
                <w:szCs w:val="18"/>
              </w:rPr>
              <w:t>M.R.Štefánika</w:t>
            </w:r>
            <w:proofErr w:type="spellEnd"/>
            <w:r w:rsidRPr="005A2214">
              <w:rPr>
                <w:rFonts w:ascii="Arial" w:hAnsi="Arial" w:cs="Arial"/>
                <w:sz w:val="18"/>
                <w:szCs w:val="18"/>
              </w:rPr>
              <w:t xml:space="preserve"> 46/404</w:t>
            </w:r>
          </w:p>
        </w:tc>
        <w:tc>
          <w:tcPr>
            <w:tcW w:w="1842" w:type="dxa"/>
          </w:tcPr>
          <w:p w14:paraId="4211DE3D" w14:textId="763FD04E"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23B76EB" w14:textId="77777777" w:rsidTr="00905F74">
        <w:trPr>
          <w:trHeight w:val="454"/>
        </w:trPr>
        <w:tc>
          <w:tcPr>
            <w:tcW w:w="3936" w:type="dxa"/>
            <w:tcMar>
              <w:top w:w="0" w:type="dxa"/>
              <w:left w:w="108" w:type="dxa"/>
              <w:bottom w:w="0" w:type="dxa"/>
              <w:right w:w="108" w:type="dxa"/>
            </w:tcMar>
            <w:vAlign w:val="bottom"/>
          </w:tcPr>
          <w:p w14:paraId="69F5F6CC"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Trenčín, Partizánska 2315</w:t>
            </w:r>
          </w:p>
        </w:tc>
        <w:tc>
          <w:tcPr>
            <w:tcW w:w="1842" w:type="dxa"/>
          </w:tcPr>
          <w:p w14:paraId="1C09E24D" w14:textId="09273620"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EA45E15" w14:textId="77777777" w:rsidTr="00905F74">
        <w:trPr>
          <w:trHeight w:val="454"/>
        </w:trPr>
        <w:tc>
          <w:tcPr>
            <w:tcW w:w="3936" w:type="dxa"/>
            <w:tcMar>
              <w:top w:w="0" w:type="dxa"/>
              <w:left w:w="108" w:type="dxa"/>
              <w:bottom w:w="0" w:type="dxa"/>
              <w:right w:w="108" w:type="dxa"/>
            </w:tcMar>
            <w:vAlign w:val="bottom"/>
          </w:tcPr>
          <w:p w14:paraId="7E4DF221"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Považská Bystrica, </w:t>
            </w:r>
            <w:proofErr w:type="spellStart"/>
            <w:r w:rsidRPr="005A2214">
              <w:rPr>
                <w:rFonts w:ascii="Arial" w:hAnsi="Arial" w:cs="Arial"/>
                <w:sz w:val="18"/>
                <w:szCs w:val="18"/>
              </w:rPr>
              <w:t>M.R.Štefánika</w:t>
            </w:r>
            <w:proofErr w:type="spellEnd"/>
            <w:r w:rsidRPr="005A2214">
              <w:rPr>
                <w:rFonts w:ascii="Arial" w:hAnsi="Arial" w:cs="Arial"/>
                <w:sz w:val="18"/>
                <w:szCs w:val="18"/>
              </w:rPr>
              <w:t xml:space="preserve"> 12/165</w:t>
            </w:r>
          </w:p>
        </w:tc>
        <w:tc>
          <w:tcPr>
            <w:tcW w:w="1842" w:type="dxa"/>
          </w:tcPr>
          <w:p w14:paraId="0F4ED740" w14:textId="405431C8"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EC2938D" w14:textId="77777777" w:rsidTr="00905F74">
        <w:trPr>
          <w:trHeight w:val="454"/>
        </w:trPr>
        <w:tc>
          <w:tcPr>
            <w:tcW w:w="3936" w:type="dxa"/>
            <w:tcMar>
              <w:top w:w="0" w:type="dxa"/>
              <w:left w:w="108" w:type="dxa"/>
              <w:bottom w:w="0" w:type="dxa"/>
              <w:right w:w="108" w:type="dxa"/>
            </w:tcMar>
            <w:vAlign w:val="bottom"/>
          </w:tcPr>
          <w:p w14:paraId="62BA2F6E"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Prievidza, Včelárska 1</w:t>
            </w:r>
          </w:p>
        </w:tc>
        <w:tc>
          <w:tcPr>
            <w:tcW w:w="1842" w:type="dxa"/>
          </w:tcPr>
          <w:p w14:paraId="1BBA8D11" w14:textId="79069C6C"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03E587A9" w14:textId="77777777" w:rsidTr="00905F74">
        <w:trPr>
          <w:trHeight w:val="454"/>
        </w:trPr>
        <w:tc>
          <w:tcPr>
            <w:tcW w:w="3936" w:type="dxa"/>
            <w:tcMar>
              <w:top w:w="0" w:type="dxa"/>
              <w:left w:w="108" w:type="dxa"/>
              <w:bottom w:w="0" w:type="dxa"/>
              <w:right w:w="108" w:type="dxa"/>
            </w:tcMar>
            <w:vAlign w:val="bottom"/>
          </w:tcPr>
          <w:p w14:paraId="69A361E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Komárno, Malá </w:t>
            </w:r>
            <w:proofErr w:type="spellStart"/>
            <w:r w:rsidRPr="005A2214">
              <w:rPr>
                <w:rFonts w:ascii="Arial" w:hAnsi="Arial" w:cs="Arial"/>
                <w:sz w:val="18"/>
                <w:szCs w:val="18"/>
              </w:rPr>
              <w:t>Jarková</w:t>
            </w:r>
            <w:proofErr w:type="spellEnd"/>
            <w:r w:rsidRPr="005A2214">
              <w:rPr>
                <w:rFonts w:ascii="Arial" w:hAnsi="Arial" w:cs="Arial"/>
                <w:sz w:val="18"/>
                <w:szCs w:val="18"/>
              </w:rPr>
              <w:t xml:space="preserve"> 18</w:t>
            </w:r>
          </w:p>
        </w:tc>
        <w:tc>
          <w:tcPr>
            <w:tcW w:w="1842" w:type="dxa"/>
          </w:tcPr>
          <w:p w14:paraId="3BF011BE" w14:textId="0DABC21D"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BB4F801" w14:textId="77777777" w:rsidTr="00905F74">
        <w:trPr>
          <w:trHeight w:val="454"/>
        </w:trPr>
        <w:tc>
          <w:tcPr>
            <w:tcW w:w="3936" w:type="dxa"/>
            <w:tcMar>
              <w:top w:w="0" w:type="dxa"/>
              <w:left w:w="108" w:type="dxa"/>
              <w:bottom w:w="0" w:type="dxa"/>
              <w:right w:w="108" w:type="dxa"/>
            </w:tcMar>
            <w:vAlign w:val="bottom"/>
          </w:tcPr>
          <w:p w14:paraId="17920583"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Levice, A. Sládkoviča 3</w:t>
            </w:r>
          </w:p>
        </w:tc>
        <w:tc>
          <w:tcPr>
            <w:tcW w:w="1842" w:type="dxa"/>
          </w:tcPr>
          <w:p w14:paraId="57EA1F05" w14:textId="11429526"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0F5F250B" w14:textId="77777777" w:rsidTr="00905F74">
        <w:trPr>
          <w:trHeight w:val="454"/>
        </w:trPr>
        <w:tc>
          <w:tcPr>
            <w:tcW w:w="3936" w:type="dxa"/>
            <w:tcMar>
              <w:top w:w="0" w:type="dxa"/>
              <w:left w:w="108" w:type="dxa"/>
              <w:bottom w:w="0" w:type="dxa"/>
              <w:right w:w="108" w:type="dxa"/>
            </w:tcMar>
            <w:vAlign w:val="bottom"/>
          </w:tcPr>
          <w:p w14:paraId="789B1B7F"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Topoľčany, Pribinova 2712</w:t>
            </w:r>
          </w:p>
        </w:tc>
        <w:tc>
          <w:tcPr>
            <w:tcW w:w="1842" w:type="dxa"/>
          </w:tcPr>
          <w:p w14:paraId="717ACEDF" w14:textId="426098A3"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8821752" w14:textId="77777777" w:rsidTr="00905F74">
        <w:trPr>
          <w:trHeight w:val="454"/>
        </w:trPr>
        <w:tc>
          <w:tcPr>
            <w:tcW w:w="3936" w:type="dxa"/>
            <w:tcMar>
              <w:top w:w="0" w:type="dxa"/>
              <w:left w:w="108" w:type="dxa"/>
              <w:bottom w:w="0" w:type="dxa"/>
              <w:right w:w="108" w:type="dxa"/>
            </w:tcMar>
            <w:vAlign w:val="bottom"/>
          </w:tcPr>
          <w:p w14:paraId="501CDD5A" w14:textId="77777777" w:rsidR="009167FC" w:rsidRPr="005A2214" w:rsidRDefault="009167FC" w:rsidP="009167FC">
            <w:pPr>
              <w:spacing w:before="120" w:after="120"/>
              <w:rPr>
                <w:rFonts w:ascii="Arial Narrow" w:hAnsi="Arial Narrow"/>
              </w:rPr>
            </w:pPr>
            <w:proofErr w:type="spellStart"/>
            <w:r w:rsidRPr="005A2214">
              <w:rPr>
                <w:rFonts w:ascii="Arial" w:hAnsi="Arial" w:cs="Arial"/>
                <w:sz w:val="18"/>
                <w:szCs w:val="18"/>
              </w:rPr>
              <w:t>B.Bystrica</w:t>
            </w:r>
            <w:proofErr w:type="spellEnd"/>
            <w:r w:rsidRPr="005A2214">
              <w:rPr>
                <w:rFonts w:ascii="Arial" w:hAnsi="Arial" w:cs="Arial"/>
                <w:sz w:val="18"/>
                <w:szCs w:val="18"/>
              </w:rPr>
              <w:t>, Horná 26</w:t>
            </w:r>
          </w:p>
        </w:tc>
        <w:tc>
          <w:tcPr>
            <w:tcW w:w="1842" w:type="dxa"/>
          </w:tcPr>
          <w:p w14:paraId="7E64B509" w14:textId="0ECC8A26"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36E56936" w14:textId="77777777" w:rsidTr="00905F74">
        <w:trPr>
          <w:trHeight w:val="454"/>
        </w:trPr>
        <w:tc>
          <w:tcPr>
            <w:tcW w:w="3936" w:type="dxa"/>
            <w:tcMar>
              <w:top w:w="0" w:type="dxa"/>
              <w:left w:w="108" w:type="dxa"/>
              <w:bottom w:w="0" w:type="dxa"/>
              <w:right w:w="108" w:type="dxa"/>
            </w:tcMar>
            <w:vAlign w:val="bottom"/>
          </w:tcPr>
          <w:p w14:paraId="31C5AB23"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Zvolen, Medveckého 4</w:t>
            </w:r>
          </w:p>
        </w:tc>
        <w:tc>
          <w:tcPr>
            <w:tcW w:w="1842" w:type="dxa"/>
          </w:tcPr>
          <w:p w14:paraId="07432B6B" w14:textId="57DC7A9E"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08681D9" w14:textId="77777777" w:rsidTr="00905F74">
        <w:trPr>
          <w:trHeight w:val="454"/>
        </w:trPr>
        <w:tc>
          <w:tcPr>
            <w:tcW w:w="3936" w:type="dxa"/>
            <w:tcMar>
              <w:top w:w="0" w:type="dxa"/>
              <w:left w:w="108" w:type="dxa"/>
              <w:bottom w:w="0" w:type="dxa"/>
              <w:right w:w="108" w:type="dxa"/>
            </w:tcMar>
            <w:vAlign w:val="bottom"/>
          </w:tcPr>
          <w:p w14:paraId="1A01FF15"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Žilina, P.O., 1.mája 34</w:t>
            </w:r>
          </w:p>
        </w:tc>
        <w:tc>
          <w:tcPr>
            <w:tcW w:w="1842" w:type="dxa"/>
          </w:tcPr>
          <w:p w14:paraId="59A38086" w14:textId="4058DCAF"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35AD2096" w14:textId="77777777" w:rsidTr="00905F74">
        <w:trPr>
          <w:trHeight w:val="454"/>
        </w:trPr>
        <w:tc>
          <w:tcPr>
            <w:tcW w:w="3936" w:type="dxa"/>
            <w:tcMar>
              <w:top w:w="0" w:type="dxa"/>
              <w:left w:w="108" w:type="dxa"/>
              <w:bottom w:w="0" w:type="dxa"/>
              <w:right w:w="108" w:type="dxa"/>
            </w:tcMar>
            <w:vAlign w:val="bottom"/>
          </w:tcPr>
          <w:p w14:paraId="7330549F"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Žilina, </w:t>
            </w:r>
            <w:proofErr w:type="spellStart"/>
            <w:r w:rsidRPr="005A2214">
              <w:rPr>
                <w:rFonts w:ascii="Arial" w:hAnsi="Arial" w:cs="Arial"/>
                <w:sz w:val="18"/>
                <w:szCs w:val="18"/>
              </w:rPr>
              <w:t>P.O.Hviezdoslava</w:t>
            </w:r>
            <w:proofErr w:type="spellEnd"/>
            <w:r w:rsidRPr="005A2214">
              <w:rPr>
                <w:rFonts w:ascii="Arial" w:hAnsi="Arial" w:cs="Arial"/>
                <w:sz w:val="18"/>
                <w:szCs w:val="18"/>
              </w:rPr>
              <w:t xml:space="preserve"> 768/26</w:t>
            </w:r>
          </w:p>
        </w:tc>
        <w:tc>
          <w:tcPr>
            <w:tcW w:w="1842" w:type="dxa"/>
          </w:tcPr>
          <w:p w14:paraId="202B3C18" w14:textId="0A232DBE"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80EDB49" w14:textId="77777777" w:rsidTr="00905F74">
        <w:trPr>
          <w:trHeight w:val="454"/>
        </w:trPr>
        <w:tc>
          <w:tcPr>
            <w:tcW w:w="3936" w:type="dxa"/>
            <w:tcMar>
              <w:top w:w="0" w:type="dxa"/>
              <w:left w:w="108" w:type="dxa"/>
              <w:bottom w:w="0" w:type="dxa"/>
              <w:right w:w="108" w:type="dxa"/>
            </w:tcMar>
            <w:vAlign w:val="bottom"/>
          </w:tcPr>
          <w:p w14:paraId="4DC7F95A"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Čadca, Palárikova 91</w:t>
            </w:r>
          </w:p>
        </w:tc>
        <w:tc>
          <w:tcPr>
            <w:tcW w:w="1842" w:type="dxa"/>
          </w:tcPr>
          <w:p w14:paraId="0BB5C9E4" w14:textId="029E8B1F"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071166D" w14:textId="77777777" w:rsidTr="00905F74">
        <w:trPr>
          <w:trHeight w:val="454"/>
        </w:trPr>
        <w:tc>
          <w:tcPr>
            <w:tcW w:w="3936" w:type="dxa"/>
            <w:tcMar>
              <w:top w:w="0" w:type="dxa"/>
              <w:left w:w="108" w:type="dxa"/>
              <w:bottom w:w="0" w:type="dxa"/>
              <w:right w:w="108" w:type="dxa"/>
            </w:tcMar>
            <w:vAlign w:val="bottom"/>
          </w:tcPr>
          <w:p w14:paraId="4CFF66D8"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Martin,  p. </w:t>
            </w:r>
            <w:proofErr w:type="spellStart"/>
            <w:r w:rsidRPr="005A2214">
              <w:rPr>
                <w:rFonts w:ascii="Arial" w:hAnsi="Arial" w:cs="Arial"/>
                <w:sz w:val="18"/>
                <w:szCs w:val="18"/>
              </w:rPr>
              <w:t>Mudroňa</w:t>
            </w:r>
            <w:proofErr w:type="spellEnd"/>
            <w:r w:rsidRPr="005A2214">
              <w:rPr>
                <w:rFonts w:ascii="Arial" w:hAnsi="Arial" w:cs="Arial"/>
                <w:sz w:val="18"/>
                <w:szCs w:val="18"/>
              </w:rPr>
              <w:t xml:space="preserve"> 33</w:t>
            </w:r>
          </w:p>
        </w:tc>
        <w:tc>
          <w:tcPr>
            <w:tcW w:w="1842" w:type="dxa"/>
          </w:tcPr>
          <w:p w14:paraId="7D1958D0" w14:textId="174BE77A"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A16B43B" w14:textId="77777777" w:rsidTr="00905F74">
        <w:trPr>
          <w:trHeight w:val="454"/>
        </w:trPr>
        <w:tc>
          <w:tcPr>
            <w:tcW w:w="3936" w:type="dxa"/>
            <w:tcMar>
              <w:top w:w="0" w:type="dxa"/>
              <w:left w:w="108" w:type="dxa"/>
              <w:bottom w:w="0" w:type="dxa"/>
              <w:right w:w="108" w:type="dxa"/>
            </w:tcMar>
            <w:vAlign w:val="bottom"/>
          </w:tcPr>
          <w:p w14:paraId="1D763EF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Ružomberok, </w:t>
            </w:r>
            <w:proofErr w:type="spellStart"/>
            <w:r w:rsidRPr="005A2214">
              <w:rPr>
                <w:rFonts w:ascii="Arial" w:hAnsi="Arial" w:cs="Arial"/>
                <w:sz w:val="18"/>
                <w:szCs w:val="18"/>
              </w:rPr>
              <w:t>Štiavnicka</w:t>
            </w:r>
            <w:proofErr w:type="spellEnd"/>
            <w:r w:rsidRPr="005A2214">
              <w:rPr>
                <w:rFonts w:ascii="Arial" w:hAnsi="Arial" w:cs="Arial"/>
                <w:sz w:val="18"/>
                <w:szCs w:val="18"/>
              </w:rPr>
              <w:t xml:space="preserve"> cesta 3</w:t>
            </w:r>
          </w:p>
        </w:tc>
        <w:tc>
          <w:tcPr>
            <w:tcW w:w="1842" w:type="dxa"/>
          </w:tcPr>
          <w:p w14:paraId="5C5A9518" w14:textId="55FBE42D"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6CBB6DDF" w14:textId="77777777" w:rsidTr="00905F74">
        <w:trPr>
          <w:trHeight w:val="454"/>
        </w:trPr>
        <w:tc>
          <w:tcPr>
            <w:tcW w:w="3936" w:type="dxa"/>
            <w:tcMar>
              <w:top w:w="0" w:type="dxa"/>
              <w:left w:w="108" w:type="dxa"/>
              <w:bottom w:w="0" w:type="dxa"/>
              <w:right w:w="108" w:type="dxa"/>
            </w:tcMar>
            <w:vAlign w:val="bottom"/>
          </w:tcPr>
          <w:p w14:paraId="740CEE3B"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Prešov, Kúpeľná 5</w:t>
            </w:r>
          </w:p>
        </w:tc>
        <w:tc>
          <w:tcPr>
            <w:tcW w:w="1842" w:type="dxa"/>
          </w:tcPr>
          <w:p w14:paraId="2F1C537B" w14:textId="3B6D6D50" w:rsidR="009167FC" w:rsidRPr="005A2214" w:rsidRDefault="009167FC" w:rsidP="009167FC">
            <w:pPr>
              <w:tabs>
                <w:tab w:val="left" w:pos="495"/>
              </w:tabs>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FDA34D5" w14:textId="77777777" w:rsidTr="00905F74">
        <w:trPr>
          <w:trHeight w:val="454"/>
        </w:trPr>
        <w:tc>
          <w:tcPr>
            <w:tcW w:w="3936" w:type="dxa"/>
            <w:tcMar>
              <w:top w:w="0" w:type="dxa"/>
              <w:left w:w="108" w:type="dxa"/>
              <w:bottom w:w="0" w:type="dxa"/>
              <w:right w:w="108" w:type="dxa"/>
            </w:tcMar>
            <w:vAlign w:val="bottom"/>
          </w:tcPr>
          <w:p w14:paraId="6D72FC32"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Prešov, Strojnícka 9</w:t>
            </w:r>
          </w:p>
        </w:tc>
        <w:tc>
          <w:tcPr>
            <w:tcW w:w="1842" w:type="dxa"/>
          </w:tcPr>
          <w:p w14:paraId="6F41F17D" w14:textId="70075D2B"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2B260308" w14:textId="77777777" w:rsidTr="00905F74">
        <w:trPr>
          <w:trHeight w:val="454"/>
        </w:trPr>
        <w:tc>
          <w:tcPr>
            <w:tcW w:w="3936" w:type="dxa"/>
            <w:tcMar>
              <w:top w:w="0" w:type="dxa"/>
              <w:left w:w="108" w:type="dxa"/>
              <w:bottom w:w="0" w:type="dxa"/>
              <w:right w:w="108" w:type="dxa"/>
            </w:tcMar>
            <w:vAlign w:val="bottom"/>
          </w:tcPr>
          <w:p w14:paraId="0129A2EE"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Humenné, Mierová 13</w:t>
            </w:r>
          </w:p>
        </w:tc>
        <w:tc>
          <w:tcPr>
            <w:tcW w:w="1842" w:type="dxa"/>
          </w:tcPr>
          <w:p w14:paraId="355C25E1" w14:textId="658E22EB"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22ED480A" w14:textId="77777777" w:rsidTr="00905F74">
        <w:trPr>
          <w:trHeight w:val="454"/>
        </w:trPr>
        <w:tc>
          <w:tcPr>
            <w:tcW w:w="3936" w:type="dxa"/>
            <w:tcMar>
              <w:top w:w="0" w:type="dxa"/>
              <w:left w:w="108" w:type="dxa"/>
              <w:bottom w:w="0" w:type="dxa"/>
              <w:right w:w="108" w:type="dxa"/>
            </w:tcMar>
            <w:vAlign w:val="bottom"/>
          </w:tcPr>
          <w:p w14:paraId="6C4F042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Poprad, Tolstého 3631/1</w:t>
            </w:r>
          </w:p>
        </w:tc>
        <w:tc>
          <w:tcPr>
            <w:tcW w:w="1842" w:type="dxa"/>
          </w:tcPr>
          <w:p w14:paraId="2E5F8E92" w14:textId="18DE8B95"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C45A012" w14:textId="77777777" w:rsidTr="00905F74">
        <w:tc>
          <w:tcPr>
            <w:tcW w:w="3936" w:type="dxa"/>
            <w:tcMar>
              <w:top w:w="0" w:type="dxa"/>
              <w:left w:w="108" w:type="dxa"/>
              <w:bottom w:w="0" w:type="dxa"/>
              <w:right w:w="108" w:type="dxa"/>
            </w:tcMar>
            <w:vAlign w:val="bottom"/>
          </w:tcPr>
          <w:p w14:paraId="03F168AD"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 xml:space="preserve">Svidník, MUDr. </w:t>
            </w:r>
            <w:proofErr w:type="spellStart"/>
            <w:r w:rsidRPr="005A2214">
              <w:rPr>
                <w:rFonts w:ascii="Arial" w:hAnsi="Arial" w:cs="Arial"/>
                <w:sz w:val="18"/>
                <w:szCs w:val="18"/>
              </w:rPr>
              <w:t>Pribulu</w:t>
            </w:r>
            <w:proofErr w:type="spellEnd"/>
            <w:r w:rsidRPr="005A2214">
              <w:rPr>
                <w:rFonts w:ascii="Arial" w:hAnsi="Arial" w:cs="Arial"/>
                <w:sz w:val="18"/>
                <w:szCs w:val="18"/>
              </w:rPr>
              <w:t xml:space="preserve"> 150/8</w:t>
            </w:r>
          </w:p>
        </w:tc>
        <w:tc>
          <w:tcPr>
            <w:tcW w:w="1842" w:type="dxa"/>
          </w:tcPr>
          <w:p w14:paraId="5F495B6F"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7C0B2BFD" w14:textId="77777777" w:rsidTr="00905F74">
        <w:tc>
          <w:tcPr>
            <w:tcW w:w="3936" w:type="dxa"/>
            <w:tcMar>
              <w:top w:w="0" w:type="dxa"/>
              <w:left w:w="108" w:type="dxa"/>
              <w:bottom w:w="0" w:type="dxa"/>
              <w:right w:w="108" w:type="dxa"/>
            </w:tcMar>
            <w:vAlign w:val="bottom"/>
          </w:tcPr>
          <w:p w14:paraId="361A97D9"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lastRenderedPageBreak/>
              <w:t>Vranov n. Topľou, Hronského 1166</w:t>
            </w:r>
          </w:p>
        </w:tc>
        <w:tc>
          <w:tcPr>
            <w:tcW w:w="1842" w:type="dxa"/>
          </w:tcPr>
          <w:p w14:paraId="35403A59"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5824EA2E" w14:textId="77777777" w:rsidTr="00905F74">
        <w:tc>
          <w:tcPr>
            <w:tcW w:w="3936" w:type="dxa"/>
            <w:tcMar>
              <w:top w:w="0" w:type="dxa"/>
              <w:left w:w="108" w:type="dxa"/>
              <w:bottom w:w="0" w:type="dxa"/>
              <w:right w:w="108" w:type="dxa"/>
            </w:tcMar>
            <w:vAlign w:val="bottom"/>
          </w:tcPr>
          <w:p w14:paraId="53A389F0"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Košice, Senný trh 1</w:t>
            </w:r>
          </w:p>
        </w:tc>
        <w:tc>
          <w:tcPr>
            <w:tcW w:w="1842" w:type="dxa"/>
          </w:tcPr>
          <w:p w14:paraId="43EF8DEF"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1CCFBF90" w14:textId="77777777" w:rsidTr="00905F74">
        <w:tc>
          <w:tcPr>
            <w:tcW w:w="3936" w:type="dxa"/>
            <w:tcMar>
              <w:top w:w="0" w:type="dxa"/>
              <w:left w:w="108" w:type="dxa"/>
              <w:bottom w:w="0" w:type="dxa"/>
              <w:right w:w="108" w:type="dxa"/>
            </w:tcMar>
            <w:vAlign w:val="bottom"/>
          </w:tcPr>
          <w:p w14:paraId="1B38D72E"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Michalovce, Námestie slobody 17</w:t>
            </w:r>
          </w:p>
        </w:tc>
        <w:tc>
          <w:tcPr>
            <w:tcW w:w="1842" w:type="dxa"/>
          </w:tcPr>
          <w:p w14:paraId="6EA3CBD6"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r w:rsidR="009167FC" w:rsidRPr="005A2214" w14:paraId="420D1B2D" w14:textId="77777777" w:rsidTr="00905F74">
        <w:tc>
          <w:tcPr>
            <w:tcW w:w="3936" w:type="dxa"/>
            <w:tcMar>
              <w:top w:w="0" w:type="dxa"/>
              <w:left w:w="108" w:type="dxa"/>
              <w:bottom w:w="0" w:type="dxa"/>
              <w:right w:w="108" w:type="dxa"/>
            </w:tcMar>
            <w:vAlign w:val="bottom"/>
          </w:tcPr>
          <w:p w14:paraId="68F4C3AA" w14:textId="77777777" w:rsidR="009167FC" w:rsidRPr="005A2214" w:rsidRDefault="009167FC" w:rsidP="009167FC">
            <w:pPr>
              <w:spacing w:before="120" w:after="120"/>
              <w:rPr>
                <w:rFonts w:ascii="Arial Narrow" w:hAnsi="Arial Narrow"/>
              </w:rPr>
            </w:pPr>
            <w:r w:rsidRPr="005A2214">
              <w:rPr>
                <w:rFonts w:ascii="Arial" w:hAnsi="Arial" w:cs="Arial"/>
                <w:sz w:val="18"/>
                <w:szCs w:val="18"/>
              </w:rPr>
              <w:t>Trebišov, Komenského 4/1960</w:t>
            </w:r>
          </w:p>
        </w:tc>
        <w:tc>
          <w:tcPr>
            <w:tcW w:w="1842" w:type="dxa"/>
          </w:tcPr>
          <w:p w14:paraId="11032E1F" w14:textId="77777777" w:rsidR="009167FC" w:rsidRPr="005A2214" w:rsidRDefault="009167FC" w:rsidP="009167FC">
            <w:pPr>
              <w:spacing w:before="120" w:after="120"/>
              <w:jc w:val="center"/>
              <w:rPr>
                <w:rFonts w:ascii="Arial Narrow" w:hAnsi="Arial Narrow"/>
              </w:rPr>
            </w:pPr>
            <w:r w:rsidRPr="005A2214">
              <w:rPr>
                <w:rFonts w:ascii="Arial Narrow" w:hAnsi="Arial Narrow"/>
              </w:rPr>
              <w:t>[</w:t>
            </w:r>
            <w:r w:rsidRPr="005A2214">
              <w:rPr>
                <w:rFonts w:ascii="Arial Narrow" w:hAnsi="Arial Narrow"/>
                <w:highlight w:val="yellow"/>
              </w:rPr>
              <w:sym w:font="Wingdings" w:char="F09F"/>
            </w:r>
            <w:r w:rsidRPr="005A2214">
              <w:rPr>
                <w:rFonts w:ascii="Arial Narrow" w:hAnsi="Arial Narrow"/>
              </w:rPr>
              <w:t>] EUR</w:t>
            </w:r>
          </w:p>
        </w:tc>
      </w:tr>
    </w:tbl>
    <w:p w14:paraId="4E5C86AD" w14:textId="77777777" w:rsidR="009167FC" w:rsidRPr="005A2214" w:rsidRDefault="009167FC" w:rsidP="009167FC">
      <w:pPr>
        <w:pStyle w:val="Zkladntext1"/>
        <w:tabs>
          <w:tab w:val="left" w:pos="466"/>
        </w:tabs>
        <w:spacing w:after="140" w:line="233" w:lineRule="auto"/>
        <w:jc w:val="both"/>
      </w:pPr>
    </w:p>
    <w:bookmarkEnd w:id="44"/>
    <w:p w14:paraId="6484E651" w14:textId="673B728C" w:rsidR="00B00DD2" w:rsidRPr="005A2214" w:rsidRDefault="009167FC" w:rsidP="00971BDA">
      <w:pPr>
        <w:pStyle w:val="Zkladntext1"/>
        <w:tabs>
          <w:tab w:val="left" w:pos="466"/>
        </w:tabs>
        <w:spacing w:after="140" w:line="233" w:lineRule="auto"/>
        <w:jc w:val="both"/>
        <w:rPr>
          <w:lang w:eastAsia="cs-CZ" w:bidi="cs-CZ"/>
        </w:rPr>
      </w:pPr>
      <w:r w:rsidRPr="005A2214">
        <w:rPr>
          <w:lang w:eastAsia="cs-CZ" w:bidi="cs-CZ"/>
        </w:rPr>
        <w:br w:type="textWrapping" w:clear="all"/>
      </w:r>
    </w:p>
    <w:p w14:paraId="5984A3B1" w14:textId="1EC42A14" w:rsidR="00B00DD2" w:rsidRPr="009167FC" w:rsidRDefault="00B00DD2" w:rsidP="00971BDA">
      <w:pPr>
        <w:pStyle w:val="Zkladntext1"/>
        <w:numPr>
          <w:ilvl w:val="1"/>
          <w:numId w:val="18"/>
        </w:numPr>
        <w:tabs>
          <w:tab w:val="left" w:pos="466"/>
        </w:tabs>
        <w:spacing w:after="140" w:line="233" w:lineRule="auto"/>
        <w:ind w:left="440" w:hanging="440"/>
        <w:jc w:val="both"/>
        <w:rPr>
          <w:lang w:eastAsia="cs-CZ" w:bidi="cs-CZ"/>
        </w:rPr>
      </w:pPr>
      <w:r w:rsidRPr="00041D02">
        <w:rPr>
          <w:color w:val="000000"/>
          <w:lang w:eastAsia="cs-CZ" w:bidi="cs-CZ"/>
        </w:rPr>
        <w:t xml:space="preserve">Výška </w:t>
      </w:r>
      <w:r w:rsidRPr="009167FC">
        <w:rPr>
          <w:lang w:eastAsia="cs-CZ" w:bidi="cs-CZ"/>
        </w:rPr>
        <w:t xml:space="preserve">Preddavkov </w:t>
      </w:r>
      <w:bookmarkStart w:id="46" w:name="OLE_LINK3"/>
      <w:bookmarkEnd w:id="45"/>
      <w:r w:rsidRPr="009167FC">
        <w:rPr>
          <w:lang w:eastAsia="cs-CZ" w:bidi="cs-CZ"/>
        </w:rPr>
        <w:t xml:space="preserve">zodpovedá </w:t>
      </w:r>
      <w:bookmarkStart w:id="47" w:name="OLE_LINK2"/>
      <w:r w:rsidRPr="009167FC">
        <w:rPr>
          <w:lang w:eastAsia="cs-CZ" w:bidi="cs-CZ"/>
        </w:rPr>
        <w:t xml:space="preserve">predpokladanej cene </w:t>
      </w:r>
      <w:bookmarkStart w:id="48" w:name="OLE_LINK4"/>
      <w:r w:rsidRPr="009167FC">
        <w:rPr>
          <w:lang w:eastAsia="cs-CZ" w:bidi="cs-CZ"/>
        </w:rPr>
        <w:t>Zmluvného plnenia za kalendárny mesiac</w:t>
      </w:r>
      <w:bookmarkEnd w:id="46"/>
      <w:bookmarkEnd w:id="47"/>
      <w:bookmarkEnd w:id="48"/>
      <w:r w:rsidRPr="009167FC">
        <w:rPr>
          <w:lang w:eastAsia="cs-CZ" w:bidi="cs-CZ"/>
        </w:rPr>
        <w:t xml:space="preserve">. Preddavok </w:t>
      </w:r>
      <w:r w:rsidR="00D17C56" w:rsidRPr="009167FC">
        <w:rPr>
          <w:lang w:eastAsia="cs-CZ" w:bidi="cs-CZ"/>
        </w:rPr>
        <w:t xml:space="preserve"> </w:t>
      </w:r>
      <w:r w:rsidRPr="009167FC">
        <w:rPr>
          <w:lang w:eastAsia="cs-CZ" w:bidi="cs-CZ"/>
        </w:rPr>
        <w:t xml:space="preserve">zohľadňuje množstvo plynu vo výške 1/12 </w:t>
      </w:r>
      <w:bookmarkStart w:id="49" w:name="OLE_LINK13"/>
      <w:r w:rsidRPr="009167FC">
        <w:rPr>
          <w:lang w:eastAsia="cs-CZ" w:bidi="cs-CZ"/>
        </w:rPr>
        <w:t>Predpokladaného odberu</w:t>
      </w:r>
      <w:bookmarkEnd w:id="49"/>
      <w:r w:rsidRPr="009167FC">
        <w:rPr>
          <w:lang w:eastAsia="cs-CZ" w:bidi="cs-CZ"/>
        </w:rPr>
        <w:t xml:space="preserve"> za Odberné miesta s ročným odpočtom </w:t>
      </w:r>
      <w:bookmarkStart w:id="50" w:name="OLE_LINK6"/>
      <w:r w:rsidRPr="009167FC">
        <w:rPr>
          <w:lang w:eastAsia="cs-CZ" w:bidi="cs-CZ"/>
        </w:rPr>
        <w:t>a všetky zložky ceny podľa článku 4 Zmluvy (</w:t>
      </w:r>
      <w:proofErr w:type="spellStart"/>
      <w:r w:rsidRPr="009167FC">
        <w:rPr>
          <w:lang w:eastAsia="cs-CZ" w:bidi="cs-CZ"/>
        </w:rPr>
        <w:t>t.j</w:t>
      </w:r>
      <w:proofErr w:type="spellEnd"/>
      <w:r w:rsidRPr="009167FC">
        <w:rPr>
          <w:lang w:eastAsia="cs-CZ" w:bidi="cs-CZ"/>
        </w:rPr>
        <w:t>. cenu za dodávku plynu, Ceny za regulované služby,</w:t>
      </w:r>
      <w:r w:rsidR="004722AF" w:rsidRPr="009167FC">
        <w:rPr>
          <w:lang w:eastAsia="cs-CZ" w:bidi="cs-CZ"/>
        </w:rPr>
        <w:t xml:space="preserve"> Ceny za prepravu plynu,</w:t>
      </w:r>
      <w:r w:rsidRPr="009167FC">
        <w:rPr>
          <w:lang w:eastAsia="cs-CZ" w:bidi="cs-CZ"/>
        </w:rPr>
        <w:t xml:space="preserve"> spotrebnú daň a DPH) platné ku dňu podpisu Zmluvy</w:t>
      </w:r>
      <w:bookmarkEnd w:id="50"/>
      <w:r w:rsidR="006346A5" w:rsidRPr="009167FC">
        <w:rPr>
          <w:lang w:eastAsia="cs-CZ" w:bidi="cs-CZ"/>
        </w:rPr>
        <w:t xml:space="preserve"> alebo v súlade s bodom 1.</w:t>
      </w:r>
      <w:r w:rsidR="00C26D0D">
        <w:rPr>
          <w:lang w:eastAsia="cs-CZ" w:bidi="cs-CZ"/>
        </w:rPr>
        <w:t>6</w:t>
      </w:r>
      <w:r w:rsidR="00C26D0D" w:rsidRPr="009167FC">
        <w:rPr>
          <w:lang w:eastAsia="cs-CZ" w:bidi="cs-CZ"/>
        </w:rPr>
        <w:t xml:space="preserve"> </w:t>
      </w:r>
      <w:r w:rsidR="006346A5" w:rsidRPr="009167FC">
        <w:rPr>
          <w:lang w:eastAsia="cs-CZ" w:bidi="cs-CZ"/>
        </w:rPr>
        <w:t xml:space="preserve">tejto </w:t>
      </w:r>
      <w:r w:rsidR="00971BDA" w:rsidRPr="009167FC">
        <w:rPr>
          <w:lang w:eastAsia="cs-CZ" w:bidi="cs-CZ"/>
        </w:rPr>
        <w:t>Prílohy</w:t>
      </w:r>
      <w:r w:rsidR="006346A5" w:rsidRPr="009167FC">
        <w:rPr>
          <w:lang w:eastAsia="cs-CZ" w:bidi="cs-CZ"/>
        </w:rPr>
        <w:t>.</w:t>
      </w:r>
    </w:p>
    <w:p w14:paraId="3F6F7003" w14:textId="1EEA056E" w:rsidR="00B04AF9" w:rsidRPr="005A2214" w:rsidRDefault="00B00DD2" w:rsidP="00971BDA">
      <w:pPr>
        <w:pStyle w:val="Zkladntext1"/>
        <w:numPr>
          <w:ilvl w:val="1"/>
          <w:numId w:val="18"/>
        </w:numPr>
        <w:tabs>
          <w:tab w:val="left" w:pos="466"/>
        </w:tabs>
        <w:spacing w:after="140" w:line="233" w:lineRule="auto"/>
        <w:ind w:left="440" w:hanging="440"/>
        <w:jc w:val="both"/>
        <w:rPr>
          <w:lang w:eastAsia="cs-CZ" w:bidi="cs-CZ"/>
        </w:rPr>
      </w:pPr>
      <w:r w:rsidRPr="005A2214">
        <w:rPr>
          <w:lang w:eastAsia="cs-CZ" w:bidi="cs-CZ"/>
        </w:rPr>
        <w:t xml:space="preserve">Splatnosť Preddavkov je </w:t>
      </w:r>
      <w:r w:rsidR="00B04AF9" w:rsidRPr="005A2214">
        <w:rPr>
          <w:lang w:eastAsia="cs-CZ" w:bidi="cs-CZ"/>
        </w:rPr>
        <w:t xml:space="preserve">30 dní od ukončenia </w:t>
      </w:r>
      <w:r w:rsidR="00C26D0D" w:rsidRPr="005A2214">
        <w:rPr>
          <w:lang w:eastAsia="cs-CZ" w:bidi="cs-CZ"/>
        </w:rPr>
        <w:t>kalendárneho mesiaca</w:t>
      </w:r>
      <w:r w:rsidRPr="005A2214">
        <w:rPr>
          <w:lang w:eastAsia="cs-CZ" w:bidi="cs-CZ"/>
        </w:rPr>
        <w:t xml:space="preserve">, za ktorý sa </w:t>
      </w:r>
      <w:r w:rsidR="00E11301" w:rsidRPr="005A2214">
        <w:rPr>
          <w:lang w:eastAsia="cs-CZ" w:bidi="cs-CZ"/>
        </w:rPr>
        <w:t>P</w:t>
      </w:r>
      <w:r w:rsidRPr="005A2214">
        <w:rPr>
          <w:lang w:eastAsia="cs-CZ" w:bidi="cs-CZ"/>
        </w:rPr>
        <w:t>reddavok platí (napr. Preddavok</w:t>
      </w:r>
      <w:r w:rsidR="00E11301" w:rsidRPr="005A2214">
        <w:rPr>
          <w:lang w:eastAsia="cs-CZ" w:bidi="cs-CZ"/>
        </w:rPr>
        <w:t xml:space="preserve"> </w:t>
      </w:r>
      <w:r w:rsidR="00C26D0D" w:rsidRPr="005A2214">
        <w:rPr>
          <w:lang w:eastAsia="cs-CZ" w:bidi="cs-CZ"/>
        </w:rPr>
        <w:t xml:space="preserve"> </w:t>
      </w:r>
      <w:r w:rsidRPr="005A2214">
        <w:rPr>
          <w:lang w:eastAsia="cs-CZ" w:bidi="cs-CZ"/>
        </w:rPr>
        <w:t xml:space="preserve">za mesiac </w:t>
      </w:r>
      <w:r w:rsidR="00CC3C04" w:rsidRPr="005A2214">
        <w:rPr>
          <w:lang w:eastAsia="cs-CZ" w:bidi="cs-CZ"/>
        </w:rPr>
        <w:t xml:space="preserve">za mesiac február, je splatný </w:t>
      </w:r>
      <w:r w:rsidR="00C26D0D" w:rsidRPr="005A2214">
        <w:rPr>
          <w:lang w:eastAsia="cs-CZ" w:bidi="cs-CZ"/>
        </w:rPr>
        <w:t xml:space="preserve">do </w:t>
      </w:r>
      <w:r w:rsidR="00CC3C04" w:rsidRPr="005A2214">
        <w:rPr>
          <w:lang w:eastAsia="cs-CZ" w:bidi="cs-CZ"/>
        </w:rPr>
        <w:t>30. marca</w:t>
      </w:r>
      <w:r w:rsidRPr="005A2214">
        <w:rPr>
          <w:lang w:eastAsia="cs-CZ" w:bidi="cs-CZ"/>
        </w:rPr>
        <w:t>).</w:t>
      </w:r>
    </w:p>
    <w:p w14:paraId="4ECB3608" w14:textId="78E5A22C" w:rsidR="00B00DD2" w:rsidRPr="009167FC" w:rsidRDefault="00B00DD2" w:rsidP="00C53FDC">
      <w:pPr>
        <w:pStyle w:val="Zkladntext1"/>
        <w:numPr>
          <w:ilvl w:val="1"/>
          <w:numId w:val="18"/>
        </w:numPr>
        <w:tabs>
          <w:tab w:val="left" w:pos="466"/>
        </w:tabs>
        <w:spacing w:after="140" w:line="233" w:lineRule="auto"/>
        <w:ind w:left="440" w:hanging="440"/>
        <w:jc w:val="both"/>
        <w:rPr>
          <w:lang w:eastAsia="cs-CZ" w:bidi="cs-CZ"/>
        </w:rPr>
      </w:pPr>
      <w:bookmarkStart w:id="51" w:name="OLE_LINK14"/>
      <w:r w:rsidRPr="009167FC">
        <w:rPr>
          <w:lang w:eastAsia="cs-CZ" w:bidi="cs-CZ"/>
        </w:rPr>
        <w:t>Platb</w:t>
      </w:r>
      <w:r w:rsidR="00E11301" w:rsidRPr="009167FC">
        <w:rPr>
          <w:lang w:eastAsia="cs-CZ" w:bidi="cs-CZ"/>
        </w:rPr>
        <w:t>y</w:t>
      </w:r>
      <w:r w:rsidRPr="009167FC">
        <w:rPr>
          <w:lang w:eastAsia="cs-CZ" w:bidi="cs-CZ"/>
        </w:rPr>
        <w:t xml:space="preserve"> Preddavkov</w:t>
      </w:r>
      <w:r w:rsidR="00D04382" w:rsidRPr="009167FC">
        <w:rPr>
          <w:lang w:eastAsia="cs-CZ" w:bidi="cs-CZ"/>
        </w:rPr>
        <w:t xml:space="preserve"> </w:t>
      </w:r>
      <w:r w:rsidRPr="009167FC">
        <w:rPr>
          <w:lang w:eastAsia="cs-CZ" w:bidi="cs-CZ"/>
        </w:rPr>
        <w:t>sa bud</w:t>
      </w:r>
      <w:r w:rsidR="00D04382" w:rsidRPr="009167FC">
        <w:rPr>
          <w:lang w:eastAsia="cs-CZ" w:bidi="cs-CZ"/>
        </w:rPr>
        <w:t>ú</w:t>
      </w:r>
      <w:r w:rsidRPr="009167FC">
        <w:rPr>
          <w:lang w:eastAsia="cs-CZ" w:bidi="cs-CZ"/>
        </w:rPr>
        <w:t xml:space="preserve"> uskutočňovať bez vystavenej faktúry. Pri </w:t>
      </w:r>
      <w:r w:rsidR="00D04382" w:rsidRPr="009167FC">
        <w:rPr>
          <w:lang w:eastAsia="cs-CZ" w:bidi="cs-CZ"/>
        </w:rPr>
        <w:t xml:space="preserve">ich </w:t>
      </w:r>
      <w:r w:rsidRPr="009167FC">
        <w:rPr>
          <w:lang w:eastAsia="cs-CZ" w:bidi="cs-CZ"/>
        </w:rPr>
        <w:t xml:space="preserve">platbe bude použitý variabilný symbol </w:t>
      </w:r>
      <w:bookmarkEnd w:id="42"/>
      <w:r w:rsidRPr="009167FC">
        <w:rPr>
          <w:highlight w:val="yellow"/>
          <w:lang w:eastAsia="cs-CZ" w:bidi="cs-CZ"/>
        </w:rPr>
        <w:t>[</w:t>
      </w:r>
      <w:r w:rsidRPr="009167FC">
        <w:rPr>
          <w:highlight w:val="yellow"/>
          <w:lang w:eastAsia="cs-CZ" w:bidi="cs-CZ"/>
        </w:rPr>
        <w:sym w:font="Wingdings" w:char="F09F"/>
      </w:r>
      <w:r w:rsidRPr="009167FC">
        <w:rPr>
          <w:highlight w:val="yellow"/>
          <w:lang w:eastAsia="cs-CZ" w:bidi="cs-CZ"/>
        </w:rPr>
        <w:t>]</w:t>
      </w:r>
      <w:r w:rsidRPr="009167FC">
        <w:rPr>
          <w:sz w:val="20"/>
          <w:szCs w:val="20"/>
        </w:rPr>
        <w:t>.</w:t>
      </w:r>
    </w:p>
    <w:bookmarkEnd w:id="51"/>
    <w:p w14:paraId="14D64277" w14:textId="7F2407E9" w:rsidR="00D04382" w:rsidRPr="009167FC" w:rsidRDefault="00D04382" w:rsidP="00D04382">
      <w:pPr>
        <w:pStyle w:val="Zkladntext1"/>
        <w:numPr>
          <w:ilvl w:val="1"/>
          <w:numId w:val="18"/>
        </w:numPr>
        <w:tabs>
          <w:tab w:val="left" w:pos="466"/>
        </w:tabs>
        <w:spacing w:after="140" w:line="233" w:lineRule="auto"/>
        <w:ind w:left="440" w:hanging="440"/>
        <w:jc w:val="both"/>
        <w:rPr>
          <w:lang w:eastAsia="cs-CZ" w:bidi="cs-CZ"/>
        </w:rPr>
      </w:pPr>
      <w:r w:rsidRPr="009167FC">
        <w:rPr>
          <w:lang w:eastAsia="de-DE"/>
        </w:rPr>
        <w:t>Lehota splatnosti zálohovej faktúry je pätnásť (15) dní odo dňa jej doručenia Objednávateľov</w:t>
      </w:r>
      <w:r w:rsidR="005875A3" w:rsidRPr="009167FC">
        <w:rPr>
          <w:lang w:eastAsia="de-DE"/>
        </w:rPr>
        <w:t xml:space="preserve">i, pričom Poskytovateľ je oprávnený doručiť zálohovú faktúru najskôr </w:t>
      </w:r>
      <w:r w:rsidR="006346A5" w:rsidRPr="009167FC">
        <w:rPr>
          <w:lang w:eastAsia="de-DE"/>
        </w:rPr>
        <w:t>v posledný deň</w:t>
      </w:r>
      <w:r w:rsidR="003D0D70" w:rsidRPr="009167FC">
        <w:rPr>
          <w:lang w:eastAsia="de-DE"/>
        </w:rPr>
        <w:t xml:space="preserve"> kalendárneho</w:t>
      </w:r>
      <w:r w:rsidR="005875A3" w:rsidRPr="009167FC">
        <w:rPr>
          <w:lang w:eastAsia="de-DE"/>
        </w:rPr>
        <w:t xml:space="preserve"> mesiaca predchádzajúceho mesiacu, za ktorý sa zálohová faktúra platí.</w:t>
      </w:r>
    </w:p>
    <w:p w14:paraId="1F72232F" w14:textId="750AD81F" w:rsidR="006346A5" w:rsidRPr="009167FC" w:rsidRDefault="006346A5" w:rsidP="00B238AA">
      <w:pPr>
        <w:pStyle w:val="Zkladntext1"/>
        <w:numPr>
          <w:ilvl w:val="1"/>
          <w:numId w:val="18"/>
        </w:numPr>
        <w:tabs>
          <w:tab w:val="left" w:pos="466"/>
        </w:tabs>
        <w:spacing w:after="140" w:line="233" w:lineRule="auto"/>
        <w:ind w:left="440" w:hanging="440"/>
        <w:jc w:val="both"/>
        <w:rPr>
          <w:lang w:eastAsia="cs-CZ" w:bidi="cs-CZ"/>
        </w:rPr>
      </w:pPr>
      <w:r w:rsidRPr="009167FC">
        <w:rPr>
          <w:lang w:eastAsia="cs-CZ" w:bidi="cs-CZ"/>
        </w:rPr>
        <w:t>V prípade, že dôjde k zmene cien alebo sadzieb daní použitých pre výpočet Preddavkov, môže Poskytovateľ alebo Objednávateľ požiadať o úpravu jeho výšky, najviac však dva krát počas Zmluvného obdobia.</w:t>
      </w:r>
    </w:p>
    <w:p w14:paraId="0318DFE0" w14:textId="77777777" w:rsidR="000925AB" w:rsidRPr="00B238AA" w:rsidRDefault="000925AB" w:rsidP="00B238AA">
      <w:pPr>
        <w:pStyle w:val="Zkladntext1"/>
        <w:tabs>
          <w:tab w:val="left" w:pos="466"/>
        </w:tabs>
        <w:spacing w:after="140" w:line="233" w:lineRule="auto"/>
        <w:jc w:val="both"/>
      </w:pPr>
    </w:p>
    <w:p w14:paraId="34BFCAEB" w14:textId="77777777" w:rsidR="00B00DD2" w:rsidRPr="00DD547D" w:rsidRDefault="00B00DD2" w:rsidP="00B00DD2">
      <w:pPr>
        <w:rPr>
          <w:rFonts w:ascii="Arial Narrow" w:eastAsia="Calibri" w:hAnsi="Arial Narrow"/>
        </w:rPr>
      </w:pPr>
      <w:r w:rsidRPr="00DD547D">
        <w:rPr>
          <w:rFonts w:ascii="Arial Narrow" w:eastAsia="Calibri" w:hAnsi="Arial Narrow"/>
        </w:rPr>
        <w:t>V mene Objednávateľa</w:t>
      </w:r>
      <w:r w:rsidRPr="00DD547D">
        <w:rPr>
          <w:rFonts w:ascii="Arial Narrow" w:eastAsia="Calibri" w:hAnsi="Arial Narrow"/>
        </w:rPr>
        <w:tab/>
      </w:r>
      <w:r w:rsidRPr="00DD547D">
        <w:rPr>
          <w:rFonts w:ascii="Arial Narrow" w:eastAsia="Calibri" w:hAnsi="Arial Narrow"/>
        </w:rPr>
        <w:tab/>
      </w:r>
      <w:r w:rsidRPr="00DD547D">
        <w:rPr>
          <w:rFonts w:ascii="Arial Narrow" w:eastAsia="Calibri" w:hAnsi="Arial Narrow"/>
        </w:rPr>
        <w:tab/>
      </w:r>
      <w:r w:rsidRPr="00DD547D">
        <w:rPr>
          <w:rFonts w:ascii="Arial Narrow" w:eastAsia="Calibri" w:hAnsi="Arial Narrow"/>
        </w:rPr>
        <w:tab/>
      </w:r>
      <w:r w:rsidRPr="00DD547D">
        <w:rPr>
          <w:rFonts w:ascii="Arial Narrow" w:eastAsia="Calibri" w:hAnsi="Arial Narrow"/>
        </w:rPr>
        <w:tab/>
        <w:t>V mene Poskytovateľa</w:t>
      </w:r>
    </w:p>
    <w:p w14:paraId="3CD85C48" w14:textId="77777777" w:rsidR="00B00DD2" w:rsidRPr="00DD547D" w:rsidRDefault="00B00DD2" w:rsidP="00B00DD2">
      <w:pPr>
        <w:rPr>
          <w:rFonts w:ascii="Arial Narrow" w:eastAsia="Calibri" w:hAnsi="Arial Narrow"/>
        </w:rPr>
      </w:pPr>
    </w:p>
    <w:p w14:paraId="1571F8D2" w14:textId="77777777" w:rsidR="003849DB" w:rsidRPr="00625B7C" w:rsidRDefault="003849DB" w:rsidP="003849DB">
      <w:pPr>
        <w:tabs>
          <w:tab w:val="left" w:pos="4820"/>
        </w:tabs>
        <w:rPr>
          <w:rFonts w:ascii="Arial Narrow" w:hAnsi="Arial Narrow" w:cs="Arial"/>
          <w:noProof/>
          <w:lang w:eastAsia="sk-SK"/>
        </w:rPr>
      </w:pPr>
      <w:r w:rsidRPr="00790336">
        <w:rPr>
          <w:rFonts w:ascii="Arial Narrow" w:hAnsi="Arial Narrow" w:cs="Arial"/>
          <w:noProof/>
          <w:lang w:eastAsia="sk-SK"/>
        </w:rPr>
        <w:t>V Bratislave, dňa...............</w:t>
      </w:r>
      <w:r w:rsidRPr="00625B7C">
        <w:rPr>
          <w:rFonts w:ascii="Arial Narrow" w:hAnsi="Arial Narrow" w:cs="Arial"/>
          <w:noProof/>
          <w:lang w:eastAsia="sk-SK"/>
        </w:rPr>
        <w:t xml:space="preserve"> </w:t>
      </w:r>
      <w:r w:rsidRPr="00625B7C">
        <w:rPr>
          <w:rFonts w:ascii="Arial Narrow" w:hAnsi="Arial Narrow" w:cs="Arial"/>
          <w:noProof/>
          <w:lang w:eastAsia="sk-SK"/>
        </w:rPr>
        <w:tab/>
      </w:r>
      <w:r w:rsidRPr="00625B7C">
        <w:rPr>
          <w:rFonts w:ascii="Arial Narrow" w:hAnsi="Arial Narrow" w:cs="Arial"/>
          <w:noProof/>
          <w:lang w:eastAsia="sk-SK"/>
        </w:rPr>
        <w:tab/>
        <w:t>V   .................,  dňa..............</w:t>
      </w:r>
    </w:p>
    <w:p w14:paraId="573B3943" w14:textId="77777777" w:rsidR="003849DB" w:rsidRPr="00625B7C" w:rsidRDefault="003849DB" w:rsidP="003849DB">
      <w:pPr>
        <w:rPr>
          <w:rFonts w:ascii="Arial Narrow" w:hAnsi="Arial Narrow" w:cs="Arial"/>
          <w:noProof/>
          <w:lang w:eastAsia="sk-SK"/>
        </w:rPr>
      </w:pPr>
    </w:p>
    <w:p w14:paraId="1610A7F1" w14:textId="77777777" w:rsidR="003849DB" w:rsidRPr="00625B7C" w:rsidRDefault="003849DB" w:rsidP="003849DB">
      <w:pPr>
        <w:rPr>
          <w:rFonts w:ascii="Arial Narrow" w:hAnsi="Arial Narrow" w:cs="Arial"/>
          <w:noProof/>
          <w:lang w:eastAsia="sk-SK"/>
        </w:rPr>
      </w:pPr>
    </w:p>
    <w:p w14:paraId="180791E9" w14:textId="279E1F42" w:rsidR="003849DB" w:rsidRPr="00625B7C" w:rsidRDefault="003849DB" w:rsidP="003849DB">
      <w:pPr>
        <w:rPr>
          <w:rFonts w:ascii="Arial Narrow" w:hAnsi="Arial Narrow" w:cs="Arial"/>
          <w:noProof/>
          <w:lang w:eastAsia="sk-SK"/>
        </w:rPr>
      </w:pPr>
      <w:r w:rsidRPr="00625B7C">
        <w:rPr>
          <w:rFonts w:ascii="Arial Narrow" w:hAnsi="Arial Narrow" w:cs="Arial"/>
          <w:noProof/>
          <w:lang w:eastAsia="sk-SK"/>
        </w:rPr>
        <w:t xml:space="preserve">.........................................                       </w:t>
      </w:r>
      <w:r w:rsidRPr="00625B7C">
        <w:rPr>
          <w:rFonts w:ascii="Arial Narrow" w:hAnsi="Arial Narrow" w:cs="Arial"/>
          <w:noProof/>
          <w:lang w:eastAsia="sk-SK"/>
        </w:rPr>
        <w:tab/>
        <w:t xml:space="preserve">          </w:t>
      </w:r>
      <w:r w:rsidRPr="00625B7C">
        <w:rPr>
          <w:rFonts w:ascii="Arial Narrow" w:hAnsi="Arial Narrow" w:cs="Arial"/>
          <w:noProof/>
          <w:lang w:eastAsia="sk-SK"/>
        </w:rPr>
        <w:tab/>
      </w:r>
      <w:r w:rsidR="00625B7C">
        <w:rPr>
          <w:rFonts w:ascii="Arial Narrow" w:hAnsi="Arial Narrow" w:cs="Arial"/>
          <w:noProof/>
          <w:lang w:eastAsia="sk-SK"/>
        </w:rPr>
        <w:tab/>
      </w:r>
      <w:r w:rsidRPr="00625B7C">
        <w:rPr>
          <w:rFonts w:ascii="Arial Narrow" w:hAnsi="Arial Narrow" w:cs="Arial"/>
          <w:noProof/>
          <w:lang w:eastAsia="sk-SK"/>
        </w:rPr>
        <w:t>.............................................</w:t>
      </w:r>
    </w:p>
    <w:p w14:paraId="75754473"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Ing. Richard Strapko</w:t>
      </w:r>
    </w:p>
    <w:p w14:paraId="2ECFE172"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 xml:space="preserve">predseda predstavenstva </w:t>
      </w:r>
    </w:p>
    <w:p w14:paraId="78089B04" w14:textId="77777777" w:rsidR="003849DB" w:rsidRPr="00625B7C" w:rsidRDefault="003849DB" w:rsidP="003849DB">
      <w:pPr>
        <w:tabs>
          <w:tab w:val="left" w:pos="284"/>
        </w:tabs>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7D2FE907" w14:textId="77777777" w:rsidR="003849DB" w:rsidRPr="00625B7C" w:rsidRDefault="003849DB" w:rsidP="003849DB">
      <w:pPr>
        <w:adjustRightInd w:val="0"/>
        <w:rPr>
          <w:rFonts w:ascii="Arial Narrow" w:hAnsi="Arial Narrow" w:cs="Arial"/>
          <w:noProof/>
          <w:lang w:eastAsia="sk-SK"/>
        </w:rPr>
      </w:pPr>
    </w:p>
    <w:p w14:paraId="320BA60F" w14:textId="77777777" w:rsidR="003849DB" w:rsidRPr="00625B7C" w:rsidRDefault="003849DB" w:rsidP="003849DB">
      <w:pPr>
        <w:rPr>
          <w:rFonts w:ascii="Arial Narrow" w:hAnsi="Arial Narrow" w:cs="Arial"/>
          <w:noProof/>
          <w:lang w:eastAsia="sk-SK"/>
        </w:rPr>
      </w:pPr>
    </w:p>
    <w:p w14:paraId="03EE5250"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w:t>
      </w:r>
    </w:p>
    <w:p w14:paraId="68D877C4"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Ing. Ľubomír Kováčik</w:t>
      </w:r>
    </w:p>
    <w:p w14:paraId="53777697"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 xml:space="preserve">člen predstavenstva  </w:t>
      </w:r>
    </w:p>
    <w:p w14:paraId="290D5746" w14:textId="77777777" w:rsidR="003849DB" w:rsidRPr="00625B7C" w:rsidRDefault="003849DB" w:rsidP="003849DB">
      <w:pPr>
        <w:adjustRightInd w:val="0"/>
        <w:rPr>
          <w:rFonts w:ascii="Arial Narrow" w:hAnsi="Arial Narrow" w:cs="Arial"/>
          <w:noProof/>
          <w:lang w:eastAsia="sk-SK"/>
        </w:rPr>
      </w:pPr>
      <w:r w:rsidRPr="00625B7C">
        <w:rPr>
          <w:rFonts w:ascii="Arial Narrow" w:hAnsi="Arial Narrow" w:cs="Arial"/>
          <w:noProof/>
          <w:lang w:eastAsia="sk-SK"/>
        </w:rPr>
        <w:t>Všeobecná zdravotná poisťovňa, a.s.</w:t>
      </w:r>
    </w:p>
    <w:p w14:paraId="2B82985E" w14:textId="77777777" w:rsidR="00B00DD2" w:rsidRPr="00041D02" w:rsidRDefault="00B00DD2" w:rsidP="00B00DD2">
      <w:pPr>
        <w:pStyle w:val="Zkladntext1"/>
        <w:tabs>
          <w:tab w:val="left" w:pos="466"/>
        </w:tabs>
        <w:spacing w:after="140" w:line="233" w:lineRule="auto"/>
        <w:jc w:val="both"/>
        <w:rPr>
          <w:color w:val="000000"/>
          <w:lang w:eastAsia="cs-CZ" w:bidi="cs-CZ"/>
        </w:rPr>
      </w:pPr>
    </w:p>
    <w:sectPr w:rsidR="00B00DD2" w:rsidRPr="00041D02" w:rsidSect="003D5FE8">
      <w:headerReference w:type="default" r:id="rId18"/>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CC44E" w14:textId="77777777" w:rsidR="0000618A" w:rsidRDefault="0000618A" w:rsidP="00BA4743">
      <w:r>
        <w:separator/>
      </w:r>
    </w:p>
  </w:endnote>
  <w:endnote w:type="continuationSeparator" w:id="0">
    <w:p w14:paraId="769D7F41" w14:textId="77777777" w:rsidR="0000618A" w:rsidRDefault="0000618A" w:rsidP="00BA4743">
      <w:r>
        <w:continuationSeparator/>
      </w:r>
    </w:p>
  </w:endnote>
  <w:endnote w:type="continuationNotice" w:id="1">
    <w:p w14:paraId="7C613E3D" w14:textId="77777777" w:rsidR="0000618A" w:rsidRDefault="00006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323E" w14:textId="77777777" w:rsidR="0000618A" w:rsidRDefault="0000618A" w:rsidP="00BA4743">
      <w:r>
        <w:separator/>
      </w:r>
    </w:p>
  </w:footnote>
  <w:footnote w:type="continuationSeparator" w:id="0">
    <w:p w14:paraId="20AFF42B" w14:textId="77777777" w:rsidR="0000618A" w:rsidRDefault="0000618A" w:rsidP="00BA4743">
      <w:r>
        <w:continuationSeparator/>
      </w:r>
    </w:p>
  </w:footnote>
  <w:footnote w:type="continuationNotice" w:id="1">
    <w:p w14:paraId="6A9BF567" w14:textId="77777777" w:rsidR="0000618A" w:rsidRDefault="000061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66D97" w:rsidRPr="000A734B" w:rsidRDefault="00D66D97"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446AD"/>
    <w:multiLevelType w:val="multilevel"/>
    <w:tmpl w:val="BA8E79C4"/>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7F1042"/>
    <w:multiLevelType w:val="multilevel"/>
    <w:tmpl w:val="D56E5D8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5"/>
  </w:num>
  <w:num w:numId="6">
    <w:abstractNumId w:val="19"/>
  </w:num>
  <w:num w:numId="7">
    <w:abstractNumId w:val="17"/>
  </w:num>
  <w:num w:numId="8">
    <w:abstractNumId w:val="12"/>
  </w:num>
  <w:num w:numId="9">
    <w:abstractNumId w:val="14"/>
  </w:num>
  <w:num w:numId="10">
    <w:abstractNumId w:val="2"/>
  </w:num>
  <w:num w:numId="11">
    <w:abstractNumId w:val="3"/>
  </w:num>
  <w:num w:numId="12">
    <w:abstractNumId w:val="9"/>
  </w:num>
  <w:num w:numId="13">
    <w:abstractNumId w:val="13"/>
  </w:num>
  <w:num w:numId="14">
    <w:abstractNumId w:val="16"/>
  </w:num>
  <w:num w:numId="15">
    <w:abstractNumId w:val="20"/>
  </w:num>
  <w:num w:numId="16">
    <w:abstractNumId w:val="4"/>
  </w:num>
  <w:num w:numId="17">
    <w:abstractNumId w:val="18"/>
  </w:num>
  <w:num w:numId="18">
    <w:abstractNumId w:val="11"/>
  </w:num>
  <w:num w:numId="19">
    <w:abstractNumId w:val="8"/>
  </w:num>
  <w:num w:numId="20">
    <w:abstractNumId w:val="5"/>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18A"/>
    <w:rsid w:val="00006211"/>
    <w:rsid w:val="000073D1"/>
    <w:rsid w:val="000109E4"/>
    <w:rsid w:val="00011BCD"/>
    <w:rsid w:val="000158C9"/>
    <w:rsid w:val="00017F63"/>
    <w:rsid w:val="00020D7B"/>
    <w:rsid w:val="00023983"/>
    <w:rsid w:val="00027671"/>
    <w:rsid w:val="00041D02"/>
    <w:rsid w:val="00042D40"/>
    <w:rsid w:val="00064724"/>
    <w:rsid w:val="00065123"/>
    <w:rsid w:val="00077276"/>
    <w:rsid w:val="00077496"/>
    <w:rsid w:val="00081352"/>
    <w:rsid w:val="000832DC"/>
    <w:rsid w:val="000900CD"/>
    <w:rsid w:val="00091DD2"/>
    <w:rsid w:val="000925AB"/>
    <w:rsid w:val="000A734B"/>
    <w:rsid w:val="000B0F9D"/>
    <w:rsid w:val="000B463D"/>
    <w:rsid w:val="000B52EA"/>
    <w:rsid w:val="000B6F55"/>
    <w:rsid w:val="000C3852"/>
    <w:rsid w:val="000C4AFD"/>
    <w:rsid w:val="000C774C"/>
    <w:rsid w:val="000D0C99"/>
    <w:rsid w:val="000D4DEA"/>
    <w:rsid w:val="000D77E0"/>
    <w:rsid w:val="000E7ABE"/>
    <w:rsid w:val="00105A07"/>
    <w:rsid w:val="00113853"/>
    <w:rsid w:val="001211B1"/>
    <w:rsid w:val="0013367D"/>
    <w:rsid w:val="0014250D"/>
    <w:rsid w:val="00151414"/>
    <w:rsid w:val="001528E9"/>
    <w:rsid w:val="001537E5"/>
    <w:rsid w:val="00153F2A"/>
    <w:rsid w:val="001644FC"/>
    <w:rsid w:val="0016498A"/>
    <w:rsid w:val="00172A8F"/>
    <w:rsid w:val="001A7E7B"/>
    <w:rsid w:val="001B2021"/>
    <w:rsid w:val="001B33DC"/>
    <w:rsid w:val="001B36D8"/>
    <w:rsid w:val="001D376B"/>
    <w:rsid w:val="001E2062"/>
    <w:rsid w:val="001E3C42"/>
    <w:rsid w:val="001E5DEB"/>
    <w:rsid w:val="001F0BEE"/>
    <w:rsid w:val="002049DA"/>
    <w:rsid w:val="0020520C"/>
    <w:rsid w:val="00211B3B"/>
    <w:rsid w:val="002167BE"/>
    <w:rsid w:val="00223784"/>
    <w:rsid w:val="0025130F"/>
    <w:rsid w:val="00251BE6"/>
    <w:rsid w:val="002527F5"/>
    <w:rsid w:val="002537F9"/>
    <w:rsid w:val="00260373"/>
    <w:rsid w:val="00267287"/>
    <w:rsid w:val="00267B91"/>
    <w:rsid w:val="002951D2"/>
    <w:rsid w:val="002A0E1B"/>
    <w:rsid w:val="002A4CF0"/>
    <w:rsid w:val="002A67EE"/>
    <w:rsid w:val="002B1420"/>
    <w:rsid w:val="002B2E0B"/>
    <w:rsid w:val="002D2353"/>
    <w:rsid w:val="002D3E07"/>
    <w:rsid w:val="002D514A"/>
    <w:rsid w:val="002D5EEE"/>
    <w:rsid w:val="002D60FF"/>
    <w:rsid w:val="002D6133"/>
    <w:rsid w:val="002D7ABF"/>
    <w:rsid w:val="002E6D40"/>
    <w:rsid w:val="002E76EA"/>
    <w:rsid w:val="003051BF"/>
    <w:rsid w:val="003216F7"/>
    <w:rsid w:val="003343FF"/>
    <w:rsid w:val="0033625F"/>
    <w:rsid w:val="00336C30"/>
    <w:rsid w:val="00344690"/>
    <w:rsid w:val="00344AA3"/>
    <w:rsid w:val="00344FE5"/>
    <w:rsid w:val="00350FAB"/>
    <w:rsid w:val="00353459"/>
    <w:rsid w:val="003535BF"/>
    <w:rsid w:val="003566AE"/>
    <w:rsid w:val="00356A30"/>
    <w:rsid w:val="00357D63"/>
    <w:rsid w:val="00366F89"/>
    <w:rsid w:val="0037446F"/>
    <w:rsid w:val="00382878"/>
    <w:rsid w:val="003849DB"/>
    <w:rsid w:val="0039000E"/>
    <w:rsid w:val="003902B7"/>
    <w:rsid w:val="00396727"/>
    <w:rsid w:val="003B0944"/>
    <w:rsid w:val="003B2BDC"/>
    <w:rsid w:val="003C0256"/>
    <w:rsid w:val="003D0D70"/>
    <w:rsid w:val="003D5FE8"/>
    <w:rsid w:val="003E0C3A"/>
    <w:rsid w:val="003E7E0D"/>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96A5B"/>
    <w:rsid w:val="004A2B2A"/>
    <w:rsid w:val="004C14A7"/>
    <w:rsid w:val="004D276A"/>
    <w:rsid w:val="004D518B"/>
    <w:rsid w:val="004D7B6D"/>
    <w:rsid w:val="004E0B4C"/>
    <w:rsid w:val="004E2D5F"/>
    <w:rsid w:val="004E45B4"/>
    <w:rsid w:val="004E5139"/>
    <w:rsid w:val="004F1AFB"/>
    <w:rsid w:val="004F3CE1"/>
    <w:rsid w:val="004F5C81"/>
    <w:rsid w:val="00505A29"/>
    <w:rsid w:val="005069B1"/>
    <w:rsid w:val="0051204E"/>
    <w:rsid w:val="00513AA1"/>
    <w:rsid w:val="00521012"/>
    <w:rsid w:val="0053048D"/>
    <w:rsid w:val="0053271D"/>
    <w:rsid w:val="00534587"/>
    <w:rsid w:val="005417C3"/>
    <w:rsid w:val="005531AB"/>
    <w:rsid w:val="005551EE"/>
    <w:rsid w:val="00555A2A"/>
    <w:rsid w:val="005623D2"/>
    <w:rsid w:val="00566F21"/>
    <w:rsid w:val="00572FD4"/>
    <w:rsid w:val="005871DB"/>
    <w:rsid w:val="005875A3"/>
    <w:rsid w:val="00593A05"/>
    <w:rsid w:val="00596573"/>
    <w:rsid w:val="005A0224"/>
    <w:rsid w:val="005A2214"/>
    <w:rsid w:val="005C43B0"/>
    <w:rsid w:val="005D2BAB"/>
    <w:rsid w:val="005D45DE"/>
    <w:rsid w:val="005D5A82"/>
    <w:rsid w:val="005E6393"/>
    <w:rsid w:val="005F5EFD"/>
    <w:rsid w:val="006043F7"/>
    <w:rsid w:val="00607A18"/>
    <w:rsid w:val="00610A07"/>
    <w:rsid w:val="00614D93"/>
    <w:rsid w:val="00616312"/>
    <w:rsid w:val="00621A58"/>
    <w:rsid w:val="00621F0F"/>
    <w:rsid w:val="006227EA"/>
    <w:rsid w:val="00625B7C"/>
    <w:rsid w:val="006302B0"/>
    <w:rsid w:val="006346A5"/>
    <w:rsid w:val="00645921"/>
    <w:rsid w:val="00653F42"/>
    <w:rsid w:val="006540FF"/>
    <w:rsid w:val="00656214"/>
    <w:rsid w:val="006625C2"/>
    <w:rsid w:val="00663F0C"/>
    <w:rsid w:val="00671858"/>
    <w:rsid w:val="00672F47"/>
    <w:rsid w:val="00676566"/>
    <w:rsid w:val="00681CF7"/>
    <w:rsid w:val="00694DBA"/>
    <w:rsid w:val="006970DA"/>
    <w:rsid w:val="006A44D4"/>
    <w:rsid w:val="006B0A9B"/>
    <w:rsid w:val="006C3C6D"/>
    <w:rsid w:val="006D6C23"/>
    <w:rsid w:val="006E2FE7"/>
    <w:rsid w:val="006F202A"/>
    <w:rsid w:val="006F42A0"/>
    <w:rsid w:val="006F6653"/>
    <w:rsid w:val="00703C03"/>
    <w:rsid w:val="00704851"/>
    <w:rsid w:val="00707C2D"/>
    <w:rsid w:val="00711574"/>
    <w:rsid w:val="00715FC6"/>
    <w:rsid w:val="0072399A"/>
    <w:rsid w:val="0073297C"/>
    <w:rsid w:val="00733A4F"/>
    <w:rsid w:val="00756C6B"/>
    <w:rsid w:val="007719E8"/>
    <w:rsid w:val="007739C5"/>
    <w:rsid w:val="0077648F"/>
    <w:rsid w:val="00786DBB"/>
    <w:rsid w:val="007877AF"/>
    <w:rsid w:val="00790336"/>
    <w:rsid w:val="00792F50"/>
    <w:rsid w:val="0079671D"/>
    <w:rsid w:val="007A2D02"/>
    <w:rsid w:val="007A7B4F"/>
    <w:rsid w:val="007B4C01"/>
    <w:rsid w:val="007B65F9"/>
    <w:rsid w:val="007C1BE3"/>
    <w:rsid w:val="007F178A"/>
    <w:rsid w:val="007F4F23"/>
    <w:rsid w:val="007F7283"/>
    <w:rsid w:val="00806237"/>
    <w:rsid w:val="00811E8E"/>
    <w:rsid w:val="00815772"/>
    <w:rsid w:val="00815784"/>
    <w:rsid w:val="0081682A"/>
    <w:rsid w:val="00817565"/>
    <w:rsid w:val="00821351"/>
    <w:rsid w:val="00826D49"/>
    <w:rsid w:val="00832420"/>
    <w:rsid w:val="00833C97"/>
    <w:rsid w:val="00840984"/>
    <w:rsid w:val="00841ED0"/>
    <w:rsid w:val="008444FA"/>
    <w:rsid w:val="0084577C"/>
    <w:rsid w:val="0085070C"/>
    <w:rsid w:val="00853961"/>
    <w:rsid w:val="00856A12"/>
    <w:rsid w:val="00862F84"/>
    <w:rsid w:val="008705EB"/>
    <w:rsid w:val="008754C6"/>
    <w:rsid w:val="0088218E"/>
    <w:rsid w:val="00886634"/>
    <w:rsid w:val="00887F3F"/>
    <w:rsid w:val="008936E2"/>
    <w:rsid w:val="008B4171"/>
    <w:rsid w:val="008C0F91"/>
    <w:rsid w:val="008C5E7C"/>
    <w:rsid w:val="008C72B4"/>
    <w:rsid w:val="008D3E06"/>
    <w:rsid w:val="008E108A"/>
    <w:rsid w:val="008E72C7"/>
    <w:rsid w:val="008F1C6E"/>
    <w:rsid w:val="008F53F1"/>
    <w:rsid w:val="008F58D1"/>
    <w:rsid w:val="008F74A7"/>
    <w:rsid w:val="008F7B11"/>
    <w:rsid w:val="00905F74"/>
    <w:rsid w:val="0091133A"/>
    <w:rsid w:val="009117E0"/>
    <w:rsid w:val="00913021"/>
    <w:rsid w:val="009167FC"/>
    <w:rsid w:val="009169BC"/>
    <w:rsid w:val="00920AED"/>
    <w:rsid w:val="0092109E"/>
    <w:rsid w:val="00923992"/>
    <w:rsid w:val="00931567"/>
    <w:rsid w:val="00933255"/>
    <w:rsid w:val="009419A7"/>
    <w:rsid w:val="009439DE"/>
    <w:rsid w:val="00951DCD"/>
    <w:rsid w:val="00954BD1"/>
    <w:rsid w:val="00954C07"/>
    <w:rsid w:val="00955EF6"/>
    <w:rsid w:val="00956F21"/>
    <w:rsid w:val="00960269"/>
    <w:rsid w:val="00961E02"/>
    <w:rsid w:val="00971BDA"/>
    <w:rsid w:val="00974112"/>
    <w:rsid w:val="00985B6E"/>
    <w:rsid w:val="00987632"/>
    <w:rsid w:val="009A16B5"/>
    <w:rsid w:val="009A1F73"/>
    <w:rsid w:val="009A244C"/>
    <w:rsid w:val="009A6355"/>
    <w:rsid w:val="009B0A29"/>
    <w:rsid w:val="009B2148"/>
    <w:rsid w:val="009B453D"/>
    <w:rsid w:val="009C0B40"/>
    <w:rsid w:val="009C7245"/>
    <w:rsid w:val="009D1C04"/>
    <w:rsid w:val="009D6693"/>
    <w:rsid w:val="009E0493"/>
    <w:rsid w:val="009E12D4"/>
    <w:rsid w:val="009F0574"/>
    <w:rsid w:val="00A00186"/>
    <w:rsid w:val="00A11CF9"/>
    <w:rsid w:val="00A20B84"/>
    <w:rsid w:val="00A307BD"/>
    <w:rsid w:val="00A35671"/>
    <w:rsid w:val="00A37844"/>
    <w:rsid w:val="00A41B6B"/>
    <w:rsid w:val="00A42594"/>
    <w:rsid w:val="00A629A5"/>
    <w:rsid w:val="00A65186"/>
    <w:rsid w:val="00A71139"/>
    <w:rsid w:val="00A71479"/>
    <w:rsid w:val="00A7324B"/>
    <w:rsid w:val="00A73FDA"/>
    <w:rsid w:val="00A80A7B"/>
    <w:rsid w:val="00A83AAF"/>
    <w:rsid w:val="00A91BC9"/>
    <w:rsid w:val="00A91EEF"/>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416A8"/>
    <w:rsid w:val="00B41F60"/>
    <w:rsid w:val="00B52FED"/>
    <w:rsid w:val="00B55391"/>
    <w:rsid w:val="00B579A1"/>
    <w:rsid w:val="00B66E44"/>
    <w:rsid w:val="00B72D97"/>
    <w:rsid w:val="00B77A8A"/>
    <w:rsid w:val="00B805ED"/>
    <w:rsid w:val="00B879E9"/>
    <w:rsid w:val="00B915B7"/>
    <w:rsid w:val="00B94B3C"/>
    <w:rsid w:val="00BA1875"/>
    <w:rsid w:val="00BA2CC1"/>
    <w:rsid w:val="00BA4743"/>
    <w:rsid w:val="00BB0ED1"/>
    <w:rsid w:val="00BB195F"/>
    <w:rsid w:val="00BB2ED4"/>
    <w:rsid w:val="00BC1240"/>
    <w:rsid w:val="00BC2873"/>
    <w:rsid w:val="00BC472E"/>
    <w:rsid w:val="00BD05C0"/>
    <w:rsid w:val="00BD4B20"/>
    <w:rsid w:val="00BE1C02"/>
    <w:rsid w:val="00BE495E"/>
    <w:rsid w:val="00BF57AB"/>
    <w:rsid w:val="00C02B04"/>
    <w:rsid w:val="00C043C7"/>
    <w:rsid w:val="00C12186"/>
    <w:rsid w:val="00C135A8"/>
    <w:rsid w:val="00C2618B"/>
    <w:rsid w:val="00C26D0D"/>
    <w:rsid w:val="00C32AF6"/>
    <w:rsid w:val="00C45626"/>
    <w:rsid w:val="00C51093"/>
    <w:rsid w:val="00C53FDC"/>
    <w:rsid w:val="00C55EEA"/>
    <w:rsid w:val="00C628AC"/>
    <w:rsid w:val="00C71AFC"/>
    <w:rsid w:val="00C732D6"/>
    <w:rsid w:val="00C73333"/>
    <w:rsid w:val="00C73639"/>
    <w:rsid w:val="00C80655"/>
    <w:rsid w:val="00C83CED"/>
    <w:rsid w:val="00C90C20"/>
    <w:rsid w:val="00C923E4"/>
    <w:rsid w:val="00C95496"/>
    <w:rsid w:val="00C9766C"/>
    <w:rsid w:val="00CB4038"/>
    <w:rsid w:val="00CC31B8"/>
    <w:rsid w:val="00CC39D7"/>
    <w:rsid w:val="00CC3C04"/>
    <w:rsid w:val="00CC5557"/>
    <w:rsid w:val="00CD4FCD"/>
    <w:rsid w:val="00CE190D"/>
    <w:rsid w:val="00CE48C2"/>
    <w:rsid w:val="00CF1C55"/>
    <w:rsid w:val="00D04382"/>
    <w:rsid w:val="00D04850"/>
    <w:rsid w:val="00D0561B"/>
    <w:rsid w:val="00D07D2C"/>
    <w:rsid w:val="00D17C56"/>
    <w:rsid w:val="00D24651"/>
    <w:rsid w:val="00D24690"/>
    <w:rsid w:val="00D2701E"/>
    <w:rsid w:val="00D370F9"/>
    <w:rsid w:val="00D4318B"/>
    <w:rsid w:val="00D56551"/>
    <w:rsid w:val="00D579BC"/>
    <w:rsid w:val="00D60AAF"/>
    <w:rsid w:val="00D66071"/>
    <w:rsid w:val="00D66C3C"/>
    <w:rsid w:val="00D66D97"/>
    <w:rsid w:val="00D71B29"/>
    <w:rsid w:val="00D7536E"/>
    <w:rsid w:val="00D91E63"/>
    <w:rsid w:val="00DA04E5"/>
    <w:rsid w:val="00DA072B"/>
    <w:rsid w:val="00DA39F4"/>
    <w:rsid w:val="00DA787F"/>
    <w:rsid w:val="00DB1125"/>
    <w:rsid w:val="00DB26FA"/>
    <w:rsid w:val="00DC055B"/>
    <w:rsid w:val="00DC52CC"/>
    <w:rsid w:val="00DC7A5F"/>
    <w:rsid w:val="00DD0F44"/>
    <w:rsid w:val="00DD165D"/>
    <w:rsid w:val="00DD547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473E0"/>
    <w:rsid w:val="00E50514"/>
    <w:rsid w:val="00E57325"/>
    <w:rsid w:val="00E61240"/>
    <w:rsid w:val="00E612B8"/>
    <w:rsid w:val="00E628B8"/>
    <w:rsid w:val="00E648B7"/>
    <w:rsid w:val="00E86348"/>
    <w:rsid w:val="00E86EFB"/>
    <w:rsid w:val="00E975D6"/>
    <w:rsid w:val="00EA45A9"/>
    <w:rsid w:val="00EB17A6"/>
    <w:rsid w:val="00EB5519"/>
    <w:rsid w:val="00ED1361"/>
    <w:rsid w:val="00ED40B6"/>
    <w:rsid w:val="00EE4733"/>
    <w:rsid w:val="00EE716C"/>
    <w:rsid w:val="00F02B8E"/>
    <w:rsid w:val="00F0342A"/>
    <w:rsid w:val="00F11F54"/>
    <w:rsid w:val="00F131D6"/>
    <w:rsid w:val="00F15A73"/>
    <w:rsid w:val="00F17268"/>
    <w:rsid w:val="00F23941"/>
    <w:rsid w:val="00F274C1"/>
    <w:rsid w:val="00F35D9C"/>
    <w:rsid w:val="00F45A15"/>
    <w:rsid w:val="00F52502"/>
    <w:rsid w:val="00F65F51"/>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E6D60"/>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26037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PC@vszp.s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PC@vszp.sk" TargetMode="External"/><Relationship Id="rId17" Type="http://schemas.openxmlformats.org/officeDocument/2006/relationships/hyperlink" Target="https://www.powernext.com/spot-market-data" TargetMode="External"/><Relationship Id="rId2" Type="http://schemas.openxmlformats.org/officeDocument/2006/relationships/customXml" Target="../customXml/item2.xml"/><Relationship Id="rId16" Type="http://schemas.openxmlformats.org/officeDocument/2006/relationships/hyperlink" Target="http://www.vszp.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nagy@vszp.sk" TargetMode="External"/><Relationship Id="rId5" Type="http://schemas.openxmlformats.org/officeDocument/2006/relationships/numbering" Target="numbering.xml"/><Relationship Id="rId15" Type="http://schemas.openxmlformats.org/officeDocument/2006/relationships/hyperlink" Target="https://www.slov-lex.sk/pravne-predpisy/SK/ZZ/2015/343/20160418?ucinnost=16.05.201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C@vsz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3E02E1AD-06AB-4E79-AAF6-4AC0A88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7299</Words>
  <Characters>41610</Characters>
  <Application>Microsoft Office Word</Application>
  <DocSecurity>0</DocSecurity>
  <Lines>346</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VšZP a.s.</Company>
  <LinksUpToDate>false</LinksUpToDate>
  <CharactersWithSpaces>48812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Krajčová Katarína, JUDr.</dc:creator>
  <cp:lastModifiedBy>Krajčová Katarína, JUDr.</cp:lastModifiedBy>
  <cp:revision>3</cp:revision>
  <cp:lastPrinted>2022-08-25T10:50:00Z</cp:lastPrinted>
  <dcterms:created xsi:type="dcterms:W3CDTF">2022-11-11T09:27:00Z</dcterms:created>
  <dcterms:modified xsi:type="dcterms:W3CDTF">2022-11-11T09:30:00Z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