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1C6E1AAD" w14:textId="36E58F68" w:rsidR="008B1ACB" w:rsidRPr="00BF7E58" w:rsidRDefault="00650E90" w:rsidP="00BF7E58">
      <w:pPr>
        <w:keepNext/>
        <w:tabs>
          <w:tab w:val="num" w:pos="540"/>
        </w:tabs>
        <w:spacing w:line="240" w:lineRule="auto"/>
        <w:outlineLvl w:val="0"/>
        <w:rPr>
          <w:rFonts w:asciiTheme="minorHAnsi" w:eastAsia="Times New Roman" w:hAnsiTheme="minorHAnsi" w:cstheme="minorHAnsi"/>
          <w:b/>
          <w:color w:val="808080"/>
          <w:szCs w:val="40"/>
        </w:rPr>
      </w:pPr>
      <w:r w:rsidRPr="00650E90">
        <w:rPr>
          <w:rFonts w:asciiTheme="minorHAnsi" w:eastAsia="Times New Roman" w:hAnsiTheme="minorHAnsi" w:cstheme="minorHAnsi"/>
          <w:b/>
          <w:color w:val="808080"/>
          <w:szCs w:val="40"/>
        </w:rPr>
        <w:t xml:space="preserve">PRÍLOHA </w:t>
      </w:r>
      <w:r>
        <w:rPr>
          <w:rFonts w:asciiTheme="minorHAnsi" w:eastAsia="Times New Roman" w:hAnsiTheme="minorHAnsi" w:cstheme="minorHAnsi"/>
          <w:b/>
          <w:color w:val="808080"/>
          <w:szCs w:val="40"/>
        </w:rPr>
        <w:t>č</w:t>
      </w:r>
      <w:r w:rsidRPr="00650E90">
        <w:rPr>
          <w:rFonts w:asciiTheme="minorHAnsi" w:eastAsia="Times New Roman" w:hAnsiTheme="minorHAnsi" w:cstheme="minorHAnsi"/>
          <w:b/>
          <w:color w:val="808080"/>
          <w:szCs w:val="40"/>
        </w:rPr>
        <w:t>. 3</w:t>
      </w:r>
      <w:r>
        <w:rPr>
          <w:rFonts w:asciiTheme="minorHAnsi" w:eastAsia="Times New Roman" w:hAnsiTheme="minorHAnsi" w:cstheme="minorHAnsi"/>
          <w:b/>
          <w:color w:val="808080"/>
          <w:szCs w:val="40"/>
        </w:rPr>
        <w:t>, časť B)</w:t>
      </w:r>
    </w:p>
    <w:p w14:paraId="79473DB4" w14:textId="39C267F9" w:rsidR="008B1ACB" w:rsidRDefault="00A920DE"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5E1820EA"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6D3DB7">
        <w:rPr>
          <w:rFonts w:asciiTheme="minorHAnsi" w:hAnsiTheme="minorHAnsi" w:cstheme="minorHAnsi"/>
          <w:b/>
        </w:rPr>
        <w:t>2</w:t>
      </w:r>
    </w:p>
    <w:p w14:paraId="2CD04483" w14:textId="77777777" w:rsidR="004D662C" w:rsidRPr="003930BA" w:rsidRDefault="00A920DE">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Okresného súdu Bratislava 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25BC412B"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Ing. </w:t>
            </w:r>
            <w:r w:rsidR="003930BA">
              <w:rPr>
                <w:rFonts w:asciiTheme="minorHAnsi" w:hAnsiTheme="minorHAnsi" w:cstheme="minorHAnsi"/>
              </w:rPr>
              <w:t>Zoltán Ács</w:t>
            </w:r>
            <w:r w:rsidRPr="003930BA">
              <w:rPr>
                <w:rFonts w:asciiTheme="minorHAnsi" w:hAnsiTheme="minorHAnsi" w:cstheme="minorHAnsi"/>
              </w:rPr>
              <w:t>, predseda predstavenstva</w:t>
            </w:r>
          </w:p>
          <w:p w14:paraId="23F10BB7" w14:textId="6F845FD1" w:rsidR="00254256" w:rsidRPr="003930BA" w:rsidRDefault="000A4417"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254256" w:rsidRPr="003930BA">
              <w:rPr>
                <w:rFonts w:asciiTheme="minorHAnsi" w:hAnsiTheme="minorHAnsi" w:cstheme="minorHAnsi"/>
              </w:rPr>
              <w:t>, 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[dd.mm.rrrr]</w:t>
      </w:r>
      <w:r w:rsidRPr="00855A2F">
        <w:rPr>
          <w:rFonts w:asciiTheme="minorHAnsi" w:hAnsiTheme="minorHAnsi" w:cstheme="minorHAnsi"/>
        </w:rPr>
        <w:t xml:space="preserve">, ktoré je platné do </w:t>
      </w:r>
      <w:r w:rsidRPr="00457E86">
        <w:rPr>
          <w:rFonts w:asciiTheme="minorHAnsi" w:hAnsiTheme="minorHAnsi" w:cstheme="minorHAnsi"/>
          <w:highlight w:val="yellow"/>
        </w:rPr>
        <w:t>[dd.mm.rrrr]</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0B8F899E"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650E90">
        <w:rPr>
          <w:rFonts w:asciiTheme="minorHAnsi" w:hAnsiTheme="minorHAnsi" w:cstheme="minorHAnsi"/>
        </w:rPr>
        <w:t>OP</w:t>
      </w:r>
      <w:r w:rsidR="00B92F92">
        <w:rPr>
          <w:rFonts w:asciiTheme="minorHAnsi" w:hAnsiTheme="minorHAnsi" w:cstheme="minorHAnsi"/>
        </w:rPr>
        <w:t>ŠT</w:t>
      </w:r>
      <w:r w:rsidR="00650E90">
        <w:rPr>
          <w:rFonts w:asciiTheme="minorHAnsi" w:hAnsiTheme="minorHAnsi" w:cstheme="minorHAnsi"/>
        </w:rPr>
        <w:t xml:space="preserve"> </w:t>
      </w:r>
      <w:r w:rsidR="008F27A4">
        <w:rPr>
          <w:rFonts w:asciiTheme="minorHAnsi" w:hAnsiTheme="minorHAnsi" w:cstheme="minorHAnsi"/>
        </w:rPr>
        <w:t>5</w:t>
      </w:r>
      <w:r w:rsidRPr="00855A2F">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7DB441BD"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a výstavby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18198A68"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00B92F92">
        <w:rPr>
          <w:rFonts w:asciiTheme="minorHAnsi" w:hAnsiTheme="minorHAnsi" w:cstheme="minorHAnsi"/>
        </w:rPr>
        <w:t>Štúrovo</w:t>
      </w:r>
      <w:r w:rsidR="007F2AF6" w:rsidRPr="00855A2F">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[dd.mm.rrrr]</w:t>
      </w:r>
      <w:r w:rsidR="00CC0513" w:rsidRPr="00855A2F">
        <w:rPr>
          <w:rFonts w:asciiTheme="minorHAnsi" w:hAnsiTheme="minorHAnsi" w:cstheme="minorHAnsi"/>
        </w:rPr>
        <w:t>;</w:t>
      </w:r>
    </w:p>
    <w:p w14:paraId="6FB081B7" w14:textId="1A0FDA5E"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 dňa [dd.mm.rrrr]</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uzatvorením tejto Zmluvy nie sú dotknuté prípadné povinnosti Užívateľa, resp. nevy</w:t>
      </w:r>
      <w:r w:rsidR="009F33F7">
        <w:rPr>
          <w:rFonts w:asciiTheme="minorHAnsi" w:hAnsiTheme="minorHAnsi" w:cstheme="minorHAnsi"/>
        </w:rPr>
        <w:t>s</w:t>
      </w:r>
      <w:r w:rsidR="008E06C7" w:rsidRPr="00855A2F">
        <w:rPr>
          <w:rFonts w:asciiTheme="minorHAnsi" w:hAnsiTheme="minorHAnsi" w:cstheme="minorHAnsi"/>
        </w:rPr>
        <w:t>poriadané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lávajúcom zariadení a jeho príslušenstve, ako aj čistenie brehového opevnenia v úseku vyväzovacích</w:t>
      </w:r>
      <w:r w:rsidR="00393C40" w:rsidRPr="00855A2F">
        <w:rPr>
          <w:rFonts w:asciiTheme="minorHAnsi" w:hAnsiTheme="minorHAnsi" w:cstheme="minorHAnsi"/>
        </w:rPr>
        <w:t xml:space="preserve"> </w:t>
      </w:r>
      <w:r w:rsidRPr="00855A2F">
        <w:rPr>
          <w:rFonts w:asciiTheme="minorHAnsi" w:hAnsiTheme="minorHAnsi" w:cstheme="minorHAnsi"/>
        </w:rPr>
        <w:t xml:space="preserve">bitiev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pre ne</w:t>
      </w:r>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35DEA259" w14:textId="77777777" w:rsidR="00BF7E58" w:rsidRPr="00752FC3" w:rsidRDefault="00BF7E58" w:rsidP="00BF7E58">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Pr>
          <w:rFonts w:asciiTheme="minorHAnsi" w:hAnsiTheme="minorHAnsi" w:cstheme="minorHAnsi"/>
          <w:sz w:val="22"/>
          <w:szCs w:val="22"/>
        </w:rPr>
        <w:t>Mgr. Elena Hamárová</w:t>
      </w:r>
    </w:p>
    <w:p w14:paraId="3906FC9C" w14:textId="77777777" w:rsidR="00BF7E58" w:rsidRPr="00752FC3" w:rsidRDefault="00BF7E58" w:rsidP="00BF7E58">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Pr>
          <w:rFonts w:asciiTheme="minorHAnsi" w:hAnsiTheme="minorHAnsi" w:cstheme="minorHAnsi"/>
          <w:sz w:val="22"/>
          <w:szCs w:val="22"/>
        </w:rPr>
        <w:t>elena.hamarova@vpas.sk</w:t>
      </w:r>
    </w:p>
    <w:p w14:paraId="5ECBD447" w14:textId="28DB0E5A" w:rsidR="008E2A22" w:rsidRDefault="00BF7E58" w:rsidP="00BF7E58">
      <w:pPr>
        <w:pStyle w:val="Normlnywebov"/>
        <w:spacing w:before="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telefónne číslo:              </w:t>
      </w:r>
      <w:r w:rsidRPr="00855A2F">
        <w:rPr>
          <w:rFonts w:asciiTheme="minorHAnsi" w:hAnsiTheme="minorHAnsi" w:cstheme="minorHAnsi"/>
          <w:color w:val="000000"/>
          <w:sz w:val="22"/>
          <w:szCs w:val="22"/>
        </w:rPr>
        <w:tab/>
      </w:r>
      <w:r w:rsidRPr="00752FC3">
        <w:rPr>
          <w:rFonts w:asciiTheme="minorHAnsi" w:hAnsiTheme="minorHAnsi" w:cstheme="minorHAnsi"/>
          <w:sz w:val="22"/>
          <w:szCs w:val="22"/>
        </w:rPr>
        <w:t>+421 911 309</w:t>
      </w:r>
      <w:r>
        <w:rPr>
          <w:rFonts w:asciiTheme="minorHAnsi" w:hAnsiTheme="minorHAnsi" w:cstheme="minorHAnsi"/>
          <w:sz w:val="22"/>
          <w:szCs w:val="22"/>
        </w:rPr>
        <w:t> </w:t>
      </w:r>
      <w:r w:rsidRPr="00752FC3">
        <w:rPr>
          <w:rFonts w:asciiTheme="minorHAnsi" w:hAnsiTheme="minorHAnsi" w:cstheme="minorHAnsi"/>
          <w:sz w:val="22"/>
          <w:szCs w:val="22"/>
        </w:rPr>
        <w:t>055</w:t>
      </w:r>
    </w:p>
    <w:p w14:paraId="5ED3819A" w14:textId="77777777" w:rsidR="00BF7E58" w:rsidRPr="00855A2F" w:rsidRDefault="00BF7E58" w:rsidP="00BF7E58">
      <w:pPr>
        <w:pStyle w:val="Normlnywebov"/>
        <w:spacing w:before="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podpisom tejto Zmluvy potvrdzuje, že si je vedomý celkového stavu Prístavnej polohy a v takomto stave ju aj preberá do užívania. Prevádzkovateľ nie je povinný vybudovať žiadne zariadenia, stavby, vyväzovacie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mluva o skladovaní, v rámci ktorej má Užívateľ právne postavenie ukladateľa a Prevádzkovateľ právne postavenie skladovateľa, pričom </w:t>
      </w:r>
      <w:r w:rsidRPr="00457E86">
        <w:rPr>
          <w:rFonts w:asciiTheme="minorHAnsi" w:hAnsiTheme="minorHAnsi" w:cstheme="minorHAnsi"/>
          <w:i/>
          <w:u w:val="single"/>
        </w:rPr>
        <w:lastRenderedPageBreak/>
        <w:t>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lastRenderedPageBreak/>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ust.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nasl.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4208BEC" w:rsidR="00C93524" w:rsidRPr="00BF7E58" w:rsidRDefault="00C93524" w:rsidP="00BF7E58">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BF7E58" w:rsidRPr="008F032E">
        <w:rPr>
          <w:rFonts w:asciiTheme="minorHAnsi" w:hAnsiTheme="minorHAnsi" w:cstheme="minorHAnsi"/>
        </w:rPr>
        <w:t>30.11.2026. V prípade, že platnosť lodného osvedčenia skončí pred týmto dátumom, skončí doba užívania prístavnej polohy ku dňu skončenia platnosti lodného osvedčenia.</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odstúpením od Zmluvy v súlade s § 344 a nasl.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lastRenderedPageBreak/>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492D7A47" w14:textId="13FF220F" w:rsidR="00DF04CA" w:rsidRPr="00855A2F" w:rsidRDefault="004F781A" w:rsidP="001361EE">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rPr>
        <w:t>c</w:t>
      </w:r>
      <w:r w:rsidR="00FF5ED4" w:rsidRPr="00855A2F">
        <w:rPr>
          <w:rFonts w:asciiTheme="minorHAnsi" w:hAnsiTheme="minorHAnsi" w:cstheme="minorHAnsi"/>
        </w:rPr>
        <w:t xml:space="preserve">) </w:t>
      </w:r>
      <w:r w:rsidR="00FF5ED4" w:rsidRPr="00855A2F">
        <w:rPr>
          <w:rFonts w:asciiTheme="minorHAnsi" w:hAnsiTheme="minorHAnsi" w:cstheme="minorHAnsi"/>
        </w:rPr>
        <w:tab/>
        <w:t>v</w:t>
      </w:r>
      <w:r w:rsidR="001361EE" w:rsidRPr="00855A2F">
        <w:rPr>
          <w:rFonts w:asciiTheme="minorHAnsi" w:hAnsiTheme="minorHAnsi" w:cstheme="minorHAnsi"/>
        </w:rPr>
        <w:t> </w:t>
      </w:r>
      <w:r w:rsidR="00FF5ED4"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460F475" w:rsidR="005D7855" w:rsidRDefault="005D7855" w:rsidP="00A0603B">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ak Plávajúce zariadenie Užívateľa umiestnené vo Verejnom prístave po zániku tejto Zmluvy nie je technicky spôsobilé na užívanie a skončila mu platnosť príslušných </w:t>
      </w:r>
      <w:r w:rsidRPr="00855A2F">
        <w:rPr>
          <w:rFonts w:asciiTheme="minorHAnsi" w:hAnsiTheme="minorHAnsi" w:cstheme="minorHAnsi"/>
        </w:rPr>
        <w:lastRenderedPageBreak/>
        <w:t>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že ktorákoľvek Zmluvná strana poruší akúkoľvek svoju povinnosť podľa tohto článku alebo pokiaľ má Zmluvná strana dôvodnú príčinu domnievať sa, že povinnosti druhej Zmluvnej </w:t>
      </w:r>
      <w:r w:rsidRPr="00855A2F">
        <w:rPr>
          <w:rFonts w:asciiTheme="minorHAnsi" w:hAnsiTheme="minorHAnsi" w:cstheme="minorHAnsi"/>
        </w:rPr>
        <w:lastRenderedPageBreak/>
        <w:t>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5AE90E67" w:rsidR="00703D1B" w:rsidRPr="00855A2F" w:rsidRDefault="00703D1B" w:rsidP="005C0DE9">
            <w:pPr>
              <w:pStyle w:val="Normlny1"/>
              <w:spacing w:line="240" w:lineRule="auto"/>
              <w:ind w:left="100"/>
              <w:jc w:val="both"/>
              <w:rPr>
                <w:rFonts w:asciiTheme="minorHAnsi" w:hAnsiTheme="minorHAnsi" w:cstheme="minorHAnsi"/>
                <w:b/>
              </w:rPr>
            </w:pPr>
            <w:r w:rsidRPr="00855A2F">
              <w:rPr>
                <w:rFonts w:asciiTheme="minorHAnsi" w:hAnsiTheme="minorHAnsi" w:cstheme="minorHAnsi"/>
                <w:b/>
              </w:rPr>
              <w:t xml:space="preserve">Ing. </w:t>
            </w:r>
            <w:r w:rsidR="00AC0495" w:rsidRPr="00855A2F">
              <w:rPr>
                <w:rFonts w:asciiTheme="minorHAnsi" w:hAnsiTheme="minorHAnsi" w:cstheme="minorHAnsi"/>
                <w:b/>
              </w:rPr>
              <w:t>Zoltán Ács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650E90">
              <w:rPr>
                <w:rFonts w:asciiTheme="minorHAnsi" w:hAnsiTheme="minorHAnsi" w:cstheme="minorHAnsi"/>
                <w:b/>
                <w:bCs/>
                <w:color w:val="auto"/>
                <w:highlight w:val="yellow"/>
              </w:rPr>
              <w:t xml:space="preserve">[ </w:t>
            </w:r>
            <w:r w:rsidR="00307022" w:rsidRPr="00650E90">
              <w:rPr>
                <w:rFonts w:asciiTheme="minorHAnsi" w:hAnsiTheme="minorHAnsi" w:cstheme="minorHAnsi"/>
                <w:b/>
                <w:bCs/>
                <w:i/>
                <w:iCs/>
                <w:color w:val="auto"/>
                <w:highlight w:val="yellow"/>
              </w:rPr>
              <w:t xml:space="preserve">• </w:t>
            </w:r>
            <w:r w:rsidR="00307022" w:rsidRPr="00650E90">
              <w:rPr>
                <w:rFonts w:asciiTheme="minorHAnsi" w:hAnsiTheme="minorHAnsi" w:cstheme="minorHAnsi"/>
                <w:b/>
                <w:bCs/>
                <w:color w:val="auto"/>
                <w:highlight w:val="yellow"/>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20D97C3F" w14:textId="09D2DE6D" w:rsidR="008E2A22" w:rsidRPr="00855A2F" w:rsidRDefault="008F4652" w:rsidP="008E2A22">
            <w:pPr>
              <w:pStyle w:val="Normlny1"/>
              <w:spacing w:line="240" w:lineRule="auto"/>
              <w:ind w:left="100"/>
              <w:jc w:val="both"/>
              <w:rPr>
                <w:rFonts w:asciiTheme="minorHAnsi" w:hAnsiTheme="minorHAnsi" w:cstheme="minorHAnsi"/>
                <w:b/>
              </w:rPr>
            </w:pPr>
            <w:r w:rsidRPr="00855A2F">
              <w:rPr>
                <w:rFonts w:asciiTheme="minorHAnsi" w:hAnsiTheme="minorHAnsi" w:cstheme="minorHAnsi"/>
                <w:b/>
              </w:rPr>
              <w:t>Mgr. Roman Kiss</w:t>
            </w:r>
          </w:p>
          <w:p w14:paraId="4D87F861"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650E90">
              <w:rPr>
                <w:rFonts w:asciiTheme="minorHAnsi" w:hAnsiTheme="minorHAnsi" w:cstheme="minorHAnsi"/>
                <w:b/>
                <w:bCs/>
                <w:color w:val="auto"/>
                <w:highlight w:val="yellow"/>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1ECC30F5" w:rsidR="009D7707" w:rsidRDefault="009D7707">
      <w:pPr>
        <w:pStyle w:val="Normlny1"/>
        <w:spacing w:line="240" w:lineRule="auto"/>
        <w:rPr>
          <w:rFonts w:asciiTheme="minorHAnsi" w:hAnsiTheme="minorHAnsi" w:cstheme="minorHAnsi"/>
        </w:rPr>
      </w:pPr>
    </w:p>
    <w:p w14:paraId="1A7EDE3B" w14:textId="10202BE4" w:rsidR="00620102" w:rsidRDefault="00620102">
      <w:pPr>
        <w:pStyle w:val="Normlny1"/>
        <w:spacing w:line="240" w:lineRule="auto"/>
        <w:rPr>
          <w:rFonts w:asciiTheme="minorHAnsi" w:hAnsiTheme="minorHAnsi" w:cstheme="minorHAnsi"/>
        </w:rPr>
      </w:pPr>
    </w:p>
    <w:p w14:paraId="3D4094FB" w14:textId="71A04223" w:rsidR="00620102" w:rsidRDefault="00620102">
      <w:pPr>
        <w:pStyle w:val="Normlny1"/>
        <w:spacing w:line="240" w:lineRule="auto"/>
        <w:rPr>
          <w:rFonts w:asciiTheme="minorHAnsi" w:hAnsiTheme="minorHAnsi" w:cstheme="minorHAnsi"/>
        </w:rPr>
      </w:pPr>
    </w:p>
    <w:p w14:paraId="2C163A91" w14:textId="6BD19E45" w:rsidR="00620102" w:rsidRDefault="00620102">
      <w:pPr>
        <w:pStyle w:val="Normlny1"/>
        <w:spacing w:line="240" w:lineRule="auto"/>
        <w:rPr>
          <w:rFonts w:asciiTheme="minorHAnsi" w:hAnsiTheme="minorHAnsi" w:cstheme="minorHAnsi"/>
        </w:rPr>
      </w:pPr>
    </w:p>
    <w:p w14:paraId="63B1B5D9" w14:textId="339A3E8B" w:rsidR="00620102" w:rsidRDefault="00620102">
      <w:pPr>
        <w:pStyle w:val="Normlny1"/>
        <w:spacing w:line="240" w:lineRule="auto"/>
        <w:rPr>
          <w:rFonts w:asciiTheme="minorHAnsi" w:hAnsiTheme="minorHAnsi" w:cstheme="minorHAnsi"/>
        </w:rPr>
      </w:pPr>
    </w:p>
    <w:p w14:paraId="3F5E25E0" w14:textId="19DFD1E0" w:rsidR="00620102" w:rsidRDefault="00620102">
      <w:pPr>
        <w:pStyle w:val="Normlny1"/>
        <w:spacing w:line="240" w:lineRule="auto"/>
        <w:rPr>
          <w:rFonts w:asciiTheme="minorHAnsi" w:hAnsiTheme="minorHAnsi" w:cstheme="minorHAnsi"/>
        </w:rPr>
      </w:pPr>
    </w:p>
    <w:p w14:paraId="3A834D80" w14:textId="5A40FA25" w:rsidR="00620102" w:rsidRDefault="00620102">
      <w:pPr>
        <w:pStyle w:val="Normlny1"/>
        <w:spacing w:line="240" w:lineRule="auto"/>
        <w:rPr>
          <w:rFonts w:asciiTheme="minorHAnsi" w:hAnsiTheme="minorHAnsi" w:cstheme="minorHAnsi"/>
        </w:rPr>
      </w:pPr>
    </w:p>
    <w:p w14:paraId="09C944B2" w14:textId="095D1FAF" w:rsidR="00620102" w:rsidRDefault="00620102">
      <w:pPr>
        <w:pStyle w:val="Normlny1"/>
        <w:spacing w:line="240" w:lineRule="auto"/>
        <w:rPr>
          <w:rFonts w:asciiTheme="minorHAnsi" w:hAnsiTheme="minorHAnsi" w:cstheme="minorHAnsi"/>
        </w:rPr>
      </w:pPr>
    </w:p>
    <w:p w14:paraId="549526D5" w14:textId="78FFA44C" w:rsidR="00620102" w:rsidRDefault="00620102">
      <w:pPr>
        <w:pStyle w:val="Normlny1"/>
        <w:spacing w:line="240" w:lineRule="auto"/>
        <w:rPr>
          <w:rFonts w:asciiTheme="minorHAnsi" w:hAnsiTheme="minorHAnsi" w:cstheme="minorHAnsi"/>
        </w:rPr>
      </w:pPr>
    </w:p>
    <w:p w14:paraId="024EFF89" w14:textId="2BADCB11" w:rsidR="00620102" w:rsidRDefault="00620102">
      <w:pPr>
        <w:pStyle w:val="Normlny1"/>
        <w:spacing w:line="240" w:lineRule="auto"/>
        <w:rPr>
          <w:rFonts w:asciiTheme="minorHAnsi" w:hAnsiTheme="minorHAnsi" w:cstheme="minorHAnsi"/>
        </w:rPr>
      </w:pPr>
    </w:p>
    <w:p w14:paraId="455409AB" w14:textId="4403C255" w:rsidR="00620102" w:rsidRDefault="00620102">
      <w:pPr>
        <w:pStyle w:val="Normlny1"/>
        <w:spacing w:line="240" w:lineRule="auto"/>
        <w:rPr>
          <w:rFonts w:asciiTheme="minorHAnsi" w:hAnsiTheme="minorHAnsi" w:cstheme="minorHAnsi"/>
        </w:rPr>
      </w:pPr>
    </w:p>
    <w:p w14:paraId="5F430F38" w14:textId="2AABB71B" w:rsidR="00620102" w:rsidRDefault="00620102">
      <w:pPr>
        <w:pStyle w:val="Normlny1"/>
        <w:spacing w:line="240" w:lineRule="auto"/>
        <w:rPr>
          <w:rFonts w:asciiTheme="minorHAnsi" w:hAnsiTheme="minorHAnsi" w:cstheme="minorHAnsi"/>
        </w:rPr>
      </w:pPr>
    </w:p>
    <w:p w14:paraId="649FEACB" w14:textId="6FA4A0C4" w:rsidR="00BF7E58" w:rsidRDefault="00BF7E58">
      <w:pPr>
        <w:rPr>
          <w:rFonts w:ascii="Calibri" w:eastAsia="Calibri" w:hAnsi="Calibri" w:cs="Times New Roman"/>
          <w:b/>
          <w:color w:val="auto"/>
          <w:sz w:val="28"/>
          <w:lang w:eastAsia="en-US"/>
        </w:rPr>
      </w:pPr>
      <w:r>
        <w:rPr>
          <w:rFonts w:ascii="Calibri" w:eastAsia="Calibri" w:hAnsi="Calibri" w:cs="Times New Roman"/>
          <w:b/>
          <w:color w:val="auto"/>
          <w:sz w:val="28"/>
          <w:lang w:eastAsia="en-US"/>
        </w:rPr>
        <w:br w:type="page"/>
      </w:r>
    </w:p>
    <w:p w14:paraId="65FF6268" w14:textId="77777777" w:rsidR="00620102" w:rsidRPr="00620102" w:rsidRDefault="00620102" w:rsidP="00620102">
      <w:pPr>
        <w:spacing w:after="200"/>
        <w:ind w:left="360"/>
        <w:jc w:val="center"/>
        <w:rPr>
          <w:rFonts w:ascii="Calibri" w:eastAsia="Calibri" w:hAnsi="Calibri" w:cs="Times New Roman"/>
          <w:b/>
          <w:color w:val="auto"/>
          <w:lang w:eastAsia="en-US"/>
        </w:rPr>
      </w:pPr>
      <w:r w:rsidRPr="00620102">
        <w:rPr>
          <w:rFonts w:ascii="Calibri" w:eastAsia="Calibri" w:hAnsi="Calibri" w:cs="Times New Roman"/>
          <w:b/>
          <w:color w:val="auto"/>
          <w:sz w:val="28"/>
          <w:lang w:eastAsia="en-US"/>
        </w:rPr>
        <w:lastRenderedPageBreak/>
        <w:t>SPLNOMOCNENIE</w:t>
      </w:r>
    </w:p>
    <w:p w14:paraId="116F28DE" w14:textId="77777777" w:rsidR="00620102" w:rsidRPr="00620102" w:rsidRDefault="00620102" w:rsidP="00620102">
      <w:pPr>
        <w:spacing w:after="200"/>
        <w:jc w:val="center"/>
        <w:rPr>
          <w:rFonts w:ascii="Calibri" w:eastAsia="Calibri" w:hAnsi="Calibri" w:cs="Times New Roman"/>
          <w:color w:val="auto"/>
          <w:lang w:eastAsia="en-US"/>
        </w:rPr>
      </w:pPr>
      <w:r w:rsidRPr="00620102">
        <w:rPr>
          <w:rFonts w:ascii="Calibri" w:eastAsia="Calibri" w:hAnsi="Calibri" w:cs="Times New Roman"/>
          <w:color w:val="auto"/>
          <w:lang w:eastAsia="en-US"/>
        </w:rPr>
        <w:t xml:space="preserve">Spoločnosť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so sídlom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IČO: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zapísaná v Obchodnom registri Okresného súdu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odd.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vo vložke č.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konajúca prostredníctvom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(ďalej len „</w:t>
      </w:r>
      <w:r w:rsidRPr="00620102">
        <w:rPr>
          <w:rFonts w:ascii="Calibri" w:eastAsia="Calibri" w:hAnsi="Calibri" w:cs="Times New Roman"/>
          <w:b/>
          <w:color w:val="auto"/>
          <w:lang w:eastAsia="en-US"/>
        </w:rPr>
        <w:t>Splnomocniteľ</w:t>
      </w:r>
      <w:r w:rsidRPr="00620102">
        <w:rPr>
          <w:rFonts w:ascii="Calibri" w:eastAsia="Calibri" w:hAnsi="Calibri" w:cs="Times New Roman"/>
          <w:color w:val="auto"/>
          <w:lang w:eastAsia="en-US"/>
        </w:rPr>
        <w:t>“)</w:t>
      </w:r>
    </w:p>
    <w:p w14:paraId="707F9481" w14:textId="77777777" w:rsidR="00620102" w:rsidRPr="00620102" w:rsidRDefault="00620102" w:rsidP="00620102">
      <w:pPr>
        <w:spacing w:after="200"/>
        <w:jc w:val="center"/>
        <w:rPr>
          <w:rFonts w:ascii="Calibri" w:eastAsia="Calibri" w:hAnsi="Calibri" w:cs="Times New Roman"/>
          <w:color w:val="auto"/>
          <w:lang w:eastAsia="en-US"/>
        </w:rPr>
      </w:pPr>
      <w:r w:rsidRPr="00620102">
        <w:rPr>
          <w:rFonts w:ascii="Calibri" w:eastAsia="Calibri" w:hAnsi="Calibri" w:cs="Times New Roman"/>
          <w:color w:val="auto"/>
          <w:lang w:eastAsia="en-US"/>
        </w:rPr>
        <w:t xml:space="preserve">týmto ako </w:t>
      </w:r>
      <w:r w:rsidRPr="00620102">
        <w:rPr>
          <w:rFonts w:ascii="Calibri" w:eastAsia="Calibri" w:hAnsi="Calibri" w:cs="Times New Roman"/>
          <w:color w:val="auto"/>
          <w:highlight w:val="yellow"/>
          <w:lang w:eastAsia="en-US"/>
        </w:rPr>
        <w:t>vlastník a prevádzkovateľ</w:t>
      </w:r>
      <w:r w:rsidRPr="00620102">
        <w:rPr>
          <w:rFonts w:ascii="Calibri" w:eastAsia="Calibri" w:hAnsi="Calibri" w:cs="Times New Roman"/>
          <w:color w:val="auto"/>
          <w:lang w:eastAsia="en-US"/>
        </w:rPr>
        <w:t xml:space="preserve"> plávajúceho zariadenia s názvom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s lodným osvedčením evidenčné č.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vydaným dňa </w:t>
      </w:r>
      <w:r w:rsidRPr="00620102">
        <w:rPr>
          <w:rFonts w:ascii="Calibri" w:eastAsia="Calibri" w:hAnsi="Calibri" w:cs="Times New Roman"/>
          <w:color w:val="auto"/>
          <w:highlight w:val="yellow"/>
          <w:lang w:eastAsia="en-US"/>
        </w:rPr>
        <w:t>[dd.mm.rrrr]</w:t>
      </w:r>
      <w:r w:rsidRPr="00620102">
        <w:rPr>
          <w:rFonts w:ascii="Calibri" w:eastAsia="Calibri" w:hAnsi="Calibri" w:cs="Times New Roman"/>
          <w:color w:val="auto"/>
          <w:lang w:eastAsia="en-US"/>
        </w:rPr>
        <w:t xml:space="preserve">, ktoré je platné do </w:t>
      </w:r>
      <w:r w:rsidRPr="00620102">
        <w:rPr>
          <w:rFonts w:ascii="Calibri" w:eastAsia="Calibri" w:hAnsi="Calibri" w:cs="Times New Roman"/>
          <w:color w:val="auto"/>
          <w:highlight w:val="yellow"/>
          <w:lang w:eastAsia="en-US"/>
        </w:rPr>
        <w:t>[dd.mm.rrrr]</w:t>
      </w:r>
      <w:r w:rsidRPr="00620102">
        <w:rPr>
          <w:rFonts w:ascii="Calibri" w:eastAsia="Calibri" w:hAnsi="Calibri" w:cs="Times New Roman"/>
          <w:color w:val="auto"/>
          <w:lang w:eastAsia="en-US"/>
        </w:rPr>
        <w:t xml:space="preserve">, ktoré pozostáva z hlavnej paluby, a </w:t>
      </w:r>
      <w:r w:rsidRPr="00620102">
        <w:rPr>
          <w:rFonts w:ascii="Calibri" w:eastAsia="Calibri" w:hAnsi="Calibri" w:cs="Times New Roman"/>
          <w:color w:val="auto"/>
          <w:highlight w:val="yellow"/>
          <w:lang w:eastAsia="en-US"/>
        </w:rPr>
        <w:t>[má [•] ks]/ [nemá žiadne]</w:t>
      </w:r>
      <w:r w:rsidRPr="00620102">
        <w:rPr>
          <w:rFonts w:ascii="Calibri" w:eastAsia="Calibri" w:hAnsi="Calibri" w:cs="Times New Roman"/>
          <w:color w:val="auto"/>
          <w:lang w:eastAsia="en-US"/>
        </w:rPr>
        <w:t xml:space="preserve"> paluby nadstavby (ďalej len „</w:t>
      </w:r>
      <w:r w:rsidRPr="00620102">
        <w:rPr>
          <w:rFonts w:ascii="Calibri" w:eastAsia="Calibri" w:hAnsi="Calibri" w:cs="Times New Roman"/>
          <w:b/>
          <w:color w:val="auto"/>
          <w:lang w:eastAsia="en-US"/>
        </w:rPr>
        <w:t>Plávajúce zariadenie</w:t>
      </w:r>
      <w:r w:rsidRPr="00620102">
        <w:rPr>
          <w:rFonts w:ascii="Calibri" w:eastAsia="Calibri" w:hAnsi="Calibri" w:cs="Times New Roman"/>
          <w:color w:val="auto"/>
          <w:lang w:eastAsia="en-US"/>
        </w:rPr>
        <w:t>“)</w:t>
      </w:r>
    </w:p>
    <w:p w14:paraId="6970FA1E" w14:textId="77777777" w:rsidR="00620102" w:rsidRPr="00620102" w:rsidRDefault="00620102" w:rsidP="00620102">
      <w:pPr>
        <w:spacing w:after="200"/>
        <w:jc w:val="center"/>
        <w:rPr>
          <w:rFonts w:ascii="Calibri" w:eastAsia="Calibri" w:hAnsi="Calibri" w:cs="Times New Roman"/>
          <w:b/>
          <w:color w:val="auto"/>
          <w:lang w:eastAsia="en-US"/>
        </w:rPr>
      </w:pPr>
      <w:r w:rsidRPr="00620102">
        <w:rPr>
          <w:rFonts w:ascii="Calibri" w:eastAsia="Calibri" w:hAnsi="Calibri" w:cs="Times New Roman"/>
          <w:b/>
          <w:color w:val="auto"/>
          <w:lang w:eastAsia="en-US"/>
        </w:rPr>
        <w:t>udeľuje plnú moc</w:t>
      </w:r>
    </w:p>
    <w:p w14:paraId="2E38486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 xml:space="preserve">spoločnosti </w:t>
      </w:r>
      <w:r w:rsidRPr="00620102">
        <w:rPr>
          <w:rFonts w:ascii="Calibri" w:eastAsia="Calibri" w:hAnsi="Calibri" w:cs="Calibri"/>
          <w:b/>
          <w:lang w:eastAsia="en-US"/>
        </w:rPr>
        <w:t>Verejné prístavy, a. s.</w:t>
      </w:r>
      <w:r w:rsidRPr="00620102">
        <w:rPr>
          <w:rFonts w:ascii="Calibri" w:eastAsia="Calibri" w:hAnsi="Calibri" w:cs="Calibri"/>
          <w:lang w:eastAsia="en-US"/>
        </w:rPr>
        <w:t>, so sídlom Prístavná 10, 821 09 Bratislava, IČO: 36 856 541, zapísanej v obchodnom registri Okresného súdu Bratislava I, odd. Sa, vo vložke č. 4395/B, konajúcej prostredníctvom Ing. Zoltána Ácsa, predsedu predstavenstva a Mgr. Romana Kissa, člena predstavenstva (ďalej len „</w:t>
      </w:r>
      <w:r w:rsidRPr="00620102">
        <w:rPr>
          <w:rFonts w:ascii="Calibri" w:eastAsia="Calibri" w:hAnsi="Calibri" w:cs="Calibri"/>
          <w:b/>
          <w:lang w:eastAsia="en-US"/>
        </w:rPr>
        <w:t>Splnomocnenec</w:t>
      </w:r>
      <w:r w:rsidRPr="00620102">
        <w:rPr>
          <w:rFonts w:ascii="Calibri" w:eastAsia="Calibri" w:hAnsi="Calibri" w:cs="Calibri"/>
          <w:lang w:eastAsia="en-US"/>
        </w:rPr>
        <w:t xml:space="preserve">“), aby táto na základe Zmluvy o užívaní verejných prístavov č. </w:t>
      </w:r>
      <w:r w:rsidRPr="00620102">
        <w:rPr>
          <w:rFonts w:ascii="Calibri" w:eastAsia="Calibri" w:hAnsi="Calibri" w:cs="Calibri"/>
          <w:highlight w:val="yellow"/>
          <w:lang w:eastAsia="en-US"/>
        </w:rPr>
        <w:t>[•]</w:t>
      </w:r>
      <w:r w:rsidRPr="00620102">
        <w:rPr>
          <w:rFonts w:ascii="Calibri" w:eastAsia="Calibri" w:hAnsi="Calibri" w:cs="Calibri"/>
          <w:lang w:eastAsia="en-US"/>
        </w:rPr>
        <w:t>, ktorú Splnomocniteľ ako užívateľ a Splnomocnenec ako prevádzkovateľ uzatvorili dňa ................... (ďalej len „</w:t>
      </w:r>
      <w:r w:rsidRPr="00620102">
        <w:rPr>
          <w:rFonts w:ascii="Calibri" w:eastAsia="Calibri" w:hAnsi="Calibri" w:cs="Calibri"/>
          <w:b/>
          <w:lang w:eastAsia="en-US"/>
        </w:rPr>
        <w:t>Zmluva</w:t>
      </w:r>
      <w:r w:rsidRPr="00620102">
        <w:rPr>
          <w:rFonts w:ascii="Calibri" w:eastAsia="Calibri" w:hAnsi="Calibri" w:cs="Calibri"/>
          <w:lang w:eastAsia="en-US"/>
        </w:rPr>
        <w:t>“) v prípade splnenia podmienok ustanovených článku v čl. 9a, ods. 9.6 Zmluvy vykonala v súvislosti s predajom Plávajúceho zariadenia v našom mene všetky právne a faktické úkony smerujúce k zmene údajov zapísaných v registri plavidiel v súlade s príslušnými právnymi predpismi platnými v danom čase.</w:t>
      </w:r>
    </w:p>
    <w:p w14:paraId="403EB31F"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406A70F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4E7CC996"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244E641F"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Splnomocnenec je oprávnený udeliť splnomocnenie v rovnakom alebo obmedzenom rozsahu tretej osobe; splnomocnenec môže za účelom plnenia oprávnení vyplývajúcich z tohto splnomocnenia poveriť svojich zamestnancov.</w:t>
      </w:r>
    </w:p>
    <w:p w14:paraId="6E63D0ED"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065301DF"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397B7F8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V .................. dňa .......................</w:t>
      </w:r>
    </w:p>
    <w:p w14:paraId="51D8751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7811211C"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443037FE"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08E0D8D4"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34EAF06B"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34160393"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______________________________</w:t>
      </w:r>
    </w:p>
    <w:p w14:paraId="4B93FBEA" w14:textId="77777777" w:rsidR="00620102" w:rsidRPr="00620102" w:rsidRDefault="00620102" w:rsidP="00620102">
      <w:pPr>
        <w:spacing w:after="200"/>
        <w:rPr>
          <w:rFonts w:ascii="Calibri" w:eastAsia="Calibri" w:hAnsi="Calibri" w:cs="Times New Roman"/>
          <w:b/>
          <w:bCs/>
          <w:color w:val="auto"/>
          <w:lang w:eastAsia="en-US"/>
        </w:rPr>
      </w:pPr>
      <w:r w:rsidRPr="00620102">
        <w:rPr>
          <w:rFonts w:ascii="Calibri" w:eastAsia="Calibri" w:hAnsi="Calibri" w:cs="Times New Roman"/>
          <w:b/>
          <w:bCs/>
          <w:color w:val="auto"/>
          <w:highlight w:val="yellow"/>
          <w:lang w:eastAsia="en-US"/>
        </w:rPr>
        <w:t>[•]</w:t>
      </w:r>
    </w:p>
    <w:p w14:paraId="189C3F88" w14:textId="77777777" w:rsidR="00620102" w:rsidRPr="00AF1D48" w:rsidRDefault="00620102">
      <w:pPr>
        <w:pStyle w:val="Normlny1"/>
        <w:spacing w:line="240" w:lineRule="auto"/>
        <w:rPr>
          <w:rFonts w:asciiTheme="minorHAnsi" w:hAnsiTheme="minorHAnsi" w:cstheme="minorHAnsi"/>
        </w:rPr>
      </w:pPr>
    </w:p>
    <w:sectPr w:rsidR="00620102" w:rsidRPr="00AF1D48" w:rsidSect="00E22B2C">
      <w:footerReference w:type="default" r:id="rId11"/>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90F34" w14:textId="77777777" w:rsidR="00A920DE" w:rsidRDefault="00A920DE" w:rsidP="004D662C">
      <w:pPr>
        <w:spacing w:line="240" w:lineRule="auto"/>
      </w:pPr>
      <w:r>
        <w:separator/>
      </w:r>
    </w:p>
  </w:endnote>
  <w:endnote w:type="continuationSeparator" w:id="0">
    <w:p w14:paraId="343276E4" w14:textId="77777777" w:rsidR="00A920DE" w:rsidRDefault="00A920DE" w:rsidP="004D662C">
      <w:pPr>
        <w:spacing w:line="240" w:lineRule="auto"/>
      </w:pPr>
      <w:r>
        <w:continuationSeparator/>
      </w:r>
    </w:p>
  </w:endnote>
  <w:endnote w:type="continuationNotice" w:id="1">
    <w:p w14:paraId="3AE05F31" w14:textId="77777777" w:rsidR="00A920DE" w:rsidRDefault="00A920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73CB8922"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1A1AF2">
      <w:rPr>
        <w:rFonts w:asciiTheme="minorHAnsi" w:hAnsiTheme="minorHAnsi" w:cstheme="minorHAnsi"/>
        <w:sz w:val="16"/>
        <w:szCs w:val="16"/>
      </w:rPr>
      <w:t>9</w:t>
    </w:r>
    <w:r w:rsidRPr="003A3D19">
      <w:rPr>
        <w:rFonts w:asciiTheme="minorHAnsi" w:hAnsiTheme="minorHAnsi" w:cstheme="minorHAnsi"/>
        <w:sz w:val="16"/>
        <w:szCs w:val="16"/>
      </w:rPr>
      <w:t>/202</w:t>
    </w:r>
    <w:r w:rsidR="006D3DB7">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427DC" w14:textId="77777777" w:rsidR="00A920DE" w:rsidRDefault="00A920DE" w:rsidP="004D662C">
      <w:pPr>
        <w:spacing w:line="240" w:lineRule="auto"/>
      </w:pPr>
      <w:r>
        <w:separator/>
      </w:r>
    </w:p>
  </w:footnote>
  <w:footnote w:type="continuationSeparator" w:id="0">
    <w:p w14:paraId="05C66F25" w14:textId="77777777" w:rsidR="00A920DE" w:rsidRDefault="00A920DE" w:rsidP="004D662C">
      <w:pPr>
        <w:spacing w:line="240" w:lineRule="auto"/>
      </w:pPr>
      <w:r>
        <w:continuationSeparator/>
      </w:r>
    </w:p>
  </w:footnote>
  <w:footnote w:type="continuationNotice" w:id="1">
    <w:p w14:paraId="7EFE5EF7" w14:textId="77777777" w:rsidR="00A920DE" w:rsidRDefault="00A920DE">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9">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1"/>
  </w:num>
  <w:num w:numId="3">
    <w:abstractNumId w:val="5"/>
  </w:num>
  <w:num w:numId="4">
    <w:abstractNumId w:val="1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6"/>
  </w:num>
  <w:num w:numId="9">
    <w:abstractNumId w:val="7"/>
  </w:num>
  <w:num w:numId="10">
    <w:abstractNumId w:val="9"/>
  </w:num>
  <w:num w:numId="11">
    <w:abstractNumId w:val="13"/>
  </w:num>
  <w:num w:numId="12">
    <w:abstractNumId w:val="1"/>
  </w:num>
  <w:num w:numId="13">
    <w:abstractNumId w:val="15"/>
  </w:num>
  <w:num w:numId="14">
    <w:abstractNumId w:val="0"/>
  </w:num>
  <w:num w:numId="15">
    <w:abstractNumId w:val="8"/>
  </w:num>
  <w:num w:numId="16">
    <w:abstractNumId w:val="14"/>
  </w:num>
  <w:num w:numId="17">
    <w:abstractNumId w:val="10"/>
  </w:num>
  <w:num w:numId="1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5CDF"/>
    <w:rsid w:val="00017245"/>
    <w:rsid w:val="00017E5E"/>
    <w:rsid w:val="000258C7"/>
    <w:rsid w:val="0002619B"/>
    <w:rsid w:val="00031831"/>
    <w:rsid w:val="00035D82"/>
    <w:rsid w:val="00036751"/>
    <w:rsid w:val="000371BC"/>
    <w:rsid w:val="00044196"/>
    <w:rsid w:val="00047160"/>
    <w:rsid w:val="00052175"/>
    <w:rsid w:val="0005313E"/>
    <w:rsid w:val="000604E9"/>
    <w:rsid w:val="00061813"/>
    <w:rsid w:val="00063050"/>
    <w:rsid w:val="00064E60"/>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689B"/>
    <w:rsid w:val="00170C36"/>
    <w:rsid w:val="00171ECD"/>
    <w:rsid w:val="00172AA0"/>
    <w:rsid w:val="00172B38"/>
    <w:rsid w:val="00173EF1"/>
    <w:rsid w:val="00184242"/>
    <w:rsid w:val="00187651"/>
    <w:rsid w:val="001932E2"/>
    <w:rsid w:val="00194377"/>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4468"/>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0102"/>
    <w:rsid w:val="00621A9D"/>
    <w:rsid w:val="006230E5"/>
    <w:rsid w:val="00631A71"/>
    <w:rsid w:val="00635CBC"/>
    <w:rsid w:val="00642B8A"/>
    <w:rsid w:val="00645368"/>
    <w:rsid w:val="006504A4"/>
    <w:rsid w:val="00650E90"/>
    <w:rsid w:val="00666C6E"/>
    <w:rsid w:val="00674F9A"/>
    <w:rsid w:val="00677B5D"/>
    <w:rsid w:val="0068287A"/>
    <w:rsid w:val="0068325E"/>
    <w:rsid w:val="00683F12"/>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7532"/>
    <w:rsid w:val="00717C9F"/>
    <w:rsid w:val="00732070"/>
    <w:rsid w:val="00737DE1"/>
    <w:rsid w:val="00742F2A"/>
    <w:rsid w:val="00753873"/>
    <w:rsid w:val="00757C5C"/>
    <w:rsid w:val="00757CC9"/>
    <w:rsid w:val="00764D6F"/>
    <w:rsid w:val="00766523"/>
    <w:rsid w:val="00776F43"/>
    <w:rsid w:val="00783385"/>
    <w:rsid w:val="00792E3F"/>
    <w:rsid w:val="0079384F"/>
    <w:rsid w:val="00794ECA"/>
    <w:rsid w:val="007A04BC"/>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33A58"/>
    <w:rsid w:val="00834686"/>
    <w:rsid w:val="00836511"/>
    <w:rsid w:val="00837017"/>
    <w:rsid w:val="00837E51"/>
    <w:rsid w:val="00840551"/>
    <w:rsid w:val="00841961"/>
    <w:rsid w:val="00842600"/>
    <w:rsid w:val="00844930"/>
    <w:rsid w:val="00850158"/>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40F3"/>
    <w:rsid w:val="008D30A7"/>
    <w:rsid w:val="008D3E28"/>
    <w:rsid w:val="008D42EE"/>
    <w:rsid w:val="008D4CE2"/>
    <w:rsid w:val="008D68EC"/>
    <w:rsid w:val="008E06C7"/>
    <w:rsid w:val="008E22C7"/>
    <w:rsid w:val="008E2A22"/>
    <w:rsid w:val="008E4874"/>
    <w:rsid w:val="008F1488"/>
    <w:rsid w:val="008F1BE7"/>
    <w:rsid w:val="008F1D2E"/>
    <w:rsid w:val="008F27A4"/>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20DE"/>
    <w:rsid w:val="00A95D1D"/>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2F92"/>
    <w:rsid w:val="00B9739D"/>
    <w:rsid w:val="00BA1BFB"/>
    <w:rsid w:val="00BB2A72"/>
    <w:rsid w:val="00BB42BC"/>
    <w:rsid w:val="00BB49CE"/>
    <w:rsid w:val="00BB4D7C"/>
    <w:rsid w:val="00BD6F20"/>
    <w:rsid w:val="00BD7973"/>
    <w:rsid w:val="00BE72BA"/>
    <w:rsid w:val="00BF0370"/>
    <w:rsid w:val="00BF11C6"/>
    <w:rsid w:val="00BF2BF4"/>
    <w:rsid w:val="00BF64DF"/>
    <w:rsid w:val="00BF7E58"/>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CBF"/>
    <w:rsid w:val="00DD2E45"/>
    <w:rsid w:val="00DD34AE"/>
    <w:rsid w:val="00DE3263"/>
    <w:rsid w:val="00DE3DEC"/>
    <w:rsid w:val="00DE6E31"/>
    <w:rsid w:val="00DE7D42"/>
    <w:rsid w:val="00DF04CA"/>
    <w:rsid w:val="00DF3B6D"/>
    <w:rsid w:val="00DF69CB"/>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37C3"/>
    <w:rsid w:val="00EB74AA"/>
    <w:rsid w:val="00EB77F5"/>
    <w:rsid w:val="00EC040A"/>
    <w:rsid w:val="00ED2AA5"/>
    <w:rsid w:val="00ED2DB8"/>
    <w:rsid w:val="00ED6250"/>
    <w:rsid w:val="00ED7F62"/>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3627"/>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D4A06"/>
  <w15:docId w15:val="{85CBD5A3-265E-4187-9F99-53B6A365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2C2DCB3733A6F9449734C525B2AE8ACF" ma:contentTypeVersion="6" ma:contentTypeDescription="Umožňuje vytvoriť nový dokument." ma:contentTypeScope="" ma:versionID="7471b9da2fc409a139ee987b77f473ee">
  <xsd:schema xmlns:xsd="http://www.w3.org/2001/XMLSchema" xmlns:xs="http://www.w3.org/2001/XMLSchema" xmlns:p="http://schemas.microsoft.com/office/2006/metadata/properties" xmlns:ns2="30e8ca0b-f3dc-445f-a993-42e906e69d3d" targetNamespace="http://schemas.microsoft.com/office/2006/metadata/properties" ma:root="true" ma:fieldsID="d442fcf4af5c032e9b28914fb89f27a3" ns2:_="">
    <xsd:import namespace="30e8ca0b-f3dc-445f-a993-42e906e69d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8ca0b-f3dc-445f-a993-42e906e69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B6631D-E412-4F62-808C-8D6213186741}">
  <ds:schemaRefs>
    <ds:schemaRef ds:uri="http://schemas.openxmlformats.org/officeDocument/2006/bibliography"/>
  </ds:schemaRefs>
</ds:datastoreItem>
</file>

<file path=customXml/itemProps2.xml><?xml version="1.0" encoding="utf-8"?>
<ds:datastoreItem xmlns:ds="http://schemas.openxmlformats.org/officeDocument/2006/customXml" ds:itemID="{E91E8119-DF29-4E62-BF3D-916F533F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8ca0b-f3dc-445f-a993-42e906e69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C23DFB-BD6D-47A3-803B-4651C4473119}">
  <ds:schemaRefs>
    <ds:schemaRef ds:uri="http://schemas.microsoft.com/sharepoint/v3/contenttype/forms"/>
  </ds:schemaRefs>
</ds:datastoreItem>
</file>

<file path=customXml/itemProps4.xml><?xml version="1.0" encoding="utf-8"?>
<ds:datastoreItem xmlns:ds="http://schemas.openxmlformats.org/officeDocument/2006/customXml" ds:itemID="{DBB40C3C-ACB7-495D-B794-45B40F4D0D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5336</Words>
  <Characters>30416</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Zmluva o užívaní verejných prístavov</vt:lpstr>
    </vt:vector>
  </TitlesOfParts>
  <Company>Microsoft</Company>
  <LinksUpToDate>false</LinksUpToDate>
  <CharactersWithSpaces>35681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užívaní verejných prístavov</dc:title>
  <dc:subject>05.4-XX-2017</dc:subject>
  <dc:creator>Mgr. Adam Rojkovič</dc:creator>
  <cp:lastModifiedBy>Miroslava Caňová</cp:lastModifiedBy>
  <cp:revision>8</cp:revision>
  <cp:lastPrinted>2022-10-03T10:19:00Z</cp:lastPrinted>
  <dcterms:created xsi:type="dcterms:W3CDTF">2022-10-20T15:47:00Z</dcterms:created>
  <dcterms:modified xsi:type="dcterms:W3CDTF">2022-10-21T10:56:00Z</dcterms:modified>
  <cp:contentStatus>vzor_chválený_102017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0x0101002C2DCB3733A6F9449734C525B2AE8ACF</vt:lpwstr>
  </property>
</Properties>
</file>